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55" w:rsidRDefault="00445A55">
      <w:pPr>
        <w:pStyle w:val="ConsPlusTitlePage"/>
      </w:pPr>
      <w:r>
        <w:t xml:space="preserve">Документ предоставлен </w:t>
      </w:r>
      <w:hyperlink r:id="rId5" w:history="1">
        <w:r>
          <w:rPr>
            <w:color w:val="0000FF"/>
          </w:rPr>
          <w:t>КонсультантПлюс</w:t>
        </w:r>
      </w:hyperlink>
      <w:r>
        <w:br/>
      </w:r>
    </w:p>
    <w:p w:rsidR="00445A55" w:rsidRDefault="00445A55">
      <w:pPr>
        <w:pStyle w:val="ConsPlusNormal"/>
        <w:jc w:val="both"/>
        <w:outlineLvl w:val="0"/>
      </w:pPr>
    </w:p>
    <w:p w:rsidR="00445A55" w:rsidRDefault="00445A55">
      <w:pPr>
        <w:pStyle w:val="ConsPlusTitle"/>
        <w:jc w:val="center"/>
        <w:outlineLvl w:val="0"/>
      </w:pPr>
      <w:r>
        <w:t>ПРАВИТЕЛЬСТВО САРАТОВСКОЙ ОБЛАСТИ</w:t>
      </w:r>
    </w:p>
    <w:p w:rsidR="00445A55" w:rsidRDefault="00445A55">
      <w:pPr>
        <w:pStyle w:val="ConsPlusTitle"/>
        <w:jc w:val="center"/>
      </w:pPr>
    </w:p>
    <w:p w:rsidR="00445A55" w:rsidRDefault="00445A55">
      <w:pPr>
        <w:pStyle w:val="ConsPlusTitle"/>
        <w:jc w:val="center"/>
      </w:pPr>
      <w:r>
        <w:t>ПОСТАНОВЛЕНИЕ</w:t>
      </w:r>
    </w:p>
    <w:p w:rsidR="00445A55" w:rsidRDefault="00445A55">
      <w:pPr>
        <w:pStyle w:val="ConsPlusTitle"/>
        <w:jc w:val="center"/>
      </w:pPr>
      <w:r>
        <w:t>от 3 октября 2013 г. N 526-П</w:t>
      </w:r>
    </w:p>
    <w:p w:rsidR="00445A55" w:rsidRDefault="00445A55">
      <w:pPr>
        <w:pStyle w:val="ConsPlusTitle"/>
        <w:jc w:val="center"/>
      </w:pPr>
    </w:p>
    <w:p w:rsidR="00445A55" w:rsidRDefault="00445A55">
      <w:pPr>
        <w:pStyle w:val="ConsPlusTitle"/>
        <w:jc w:val="center"/>
      </w:pPr>
      <w:r>
        <w:t>О ГОСУДАРСТВЕННОЙ ПРОГРАММЕ САРАТОВСКОЙ ОБЛАСТИ</w:t>
      </w:r>
    </w:p>
    <w:p w:rsidR="00445A55" w:rsidRDefault="00445A55">
      <w:pPr>
        <w:pStyle w:val="ConsPlusTitle"/>
        <w:jc w:val="center"/>
      </w:pPr>
      <w:r>
        <w:t>"РАЗВИТИЕ ФИЗИЧЕСКОЙ КУЛЬТУРЫ, СПОРТА, ТУРИЗМА</w:t>
      </w:r>
    </w:p>
    <w:p w:rsidR="00445A55" w:rsidRDefault="00445A55">
      <w:pPr>
        <w:pStyle w:val="ConsPlusTitle"/>
        <w:jc w:val="center"/>
      </w:pPr>
      <w:r>
        <w:t>И МОЛОДЕЖНОЙ ПОЛИТИКИ" 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(в ред. постановлений Правительства Саратовской области</w:t>
      </w:r>
    </w:p>
    <w:p w:rsidR="00445A55" w:rsidRDefault="00445A55">
      <w:pPr>
        <w:pStyle w:val="ConsPlusNormal"/>
        <w:jc w:val="center"/>
      </w:pPr>
      <w:r>
        <w:t xml:space="preserve">от 27.01.2014 </w:t>
      </w:r>
      <w:hyperlink r:id="rId6" w:history="1">
        <w:r>
          <w:rPr>
            <w:color w:val="0000FF"/>
          </w:rPr>
          <w:t>N 29-П</w:t>
        </w:r>
      </w:hyperlink>
      <w:r>
        <w:t xml:space="preserve">, от 28.01.2014 </w:t>
      </w:r>
      <w:hyperlink r:id="rId7" w:history="1">
        <w:r>
          <w:rPr>
            <w:color w:val="0000FF"/>
          </w:rPr>
          <w:t>N 37-П</w:t>
        </w:r>
      </w:hyperlink>
      <w:r>
        <w:t xml:space="preserve">, от 25.02.2014 </w:t>
      </w:r>
      <w:hyperlink r:id="rId8" w:history="1">
        <w:r>
          <w:rPr>
            <w:color w:val="0000FF"/>
          </w:rPr>
          <w:t>N 124-П</w:t>
        </w:r>
      </w:hyperlink>
      <w:r>
        <w:t>,</w:t>
      </w:r>
    </w:p>
    <w:p w:rsidR="00445A55" w:rsidRDefault="00445A55">
      <w:pPr>
        <w:pStyle w:val="ConsPlusNormal"/>
        <w:jc w:val="center"/>
      </w:pPr>
      <w:r>
        <w:t xml:space="preserve">от 22.04.2014 </w:t>
      </w:r>
      <w:hyperlink r:id="rId9" w:history="1">
        <w:r>
          <w:rPr>
            <w:color w:val="0000FF"/>
          </w:rPr>
          <w:t>N 245-П</w:t>
        </w:r>
      </w:hyperlink>
      <w:r>
        <w:t xml:space="preserve">, от 27.05.2014 </w:t>
      </w:r>
      <w:hyperlink r:id="rId10" w:history="1">
        <w:r>
          <w:rPr>
            <w:color w:val="0000FF"/>
          </w:rPr>
          <w:t>N 308-П</w:t>
        </w:r>
      </w:hyperlink>
      <w:r>
        <w:t xml:space="preserve">, от 11.07.2014 </w:t>
      </w:r>
      <w:hyperlink r:id="rId11" w:history="1">
        <w:r>
          <w:rPr>
            <w:color w:val="0000FF"/>
          </w:rPr>
          <w:t>N 392-П</w:t>
        </w:r>
      </w:hyperlink>
      <w:r>
        <w:t>,</w:t>
      </w:r>
    </w:p>
    <w:p w:rsidR="00445A55" w:rsidRDefault="00445A55">
      <w:pPr>
        <w:pStyle w:val="ConsPlusNormal"/>
        <w:jc w:val="center"/>
      </w:pPr>
      <w:r>
        <w:t xml:space="preserve">от 01.09.2014 </w:t>
      </w:r>
      <w:hyperlink r:id="rId12" w:history="1">
        <w:r>
          <w:rPr>
            <w:color w:val="0000FF"/>
          </w:rPr>
          <w:t>N 496-П</w:t>
        </w:r>
      </w:hyperlink>
      <w:r>
        <w:t xml:space="preserve">, от 22.10.2014 </w:t>
      </w:r>
      <w:hyperlink r:id="rId13" w:history="1">
        <w:r>
          <w:rPr>
            <w:color w:val="0000FF"/>
          </w:rPr>
          <w:t>N 593-П</w:t>
        </w:r>
      </w:hyperlink>
      <w:r>
        <w:t xml:space="preserve">, от 12.11.2014 </w:t>
      </w:r>
      <w:hyperlink r:id="rId14" w:history="1">
        <w:r>
          <w:rPr>
            <w:color w:val="0000FF"/>
          </w:rPr>
          <w:t>N 632-П</w:t>
        </w:r>
      </w:hyperlink>
      <w:r>
        <w:t>,</w:t>
      </w:r>
    </w:p>
    <w:p w:rsidR="00445A55" w:rsidRDefault="00445A55">
      <w:pPr>
        <w:pStyle w:val="ConsPlusNormal"/>
        <w:jc w:val="center"/>
      </w:pPr>
      <w:r>
        <w:t xml:space="preserve">от 22.12.2014 </w:t>
      </w:r>
      <w:hyperlink r:id="rId15" w:history="1">
        <w:r>
          <w:rPr>
            <w:color w:val="0000FF"/>
          </w:rPr>
          <w:t>N 707-П</w:t>
        </w:r>
      </w:hyperlink>
      <w:r>
        <w:t xml:space="preserve">, от 22.12.2014 </w:t>
      </w:r>
      <w:hyperlink r:id="rId16" w:history="1">
        <w:r>
          <w:rPr>
            <w:color w:val="0000FF"/>
          </w:rPr>
          <w:t>N 708-П</w:t>
        </w:r>
      </w:hyperlink>
      <w:r>
        <w:t xml:space="preserve">, от 31.03.2015 </w:t>
      </w:r>
      <w:hyperlink r:id="rId17" w:history="1">
        <w:r>
          <w:rPr>
            <w:color w:val="0000FF"/>
          </w:rPr>
          <w:t>N 144-П</w:t>
        </w:r>
      </w:hyperlink>
      <w:r>
        <w:t>,</w:t>
      </w:r>
    </w:p>
    <w:p w:rsidR="00445A55" w:rsidRDefault="00445A55">
      <w:pPr>
        <w:pStyle w:val="ConsPlusNormal"/>
        <w:jc w:val="center"/>
      </w:pPr>
      <w:r>
        <w:t xml:space="preserve">от 30.04.2015 </w:t>
      </w:r>
      <w:hyperlink r:id="rId18" w:history="1">
        <w:r>
          <w:rPr>
            <w:color w:val="0000FF"/>
          </w:rPr>
          <w:t>N 208-П</w:t>
        </w:r>
      </w:hyperlink>
      <w:r>
        <w:t xml:space="preserve">, от 05.05.2015 </w:t>
      </w:r>
      <w:hyperlink r:id="rId19" w:history="1">
        <w:r>
          <w:rPr>
            <w:color w:val="0000FF"/>
          </w:rPr>
          <w:t>N 214-П</w:t>
        </w:r>
      </w:hyperlink>
      <w:r>
        <w:t xml:space="preserve">, от 09.06.2015 </w:t>
      </w:r>
      <w:hyperlink r:id="rId20" w:history="1">
        <w:r>
          <w:rPr>
            <w:color w:val="0000FF"/>
          </w:rPr>
          <w:t>N 279-П</w:t>
        </w:r>
      </w:hyperlink>
      <w:r>
        <w:t>,</w:t>
      </w:r>
    </w:p>
    <w:p w:rsidR="00445A55" w:rsidRDefault="00445A55">
      <w:pPr>
        <w:pStyle w:val="ConsPlusNormal"/>
        <w:jc w:val="center"/>
      </w:pPr>
      <w:r>
        <w:t xml:space="preserve">от 08.07.2015 </w:t>
      </w:r>
      <w:hyperlink r:id="rId21" w:history="1">
        <w:r>
          <w:rPr>
            <w:color w:val="0000FF"/>
          </w:rPr>
          <w:t>N 344-П</w:t>
        </w:r>
      </w:hyperlink>
      <w:r>
        <w:t xml:space="preserve">, от 30.09.2015 </w:t>
      </w:r>
      <w:hyperlink r:id="rId22" w:history="1">
        <w:r>
          <w:rPr>
            <w:color w:val="0000FF"/>
          </w:rPr>
          <w:t>N 499-П</w:t>
        </w:r>
      </w:hyperlink>
      <w:r>
        <w:t xml:space="preserve">, от 29.10.2015 </w:t>
      </w:r>
      <w:hyperlink r:id="rId23" w:history="1">
        <w:r>
          <w:rPr>
            <w:color w:val="0000FF"/>
          </w:rPr>
          <w:t>N 544-П</w:t>
        </w:r>
      </w:hyperlink>
      <w:r>
        <w:t>,</w:t>
      </w:r>
    </w:p>
    <w:p w:rsidR="00445A55" w:rsidRDefault="00445A55">
      <w:pPr>
        <w:pStyle w:val="ConsPlusNormal"/>
        <w:jc w:val="center"/>
      </w:pPr>
      <w:r>
        <w:t xml:space="preserve">от 13.11.2015 </w:t>
      </w:r>
      <w:hyperlink r:id="rId24" w:history="1">
        <w:r>
          <w:rPr>
            <w:color w:val="0000FF"/>
          </w:rPr>
          <w:t>N 570-П</w:t>
        </w:r>
      </w:hyperlink>
      <w:r>
        <w:t xml:space="preserve">, от 07.12.2015 </w:t>
      </w:r>
      <w:hyperlink r:id="rId25" w:history="1">
        <w:r>
          <w:rPr>
            <w:color w:val="0000FF"/>
          </w:rPr>
          <w:t>N 610-П</w:t>
        </w:r>
      </w:hyperlink>
      <w:r>
        <w:t xml:space="preserve">, от 30.12.2015 </w:t>
      </w:r>
      <w:hyperlink r:id="rId26" w:history="1">
        <w:r>
          <w:rPr>
            <w:color w:val="0000FF"/>
          </w:rPr>
          <w:t>N 674-П</w:t>
        </w:r>
      </w:hyperlink>
      <w:r>
        <w:t>,</w:t>
      </w:r>
    </w:p>
    <w:p w:rsidR="00445A55" w:rsidRDefault="00445A55">
      <w:pPr>
        <w:pStyle w:val="ConsPlusNormal"/>
        <w:jc w:val="center"/>
      </w:pPr>
      <w:r>
        <w:t xml:space="preserve">от 06.04.2016 </w:t>
      </w:r>
      <w:hyperlink r:id="rId27" w:history="1">
        <w:r>
          <w:rPr>
            <w:color w:val="0000FF"/>
          </w:rPr>
          <w:t>N 144-П</w:t>
        </w:r>
      </w:hyperlink>
      <w:r>
        <w:t xml:space="preserve">, от 25.05.2016 </w:t>
      </w:r>
      <w:hyperlink r:id="rId28" w:history="1">
        <w:r>
          <w:rPr>
            <w:color w:val="0000FF"/>
          </w:rPr>
          <w:t>N 244-П</w:t>
        </w:r>
      </w:hyperlink>
      <w:r>
        <w:t xml:space="preserve">, от 14.06.2016 </w:t>
      </w:r>
      <w:hyperlink r:id="rId29" w:history="1">
        <w:r>
          <w:rPr>
            <w:color w:val="0000FF"/>
          </w:rPr>
          <w:t>N 295-П</w:t>
        </w:r>
      </w:hyperlink>
      <w:r>
        <w:t>,</w:t>
      </w:r>
    </w:p>
    <w:p w:rsidR="00445A55" w:rsidRDefault="00445A55">
      <w:pPr>
        <w:pStyle w:val="ConsPlusNormal"/>
        <w:jc w:val="center"/>
      </w:pPr>
      <w:r>
        <w:t xml:space="preserve">от 06.07.2016 </w:t>
      </w:r>
      <w:hyperlink r:id="rId30" w:history="1">
        <w:r>
          <w:rPr>
            <w:color w:val="0000FF"/>
          </w:rPr>
          <w:t>N 344-П</w:t>
        </w:r>
      </w:hyperlink>
      <w:r>
        <w:t xml:space="preserve">, от 12.07.2016 </w:t>
      </w:r>
      <w:hyperlink r:id="rId31" w:history="1">
        <w:r>
          <w:rPr>
            <w:color w:val="0000FF"/>
          </w:rPr>
          <w:t>N 361-П</w:t>
        </w:r>
      </w:hyperlink>
      <w:r>
        <w:t xml:space="preserve">, от 14.09.2016 </w:t>
      </w:r>
      <w:hyperlink r:id="rId32" w:history="1">
        <w:r>
          <w:rPr>
            <w:color w:val="0000FF"/>
          </w:rPr>
          <w:t>N 504-П</w:t>
        </w:r>
      </w:hyperlink>
      <w:r>
        <w:t>,</w:t>
      </w:r>
    </w:p>
    <w:p w:rsidR="00445A55" w:rsidRDefault="00445A55">
      <w:pPr>
        <w:pStyle w:val="ConsPlusNormal"/>
        <w:jc w:val="center"/>
      </w:pPr>
      <w:r>
        <w:t xml:space="preserve">от 31.10.2016 </w:t>
      </w:r>
      <w:hyperlink r:id="rId33" w:history="1">
        <w:r>
          <w:rPr>
            <w:color w:val="0000FF"/>
          </w:rPr>
          <w:t>N 592-П</w:t>
        </w:r>
      </w:hyperlink>
      <w:r>
        <w:t xml:space="preserve">, от 11.11.2016 </w:t>
      </w:r>
      <w:hyperlink r:id="rId34" w:history="1">
        <w:r>
          <w:rPr>
            <w:color w:val="0000FF"/>
          </w:rPr>
          <w:t>N 613-П</w:t>
        </w:r>
      </w:hyperlink>
      <w:r>
        <w:t xml:space="preserve">, от 30.11.2016 </w:t>
      </w:r>
      <w:hyperlink r:id="rId35" w:history="1">
        <w:r>
          <w:rPr>
            <w:color w:val="0000FF"/>
          </w:rPr>
          <w:t>N 657-П</w:t>
        </w:r>
      </w:hyperlink>
      <w:r>
        <w:t>,</w:t>
      </w:r>
    </w:p>
    <w:p w:rsidR="00445A55" w:rsidRDefault="00445A55">
      <w:pPr>
        <w:pStyle w:val="ConsPlusNormal"/>
        <w:jc w:val="center"/>
      </w:pPr>
      <w:r>
        <w:t xml:space="preserve">от 20.12.2016 </w:t>
      </w:r>
      <w:hyperlink r:id="rId36" w:history="1">
        <w:r>
          <w:rPr>
            <w:color w:val="0000FF"/>
          </w:rPr>
          <w:t>N 702-П</w:t>
        </w:r>
      </w:hyperlink>
      <w:r>
        <w:t>)</w:t>
      </w:r>
    </w:p>
    <w:p w:rsidR="00445A55" w:rsidRDefault="00445A55">
      <w:pPr>
        <w:pStyle w:val="ConsPlusNormal"/>
        <w:jc w:val="both"/>
      </w:pPr>
    </w:p>
    <w:p w:rsidR="00445A55" w:rsidRDefault="00445A55">
      <w:pPr>
        <w:pStyle w:val="ConsPlusNormal"/>
        <w:ind w:firstLine="540"/>
        <w:jc w:val="both"/>
      </w:pPr>
      <w:r>
        <w:t xml:space="preserve">На основании </w:t>
      </w:r>
      <w:hyperlink r:id="rId37" w:history="1">
        <w:r>
          <w:rPr>
            <w:color w:val="0000FF"/>
          </w:rPr>
          <w:t>Устава</w:t>
        </w:r>
      </w:hyperlink>
      <w:r>
        <w:t xml:space="preserve"> (Основного Закона) Саратовской области и </w:t>
      </w:r>
      <w:hyperlink r:id="rId38" w:history="1">
        <w:r>
          <w:rPr>
            <w:color w:val="0000FF"/>
          </w:rPr>
          <w:t>Закона</w:t>
        </w:r>
      </w:hyperlink>
      <w:r>
        <w:t xml:space="preserve"> Саратовской области "О бюджетном процессе в Саратовской области" Правительство области постановляет:</w:t>
      </w:r>
    </w:p>
    <w:p w:rsidR="00445A55" w:rsidRDefault="00445A55">
      <w:pPr>
        <w:pStyle w:val="ConsPlusNormal"/>
        <w:ind w:firstLine="540"/>
        <w:jc w:val="both"/>
      </w:pPr>
      <w:r>
        <w:t xml:space="preserve">1. Утвердить государственную </w:t>
      </w:r>
      <w:hyperlink w:anchor="P42" w:history="1">
        <w:r>
          <w:rPr>
            <w:color w:val="0000FF"/>
          </w:rPr>
          <w:t>программу</w:t>
        </w:r>
      </w:hyperlink>
      <w:r>
        <w:t xml:space="preserve"> Саратовской области "Развитие физической культуры, спорта, туризма и молодежной политики" на 2014 - 2020 годы согласно приложению.</w:t>
      </w:r>
    </w:p>
    <w:p w:rsidR="00445A55" w:rsidRDefault="00445A55">
      <w:pPr>
        <w:pStyle w:val="ConsPlusNormal"/>
        <w:jc w:val="both"/>
      </w:pPr>
      <w:r>
        <w:t xml:space="preserve">(в ред. </w:t>
      </w:r>
      <w:hyperlink r:id="rId39" w:history="1">
        <w:r>
          <w:rPr>
            <w:color w:val="0000FF"/>
          </w:rPr>
          <w:t>постановления</w:t>
        </w:r>
      </w:hyperlink>
      <w:r>
        <w:t xml:space="preserve"> Правительства Саратовской области от 22.10.2014 N 593-П)</w:t>
      </w:r>
    </w:p>
    <w:p w:rsidR="00445A55" w:rsidRDefault="00445A55">
      <w:pPr>
        <w:pStyle w:val="ConsPlusNormal"/>
        <w:ind w:firstLine="540"/>
        <w:jc w:val="both"/>
      </w:pPr>
      <w:r>
        <w:t>2.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w:t>
      </w:r>
    </w:p>
    <w:p w:rsidR="00445A55" w:rsidRDefault="00445A55">
      <w:pPr>
        <w:pStyle w:val="ConsPlusNormal"/>
        <w:jc w:val="both"/>
      </w:pPr>
    </w:p>
    <w:p w:rsidR="00445A55" w:rsidRDefault="00445A55">
      <w:pPr>
        <w:pStyle w:val="ConsPlusNormal"/>
        <w:jc w:val="right"/>
      </w:pPr>
      <w:r>
        <w:t>Губернатор</w:t>
      </w:r>
    </w:p>
    <w:p w:rsidR="00445A55" w:rsidRDefault="00445A55">
      <w:pPr>
        <w:pStyle w:val="ConsPlusNormal"/>
        <w:jc w:val="right"/>
      </w:pPr>
      <w:r>
        <w:t>Саратовской области</w:t>
      </w:r>
    </w:p>
    <w:p w:rsidR="00445A55" w:rsidRDefault="00445A55">
      <w:pPr>
        <w:pStyle w:val="ConsPlusNormal"/>
        <w:jc w:val="right"/>
      </w:pPr>
      <w:r>
        <w:t>В.В.РАДАЕВ</w:t>
      </w: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right"/>
        <w:outlineLvl w:val="0"/>
      </w:pPr>
      <w:r>
        <w:t>Приложение</w:t>
      </w:r>
    </w:p>
    <w:p w:rsidR="00445A55" w:rsidRDefault="00445A55">
      <w:pPr>
        <w:pStyle w:val="ConsPlusNormal"/>
        <w:jc w:val="right"/>
      </w:pPr>
      <w:r>
        <w:t>к постановлению</w:t>
      </w:r>
    </w:p>
    <w:p w:rsidR="00445A55" w:rsidRDefault="00445A55">
      <w:pPr>
        <w:pStyle w:val="ConsPlusNormal"/>
        <w:jc w:val="right"/>
      </w:pPr>
      <w:r>
        <w:t>Правительства Саратовской области</w:t>
      </w:r>
    </w:p>
    <w:p w:rsidR="00445A55" w:rsidRDefault="00445A55">
      <w:pPr>
        <w:pStyle w:val="ConsPlusNormal"/>
        <w:jc w:val="right"/>
      </w:pPr>
      <w:r>
        <w:t>от 3 октября 2013 г. N 526-П</w:t>
      </w:r>
    </w:p>
    <w:p w:rsidR="00445A55" w:rsidRDefault="00445A55">
      <w:pPr>
        <w:pStyle w:val="ConsPlusNormal"/>
        <w:jc w:val="both"/>
      </w:pPr>
    </w:p>
    <w:p w:rsidR="00445A55" w:rsidRDefault="00445A55">
      <w:pPr>
        <w:pStyle w:val="ConsPlusTitle"/>
        <w:jc w:val="center"/>
      </w:pPr>
      <w:bookmarkStart w:id="0" w:name="P42"/>
      <w:bookmarkEnd w:id="0"/>
      <w:r>
        <w:t>ГОСУДАРСТВЕННАЯ ПРОГРАММА САРАТОВСКОЙ ОБЛАСТИ</w:t>
      </w:r>
    </w:p>
    <w:p w:rsidR="00445A55" w:rsidRDefault="00445A55">
      <w:pPr>
        <w:pStyle w:val="ConsPlusTitle"/>
        <w:jc w:val="center"/>
      </w:pPr>
      <w:r>
        <w:t>"РАЗВИТИЕ ФИЗИЧЕСКОЙ КУЛЬТУРЫ, СПОРТА, ТУРИЗМА</w:t>
      </w:r>
    </w:p>
    <w:p w:rsidR="00445A55" w:rsidRDefault="00445A55">
      <w:pPr>
        <w:pStyle w:val="ConsPlusTitle"/>
        <w:jc w:val="center"/>
      </w:pPr>
      <w:r>
        <w:t>И МОЛОДЕЖНОЙ ПОЛИТИКИ" 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(в ред. постановлений Правительства Саратовской области</w:t>
      </w:r>
    </w:p>
    <w:p w:rsidR="00445A55" w:rsidRDefault="00445A55">
      <w:pPr>
        <w:pStyle w:val="ConsPlusNormal"/>
        <w:jc w:val="center"/>
      </w:pPr>
      <w:r>
        <w:lastRenderedPageBreak/>
        <w:t xml:space="preserve">от 22.10.2014 </w:t>
      </w:r>
      <w:hyperlink r:id="rId40" w:history="1">
        <w:r>
          <w:rPr>
            <w:color w:val="0000FF"/>
          </w:rPr>
          <w:t>N 593-П</w:t>
        </w:r>
      </w:hyperlink>
      <w:r>
        <w:t xml:space="preserve">, от 12.11.2014 </w:t>
      </w:r>
      <w:hyperlink r:id="rId41" w:history="1">
        <w:r>
          <w:rPr>
            <w:color w:val="0000FF"/>
          </w:rPr>
          <w:t>N 632-П</w:t>
        </w:r>
      </w:hyperlink>
      <w:r>
        <w:t xml:space="preserve">, от 22.12.2014 </w:t>
      </w:r>
      <w:hyperlink r:id="rId42" w:history="1">
        <w:r>
          <w:rPr>
            <w:color w:val="0000FF"/>
          </w:rPr>
          <w:t>N 707-П</w:t>
        </w:r>
      </w:hyperlink>
      <w:r>
        <w:t>,</w:t>
      </w:r>
    </w:p>
    <w:p w:rsidR="00445A55" w:rsidRDefault="00445A55">
      <w:pPr>
        <w:pStyle w:val="ConsPlusNormal"/>
        <w:jc w:val="center"/>
      </w:pPr>
      <w:r>
        <w:t xml:space="preserve">от 22.12.2014 </w:t>
      </w:r>
      <w:hyperlink r:id="rId43" w:history="1">
        <w:r>
          <w:rPr>
            <w:color w:val="0000FF"/>
          </w:rPr>
          <w:t>N 708-П</w:t>
        </w:r>
      </w:hyperlink>
      <w:r>
        <w:t xml:space="preserve">, от 31.03.2015 </w:t>
      </w:r>
      <w:hyperlink r:id="rId44" w:history="1">
        <w:r>
          <w:rPr>
            <w:color w:val="0000FF"/>
          </w:rPr>
          <w:t>N 144-П</w:t>
        </w:r>
      </w:hyperlink>
      <w:r>
        <w:t xml:space="preserve">, от 30.04.2015 </w:t>
      </w:r>
      <w:hyperlink r:id="rId45" w:history="1">
        <w:r>
          <w:rPr>
            <w:color w:val="0000FF"/>
          </w:rPr>
          <w:t>N 208-П</w:t>
        </w:r>
      </w:hyperlink>
      <w:r>
        <w:t>,</w:t>
      </w:r>
    </w:p>
    <w:p w:rsidR="00445A55" w:rsidRDefault="00445A55">
      <w:pPr>
        <w:pStyle w:val="ConsPlusNormal"/>
        <w:jc w:val="center"/>
      </w:pPr>
      <w:r>
        <w:t xml:space="preserve">от 05.05.2015 </w:t>
      </w:r>
      <w:hyperlink r:id="rId46" w:history="1">
        <w:r>
          <w:rPr>
            <w:color w:val="0000FF"/>
          </w:rPr>
          <w:t>N 214-П</w:t>
        </w:r>
      </w:hyperlink>
      <w:r>
        <w:t xml:space="preserve">, от 09.06.2015 </w:t>
      </w:r>
      <w:hyperlink r:id="rId47" w:history="1">
        <w:r>
          <w:rPr>
            <w:color w:val="0000FF"/>
          </w:rPr>
          <w:t>N 279-П</w:t>
        </w:r>
      </w:hyperlink>
      <w:r>
        <w:t xml:space="preserve">, от 08.07.2015 </w:t>
      </w:r>
      <w:hyperlink r:id="rId48" w:history="1">
        <w:r>
          <w:rPr>
            <w:color w:val="0000FF"/>
          </w:rPr>
          <w:t>N 344-П</w:t>
        </w:r>
      </w:hyperlink>
      <w:r>
        <w:t>,</w:t>
      </w:r>
    </w:p>
    <w:p w:rsidR="00445A55" w:rsidRDefault="00445A55">
      <w:pPr>
        <w:pStyle w:val="ConsPlusNormal"/>
        <w:jc w:val="center"/>
      </w:pPr>
      <w:r>
        <w:t xml:space="preserve">от 30.09.2015 </w:t>
      </w:r>
      <w:hyperlink r:id="rId49" w:history="1">
        <w:r>
          <w:rPr>
            <w:color w:val="0000FF"/>
          </w:rPr>
          <w:t>N 499-П</w:t>
        </w:r>
      </w:hyperlink>
      <w:r>
        <w:t xml:space="preserve">, от 29.10.2015 </w:t>
      </w:r>
      <w:hyperlink r:id="rId50" w:history="1">
        <w:r>
          <w:rPr>
            <w:color w:val="0000FF"/>
          </w:rPr>
          <w:t>N 544-П</w:t>
        </w:r>
      </w:hyperlink>
      <w:r>
        <w:t xml:space="preserve">, от 13.11.2015 </w:t>
      </w:r>
      <w:hyperlink r:id="rId51" w:history="1">
        <w:r>
          <w:rPr>
            <w:color w:val="0000FF"/>
          </w:rPr>
          <w:t>N 570-П</w:t>
        </w:r>
      </w:hyperlink>
      <w:r>
        <w:t>,</w:t>
      </w:r>
    </w:p>
    <w:p w:rsidR="00445A55" w:rsidRDefault="00445A55">
      <w:pPr>
        <w:pStyle w:val="ConsPlusNormal"/>
        <w:jc w:val="center"/>
      </w:pPr>
      <w:r>
        <w:t xml:space="preserve">от 07.12.2015 </w:t>
      </w:r>
      <w:hyperlink r:id="rId52" w:history="1">
        <w:r>
          <w:rPr>
            <w:color w:val="0000FF"/>
          </w:rPr>
          <w:t>N 610-П</w:t>
        </w:r>
      </w:hyperlink>
      <w:r>
        <w:t xml:space="preserve">, от 30.12.2015 </w:t>
      </w:r>
      <w:hyperlink r:id="rId53" w:history="1">
        <w:r>
          <w:rPr>
            <w:color w:val="0000FF"/>
          </w:rPr>
          <w:t>N 674-П</w:t>
        </w:r>
      </w:hyperlink>
      <w:r>
        <w:t xml:space="preserve">, от 06.04.2016 </w:t>
      </w:r>
      <w:hyperlink r:id="rId54" w:history="1">
        <w:r>
          <w:rPr>
            <w:color w:val="0000FF"/>
          </w:rPr>
          <w:t>N 144-П</w:t>
        </w:r>
      </w:hyperlink>
      <w:r>
        <w:t>,</w:t>
      </w:r>
    </w:p>
    <w:p w:rsidR="00445A55" w:rsidRDefault="00445A55">
      <w:pPr>
        <w:pStyle w:val="ConsPlusNormal"/>
        <w:jc w:val="center"/>
      </w:pPr>
      <w:r>
        <w:t xml:space="preserve">от 25.05.2016 </w:t>
      </w:r>
      <w:hyperlink r:id="rId55" w:history="1">
        <w:r>
          <w:rPr>
            <w:color w:val="0000FF"/>
          </w:rPr>
          <w:t>N 244-П</w:t>
        </w:r>
      </w:hyperlink>
      <w:r>
        <w:t xml:space="preserve">, от 14.06.2016 </w:t>
      </w:r>
      <w:hyperlink r:id="rId56" w:history="1">
        <w:r>
          <w:rPr>
            <w:color w:val="0000FF"/>
          </w:rPr>
          <w:t>N 295-П</w:t>
        </w:r>
      </w:hyperlink>
      <w:r>
        <w:t xml:space="preserve">, от 06.07.2016 </w:t>
      </w:r>
      <w:hyperlink r:id="rId57" w:history="1">
        <w:r>
          <w:rPr>
            <w:color w:val="0000FF"/>
          </w:rPr>
          <w:t>N 344-П</w:t>
        </w:r>
      </w:hyperlink>
      <w:r>
        <w:t>,</w:t>
      </w:r>
    </w:p>
    <w:p w:rsidR="00445A55" w:rsidRDefault="00445A55">
      <w:pPr>
        <w:pStyle w:val="ConsPlusNormal"/>
        <w:jc w:val="center"/>
      </w:pPr>
      <w:r>
        <w:t xml:space="preserve">от 12.07.2016 </w:t>
      </w:r>
      <w:hyperlink r:id="rId58" w:history="1">
        <w:r>
          <w:rPr>
            <w:color w:val="0000FF"/>
          </w:rPr>
          <w:t>N 361-П</w:t>
        </w:r>
      </w:hyperlink>
      <w:r>
        <w:t xml:space="preserve">, от 14.09.2016 </w:t>
      </w:r>
      <w:hyperlink r:id="rId59" w:history="1">
        <w:r>
          <w:rPr>
            <w:color w:val="0000FF"/>
          </w:rPr>
          <w:t>N 504-П</w:t>
        </w:r>
      </w:hyperlink>
      <w:r>
        <w:t xml:space="preserve">, от 31.10.2016 </w:t>
      </w:r>
      <w:hyperlink r:id="rId60" w:history="1">
        <w:r>
          <w:rPr>
            <w:color w:val="0000FF"/>
          </w:rPr>
          <w:t>N 592-П</w:t>
        </w:r>
      </w:hyperlink>
      <w:r>
        <w:t>,</w:t>
      </w:r>
    </w:p>
    <w:p w:rsidR="00445A55" w:rsidRDefault="00445A55">
      <w:pPr>
        <w:pStyle w:val="ConsPlusNormal"/>
        <w:jc w:val="center"/>
      </w:pPr>
      <w:r>
        <w:t xml:space="preserve">от 11.11.2016 </w:t>
      </w:r>
      <w:hyperlink r:id="rId61" w:history="1">
        <w:r>
          <w:rPr>
            <w:color w:val="0000FF"/>
          </w:rPr>
          <w:t>N 613-П</w:t>
        </w:r>
      </w:hyperlink>
      <w:r>
        <w:t xml:space="preserve">, от 30.11.2016 </w:t>
      </w:r>
      <w:hyperlink r:id="rId62" w:history="1">
        <w:r>
          <w:rPr>
            <w:color w:val="0000FF"/>
          </w:rPr>
          <w:t>N 657-П</w:t>
        </w:r>
      </w:hyperlink>
      <w:r>
        <w:t xml:space="preserve">, от 20.12.2016 </w:t>
      </w:r>
      <w:hyperlink r:id="rId63" w:history="1">
        <w:r>
          <w:rPr>
            <w:color w:val="0000FF"/>
          </w:rPr>
          <w:t>N 702-П</w:t>
        </w:r>
      </w:hyperlink>
      <w:r>
        <w:t>)</w:t>
      </w:r>
    </w:p>
    <w:p w:rsidR="00445A55" w:rsidRDefault="00445A55">
      <w:pPr>
        <w:pStyle w:val="ConsPlusNormal"/>
        <w:jc w:val="both"/>
      </w:pPr>
    </w:p>
    <w:p w:rsidR="00445A55" w:rsidRDefault="00445A55">
      <w:pPr>
        <w:pStyle w:val="ConsPlusNormal"/>
        <w:jc w:val="center"/>
        <w:outlineLvl w:val="1"/>
      </w:pPr>
      <w:r>
        <w:t>Паспорт государственной программы</w:t>
      </w:r>
    </w:p>
    <w:p w:rsidR="00445A55" w:rsidRDefault="00445A55">
      <w:pPr>
        <w:pStyle w:val="ConsPlusNormal"/>
        <w:jc w:val="center"/>
      </w:pPr>
    </w:p>
    <w:p w:rsidR="00445A55" w:rsidRDefault="00445A55">
      <w:pPr>
        <w:pStyle w:val="ConsPlusNormal"/>
        <w:jc w:val="center"/>
      </w:pPr>
      <w:r>
        <w:t xml:space="preserve">(в ред. </w:t>
      </w:r>
      <w:hyperlink r:id="rId64" w:history="1">
        <w:r>
          <w:rPr>
            <w:color w:val="0000FF"/>
          </w:rPr>
          <w:t>постановления</w:t>
        </w:r>
      </w:hyperlink>
      <w:r>
        <w:t xml:space="preserve"> Правительства Саратовской области</w:t>
      </w:r>
    </w:p>
    <w:p w:rsidR="00445A55" w:rsidRDefault="00445A55">
      <w:pPr>
        <w:pStyle w:val="ConsPlusNormal"/>
        <w:jc w:val="center"/>
      </w:pPr>
      <w:r>
        <w:t>от 29.10.2015 N 544-П)</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45A55">
        <w:tc>
          <w:tcPr>
            <w:tcW w:w="2324" w:type="dxa"/>
            <w:tcBorders>
              <w:top w:val="single" w:sz="4" w:space="0" w:color="auto"/>
              <w:bottom w:val="single" w:sz="4" w:space="0" w:color="auto"/>
            </w:tcBorders>
          </w:tcPr>
          <w:p w:rsidR="00445A55" w:rsidRDefault="00445A55">
            <w:pPr>
              <w:pStyle w:val="ConsPlusNormal"/>
            </w:pPr>
            <w:r>
              <w:t>Наименование государственной программы</w:t>
            </w:r>
          </w:p>
        </w:tc>
        <w:tc>
          <w:tcPr>
            <w:tcW w:w="6746" w:type="dxa"/>
            <w:tcBorders>
              <w:top w:val="single" w:sz="4" w:space="0" w:color="auto"/>
              <w:bottom w:val="single" w:sz="4" w:space="0" w:color="auto"/>
            </w:tcBorders>
          </w:tcPr>
          <w:p w:rsidR="00445A55" w:rsidRDefault="00445A55">
            <w:pPr>
              <w:pStyle w:val="ConsPlusNormal"/>
              <w:jc w:val="both"/>
            </w:pPr>
            <w:r>
              <w:t>государственная программа Саратовской области "Развитие физической культуры, спорта, туризма и молодежной политики" на 2014 - 2020 годы (далее - государственная программа)</w:t>
            </w:r>
          </w:p>
        </w:tc>
      </w:tr>
      <w:tr w:rsidR="00445A55">
        <w:tc>
          <w:tcPr>
            <w:tcW w:w="2324" w:type="dxa"/>
            <w:tcBorders>
              <w:top w:val="single" w:sz="4" w:space="0" w:color="auto"/>
              <w:bottom w:val="single" w:sz="4" w:space="0" w:color="auto"/>
            </w:tcBorders>
          </w:tcPr>
          <w:p w:rsidR="00445A55" w:rsidRDefault="00445A55">
            <w:pPr>
              <w:pStyle w:val="ConsPlusNormal"/>
            </w:pPr>
            <w:r>
              <w:t>Ответственный исполнитель государственной программы</w:t>
            </w:r>
          </w:p>
        </w:tc>
        <w:tc>
          <w:tcPr>
            <w:tcW w:w="6746" w:type="dxa"/>
            <w:tcBorders>
              <w:top w:val="single" w:sz="4" w:space="0" w:color="auto"/>
              <w:bottom w:val="single" w:sz="4" w:space="0" w:color="auto"/>
            </w:tcBorders>
          </w:tcPr>
          <w:p w:rsidR="00445A55" w:rsidRDefault="00445A55">
            <w:pPr>
              <w:pStyle w:val="ConsPlusNormal"/>
              <w:jc w:val="both"/>
            </w:pPr>
            <w:r>
              <w:t>министерство молодежной политики, спорта и туризма области</w:t>
            </w:r>
          </w:p>
        </w:tc>
      </w:tr>
      <w:tr w:rsidR="00445A55">
        <w:tc>
          <w:tcPr>
            <w:tcW w:w="2324" w:type="dxa"/>
            <w:tcBorders>
              <w:top w:val="single" w:sz="4" w:space="0" w:color="auto"/>
              <w:bottom w:val="single" w:sz="4" w:space="0" w:color="auto"/>
            </w:tcBorders>
          </w:tcPr>
          <w:p w:rsidR="00445A55" w:rsidRDefault="00445A55">
            <w:pPr>
              <w:pStyle w:val="ConsPlusNormal"/>
            </w:pPr>
            <w:r>
              <w:t>Соисполнители государственной программы</w:t>
            </w:r>
          </w:p>
        </w:tc>
        <w:tc>
          <w:tcPr>
            <w:tcW w:w="6746" w:type="dxa"/>
            <w:tcBorders>
              <w:top w:val="single" w:sz="4" w:space="0" w:color="auto"/>
              <w:bottom w:val="single" w:sz="4" w:space="0" w:color="auto"/>
            </w:tcBorders>
          </w:tcPr>
          <w:p w:rsidR="00445A55" w:rsidRDefault="00445A55">
            <w:pPr>
              <w:pStyle w:val="ConsPlusNormal"/>
              <w:jc w:val="both"/>
            </w:pPr>
            <w:r>
              <w:t>отсутствуют</w:t>
            </w:r>
          </w:p>
        </w:tc>
      </w:tr>
      <w:tr w:rsidR="00445A55">
        <w:tc>
          <w:tcPr>
            <w:tcW w:w="2324" w:type="dxa"/>
            <w:tcBorders>
              <w:top w:val="single" w:sz="4" w:space="0" w:color="auto"/>
              <w:bottom w:val="single" w:sz="4" w:space="0" w:color="auto"/>
            </w:tcBorders>
          </w:tcPr>
          <w:p w:rsidR="00445A55" w:rsidRDefault="00445A55">
            <w:pPr>
              <w:pStyle w:val="ConsPlusNormal"/>
            </w:pPr>
            <w:r>
              <w:t>Участники государственной программы</w:t>
            </w:r>
          </w:p>
        </w:tc>
        <w:tc>
          <w:tcPr>
            <w:tcW w:w="6746" w:type="dxa"/>
            <w:tcBorders>
              <w:top w:val="single" w:sz="4" w:space="0" w:color="auto"/>
              <w:bottom w:val="single" w:sz="4" w:space="0" w:color="auto"/>
            </w:tcBorders>
          </w:tcPr>
          <w:p w:rsidR="00445A55" w:rsidRDefault="00445A55">
            <w:pPr>
              <w:pStyle w:val="ConsPlusNormal"/>
              <w:jc w:val="both"/>
            </w:pPr>
            <w: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организации области (по согласованию)</w:t>
            </w:r>
          </w:p>
        </w:tc>
      </w:tr>
      <w:tr w:rsidR="00445A55">
        <w:tc>
          <w:tcPr>
            <w:tcW w:w="2324" w:type="dxa"/>
            <w:vMerge w:val="restart"/>
            <w:tcBorders>
              <w:top w:val="single" w:sz="4" w:space="0" w:color="auto"/>
              <w:bottom w:val="nil"/>
            </w:tcBorders>
          </w:tcPr>
          <w:p w:rsidR="00445A55" w:rsidRDefault="00445A55">
            <w:pPr>
              <w:pStyle w:val="ConsPlusNormal"/>
            </w:pPr>
            <w:r>
              <w:t>Подпрограммы государственной программы</w:t>
            </w:r>
          </w:p>
        </w:tc>
        <w:tc>
          <w:tcPr>
            <w:tcW w:w="6746" w:type="dxa"/>
            <w:tcBorders>
              <w:top w:val="single" w:sz="4" w:space="0" w:color="auto"/>
              <w:bottom w:val="nil"/>
            </w:tcBorders>
          </w:tcPr>
          <w:p w:rsidR="00445A55" w:rsidRDefault="00445A55">
            <w:pPr>
              <w:pStyle w:val="ConsPlusNormal"/>
              <w:ind w:firstLine="283"/>
              <w:jc w:val="both"/>
            </w:pPr>
            <w:hyperlink w:anchor="P450" w:history="1">
              <w:r>
                <w:rPr>
                  <w:color w:val="0000FF"/>
                </w:rPr>
                <w:t>подпрограмма 1</w:t>
              </w:r>
            </w:hyperlink>
            <w:r>
              <w:t xml:space="preserve"> "Физическая культура и спорт. Подготовка спортивного резерва";</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hyperlink w:anchor="P759" w:history="1">
              <w:r>
                <w:rPr>
                  <w:color w:val="0000FF"/>
                </w:rPr>
                <w:t>подпрограмма 2</w:t>
              </w:r>
            </w:hyperlink>
            <w:r>
              <w:t xml:space="preserve"> "Туризм";</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hyperlink w:anchor="P1101" w:history="1">
              <w:r>
                <w:rPr>
                  <w:color w:val="0000FF"/>
                </w:rPr>
                <w:t>подпрограмма 3</w:t>
              </w:r>
            </w:hyperlink>
            <w:r>
              <w:t xml:space="preserve"> "Молодежная политика";</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hyperlink w:anchor="P1303" w:history="1">
              <w:r>
                <w:rPr>
                  <w:color w:val="0000FF"/>
                </w:rPr>
                <w:t>подпрограмма 4</w:t>
              </w:r>
            </w:hyperlink>
            <w:r>
              <w:t xml:space="preserve"> "Материально-техническая база спорта"</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14.09.2016 </w:t>
            </w:r>
            <w:hyperlink r:id="rId65" w:history="1">
              <w:r>
                <w:rPr>
                  <w:color w:val="0000FF"/>
                </w:rPr>
                <w:t>N 504-П</w:t>
              </w:r>
            </w:hyperlink>
            <w:r>
              <w:t xml:space="preserve">, от 11.11.2016 </w:t>
            </w:r>
            <w:hyperlink r:id="rId66" w:history="1">
              <w:r>
                <w:rPr>
                  <w:color w:val="0000FF"/>
                </w:rPr>
                <w:t>N 613-П</w:t>
              </w:r>
            </w:hyperlink>
            <w:r>
              <w:t xml:space="preserve">, от 20.12.2016 </w:t>
            </w:r>
            <w:hyperlink r:id="rId67" w:history="1">
              <w:r>
                <w:rPr>
                  <w:color w:val="0000FF"/>
                </w:rPr>
                <w:t>N 702-П</w:t>
              </w:r>
            </w:hyperlink>
            <w:r>
              <w:t>)</w:t>
            </w:r>
          </w:p>
        </w:tc>
      </w:tr>
      <w:tr w:rsidR="00445A55">
        <w:tc>
          <w:tcPr>
            <w:tcW w:w="2324" w:type="dxa"/>
            <w:tcBorders>
              <w:top w:val="single" w:sz="4" w:space="0" w:color="auto"/>
              <w:bottom w:val="single" w:sz="4" w:space="0" w:color="auto"/>
            </w:tcBorders>
          </w:tcPr>
          <w:p w:rsidR="00445A55" w:rsidRDefault="00445A55">
            <w:pPr>
              <w:pStyle w:val="ConsPlusNormal"/>
            </w:pPr>
            <w:r>
              <w:t>Программно-целевые инструменты государственной программы</w:t>
            </w:r>
          </w:p>
        </w:tc>
        <w:tc>
          <w:tcPr>
            <w:tcW w:w="6746" w:type="dxa"/>
            <w:tcBorders>
              <w:top w:val="single" w:sz="4" w:space="0" w:color="auto"/>
              <w:bottom w:val="single" w:sz="4" w:space="0" w:color="auto"/>
            </w:tcBorders>
          </w:tcPr>
          <w:p w:rsidR="00445A55" w:rsidRDefault="00445A55">
            <w:pPr>
              <w:pStyle w:val="ConsPlusNormal"/>
              <w:jc w:val="both"/>
            </w:pPr>
            <w:r>
              <w:t>отсутствуют</w:t>
            </w:r>
          </w:p>
        </w:tc>
      </w:tr>
      <w:tr w:rsidR="00445A55">
        <w:tc>
          <w:tcPr>
            <w:tcW w:w="2324" w:type="dxa"/>
            <w:vMerge w:val="restart"/>
            <w:tcBorders>
              <w:top w:val="single" w:sz="4" w:space="0" w:color="auto"/>
              <w:bottom w:val="single" w:sz="4" w:space="0" w:color="auto"/>
            </w:tcBorders>
          </w:tcPr>
          <w:p w:rsidR="00445A55" w:rsidRDefault="00445A55">
            <w:pPr>
              <w:pStyle w:val="ConsPlusNormal"/>
            </w:pPr>
            <w:r>
              <w:t>Цели государственной программы</w:t>
            </w:r>
          </w:p>
        </w:tc>
        <w:tc>
          <w:tcPr>
            <w:tcW w:w="6746" w:type="dxa"/>
            <w:tcBorders>
              <w:top w:val="single" w:sz="4" w:space="0" w:color="auto"/>
              <w:bottom w:val="nil"/>
            </w:tcBorders>
          </w:tcPr>
          <w:p w:rsidR="00445A55" w:rsidRDefault="00445A55">
            <w:pPr>
              <w:pStyle w:val="ConsPlusNormal"/>
              <w:ind w:firstLine="283"/>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ind w:firstLine="283"/>
              <w:jc w:val="both"/>
            </w:pPr>
            <w:r>
              <w:t xml:space="preserve">развитие туризма для приобщения граждан к региональному </w:t>
            </w:r>
            <w:r>
              <w:lastRenderedPageBreak/>
              <w:t>культурному и природному наследию;</w:t>
            </w:r>
          </w:p>
        </w:tc>
      </w:tr>
      <w:tr w:rsidR="00445A55">
        <w:tc>
          <w:tcPr>
            <w:tcW w:w="2324" w:type="dxa"/>
            <w:vMerge/>
            <w:tcBorders>
              <w:top w:val="single" w:sz="4" w:space="0" w:color="auto"/>
              <w:bottom w:val="single" w:sz="4" w:space="0" w:color="auto"/>
            </w:tcBorders>
          </w:tcPr>
          <w:p w:rsidR="00445A55" w:rsidRDefault="00445A55"/>
        </w:tc>
        <w:tc>
          <w:tcPr>
            <w:tcW w:w="6746" w:type="dxa"/>
            <w:tcBorders>
              <w:top w:val="nil"/>
              <w:bottom w:val="single" w:sz="4" w:space="0" w:color="auto"/>
            </w:tcBorders>
          </w:tcPr>
          <w:p w:rsidR="00445A55" w:rsidRDefault="00445A55">
            <w:pPr>
              <w:pStyle w:val="ConsPlusNormal"/>
              <w:ind w:firstLine="283"/>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445A55">
        <w:tc>
          <w:tcPr>
            <w:tcW w:w="2324" w:type="dxa"/>
            <w:vMerge w:val="restart"/>
            <w:tcBorders>
              <w:top w:val="single" w:sz="4" w:space="0" w:color="auto"/>
              <w:bottom w:val="single" w:sz="4" w:space="0" w:color="auto"/>
            </w:tcBorders>
          </w:tcPr>
          <w:p w:rsidR="00445A55" w:rsidRDefault="00445A55">
            <w:pPr>
              <w:pStyle w:val="ConsPlusNormal"/>
            </w:pPr>
            <w:r>
              <w:t>Задачи государственной программы</w:t>
            </w:r>
          </w:p>
        </w:tc>
        <w:tc>
          <w:tcPr>
            <w:tcW w:w="6746" w:type="dxa"/>
            <w:tcBorders>
              <w:top w:val="single" w:sz="4" w:space="0" w:color="auto"/>
              <w:bottom w:val="nil"/>
            </w:tcBorders>
          </w:tcPr>
          <w:p w:rsidR="00445A55" w:rsidRDefault="00445A55">
            <w:pPr>
              <w:pStyle w:val="ConsPlusNormal"/>
              <w:ind w:firstLine="283"/>
              <w:jc w:val="both"/>
            </w:pPr>
            <w:r>
              <w:t>увеличение численности населения области, систематически занимающегося физической культурой и спортом;</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ind w:firstLine="283"/>
              <w:jc w:val="both"/>
            </w:pPr>
            <w:r>
              <w:t>повышение мотивации граждан к регулярным занятиям физической культурой и спортом и ведению здорового образа жизни;</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ind w:firstLine="283"/>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ind w:firstLine="283"/>
              <w:jc w:val="both"/>
            </w:pPr>
            <w: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ind w:firstLine="283"/>
              <w:jc w:val="both"/>
            </w:pPr>
            <w:r>
              <w:t>социализация молодежи;</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ind w:firstLine="283"/>
              <w:jc w:val="both"/>
            </w:pPr>
            <w:r>
              <w:t>подготовка молодежи к участию в общественной деятельности и государственном управлении;</w:t>
            </w:r>
          </w:p>
        </w:tc>
      </w:tr>
      <w:tr w:rsidR="00445A55">
        <w:tc>
          <w:tcPr>
            <w:tcW w:w="2324" w:type="dxa"/>
            <w:vMerge/>
            <w:tcBorders>
              <w:top w:val="single" w:sz="4" w:space="0" w:color="auto"/>
              <w:bottom w:val="single" w:sz="4" w:space="0" w:color="auto"/>
            </w:tcBorders>
          </w:tcPr>
          <w:p w:rsidR="00445A55" w:rsidRDefault="00445A55"/>
        </w:tc>
        <w:tc>
          <w:tcPr>
            <w:tcW w:w="6746" w:type="dxa"/>
            <w:tcBorders>
              <w:top w:val="nil"/>
              <w:bottom w:val="single" w:sz="4" w:space="0" w:color="auto"/>
            </w:tcBorders>
          </w:tcPr>
          <w:p w:rsidR="00445A55" w:rsidRDefault="00445A55">
            <w:pPr>
              <w:pStyle w:val="ConsPlusNormal"/>
              <w:ind w:firstLine="283"/>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tc>
      </w:tr>
      <w:tr w:rsidR="00445A55">
        <w:tc>
          <w:tcPr>
            <w:tcW w:w="2324" w:type="dxa"/>
            <w:vMerge w:val="restart"/>
            <w:tcBorders>
              <w:top w:val="single" w:sz="4" w:space="0" w:color="auto"/>
              <w:bottom w:val="nil"/>
            </w:tcBorders>
          </w:tcPr>
          <w:p w:rsidR="00445A55" w:rsidRDefault="00445A55">
            <w:pPr>
              <w:pStyle w:val="ConsPlusNormal"/>
            </w:pPr>
            <w:r>
              <w:t>Целевые показатели государственной программы</w:t>
            </w:r>
          </w:p>
        </w:tc>
        <w:tc>
          <w:tcPr>
            <w:tcW w:w="6746" w:type="dxa"/>
            <w:tcBorders>
              <w:top w:val="single" w:sz="4" w:space="0" w:color="auto"/>
              <w:bottom w:val="nil"/>
            </w:tcBorders>
          </w:tcPr>
          <w:p w:rsidR="00445A55" w:rsidRDefault="00445A55">
            <w:pPr>
              <w:pStyle w:val="ConsPlusNormal"/>
              <w:ind w:firstLine="283"/>
              <w:jc w:val="both"/>
            </w:pPr>
            <w:r>
              <w:t>в сфере физической культуры и спорта:</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доля населения области, систематически занимающегося физической культурой и спортом, от общей численности населения с 25,8 процента в 2013 году до 33,5 процента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доля детей, занимающихся в учреждениях дополнительного образования детей спортивной направленности области, от общего числа детей в возрасте 6 - 15 лет с 21 процента в 2013 году до 22,4 процента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доля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с 62 процентов в 2016 году до 62,4 процента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в сфере туризма:</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объем платных туристских услуг, оказанных населению, с 1453,8 млн. рублей в 2013 году до 2028,0 млн. рублей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в сфере молодежной политики:</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68,5 процента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доля муниципальных районов области, в которых действуют учреждения по работе с молодежью, с 38 процентов в 2013 году до 54,8 процента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в сфере материально-технической базы спорта:</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к 2018 году - 1877 человек, к 2020 году - 2047 человек;</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эффективность использования существующих объектов спорта - с 81 процента в 2013 году до 98 процентов в 2018 году</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06.07.2016 </w:t>
            </w:r>
            <w:hyperlink r:id="rId68" w:history="1">
              <w:r>
                <w:rPr>
                  <w:color w:val="0000FF"/>
                </w:rPr>
                <w:t>N 344-П</w:t>
              </w:r>
            </w:hyperlink>
            <w:r>
              <w:t xml:space="preserve">, от 14.09.2016 </w:t>
            </w:r>
            <w:hyperlink r:id="rId69" w:history="1">
              <w:r>
                <w:rPr>
                  <w:color w:val="0000FF"/>
                </w:rPr>
                <w:t>N 504-П</w:t>
              </w:r>
            </w:hyperlink>
            <w:r>
              <w:t xml:space="preserve">, от 31.10.2016 </w:t>
            </w:r>
            <w:hyperlink r:id="rId70" w:history="1">
              <w:r>
                <w:rPr>
                  <w:color w:val="0000FF"/>
                </w:rPr>
                <w:t>N 592-П</w:t>
              </w:r>
            </w:hyperlink>
            <w:r>
              <w:t>)</w:t>
            </w:r>
          </w:p>
        </w:tc>
      </w:tr>
      <w:tr w:rsidR="00445A55">
        <w:tc>
          <w:tcPr>
            <w:tcW w:w="2324" w:type="dxa"/>
            <w:tcBorders>
              <w:top w:val="single" w:sz="4" w:space="0" w:color="auto"/>
              <w:bottom w:val="single" w:sz="4" w:space="0" w:color="auto"/>
            </w:tcBorders>
          </w:tcPr>
          <w:p w:rsidR="00445A55" w:rsidRDefault="00445A55">
            <w:pPr>
              <w:pStyle w:val="ConsPlusNormal"/>
            </w:pPr>
            <w:r>
              <w:t>Этапы и сроки реализации государственной программы</w:t>
            </w:r>
          </w:p>
        </w:tc>
        <w:tc>
          <w:tcPr>
            <w:tcW w:w="6746" w:type="dxa"/>
            <w:tcBorders>
              <w:top w:val="single" w:sz="4" w:space="0" w:color="auto"/>
              <w:bottom w:val="single" w:sz="4" w:space="0" w:color="auto"/>
            </w:tcBorders>
          </w:tcPr>
          <w:p w:rsidR="00445A55" w:rsidRDefault="00445A55">
            <w:pPr>
              <w:pStyle w:val="ConsPlusNormal"/>
              <w:jc w:val="both"/>
            </w:pPr>
            <w:r>
              <w:t>2014 - 2020 годы</w:t>
            </w:r>
          </w:p>
        </w:tc>
      </w:tr>
      <w:tr w:rsidR="00445A55">
        <w:tc>
          <w:tcPr>
            <w:tcW w:w="2324" w:type="dxa"/>
            <w:vMerge w:val="restart"/>
            <w:tcBorders>
              <w:top w:val="single" w:sz="4" w:space="0" w:color="auto"/>
              <w:bottom w:val="nil"/>
            </w:tcBorders>
          </w:tcPr>
          <w:p w:rsidR="00445A55" w:rsidRDefault="00445A55">
            <w:pPr>
              <w:pStyle w:val="ConsPlusNormal"/>
            </w:pPr>
            <w:r>
              <w:t>Объемы финансового обеспечения государственной программы</w:t>
            </w:r>
          </w:p>
        </w:tc>
        <w:tc>
          <w:tcPr>
            <w:tcW w:w="6746" w:type="dxa"/>
            <w:tcBorders>
              <w:top w:val="single" w:sz="4" w:space="0" w:color="auto"/>
              <w:bottom w:val="nil"/>
            </w:tcBorders>
          </w:tcPr>
          <w:p w:rsidR="00445A55" w:rsidRDefault="00445A55">
            <w:pPr>
              <w:pStyle w:val="ConsPlusNormal"/>
              <w:jc w:val="both"/>
            </w:pPr>
            <w:r>
              <w:t>общий объем финансового обеспечения государственной программы на 2014 - 2020 годы составит 8077128,9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- 567349,9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- 1057313,6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- 910978,8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- 1213506,0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- 1563897,5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- 1424959,8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- 1339123,3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 том числе:</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областной бюджет - 6203857,9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- 448892,0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- 957258,7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- 823251,0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- 692512,4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- 1023954,3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- 1157938,5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- 1100051,0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федеральный бюджет (прогнозно) - 689471,7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- 101229,4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- 85640,9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- 71722,8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- 177195,0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- 222392,1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- 29865,7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- 1425,8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местные бюджеты (прогнозно) - 198220,6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- 4634,2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- 1755,0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- 5150,0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- 108559,2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- 75905,0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- 1084,8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- 1132,4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внебюджетные источники (прогнозно) - 985578,7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- 12594,3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- 12659,0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- 10855,0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- 235239,4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- 241646,1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- 236070,8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- 236514,1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 том числе по подпрограммам:</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hyperlink w:anchor="P450" w:history="1">
              <w:r>
                <w:rPr>
                  <w:color w:val="0000FF"/>
                </w:rPr>
                <w:t>подпрограмма 1</w:t>
              </w:r>
            </w:hyperlink>
            <w:r>
              <w:t xml:space="preserve"> "Физическая культура и спорт" - 5991232,9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hyperlink w:anchor="P759" w:history="1">
              <w:r>
                <w:rPr>
                  <w:color w:val="0000FF"/>
                </w:rPr>
                <w:t>подпрограмма 2</w:t>
              </w:r>
            </w:hyperlink>
            <w:r>
              <w:t xml:space="preserve"> "Туризм" - 80027,7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hyperlink w:anchor="P1101" w:history="1">
              <w:r>
                <w:rPr>
                  <w:color w:val="0000FF"/>
                </w:rPr>
                <w:t>подпрограмма 3</w:t>
              </w:r>
            </w:hyperlink>
            <w:r>
              <w:t xml:space="preserve"> "Молодежная политика" - 143843,9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hyperlink w:anchor="P1303" w:history="1">
              <w:r>
                <w:rPr>
                  <w:color w:val="0000FF"/>
                </w:rPr>
                <w:t>подпрограмма 4</w:t>
              </w:r>
            </w:hyperlink>
            <w:r>
              <w:t xml:space="preserve"> "Материально-техническая база спорта" - 1822024,4 тыс. рублей</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14.09.2016 </w:t>
            </w:r>
            <w:hyperlink r:id="rId71" w:history="1">
              <w:r>
                <w:rPr>
                  <w:color w:val="0000FF"/>
                </w:rPr>
                <w:t>N 504-П</w:t>
              </w:r>
            </w:hyperlink>
            <w:r>
              <w:t xml:space="preserve">, от 31.10.2016 </w:t>
            </w:r>
            <w:hyperlink r:id="rId72" w:history="1">
              <w:r>
                <w:rPr>
                  <w:color w:val="0000FF"/>
                </w:rPr>
                <w:t>N 592-П</w:t>
              </w:r>
            </w:hyperlink>
            <w:r>
              <w:t xml:space="preserve">, от 11.11.2016 </w:t>
            </w:r>
            <w:hyperlink r:id="rId73" w:history="1">
              <w:r>
                <w:rPr>
                  <w:color w:val="0000FF"/>
                </w:rPr>
                <w:t>N 613-П</w:t>
              </w:r>
            </w:hyperlink>
            <w:r>
              <w:t xml:space="preserve">, от 30.11.2016 </w:t>
            </w:r>
            <w:hyperlink r:id="rId74" w:history="1">
              <w:r>
                <w:rPr>
                  <w:color w:val="0000FF"/>
                </w:rPr>
                <w:t>N 657-П</w:t>
              </w:r>
            </w:hyperlink>
            <w:r>
              <w:t xml:space="preserve">, от 20.12.2016 </w:t>
            </w:r>
            <w:hyperlink r:id="rId75" w:history="1">
              <w:r>
                <w:rPr>
                  <w:color w:val="0000FF"/>
                </w:rPr>
                <w:t>N 702-П</w:t>
              </w:r>
            </w:hyperlink>
            <w:r>
              <w:t>)</w:t>
            </w:r>
          </w:p>
        </w:tc>
      </w:tr>
      <w:tr w:rsidR="00445A55">
        <w:tc>
          <w:tcPr>
            <w:tcW w:w="2324" w:type="dxa"/>
            <w:vMerge w:val="restart"/>
            <w:tcBorders>
              <w:top w:val="single" w:sz="4" w:space="0" w:color="auto"/>
              <w:bottom w:val="nil"/>
            </w:tcBorders>
          </w:tcPr>
          <w:p w:rsidR="00445A55" w:rsidRDefault="00445A55">
            <w:pPr>
              <w:pStyle w:val="ConsPlusNormal"/>
            </w:pPr>
            <w:r>
              <w:t>Ожидаемые результаты реализации государственной программы</w:t>
            </w:r>
          </w:p>
        </w:tc>
        <w:tc>
          <w:tcPr>
            <w:tcW w:w="6746" w:type="dxa"/>
            <w:tcBorders>
              <w:top w:val="single" w:sz="4" w:space="0" w:color="auto"/>
              <w:bottom w:val="nil"/>
            </w:tcBorders>
          </w:tcPr>
          <w:p w:rsidR="00445A55" w:rsidRDefault="00445A55">
            <w:pPr>
              <w:pStyle w:val="ConsPlusNormal"/>
              <w:ind w:firstLine="283"/>
              <w:jc w:val="both"/>
            </w:pPr>
            <w:r>
              <w:t>увеличение количества проведенных физкультурно-массовых мероприятий на территории области до 138 физкультурно-спортивных мероприятий с охватом более 812,9 тыс. человек;</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увеличение количества занимающихся в спортивных школах области до 50600 человек;</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до 24100 человек к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разработка и апробация не менее 40 региональных туристических маршрутов;</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 xml:space="preserve">подготовка не менее 1 заявки на включение региона в государственную </w:t>
            </w:r>
            <w:hyperlink r:id="rId76" w:history="1">
              <w:r>
                <w:rPr>
                  <w:color w:val="0000FF"/>
                </w:rPr>
                <w:t>программу</w:t>
              </w:r>
            </w:hyperlink>
            <w:r>
              <w:t xml:space="preserve"> Российской Федерации "Развитие культуры и туризма" на 2013 - 2020 годы;</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397656 человек;</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увеличение муниципальных районов области, в которых действуют учреждения по работе с молодежью, до 54,8 процента (23 района);</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улучшение материально-технической базы спортивных сооружений области</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w:t>
            </w:r>
            <w:hyperlink r:id="rId77" w:history="1">
              <w:r>
                <w:rPr>
                  <w:color w:val="0000FF"/>
                </w:rPr>
                <w:t>постановления</w:t>
              </w:r>
            </w:hyperlink>
            <w:r>
              <w:t xml:space="preserve"> Правительства Саратовской области от 31.10.2016 N 592-П)</w:t>
            </w:r>
          </w:p>
        </w:tc>
      </w:tr>
    </w:tbl>
    <w:p w:rsidR="00445A55" w:rsidRDefault="00445A55">
      <w:pPr>
        <w:pStyle w:val="ConsPlusNormal"/>
        <w:jc w:val="both"/>
      </w:pPr>
    </w:p>
    <w:p w:rsidR="00445A55" w:rsidRDefault="00445A55">
      <w:pPr>
        <w:pStyle w:val="ConsPlusNormal"/>
        <w:jc w:val="center"/>
        <w:outlineLvl w:val="1"/>
      </w:pPr>
      <w:r>
        <w:t>1. Характеристика сферы реализации государственной программы</w:t>
      </w:r>
    </w:p>
    <w:p w:rsidR="00445A55" w:rsidRDefault="00445A55">
      <w:pPr>
        <w:pStyle w:val="ConsPlusNormal"/>
        <w:jc w:val="both"/>
      </w:pPr>
    </w:p>
    <w:p w:rsidR="00445A55" w:rsidRDefault="00445A55">
      <w:pPr>
        <w:pStyle w:val="ConsPlusNormal"/>
        <w:ind w:firstLine="540"/>
        <w:jc w:val="both"/>
      </w:pPr>
      <w:r>
        <w:t xml:space="preserve">В соответствии с </w:t>
      </w:r>
      <w:hyperlink r:id="rId7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направлениями деятельности Правительства Российской Федерации на период до 2018 года, утвержденными 31 января 2013 года, одним из главных направлений в сфере физической культуры и спорта является создание условий для систематических активных занятий физической культурой и спортом, а также повышение конкурентоспособности российского спорта на международной спортивной арене.</w:t>
      </w:r>
    </w:p>
    <w:p w:rsidR="00445A55" w:rsidRDefault="00445A55">
      <w:pPr>
        <w:pStyle w:val="ConsPlusNormal"/>
        <w:ind w:firstLine="540"/>
        <w:jc w:val="both"/>
      </w:pPr>
      <w:r>
        <w:lastRenderedPageBreak/>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года, от 30 ноября 2010 года, 12 декабря 2012 года отмечено, что необходимо с особым вниманием относиться к формированию условий для здорового образа жизни, систематически заниматься физической культурой и спортом, обеспечивать доступ к развитой спортивной инфраструктуре. В связи с этим развитие физической культуры и спорта, молодежной политики и внутреннего туризма становится актуальной задачей и одним из инструментов оздоровления нации.</w:t>
      </w:r>
    </w:p>
    <w:p w:rsidR="00445A55" w:rsidRDefault="00445A55">
      <w:pPr>
        <w:pStyle w:val="ConsPlusNormal"/>
        <w:ind w:firstLine="540"/>
        <w:jc w:val="both"/>
      </w:pPr>
      <w:r>
        <w:t xml:space="preserve">Цели государственной политики Саратовской области в сфере физической культуры и спорта, туризма и молодежной политики определены </w:t>
      </w:r>
      <w:hyperlink r:id="rId79" w:history="1">
        <w:r>
          <w:rPr>
            <w:color w:val="0000FF"/>
          </w:rPr>
          <w:t>Программой</w:t>
        </w:r>
      </w:hyperlink>
      <w:r>
        <w:t xml:space="preserve"> социально-экономического развития Саратовской области до 2015 года, утвержденной Законом Саратовской области от 3 июля 2012 г. N 110-ЗСО, а также </w:t>
      </w:r>
      <w:hyperlink r:id="rId80" w:history="1">
        <w:r>
          <w:rPr>
            <w:color w:val="0000FF"/>
          </w:rPr>
          <w:t>Стратегией</w:t>
        </w:r>
      </w:hyperlink>
      <w:r>
        <w:t xml:space="preserve"> социально-экономического развития Саратовской области до 2025 года, утвержденной постановлением Правительства Саратовской области от 18 июля 2012 г. N 420-П.</w:t>
      </w:r>
    </w:p>
    <w:p w:rsidR="00445A55" w:rsidRDefault="00445A55">
      <w:pPr>
        <w:pStyle w:val="ConsPlusNormal"/>
        <w:ind w:firstLine="540"/>
        <w:jc w:val="both"/>
      </w:pPr>
      <w:r>
        <w:t>Данными документами предусматривается создание условий для ведения гражданами здорового образа жизни, качественно новой материально-технической базы, повышения конкурентоспособности регионального туристского рынка, удовлетворяющего потребности жителей Саратовской области, Российской Федерации и иностранных граждан в качественных туристских услугах, создание условий для более полного включения молодежи в социально-экономическую, политическую, общественную и культурную жизнь общества.</w:t>
      </w:r>
    </w:p>
    <w:p w:rsidR="00445A55" w:rsidRDefault="00445A55">
      <w:pPr>
        <w:pStyle w:val="ConsPlusNormal"/>
        <w:jc w:val="both"/>
      </w:pPr>
    </w:p>
    <w:p w:rsidR="00445A55" w:rsidRDefault="00445A55">
      <w:pPr>
        <w:pStyle w:val="ConsPlusNormal"/>
        <w:ind w:firstLine="540"/>
        <w:jc w:val="both"/>
        <w:outlineLvl w:val="2"/>
      </w:pPr>
      <w:r>
        <w:t>Ситуация в отрасли в период с 2001 года</w:t>
      </w:r>
    </w:p>
    <w:p w:rsidR="00445A55" w:rsidRDefault="00445A55">
      <w:pPr>
        <w:pStyle w:val="ConsPlusNormal"/>
        <w:jc w:val="both"/>
      </w:pPr>
    </w:p>
    <w:p w:rsidR="00445A55" w:rsidRDefault="00445A55">
      <w:pPr>
        <w:pStyle w:val="ConsPlusNormal"/>
        <w:ind w:firstLine="540"/>
        <w:jc w:val="both"/>
      </w:pPr>
      <w:r>
        <w:t>Начиная с 2001 года реализовались 4 долгосрочные областные целевые программы в области физической культуры и спорта, 3 долгосрочные целевые программы в сфере туризма, 2 долгосрочные целевые программы в области развития сети физкультурно-оздоровительных и спортивных сооружений, 4 областные целевые программы и 1 ведомственная целевая программа в сфере молодежной политики.</w:t>
      </w:r>
    </w:p>
    <w:p w:rsidR="00445A55" w:rsidRDefault="00445A55">
      <w:pPr>
        <w:pStyle w:val="ConsPlusNormal"/>
        <w:jc w:val="both"/>
      </w:pPr>
    </w:p>
    <w:p w:rsidR="00445A55" w:rsidRDefault="00445A55">
      <w:pPr>
        <w:pStyle w:val="ConsPlusNormal"/>
        <w:ind w:firstLine="540"/>
        <w:jc w:val="both"/>
        <w:outlineLvl w:val="2"/>
      </w:pPr>
      <w:r>
        <w:t>Физическая культура и спорт</w:t>
      </w:r>
    </w:p>
    <w:p w:rsidR="00445A55" w:rsidRDefault="00445A55">
      <w:pPr>
        <w:pStyle w:val="ConsPlusNormal"/>
        <w:jc w:val="both"/>
      </w:pPr>
    </w:p>
    <w:p w:rsidR="00445A55" w:rsidRDefault="00445A55">
      <w:pPr>
        <w:pStyle w:val="ConsPlusNormal"/>
        <w:ind w:firstLine="540"/>
        <w:jc w:val="both"/>
      </w:pPr>
      <w:r>
        <w:t>В период с 2001 года министерством молодежной политики, спорта и туризма области (далее - министерство) проведена работа по созданию благоприятных условий для подготовки спортивного резерва для сборных команд Российской Федерации и развития спорта в целом.</w:t>
      </w:r>
    </w:p>
    <w:p w:rsidR="00445A55" w:rsidRDefault="00445A55">
      <w:pPr>
        <w:pStyle w:val="ConsPlusNormal"/>
        <w:ind w:firstLine="540"/>
        <w:jc w:val="both"/>
      </w:pPr>
      <w:r>
        <w:t>В целях выявления лучших учреждений спортивной направленности и их поощрения ежегодно проводился областной смотр-конкурс на лучшую постановку работы среди спортивных школ.</w:t>
      </w:r>
    </w:p>
    <w:p w:rsidR="00445A55" w:rsidRDefault="00445A55">
      <w:pPr>
        <w:pStyle w:val="ConsPlusNormal"/>
        <w:ind w:firstLine="540"/>
        <w:jc w:val="both"/>
      </w:pPr>
      <w:r>
        <w:t>Для популяризации занятий физической культурой и спортом министерством разработана и реализуется система материального стимулирования спортсменов разного возраста и их тренеров.</w:t>
      </w:r>
    </w:p>
    <w:p w:rsidR="00445A55" w:rsidRDefault="00445A55">
      <w:pPr>
        <w:pStyle w:val="ConsPlusNormal"/>
        <w:ind w:firstLine="540"/>
        <w:jc w:val="both"/>
      </w:pPr>
      <w:r>
        <w:t>С 2001 года число профессиональных команд, получающих субсидию из областного бюджета, увеличено с 5 до 10 в 2014 году, что свидетельствует о подъеме в развитии командных игровых видов спорта в регионе.</w:t>
      </w:r>
    </w:p>
    <w:p w:rsidR="00445A55" w:rsidRDefault="00445A55">
      <w:pPr>
        <w:pStyle w:val="ConsPlusNormal"/>
        <w:ind w:firstLine="540"/>
        <w:jc w:val="both"/>
      </w:pPr>
      <w:r>
        <w:t>В целях развития видов спорта и привлечения большего числа детей к занятиям спортом министерством совместно с аккредитованными региональными федерациями по видам спорта ведется работа по популяризации спорта среди населения области. По состоянию на 1 января 2014 года в регионе развивается 75 видов спорта. Система спортивных школ области включает в себя 58 образовательных учреждений спортивной направленности (43 ДЮСШ и 15 СДЮСШОР), в которых занимается 42962 человек.</w:t>
      </w:r>
    </w:p>
    <w:p w:rsidR="00445A55" w:rsidRDefault="00445A55">
      <w:pPr>
        <w:pStyle w:val="ConsPlusNormal"/>
        <w:ind w:firstLine="540"/>
        <w:jc w:val="both"/>
      </w:pPr>
      <w:r>
        <w:t>Организация физкультурно-массовой и спортивной работы проводится в соответствии с ежегодным календарным планом официальных физкультурных мероприятий и спортивных мероприятий министерства.</w:t>
      </w:r>
    </w:p>
    <w:p w:rsidR="00445A55" w:rsidRDefault="00445A55">
      <w:pPr>
        <w:pStyle w:val="ConsPlusNormal"/>
        <w:ind w:firstLine="540"/>
        <w:jc w:val="both"/>
      </w:pPr>
      <w:r>
        <w:t>В последние годы в сфере физической культуры и спорта Саратовской области, да и России в целом, возник комплекс проблем:</w:t>
      </w:r>
    </w:p>
    <w:p w:rsidR="00445A55" w:rsidRDefault="00445A55">
      <w:pPr>
        <w:pStyle w:val="ConsPlusNormal"/>
        <w:ind w:firstLine="540"/>
        <w:jc w:val="both"/>
      </w:pPr>
      <w:r>
        <w:lastRenderedPageBreak/>
        <w:t>ухудшение здоровья, физического развития и физической подготовленности населения. Наиболее ярко об этом свидетельствует призывная кампания.</w:t>
      </w:r>
    </w:p>
    <w:p w:rsidR="00445A55" w:rsidRDefault="00445A55">
      <w:pPr>
        <w:pStyle w:val="ConsPlusNormal"/>
        <w:ind w:firstLine="540"/>
        <w:jc w:val="both"/>
      </w:pPr>
      <w:r>
        <w:t>С каждым годом все большее количество призывников не соответствует требованиям, предъявляемым армейской службой, в том числе в части выполнения минимальных нормативов физической подготовки;</w:t>
      </w:r>
    </w:p>
    <w:p w:rsidR="00445A55" w:rsidRDefault="00445A55">
      <w:pPr>
        <w:pStyle w:val="ConsPlusNormal"/>
        <w:ind w:firstLine="540"/>
        <w:jc w:val="both"/>
      </w:pPr>
      <w:r>
        <w:t>отсутствие эффективной системы детско-юношеского спорта, отбора и подготовки спортивного резерва для спортивных сборных команд страны, недостаточное количество профессиональных тренерских кадров. И это все сказывается на конкурентоспособности саратовского спорта, что приводит к миграции воспитанников спортивных школ;</w:t>
      </w:r>
    </w:p>
    <w:p w:rsidR="00445A55" w:rsidRDefault="00445A55">
      <w:pPr>
        <w:pStyle w:val="ConsPlusNormal"/>
        <w:ind w:firstLine="540"/>
        <w:jc w:val="both"/>
      </w:pPr>
      <w:r>
        <w:t>недостаточная активность привлечения населения области к регулярным занятиям физической культурой;</w:t>
      </w:r>
    </w:p>
    <w:p w:rsidR="00445A55" w:rsidRDefault="00445A55">
      <w:pPr>
        <w:pStyle w:val="ConsPlusNormal"/>
        <w:ind w:firstLine="540"/>
        <w:jc w:val="both"/>
      </w:pPr>
      <w:r>
        <w:t>несоответствие между целями развития массового спорта и спорта высших достижений в стране и области, с одной стороны, и моральным и физическим износом материальной базы, инфраструктуры физической культуры и спорта, спортивного оборудования и инвентаря, с другой стороны;</w:t>
      </w:r>
    </w:p>
    <w:p w:rsidR="00445A55" w:rsidRDefault="00445A55">
      <w:pPr>
        <w:pStyle w:val="ConsPlusNormal"/>
        <w:ind w:firstLine="540"/>
        <w:jc w:val="both"/>
      </w:pPr>
      <w:r>
        <w:t>слабая пропаганда в средствах массовой информации занятий физической культурой и спортом как составляющей здорового образа жизни населения области;</w:t>
      </w:r>
    </w:p>
    <w:p w:rsidR="00445A55" w:rsidRDefault="00445A55">
      <w:pPr>
        <w:pStyle w:val="ConsPlusNormal"/>
        <w:ind w:firstLine="540"/>
        <w:jc w:val="both"/>
      </w:pPr>
      <w:r>
        <w:t>отсутствие спортивных сооружений, удаленность от имеющихся в районных центрах спортивных объектов, низкий уровень заработной платы работоспособного взрослого населения и других. Так, в настоящее время 75 процентов граждан области, в том числе более 80 процентов детей, подростков и молодежи, не занимаются систематически физической культурой и спортом.</w:t>
      </w:r>
    </w:p>
    <w:p w:rsidR="00445A55" w:rsidRDefault="00445A55">
      <w:pPr>
        <w:pStyle w:val="ConsPlusNormal"/>
        <w:ind w:firstLine="540"/>
        <w:jc w:val="both"/>
      </w:pPr>
      <w:r>
        <w:t>Для решения указанных проблем необходимо:</w:t>
      </w:r>
    </w:p>
    <w:p w:rsidR="00445A55" w:rsidRDefault="00445A55">
      <w:pPr>
        <w:pStyle w:val="ConsPlusNormal"/>
        <w:ind w:firstLine="540"/>
        <w:jc w:val="both"/>
      </w:pPr>
      <w:r>
        <w:t>совершенствование системы спортивных и физкультурных мероприятий;</w:t>
      </w:r>
    </w:p>
    <w:p w:rsidR="00445A55" w:rsidRDefault="00445A55">
      <w:pPr>
        <w:pStyle w:val="ConsPlusNormal"/>
        <w:ind w:firstLine="540"/>
        <w:jc w:val="both"/>
      </w:pPr>
      <w:r>
        <w:t>разработка параметров двигательной активности для населения различных возрастных и социальных групп;</w:t>
      </w:r>
    </w:p>
    <w:p w:rsidR="00445A55" w:rsidRDefault="00445A55">
      <w:pPr>
        <w:pStyle w:val="ConsPlusNormal"/>
        <w:ind w:firstLine="540"/>
        <w:jc w:val="both"/>
      </w:pPr>
      <w:r>
        <w:t>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445A55" w:rsidRDefault="00445A55">
      <w:pPr>
        <w:pStyle w:val="ConsPlusNormal"/>
        <w:ind w:firstLine="540"/>
        <w:jc w:val="both"/>
      </w:pPr>
      <w:r>
        <w:t>создание системы спартакиад среди различных групп населения как основы комплексных многоэтапных спортивных и физкультурных мероприятий;</w:t>
      </w:r>
    </w:p>
    <w:p w:rsidR="00445A55" w:rsidRDefault="00445A55">
      <w:pPr>
        <w:pStyle w:val="ConsPlusNormal"/>
        <w:ind w:firstLine="540"/>
        <w:jc w:val="both"/>
      </w:pPr>
      <w:r>
        <w:t>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445A55" w:rsidRDefault="00445A55">
      <w:pPr>
        <w:pStyle w:val="ConsPlusNormal"/>
        <w:jc w:val="both"/>
      </w:pPr>
    </w:p>
    <w:p w:rsidR="00445A55" w:rsidRDefault="00445A55">
      <w:pPr>
        <w:pStyle w:val="ConsPlusNormal"/>
        <w:ind w:firstLine="540"/>
        <w:jc w:val="both"/>
        <w:outlineLvl w:val="2"/>
      </w:pPr>
      <w:r>
        <w:t>Туризм</w:t>
      </w:r>
    </w:p>
    <w:p w:rsidR="00445A55" w:rsidRDefault="00445A55">
      <w:pPr>
        <w:pStyle w:val="ConsPlusNormal"/>
        <w:jc w:val="both"/>
      </w:pPr>
    </w:p>
    <w:p w:rsidR="00445A55" w:rsidRDefault="00445A55">
      <w:pPr>
        <w:pStyle w:val="ConsPlusNormal"/>
        <w:ind w:firstLine="540"/>
        <w:jc w:val="both"/>
      </w:pPr>
      <w:r>
        <w:t>Как сфера деятельности туризм играет важную роль в решении социальных проблем, создавая условия для формирования здорового образа жизни и отдыха граждан,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445A55" w:rsidRDefault="00445A55">
      <w:pPr>
        <w:pStyle w:val="ConsPlusNormal"/>
        <w:ind w:firstLine="540"/>
        <w:jc w:val="both"/>
      </w:pPr>
      <w:r>
        <w:t>К имеющимся проблемам отрасли можно отнести следующие:</w:t>
      </w:r>
    </w:p>
    <w:p w:rsidR="00445A55" w:rsidRDefault="00445A55">
      <w:pPr>
        <w:pStyle w:val="ConsPlusNormal"/>
        <w:ind w:firstLine="540"/>
        <w:jc w:val="both"/>
      </w:pPr>
      <w:r>
        <w:t>высокая стоимость оказываемых услуг: средняя стоимость проживания в региональных средствах размещения составляла 1750 руб./чел. в сутки (2013 год);</w:t>
      </w:r>
    </w:p>
    <w:p w:rsidR="00445A55" w:rsidRDefault="00445A55">
      <w:pPr>
        <w:pStyle w:val="ConsPlusNormal"/>
        <w:ind w:firstLine="540"/>
        <w:jc w:val="both"/>
      </w:pPr>
      <w:r>
        <w:t>малое количество коллективных средств размещения как в областном центре, так и в районах области. В 2013 году среднее количество средств размещения в районах области составляло 2 ед., в Саратове действовали 73 гостиницы;</w:t>
      </w:r>
    </w:p>
    <w:p w:rsidR="00445A55" w:rsidRDefault="00445A55">
      <w:pPr>
        <w:pStyle w:val="ConsPlusNormal"/>
        <w:ind w:firstLine="540"/>
        <w:jc w:val="both"/>
      </w:pPr>
      <w:r>
        <w:t>невыгодные экономические условия для привлечения инвестиций в туристскую инфраструктуру, наличие административных барьеров;</w:t>
      </w:r>
    </w:p>
    <w:p w:rsidR="00445A55" w:rsidRDefault="00445A55">
      <w:pPr>
        <w:pStyle w:val="ConsPlusNormal"/>
        <w:ind w:firstLine="540"/>
        <w:jc w:val="both"/>
      </w:pPr>
      <w:r>
        <w:t>сезонность: до 80 процентов доходов туриндустрии приходится на высокий сезон с середины мая по октябрь, в остальное время принимающий туристический бизнес убыточен;</w:t>
      </w:r>
    </w:p>
    <w:p w:rsidR="00445A55" w:rsidRDefault="00445A55">
      <w:pPr>
        <w:pStyle w:val="ConsPlusNormal"/>
        <w:ind w:firstLine="540"/>
        <w:jc w:val="both"/>
      </w:pPr>
      <w:r>
        <w:t>неблагоприятный туристский имидж области как внутри региона, так и за его пределами;</w:t>
      </w:r>
    </w:p>
    <w:p w:rsidR="00445A55" w:rsidRDefault="00445A55">
      <w:pPr>
        <w:pStyle w:val="ConsPlusNormal"/>
        <w:ind w:firstLine="540"/>
        <w:jc w:val="both"/>
      </w:pPr>
      <w:r>
        <w:t>недостаточная информированность населения об имеющихся туристских ресурсах региона;</w:t>
      </w:r>
    </w:p>
    <w:p w:rsidR="00445A55" w:rsidRDefault="00445A55">
      <w:pPr>
        <w:pStyle w:val="ConsPlusNormal"/>
        <w:ind w:firstLine="540"/>
        <w:jc w:val="both"/>
      </w:pPr>
      <w:r>
        <w:lastRenderedPageBreak/>
        <w:t>неразвитость транспортной инфраструктуры области, что в некоторых случаях приводит к отсутствию возможности посещения объектов туристского показа;</w:t>
      </w:r>
    </w:p>
    <w:p w:rsidR="00445A55" w:rsidRDefault="00445A55">
      <w:pPr>
        <w:pStyle w:val="ConsPlusNormal"/>
        <w:ind w:firstLine="540"/>
        <w:jc w:val="both"/>
      </w:pPr>
      <w:r>
        <w:t>неразвитость таких видов туризма, как сельский, событийный, лечебно-оздоровительный, экологический, для которых в регионе имеется достаточно ресурсов для активного привлечения туристов.</w:t>
      </w:r>
    </w:p>
    <w:p w:rsidR="00445A55" w:rsidRDefault="00445A55">
      <w:pPr>
        <w:pStyle w:val="ConsPlusNormal"/>
        <w:ind w:firstLine="540"/>
        <w:jc w:val="both"/>
      </w:pPr>
      <w:r>
        <w:t>Для решения указанных проблем региональной туристической отрасли необходимо:</w:t>
      </w:r>
    </w:p>
    <w:p w:rsidR="00445A55" w:rsidRDefault="00445A55">
      <w:pPr>
        <w:pStyle w:val="ConsPlusNormal"/>
        <w:ind w:firstLine="540"/>
        <w:jc w:val="both"/>
      </w:pPr>
      <w:r>
        <w:t>увеличить количество повторных посещений, формировать лояльность к туристскому продукту региона;</w:t>
      </w:r>
    </w:p>
    <w:p w:rsidR="00445A55" w:rsidRDefault="00445A55">
      <w:pPr>
        <w:pStyle w:val="ConsPlusNormal"/>
        <w:ind w:firstLine="540"/>
        <w:jc w:val="both"/>
      </w:pPr>
      <w:r>
        <w:t>увеличить продолжительность нахождения гостей в коллективных средствах размещения: значительное количество путешественников предпочитает "туры выходного дня" в качестве основной формы отдыха в регионе; значительное количество гостей не останавливается в регионе, а посещает его в рамках коротких экскурсионных программ (например, во время круизов по Волге);</w:t>
      </w:r>
    </w:p>
    <w:p w:rsidR="00445A55" w:rsidRDefault="00445A55">
      <w:pPr>
        <w:pStyle w:val="ConsPlusNormal"/>
        <w:ind w:firstLine="540"/>
        <w:jc w:val="both"/>
      </w:pPr>
      <w:r>
        <w:t>более равномерно "географически" распределить туристские потоки, так как наибольшее число гостей региона принимает областной центр, несмотря на туристский потенциал районов области;</w:t>
      </w:r>
    </w:p>
    <w:p w:rsidR="00445A55" w:rsidRDefault="00445A55">
      <w:pPr>
        <w:pStyle w:val="ConsPlusNormal"/>
        <w:ind w:firstLine="540"/>
        <w:jc w:val="both"/>
      </w:pPr>
      <w:r>
        <w:t>нивелировать фактор сезонности туристского потока в регион.</w:t>
      </w:r>
    </w:p>
    <w:p w:rsidR="00445A55" w:rsidRDefault="00445A55">
      <w:pPr>
        <w:pStyle w:val="ConsPlusNormal"/>
        <w:ind w:firstLine="540"/>
        <w:jc w:val="both"/>
      </w:pPr>
      <w:r>
        <w:t>Значительную роль для информирования населения об имеющихся туристских ресурсах играет создание единого информационного поля, объединяющего информацию обо всех ресурсах отрасли от всех заинтересованных в развитии туризма субъектов.</w:t>
      </w:r>
    </w:p>
    <w:p w:rsidR="00445A55" w:rsidRDefault="00445A55">
      <w:pPr>
        <w:pStyle w:val="ConsPlusNormal"/>
        <w:ind w:firstLine="540"/>
        <w:jc w:val="both"/>
      </w:pPr>
      <w: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445A55" w:rsidRDefault="00445A55">
      <w:pPr>
        <w:pStyle w:val="ConsPlusNormal"/>
        <w:jc w:val="both"/>
      </w:pPr>
    </w:p>
    <w:p w:rsidR="00445A55" w:rsidRDefault="00445A55">
      <w:pPr>
        <w:pStyle w:val="ConsPlusNormal"/>
        <w:ind w:firstLine="540"/>
        <w:jc w:val="both"/>
        <w:outlineLvl w:val="2"/>
      </w:pPr>
      <w:r>
        <w:t>Молодежная политика разрабатывается и реализуется в Российской Федерации с учетом социально-экономического развития страны на основе следующих принципов:</w:t>
      </w:r>
    </w:p>
    <w:p w:rsidR="00445A55" w:rsidRDefault="00445A55">
      <w:pPr>
        <w:pStyle w:val="ConsPlusNormal"/>
        <w:ind w:firstLine="540"/>
        <w:jc w:val="both"/>
      </w:pPr>
      <w:r>
        <w:t>выделение приоритетных направлений;</w:t>
      </w:r>
    </w:p>
    <w:p w:rsidR="00445A55" w:rsidRDefault="00445A55">
      <w:pPr>
        <w:pStyle w:val="ConsPlusNormal"/>
        <w:ind w:firstLine="540"/>
        <w:jc w:val="both"/>
      </w:pPr>
      <w:r>
        <w:t>учет интересов и потребностей различных групп молодежи;</w:t>
      </w:r>
    </w:p>
    <w:p w:rsidR="00445A55" w:rsidRDefault="00445A55">
      <w:pPr>
        <w:pStyle w:val="ConsPlusNormal"/>
        <w:ind w:firstLine="540"/>
        <w:jc w:val="both"/>
      </w:pPr>
      <w:r>
        <w:t>участие молодых граждан в разработке и реализации приоритетных направлений государственной молодежной политики;</w:t>
      </w:r>
    </w:p>
    <w:p w:rsidR="00445A55" w:rsidRDefault="00445A55">
      <w:pPr>
        <w:pStyle w:val="ConsPlusNormal"/>
        <w:ind w:firstLine="540"/>
        <w:jc w:val="both"/>
      </w:pPr>
      <w:r>
        <w:t>взаимодействие государства, институтов гражданского общества и представителей бизнеса;</w:t>
      </w:r>
    </w:p>
    <w:p w:rsidR="00445A55" w:rsidRDefault="00445A55">
      <w:pPr>
        <w:pStyle w:val="ConsPlusNormal"/>
        <w:ind w:firstLine="540"/>
        <w:jc w:val="both"/>
      </w:pPr>
      <w:r>
        <w:t>информационная открытость;</w:t>
      </w:r>
    </w:p>
    <w:p w:rsidR="00445A55" w:rsidRDefault="00445A55">
      <w:pPr>
        <w:pStyle w:val="ConsPlusNormal"/>
        <w:ind w:firstLine="540"/>
        <w:jc w:val="both"/>
      </w:pPr>
      <w:r>
        <w:t>независимость оценки результатов.</w:t>
      </w:r>
    </w:p>
    <w:p w:rsidR="00445A55" w:rsidRDefault="00445A55">
      <w:pPr>
        <w:pStyle w:val="ConsPlusNormal"/>
        <w:ind w:firstLine="540"/>
        <w:jc w:val="both"/>
      </w:pPr>
      <w:r>
        <w:t>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rsidR="00445A55" w:rsidRDefault="00445A55">
      <w:pPr>
        <w:pStyle w:val="ConsPlusNormal"/>
        <w:ind w:firstLine="540"/>
        <w:jc w:val="both"/>
      </w:pPr>
      <w:r>
        <w:t>Ключевыми приоритетами государственной молодежной политики на среднесрочную перспективу на территории области являются:</w:t>
      </w:r>
    </w:p>
    <w:p w:rsidR="00445A55" w:rsidRDefault="00445A55">
      <w:pPr>
        <w:pStyle w:val="ConsPlusNormal"/>
        <w:ind w:firstLine="540"/>
        <w:jc w:val="both"/>
      </w:pPr>
      <w:r>
        <w:t>вовлечение молодежи в социальную практику и ее информирование о потенциальных возможностях развития;</w:t>
      </w:r>
    </w:p>
    <w:p w:rsidR="00445A55" w:rsidRDefault="00445A55">
      <w:pPr>
        <w:pStyle w:val="ConsPlusNormal"/>
        <w:ind w:firstLine="540"/>
        <w:jc w:val="both"/>
      </w:pPr>
      <w:r>
        <w:t>развитие научного и творческого, инновационного потенциала молодежи и его использование в интересах инновационного развития Саратовской области;</w:t>
      </w:r>
    </w:p>
    <w:p w:rsidR="00445A55" w:rsidRDefault="00445A55">
      <w:pPr>
        <w:pStyle w:val="ConsPlusNormal"/>
        <w:ind w:firstLine="540"/>
        <w:jc w:val="both"/>
      </w:pPr>
      <w:r>
        <w:t>подготовка молодежи к участию в общественной деятельности и государственном управлении;</w:t>
      </w:r>
    </w:p>
    <w:p w:rsidR="00445A55" w:rsidRDefault="00445A55">
      <w:pPr>
        <w:pStyle w:val="ConsPlusNormal"/>
        <w:ind w:firstLine="540"/>
        <w:jc w:val="both"/>
      </w:pPr>
      <w:r>
        <w:t>развитие инфраструктуры по работе с молодежью.</w:t>
      </w:r>
    </w:p>
    <w:p w:rsidR="00445A55" w:rsidRDefault="00445A55">
      <w:pPr>
        <w:pStyle w:val="ConsPlusNormal"/>
        <w:ind w:firstLine="540"/>
        <w:jc w:val="both"/>
      </w:pPr>
      <w:r>
        <w:t>В качестве ключевых проблем отрасли рассматриваются:</w:t>
      </w:r>
    </w:p>
    <w:p w:rsidR="00445A55" w:rsidRDefault="00445A55">
      <w:pPr>
        <w:pStyle w:val="ConsPlusNormal"/>
        <w:ind w:firstLine="540"/>
        <w:jc w:val="both"/>
      </w:pPr>
      <w:r>
        <w:t>несоответствие жизненных установок, ценностей и моделей поведения молодых людей потребностям инновационного развития страны;</w:t>
      </w:r>
    </w:p>
    <w:p w:rsidR="00445A55" w:rsidRDefault="00445A55">
      <w:pPr>
        <w:pStyle w:val="ConsPlusNormal"/>
        <w:ind w:firstLine="540"/>
        <w:jc w:val="both"/>
      </w:pPr>
      <w:r>
        <w:t>отсутствие комплексной системы выявления и продвижения инициативной и талантливой молодежи;</w:t>
      </w:r>
    </w:p>
    <w:p w:rsidR="00445A55" w:rsidRDefault="00445A55">
      <w:pPr>
        <w:pStyle w:val="ConsPlusNormal"/>
        <w:ind w:firstLine="540"/>
        <w:jc w:val="both"/>
      </w:pPr>
      <w:r>
        <w:t>отсутствие у молодежи интереса к участию в общественно-политической жизни общества;</w:t>
      </w:r>
    </w:p>
    <w:p w:rsidR="00445A55" w:rsidRDefault="00445A55">
      <w:pPr>
        <w:pStyle w:val="ConsPlusNormal"/>
        <w:ind w:firstLine="540"/>
        <w:jc w:val="both"/>
      </w:pPr>
      <w:r>
        <w:lastRenderedPageBreak/>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445A55" w:rsidRDefault="00445A55">
      <w:pPr>
        <w:pStyle w:val="ConsPlusNormal"/>
        <w:ind w:firstLine="540"/>
        <w:jc w:val="both"/>
      </w:pPr>
      <w:r>
        <w:t>несоответствие кадрового состава и материально-технической базы организаций, работающих с молодежью, современным технологиям работы и социальным ожиданиям молодых людей.</w:t>
      </w:r>
    </w:p>
    <w:p w:rsidR="00445A55" w:rsidRDefault="00445A55">
      <w:pPr>
        <w:pStyle w:val="ConsPlusNormal"/>
        <w:ind w:firstLine="540"/>
        <w:jc w:val="both"/>
      </w:pPr>
      <w: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445A55" w:rsidRDefault="00445A55">
      <w:pPr>
        <w:pStyle w:val="ConsPlusNormal"/>
        <w:ind w:firstLine="540"/>
        <w:jc w:val="both"/>
      </w:pPr>
      <w:r>
        <w:t>Для решения поставленных перед отраслью проблем разработана государственная программа Саратовской области "Развитие физической культуры, спорта, туризма и молодежной политики" на 2014 - 2020 годы.</w:t>
      </w:r>
    </w:p>
    <w:p w:rsidR="00445A55" w:rsidRDefault="00445A55">
      <w:pPr>
        <w:pStyle w:val="ConsPlusNormal"/>
        <w:ind w:firstLine="540"/>
        <w:jc w:val="both"/>
      </w:pPr>
      <w:r>
        <w:t>Реализация государственной программы позволит:</w:t>
      </w:r>
    </w:p>
    <w:p w:rsidR="00445A55" w:rsidRDefault="00445A55">
      <w:pPr>
        <w:pStyle w:val="ConsPlusNormal"/>
        <w:ind w:firstLine="540"/>
        <w:jc w:val="both"/>
      </w:pPr>
      <w:r>
        <w:t>привлечь к систематическим занятиям физической культурой и спортом и приобщить к здоровому образу жизни большинство населения области, что в конечном счете положительно скажется на улучшении качества жизни граждан;</w:t>
      </w:r>
    </w:p>
    <w:p w:rsidR="00445A55" w:rsidRDefault="00445A55">
      <w:pPr>
        <w:pStyle w:val="ConsPlusNormal"/>
        <w:ind w:firstLine="540"/>
        <w:jc w:val="both"/>
      </w:pPr>
      <w:r>
        <w:t>увеличить количество занимающихся в спортивных школах области;</w:t>
      </w:r>
    </w:p>
    <w:p w:rsidR="00445A55" w:rsidRDefault="00445A55">
      <w:pPr>
        <w:pStyle w:val="ConsPlusNormal"/>
        <w:ind w:firstLine="540"/>
        <w:jc w:val="both"/>
      </w:pPr>
      <w:r>
        <w:t>существенно повысить конкурентоспособность саратовского спорта на российской и международной спортивных аренах, что позволит спортсменам стабильно побеждать на крупнейших спортивных соревнованиях, в том числе успешно выступать на Олимпийских играх. Эти успехи будут достигнуты за счет создания эффективной системы подготовки спортсменов высокого класса и спортивного резерва;</w:t>
      </w:r>
    </w:p>
    <w:p w:rsidR="00445A55" w:rsidRDefault="00445A55">
      <w:pPr>
        <w:pStyle w:val="ConsPlusNormal"/>
        <w:ind w:firstLine="540"/>
        <w:jc w:val="both"/>
      </w:pPr>
      <w:r>
        <w:t>повысить количество проведенных мероприятий туристской направленности: пресс-туры, выставки и ярмарки, семинары, конференции, форумы, круглые столы, совещания, заседания и др.;</w:t>
      </w:r>
    </w:p>
    <w:p w:rsidR="00445A55" w:rsidRDefault="00445A55">
      <w:pPr>
        <w:pStyle w:val="ConsPlusNormal"/>
        <w:ind w:firstLine="540"/>
        <w:jc w:val="both"/>
      </w:pPr>
      <w:r>
        <w:t>разработать и апробировать не менее 40 региональных туристических маршрутов;</w:t>
      </w:r>
    </w:p>
    <w:p w:rsidR="00445A55" w:rsidRDefault="00445A55">
      <w:pPr>
        <w:pStyle w:val="ConsPlusNormal"/>
        <w:ind w:firstLine="540"/>
        <w:jc w:val="both"/>
      </w:pPr>
      <w:r>
        <w:t xml:space="preserve">войти в государственную </w:t>
      </w:r>
      <w:hyperlink r:id="rId81" w:history="1">
        <w:r>
          <w:rPr>
            <w:color w:val="0000FF"/>
          </w:rPr>
          <w:t>программу</w:t>
        </w:r>
      </w:hyperlink>
      <w:r>
        <w:t xml:space="preserve"> Российской Федерации "Развитие культуры и туризма" на 2013 - 2020 годы;</w:t>
      </w:r>
    </w:p>
    <w:p w:rsidR="00445A55" w:rsidRDefault="00445A55">
      <w:pPr>
        <w:pStyle w:val="ConsPlusNormal"/>
        <w:ind w:firstLine="540"/>
        <w:jc w:val="both"/>
      </w:pPr>
      <w:r>
        <w:t>обеспечить эффективную социализацию молодежи посредством вовлечения в социальную практику и информирования о потенциальных возможностях развития;</w:t>
      </w:r>
    </w:p>
    <w:p w:rsidR="00445A55" w:rsidRDefault="00445A55">
      <w:pPr>
        <w:pStyle w:val="ConsPlusNormal"/>
        <w:ind w:firstLine="540"/>
        <w:jc w:val="both"/>
      </w:pPr>
      <w:r>
        <w:t>сформировать систему продвижения и поддержки инициативной и талантливой молодежи;</w:t>
      </w:r>
    </w:p>
    <w:p w:rsidR="00445A55" w:rsidRDefault="00445A55">
      <w:pPr>
        <w:pStyle w:val="ConsPlusNormal"/>
        <w:ind w:firstLine="540"/>
        <w:jc w:val="both"/>
      </w:pPr>
      <w:r>
        <w:t>обеспечить совершенствование инфраструктуры учреждений по работе с молодежью;</w:t>
      </w:r>
    </w:p>
    <w:p w:rsidR="00445A55" w:rsidRDefault="00445A55">
      <w:pPr>
        <w:pStyle w:val="ConsPlusNormal"/>
        <w:ind w:firstLine="540"/>
        <w:jc w:val="both"/>
      </w:pPr>
      <w:r>
        <w:t>обеспечить подготовку молодежи к участию в общественной деятельности и государственном управлении.</w:t>
      </w:r>
    </w:p>
    <w:p w:rsidR="00445A55" w:rsidRDefault="00445A55">
      <w:pPr>
        <w:pStyle w:val="ConsPlusNormal"/>
        <w:jc w:val="both"/>
      </w:pPr>
    </w:p>
    <w:p w:rsidR="00445A55" w:rsidRDefault="00445A55">
      <w:pPr>
        <w:pStyle w:val="ConsPlusNormal"/>
        <w:ind w:firstLine="540"/>
        <w:jc w:val="both"/>
        <w:outlineLvl w:val="2"/>
      </w:pPr>
      <w:r>
        <w:t>Материально-техническая база спорта</w:t>
      </w:r>
    </w:p>
    <w:p w:rsidR="00445A55" w:rsidRDefault="00445A55">
      <w:pPr>
        <w:pStyle w:val="ConsPlusNormal"/>
        <w:ind w:firstLine="540"/>
        <w:jc w:val="both"/>
      </w:pPr>
    </w:p>
    <w:p w:rsidR="00445A55" w:rsidRDefault="00445A55">
      <w:pPr>
        <w:pStyle w:val="ConsPlusNormal"/>
        <w:ind w:firstLine="540"/>
        <w:jc w:val="both"/>
      </w:pPr>
      <w:r>
        <w:t xml:space="preserve">(введено </w:t>
      </w:r>
      <w:hyperlink r:id="rId82" w:history="1">
        <w:r>
          <w:rPr>
            <w:color w:val="0000FF"/>
          </w:rPr>
          <w:t>постановлением</w:t>
        </w:r>
      </w:hyperlink>
      <w:r>
        <w:t xml:space="preserve"> Правительства Саратовской области от 29.10.2015 N 544-П)</w:t>
      </w:r>
    </w:p>
    <w:p w:rsidR="00445A55" w:rsidRDefault="00445A55">
      <w:pPr>
        <w:pStyle w:val="ConsPlusNormal"/>
        <w:jc w:val="both"/>
      </w:pPr>
    </w:p>
    <w:p w:rsidR="00445A55" w:rsidRDefault="00445A55">
      <w:pPr>
        <w:pStyle w:val="ConsPlusNormal"/>
        <w:ind w:firstLine="540"/>
        <w:jc w:val="both"/>
      </w:pPr>
      <w:r>
        <w:t xml:space="preserve">На территории Саратовской области с 2008 по 2012 годы реализовывалась областная целевая </w:t>
      </w:r>
      <w:hyperlink r:id="rId83" w:history="1">
        <w:r>
          <w:rPr>
            <w:color w:val="0000FF"/>
          </w:rPr>
          <w:t>программа</w:t>
        </w:r>
      </w:hyperlink>
      <w:r>
        <w:t xml:space="preserve"> "Развитие сети физкультурно-оздоровительных и спортивных сооружений в Саратовской области на 2008 - 2014 годы". Основными целями указанной </w:t>
      </w:r>
      <w:hyperlink r:id="rId84" w:history="1">
        <w:r>
          <w:rPr>
            <w:color w:val="0000FF"/>
          </w:rPr>
          <w:t>программы</w:t>
        </w:r>
      </w:hyperlink>
      <w:r>
        <w:t xml:space="preserve"> являлось создание условий для укрепления здоровья населения области путем развития инфраструктуры спорта и приобщения различных слоев населения к регулярным занятиям физической культурой и спортом.</w:t>
      </w:r>
    </w:p>
    <w:p w:rsidR="00445A55" w:rsidRDefault="00445A55">
      <w:pPr>
        <w:pStyle w:val="ConsPlusNormal"/>
        <w:ind w:firstLine="540"/>
        <w:jc w:val="both"/>
      </w:pPr>
      <w:r>
        <w:t>По состоянию на 1 января 2012 года обеспеченность области физкультурно-оздоровительными и спортивными сооружениями составила 23,3 процента, в том числе 61,1 процента - по спортивным залам, 18 процентов - по плоскостным спортивным сооружениям, 5,5 процента - по бассейнам от нормативного значения. Процент обеспеченности спортивными сооружениями в области ниже общероссийского (25,1 процента) и по Приволжскому федеральному округу (28,2 процента).</w:t>
      </w:r>
    </w:p>
    <w:p w:rsidR="00445A55" w:rsidRDefault="00445A55">
      <w:pPr>
        <w:pStyle w:val="ConsPlusNormal"/>
        <w:ind w:firstLine="540"/>
        <w:jc w:val="both"/>
      </w:pPr>
      <w:r>
        <w:t xml:space="preserve">Строительство объектов физкультурно-спортивной инфраструктуры в Саратовской области является одним из главных условий для увеличения численности детей и подростков, </w:t>
      </w:r>
      <w:r>
        <w:lastRenderedPageBreak/>
        <w:t>занимающихся физической культурой и спортом. Указанная задача решалась в рамках областной целевой программы "Развитие сети физкультурно-оздоровительных и спортивных сооружений в Саратовской области на 2008 - 2014 годы".</w:t>
      </w:r>
    </w:p>
    <w:p w:rsidR="00445A55" w:rsidRDefault="00445A55">
      <w:pPr>
        <w:pStyle w:val="ConsPlusNormal"/>
        <w:ind w:firstLine="540"/>
        <w:jc w:val="both"/>
      </w:pPr>
      <w:r>
        <w:t xml:space="preserve">Единовременная пропускная способность спортивных объектов по отдельным видам спорта, а также быстро устаревающая методическая база подготовки спортсменов не позволяют в полной мере обеспечить комплексное решение указанных проблем в соответствии с одобренными </w:t>
      </w:r>
      <w:hyperlink r:id="rId85" w:history="1">
        <w:r>
          <w:rPr>
            <w:color w:val="0000FF"/>
          </w:rPr>
          <w:t>распоряжением</w:t>
        </w:r>
      </w:hyperlink>
      <w:r>
        <w:t xml:space="preserve"> Правительства Российской Федерации от 3 июля 1996 г. N 1063-р социальными нормативами и нормами в сфере физической культуры и спорта.</w:t>
      </w:r>
    </w:p>
    <w:p w:rsidR="00445A55" w:rsidRDefault="00445A55">
      <w:pPr>
        <w:pStyle w:val="ConsPlusNormal"/>
        <w:ind w:firstLine="540"/>
        <w:jc w:val="both"/>
      </w:pPr>
      <w:r>
        <w:t>Таким образом, нерешенность вопросов инфраструктурного и методического обеспечения на сегодняшний день является существенным фактором ограничения распространения стандартов здорового образа жизни.</w:t>
      </w:r>
    </w:p>
    <w:p w:rsidR="00445A55" w:rsidRDefault="00445A55">
      <w:pPr>
        <w:pStyle w:val="ConsPlusNormal"/>
        <w:ind w:firstLine="540"/>
        <w:jc w:val="both"/>
      </w:pPr>
      <w:r>
        <w:t>При анализе вариантов решения указанной проблемы наиболее эффективным признан интенсивный вариант, предусматривающий решение проблемы программно-целевым методом.</w:t>
      </w:r>
    </w:p>
    <w:p w:rsidR="00445A55" w:rsidRDefault="00445A55">
      <w:pPr>
        <w:pStyle w:val="ConsPlusNormal"/>
        <w:ind w:firstLine="540"/>
        <w:jc w:val="both"/>
      </w:pPr>
      <w:r>
        <w:t>Необходимость реализации государственной программы обуславливается высокой социальной значимостью решаемых проблем и невозможностью их комплексного решения в рамках рыночных механизмов в сроки, отвечающие задачам укрепления отрасли.</w:t>
      </w:r>
    </w:p>
    <w:p w:rsidR="00445A55" w:rsidRDefault="00445A55">
      <w:pPr>
        <w:pStyle w:val="ConsPlusNormal"/>
        <w:ind w:firstLine="540"/>
        <w:jc w:val="both"/>
      </w:pPr>
      <w:r>
        <w:t>В настоящее время совершенствование материально-технической базы спорта как фундаментального фактора развития спорта высших достижений, подготовки спортивного резерва и массового спортивного и физкультурного движения выделено в отдельную подпрограмму.</w:t>
      </w:r>
    </w:p>
    <w:p w:rsidR="00445A55" w:rsidRDefault="00445A55">
      <w:pPr>
        <w:pStyle w:val="ConsPlusNormal"/>
        <w:ind w:firstLine="540"/>
        <w:jc w:val="both"/>
      </w:pPr>
      <w:r>
        <w:t>Для обеспечения эффективного решения указанных проблем необходимо рациональное использование выделенных ресурсов и комплексное решение проблем на основе программно-целевого метода, что позволит обеспечить:</w:t>
      </w:r>
    </w:p>
    <w:p w:rsidR="00445A55" w:rsidRDefault="00445A55">
      <w:pPr>
        <w:pStyle w:val="ConsPlusNormal"/>
        <w:ind w:firstLine="540"/>
        <w:jc w:val="both"/>
      </w:pPr>
      <w:r>
        <w:t>развитие массового спорта с учетом необходимости повышения обеспеченности физкультурно-спортивными объектами;</w:t>
      </w:r>
    </w:p>
    <w:p w:rsidR="00445A55" w:rsidRDefault="00445A55">
      <w:pPr>
        <w:pStyle w:val="ConsPlusNormal"/>
        <w:ind w:firstLine="540"/>
        <w:jc w:val="both"/>
      </w:pPr>
      <w:r>
        <w:t>развитие спорта высших достижений с учетом таких особенностей различных составляющих этого процесса как развитие инфраструктуры спортивно-тренировочных центров в соответствии с поставленными целями, а также развитие инфраструктуры спортивных центров на базе подведомственных образовательных организаций в сфере физической культуры и спорта для подготовки и совершенствования спортсменов и тренеров с учетом непрерывности процессов обучения и спортивной подготовки;</w:t>
      </w:r>
    </w:p>
    <w:p w:rsidR="00445A55" w:rsidRDefault="00445A55">
      <w:pPr>
        <w:pStyle w:val="ConsPlusNormal"/>
        <w:ind w:firstLine="540"/>
        <w:jc w:val="both"/>
      </w:pPr>
      <w:r>
        <w:t>создание условий для формирования, подготовки и сохранения спортивного резерва.</w:t>
      </w:r>
    </w:p>
    <w:p w:rsidR="00445A55" w:rsidRDefault="00445A55">
      <w:pPr>
        <w:pStyle w:val="ConsPlusNormal"/>
        <w:jc w:val="both"/>
      </w:pPr>
    </w:p>
    <w:p w:rsidR="00445A55" w:rsidRDefault="00445A55">
      <w:pPr>
        <w:pStyle w:val="ConsPlusNormal"/>
        <w:jc w:val="center"/>
        <w:outlineLvl w:val="1"/>
      </w:pPr>
      <w:r>
        <w:t>2. Цели и задачи государственной программы</w:t>
      </w:r>
    </w:p>
    <w:p w:rsidR="00445A55" w:rsidRDefault="00445A55">
      <w:pPr>
        <w:pStyle w:val="ConsPlusNormal"/>
        <w:jc w:val="both"/>
      </w:pPr>
    </w:p>
    <w:p w:rsidR="00445A55" w:rsidRDefault="00445A55">
      <w:pPr>
        <w:pStyle w:val="ConsPlusNormal"/>
        <w:ind w:firstLine="540"/>
        <w:jc w:val="both"/>
      </w:pPr>
      <w:r>
        <w:t>Цели государственной программы:</w:t>
      </w:r>
    </w:p>
    <w:p w:rsidR="00445A55" w:rsidRDefault="00445A55">
      <w:pPr>
        <w:pStyle w:val="ConsPlusNormal"/>
        <w:ind w:firstLine="540"/>
        <w:jc w:val="both"/>
      </w:pPr>
      <w:r>
        <w:t>создание условий, обеспечивающих возможность гражданам систематически заниматься физической культурой и спортом;</w:t>
      </w:r>
    </w:p>
    <w:p w:rsidR="00445A55" w:rsidRDefault="00445A55">
      <w:pPr>
        <w:pStyle w:val="ConsPlusNormal"/>
        <w:ind w:firstLine="540"/>
        <w:jc w:val="both"/>
      </w:pPr>
      <w:r>
        <w:t>развитие туризма для приобщения граждан к региональному культурному и природному наследию;</w:t>
      </w:r>
    </w:p>
    <w:p w:rsidR="00445A55" w:rsidRDefault="00445A55">
      <w:pPr>
        <w:pStyle w:val="ConsPlusNormal"/>
        <w:ind w:firstLine="540"/>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p w:rsidR="00445A55" w:rsidRDefault="00445A55">
      <w:pPr>
        <w:pStyle w:val="ConsPlusNormal"/>
        <w:ind w:firstLine="540"/>
        <w:jc w:val="both"/>
      </w:pPr>
      <w:r>
        <w:t>Задачи государственной программы:</w:t>
      </w:r>
    </w:p>
    <w:p w:rsidR="00445A55" w:rsidRDefault="00445A55">
      <w:pPr>
        <w:pStyle w:val="ConsPlusNormal"/>
        <w:ind w:firstLine="540"/>
        <w:jc w:val="both"/>
      </w:pPr>
      <w:r>
        <w:t>увеличение численности населения области, систематически занимающегося физической культурой и спортом;</w:t>
      </w:r>
    </w:p>
    <w:p w:rsidR="00445A55" w:rsidRDefault="00445A55">
      <w:pPr>
        <w:pStyle w:val="ConsPlusNormal"/>
        <w:ind w:firstLine="540"/>
        <w:jc w:val="both"/>
      </w:pPr>
      <w:r>
        <w:t>повышение мотивации граждан к регулярным занятиям физической культурой и спортом и ведению здорового образа жизни;</w:t>
      </w:r>
    </w:p>
    <w:p w:rsidR="00445A55" w:rsidRDefault="00445A55">
      <w:pPr>
        <w:pStyle w:val="ConsPlusNormal"/>
        <w:ind w:firstLine="540"/>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445A55" w:rsidRDefault="00445A55">
      <w:pPr>
        <w:pStyle w:val="ConsPlusNormal"/>
        <w:ind w:firstLine="540"/>
        <w:jc w:val="both"/>
      </w:pPr>
      <w:r>
        <w:t>формирование положительного туристического имиджа Саратовской области внутри региона и за его пределами;</w:t>
      </w:r>
    </w:p>
    <w:p w:rsidR="00445A55" w:rsidRDefault="00445A55">
      <w:pPr>
        <w:pStyle w:val="ConsPlusNormal"/>
        <w:ind w:firstLine="540"/>
        <w:jc w:val="both"/>
      </w:pPr>
      <w:r>
        <w:t>создание благоприятных условий для устойчивого развития сферы туризма;</w:t>
      </w:r>
    </w:p>
    <w:p w:rsidR="00445A55" w:rsidRDefault="00445A55">
      <w:pPr>
        <w:pStyle w:val="ConsPlusNormal"/>
        <w:ind w:firstLine="540"/>
        <w:jc w:val="both"/>
      </w:pPr>
      <w:r>
        <w:t>социализация молодежи;</w:t>
      </w:r>
    </w:p>
    <w:p w:rsidR="00445A55" w:rsidRDefault="00445A55">
      <w:pPr>
        <w:pStyle w:val="ConsPlusNormal"/>
        <w:ind w:firstLine="540"/>
        <w:jc w:val="both"/>
      </w:pPr>
      <w:r>
        <w:lastRenderedPageBreak/>
        <w:t>подготовка молодежи к участию в общественной деятельности и государственном управлении;</w:t>
      </w:r>
    </w:p>
    <w:p w:rsidR="00445A55" w:rsidRDefault="00445A55">
      <w:pPr>
        <w:pStyle w:val="ConsPlusNormal"/>
        <w:ind w:firstLine="540"/>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445A55" w:rsidRDefault="00445A55">
      <w:pPr>
        <w:pStyle w:val="ConsPlusNormal"/>
        <w:jc w:val="both"/>
      </w:pPr>
      <w:r>
        <w:t xml:space="preserve">(абзац введен </w:t>
      </w:r>
      <w:hyperlink r:id="rId86" w:history="1">
        <w:r>
          <w:rPr>
            <w:color w:val="0000FF"/>
          </w:rPr>
          <w:t>постановлением</w:t>
        </w:r>
      </w:hyperlink>
      <w:r>
        <w:t xml:space="preserve"> Правительства Саратовской области от 29.10.2015 N 544-П)</w:t>
      </w:r>
    </w:p>
    <w:p w:rsidR="00445A55" w:rsidRDefault="00445A55">
      <w:pPr>
        <w:pStyle w:val="ConsPlusNormal"/>
        <w:ind w:firstLine="540"/>
        <w:jc w:val="both"/>
      </w:pPr>
      <w:r>
        <w:t>При этом стоимость строительства объектов не должна превышать предельную цену на строительство объектов, определяемую Министерством спорта Российской Федерации, с учетом подпункта "б" пункта 1 перечня поручений Президента Российской Федерации от 8 апреля 2014 года N Пр-750 и пункта 5 перечня поручений Президента Российской Федерации от 27 октября 2014 года N Пр-2508.</w:t>
      </w:r>
    </w:p>
    <w:p w:rsidR="00445A55" w:rsidRDefault="00445A55">
      <w:pPr>
        <w:pStyle w:val="ConsPlusNormal"/>
        <w:jc w:val="both"/>
      </w:pPr>
      <w:r>
        <w:t xml:space="preserve">(часть введена </w:t>
      </w:r>
      <w:hyperlink r:id="rId87" w:history="1">
        <w:r>
          <w:rPr>
            <w:color w:val="0000FF"/>
          </w:rPr>
          <w:t>постановлением</w:t>
        </w:r>
      </w:hyperlink>
      <w:r>
        <w:t xml:space="preserve"> Правительства Саратовской области от 31.10.2016 N 592-П)</w:t>
      </w:r>
    </w:p>
    <w:p w:rsidR="00445A55" w:rsidRDefault="00445A55">
      <w:pPr>
        <w:pStyle w:val="ConsPlusNormal"/>
        <w:jc w:val="both"/>
      </w:pPr>
    </w:p>
    <w:p w:rsidR="00445A55" w:rsidRDefault="00445A55">
      <w:pPr>
        <w:pStyle w:val="ConsPlusNormal"/>
        <w:jc w:val="center"/>
        <w:outlineLvl w:val="1"/>
      </w:pPr>
      <w:r>
        <w:t>3. Целевые показатели государственной программы</w:t>
      </w:r>
    </w:p>
    <w:p w:rsidR="00445A55" w:rsidRDefault="00445A55">
      <w:pPr>
        <w:pStyle w:val="ConsPlusNormal"/>
        <w:jc w:val="both"/>
      </w:pPr>
    </w:p>
    <w:p w:rsidR="00445A55" w:rsidRDefault="00445A55">
      <w:pPr>
        <w:pStyle w:val="ConsPlusNormal"/>
        <w:ind w:firstLine="540"/>
        <w:jc w:val="both"/>
      </w:pPr>
      <w:r>
        <w:t>Реализация государственной программы позволит достигнуть следующих целевых показателей:</w:t>
      </w:r>
    </w:p>
    <w:p w:rsidR="00445A55" w:rsidRDefault="00445A55">
      <w:pPr>
        <w:pStyle w:val="ConsPlusNormal"/>
        <w:ind w:firstLine="540"/>
        <w:jc w:val="both"/>
      </w:pPr>
      <w:r>
        <w:t>в сфере физической культуры и спорта:</w:t>
      </w:r>
    </w:p>
    <w:p w:rsidR="00445A55" w:rsidRDefault="00445A55">
      <w:pPr>
        <w:pStyle w:val="ConsPlusNormal"/>
        <w:ind w:firstLine="540"/>
        <w:jc w:val="both"/>
      </w:pPr>
      <w:r>
        <w:t>доля населения области, систематически занимающегося физической культурой и спортом, от общей численности населения с 25,8 процента в 2013 году до 33,5 процента в 2020 году;</w:t>
      </w:r>
    </w:p>
    <w:p w:rsidR="00445A55" w:rsidRDefault="00445A55">
      <w:pPr>
        <w:pStyle w:val="ConsPlusNormal"/>
        <w:jc w:val="both"/>
      </w:pPr>
      <w:r>
        <w:t xml:space="preserve">(в ред. постановлений Правительства Саратовской области от 31.03.2015 </w:t>
      </w:r>
      <w:hyperlink r:id="rId88" w:history="1">
        <w:r>
          <w:rPr>
            <w:color w:val="0000FF"/>
          </w:rPr>
          <w:t>N 144-П</w:t>
        </w:r>
      </w:hyperlink>
      <w:r>
        <w:t xml:space="preserve">, от 06.07.2016 </w:t>
      </w:r>
      <w:hyperlink r:id="rId89" w:history="1">
        <w:r>
          <w:rPr>
            <w:color w:val="0000FF"/>
          </w:rPr>
          <w:t>N 344-П</w:t>
        </w:r>
      </w:hyperlink>
      <w:r>
        <w:t>)</w:t>
      </w:r>
    </w:p>
    <w:p w:rsidR="00445A55" w:rsidRDefault="00445A55">
      <w:pPr>
        <w:pStyle w:val="ConsPlusNormal"/>
        <w:ind w:firstLine="540"/>
        <w:jc w:val="both"/>
      </w:pPr>
      <w:r>
        <w:t>доля детей, занимающихся в учреждениях дополнительного образования детей спортивной направленности области, от общего числа детей в возрасте 6 - 15 лет с 21,0 процента в 2013 году до 22,4 процента в 2020 году;</w:t>
      </w:r>
    </w:p>
    <w:p w:rsidR="00445A55" w:rsidRDefault="00445A55">
      <w:pPr>
        <w:pStyle w:val="ConsPlusNormal"/>
        <w:ind w:firstLine="540"/>
        <w:jc w:val="both"/>
      </w:pPr>
      <w:r>
        <w:t>доля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с 62 процентов в 2016 году до 62,4 процента в 2020 году;</w:t>
      </w:r>
    </w:p>
    <w:p w:rsidR="00445A55" w:rsidRDefault="00445A55">
      <w:pPr>
        <w:pStyle w:val="ConsPlusNormal"/>
        <w:jc w:val="both"/>
      </w:pPr>
      <w:r>
        <w:t xml:space="preserve">(абзац введен </w:t>
      </w:r>
      <w:hyperlink r:id="rId90" w:history="1">
        <w:r>
          <w:rPr>
            <w:color w:val="0000FF"/>
          </w:rPr>
          <w:t>постановлением</w:t>
        </w:r>
      </w:hyperlink>
      <w:r>
        <w:t xml:space="preserve"> Правительства Саратовской области от 31.10.2016 N 592-П)</w:t>
      </w:r>
    </w:p>
    <w:p w:rsidR="00445A55" w:rsidRDefault="00445A55">
      <w:pPr>
        <w:pStyle w:val="ConsPlusNormal"/>
        <w:ind w:firstLine="540"/>
        <w:jc w:val="both"/>
      </w:pPr>
      <w:r>
        <w:t>в сфере туризма:</w:t>
      </w:r>
    </w:p>
    <w:p w:rsidR="00445A55" w:rsidRDefault="00445A55">
      <w:pPr>
        <w:pStyle w:val="ConsPlusNormal"/>
        <w:ind w:firstLine="540"/>
        <w:jc w:val="both"/>
      </w:pPr>
      <w:r>
        <w:t>объем платных туристских услуг, оказанных населению, с 1453,8 млн. рублей в 2013 году до 2028,0 млн. рублей в 2020 году;</w:t>
      </w:r>
    </w:p>
    <w:p w:rsidR="00445A55" w:rsidRDefault="00445A55">
      <w:pPr>
        <w:pStyle w:val="ConsPlusNormal"/>
        <w:ind w:firstLine="540"/>
        <w:jc w:val="both"/>
      </w:pPr>
      <w:r>
        <w:t>в сфере молодежной политики:</w:t>
      </w:r>
    </w:p>
    <w:p w:rsidR="00445A55" w:rsidRDefault="00445A55">
      <w:pPr>
        <w:pStyle w:val="ConsPlusNormal"/>
        <w:ind w:firstLine="540"/>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68,5 процента в 2020 году;</w:t>
      </w:r>
    </w:p>
    <w:p w:rsidR="00445A55" w:rsidRDefault="00445A55">
      <w:pPr>
        <w:pStyle w:val="ConsPlusNormal"/>
        <w:ind w:firstLine="540"/>
        <w:jc w:val="both"/>
      </w:pPr>
      <w:r>
        <w:t>доля муниципальных районов области, в которых действуют учреждения по работе с молодежью, с 38 процентов в 2013 году до 54,8 процента в 2020 году;</w:t>
      </w:r>
    </w:p>
    <w:p w:rsidR="00445A55" w:rsidRDefault="00445A55">
      <w:pPr>
        <w:pStyle w:val="ConsPlusNormal"/>
        <w:ind w:firstLine="540"/>
        <w:jc w:val="both"/>
      </w:pPr>
      <w:r>
        <w:t>в сфере материально-технической базы спорта:</w:t>
      </w:r>
    </w:p>
    <w:p w:rsidR="00445A55" w:rsidRDefault="00445A55">
      <w:pPr>
        <w:pStyle w:val="ConsPlusNormal"/>
        <w:jc w:val="both"/>
      </w:pPr>
      <w:r>
        <w:t xml:space="preserve">(абзац введен </w:t>
      </w:r>
      <w:hyperlink r:id="rId91" w:history="1">
        <w:r>
          <w:rPr>
            <w:color w:val="0000FF"/>
          </w:rPr>
          <w:t>постановлением</w:t>
        </w:r>
      </w:hyperlink>
      <w:r>
        <w:t xml:space="preserve"> Правительства Саратовской области от 29.10.2015 N 544-П)</w:t>
      </w:r>
    </w:p>
    <w:p w:rsidR="00445A55" w:rsidRDefault="00445A55">
      <w:pPr>
        <w:pStyle w:val="ConsPlusNormal"/>
        <w:ind w:firstLine="540"/>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к 2018 году - 1877 человек, к 2020 году - 2047 человек;</w:t>
      </w:r>
    </w:p>
    <w:p w:rsidR="00445A55" w:rsidRDefault="00445A55">
      <w:pPr>
        <w:pStyle w:val="ConsPlusNormal"/>
        <w:jc w:val="both"/>
      </w:pPr>
      <w:r>
        <w:t xml:space="preserve">(в ред. </w:t>
      </w:r>
      <w:hyperlink r:id="rId92" w:history="1">
        <w:r>
          <w:rPr>
            <w:color w:val="0000FF"/>
          </w:rPr>
          <w:t>постановления</w:t>
        </w:r>
      </w:hyperlink>
      <w:r>
        <w:t xml:space="preserve"> Правительства Саратовской области от 14.09.2016 N 504-П)</w:t>
      </w:r>
    </w:p>
    <w:p w:rsidR="00445A55" w:rsidRDefault="00445A55">
      <w:pPr>
        <w:pStyle w:val="ConsPlusNormal"/>
        <w:ind w:firstLine="540"/>
        <w:jc w:val="both"/>
      </w:pPr>
      <w:r>
        <w:t>эффективность использования существующих объектов спорта - с 81 процента в 2013 году до 98 процентов в 2018 году.</w:t>
      </w:r>
    </w:p>
    <w:p w:rsidR="00445A55" w:rsidRDefault="00445A55">
      <w:pPr>
        <w:pStyle w:val="ConsPlusNormal"/>
        <w:jc w:val="both"/>
      </w:pPr>
      <w:r>
        <w:t xml:space="preserve">(абзац введен </w:t>
      </w:r>
      <w:hyperlink r:id="rId93" w:history="1">
        <w:r>
          <w:rPr>
            <w:color w:val="0000FF"/>
          </w:rPr>
          <w:t>постановлением</w:t>
        </w:r>
      </w:hyperlink>
      <w:r>
        <w:t xml:space="preserve"> Правительства Саратовской области от 29.10.2015 N 544-П)</w:t>
      </w:r>
    </w:p>
    <w:p w:rsidR="00445A55" w:rsidRDefault="00445A55">
      <w:pPr>
        <w:pStyle w:val="ConsPlusNormal"/>
        <w:ind w:firstLine="540"/>
        <w:jc w:val="both"/>
      </w:pPr>
      <w:hyperlink w:anchor="P1555" w:history="1">
        <w:r>
          <w:rPr>
            <w:color w:val="0000FF"/>
          </w:rPr>
          <w:t>Сведения</w:t>
        </w:r>
      </w:hyperlink>
      <w:r>
        <w:t xml:space="preserve"> о целевых показателях приведены в приложении N 1 к государственной программе.</w:t>
      </w:r>
    </w:p>
    <w:p w:rsidR="00445A55" w:rsidRDefault="00445A55">
      <w:pPr>
        <w:pStyle w:val="ConsPlusNormal"/>
        <w:jc w:val="both"/>
      </w:pPr>
    </w:p>
    <w:p w:rsidR="00445A55" w:rsidRDefault="00445A55">
      <w:pPr>
        <w:pStyle w:val="ConsPlusNormal"/>
        <w:jc w:val="center"/>
        <w:outlineLvl w:val="1"/>
      </w:pPr>
      <w:r>
        <w:t>4. Прогноз конечных результатов государственной программы,</w:t>
      </w:r>
    </w:p>
    <w:p w:rsidR="00445A55" w:rsidRDefault="00445A55">
      <w:pPr>
        <w:pStyle w:val="ConsPlusNormal"/>
        <w:jc w:val="center"/>
      </w:pPr>
      <w:r>
        <w:t>сроки и этапы реализации государственной программы</w:t>
      </w:r>
    </w:p>
    <w:p w:rsidR="00445A55" w:rsidRDefault="00445A55">
      <w:pPr>
        <w:pStyle w:val="ConsPlusNormal"/>
        <w:jc w:val="both"/>
      </w:pPr>
    </w:p>
    <w:p w:rsidR="00445A55" w:rsidRDefault="00445A55">
      <w:pPr>
        <w:pStyle w:val="ConsPlusNormal"/>
        <w:ind w:firstLine="540"/>
        <w:jc w:val="both"/>
      </w:pPr>
      <w:r>
        <w:t>В результате реализации государственной программы планируется достижение следующих конечных результатов государственной программы:</w:t>
      </w:r>
    </w:p>
    <w:p w:rsidR="00445A55" w:rsidRDefault="00445A55">
      <w:pPr>
        <w:pStyle w:val="ConsPlusNormal"/>
        <w:ind w:firstLine="540"/>
        <w:jc w:val="both"/>
      </w:pPr>
      <w:r>
        <w:t>увеличение количества проведенных физкультурно-массовых мероприятий на территории области до 138 физкультурно-спортивных мероприятий с охватом более 812,9 тыс. человек;</w:t>
      </w:r>
    </w:p>
    <w:p w:rsidR="00445A55" w:rsidRDefault="00445A55">
      <w:pPr>
        <w:pStyle w:val="ConsPlusNormal"/>
        <w:ind w:firstLine="540"/>
        <w:jc w:val="both"/>
      </w:pPr>
      <w:r>
        <w:t>увеличение количества занимающихся в спортивных школах области до 50600 человек;</w:t>
      </w:r>
    </w:p>
    <w:p w:rsidR="00445A55" w:rsidRDefault="00445A55">
      <w:pPr>
        <w:pStyle w:val="ConsPlusNormal"/>
        <w:ind w:firstLine="540"/>
        <w:jc w:val="both"/>
      </w:pPr>
      <w:r>
        <w:t>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до 24100 человек к 2020 году;</w:t>
      </w:r>
    </w:p>
    <w:p w:rsidR="00445A55" w:rsidRDefault="00445A55">
      <w:pPr>
        <w:pStyle w:val="ConsPlusNormal"/>
        <w:jc w:val="both"/>
      </w:pPr>
      <w:r>
        <w:t xml:space="preserve">(абзац введен </w:t>
      </w:r>
      <w:hyperlink r:id="rId94" w:history="1">
        <w:r>
          <w:rPr>
            <w:color w:val="0000FF"/>
          </w:rPr>
          <w:t>постановлением</w:t>
        </w:r>
      </w:hyperlink>
      <w:r>
        <w:t xml:space="preserve"> Правительства Саратовской области от 31.10.2016 N 592-П)</w:t>
      </w:r>
    </w:p>
    <w:p w:rsidR="00445A55" w:rsidRDefault="00445A55">
      <w:pPr>
        <w:pStyle w:val="ConsPlusNormal"/>
        <w:ind w:firstLine="540"/>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445A55" w:rsidRDefault="00445A55">
      <w:pPr>
        <w:pStyle w:val="ConsPlusNormal"/>
        <w:ind w:firstLine="540"/>
        <w:jc w:val="both"/>
      </w:pPr>
      <w:r>
        <w:t>разработка и апробация не менее 40 региональных туристических маршрутов;</w:t>
      </w:r>
    </w:p>
    <w:p w:rsidR="00445A55" w:rsidRDefault="00445A55">
      <w:pPr>
        <w:pStyle w:val="ConsPlusNormal"/>
        <w:ind w:firstLine="540"/>
        <w:jc w:val="both"/>
      </w:pPr>
      <w:r>
        <w:t xml:space="preserve">подготовка не менее 1 заявки на включение региона в государственную </w:t>
      </w:r>
      <w:hyperlink r:id="rId95" w:history="1">
        <w:r>
          <w:rPr>
            <w:color w:val="0000FF"/>
          </w:rPr>
          <w:t>программу</w:t>
        </w:r>
      </w:hyperlink>
      <w:r>
        <w:t xml:space="preserve"> Российской Федерации "Развитие культуры и туризма" на 2013 - 2020 годы;</w:t>
      </w:r>
    </w:p>
    <w:p w:rsidR="00445A55" w:rsidRDefault="00445A55">
      <w:pPr>
        <w:pStyle w:val="ConsPlusNormal"/>
        <w:ind w:firstLine="540"/>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397656 человек;</w:t>
      </w:r>
    </w:p>
    <w:p w:rsidR="00445A55" w:rsidRDefault="00445A55">
      <w:pPr>
        <w:pStyle w:val="ConsPlusNormal"/>
        <w:ind w:firstLine="540"/>
        <w:jc w:val="both"/>
      </w:pPr>
      <w:r>
        <w:t>увеличение муниципальных районов области, в которых действуют учреждения по работе с молодежью до 54,8 процентов (23 района);</w:t>
      </w:r>
    </w:p>
    <w:p w:rsidR="00445A55" w:rsidRDefault="00445A55">
      <w:pPr>
        <w:pStyle w:val="ConsPlusNormal"/>
        <w:ind w:firstLine="540"/>
        <w:jc w:val="both"/>
      </w:pPr>
      <w:r>
        <w:t>улучшение материально-технической базы спортивных сооружений области.</w:t>
      </w:r>
    </w:p>
    <w:p w:rsidR="00445A55" w:rsidRDefault="00445A55">
      <w:pPr>
        <w:pStyle w:val="ConsPlusNormal"/>
        <w:jc w:val="both"/>
      </w:pPr>
      <w:r>
        <w:t xml:space="preserve">(абзац введен </w:t>
      </w:r>
      <w:hyperlink r:id="rId96" w:history="1">
        <w:r>
          <w:rPr>
            <w:color w:val="0000FF"/>
          </w:rPr>
          <w:t>постановлением</w:t>
        </w:r>
      </w:hyperlink>
      <w:r>
        <w:t xml:space="preserve"> Правительства Саратовской области от 29.10.2015 N 544-П)</w:t>
      </w:r>
    </w:p>
    <w:p w:rsidR="00445A55" w:rsidRDefault="00445A55">
      <w:pPr>
        <w:pStyle w:val="ConsPlusNormal"/>
        <w:ind w:firstLine="540"/>
        <w:jc w:val="both"/>
      </w:pPr>
      <w:r>
        <w:t>Государственная программа реализуется в один этап с 2014 по 2020 годы.</w:t>
      </w:r>
    </w:p>
    <w:p w:rsidR="00445A55" w:rsidRDefault="00445A55">
      <w:pPr>
        <w:pStyle w:val="ConsPlusNormal"/>
        <w:jc w:val="both"/>
      </w:pPr>
    </w:p>
    <w:p w:rsidR="00445A55" w:rsidRDefault="00445A55">
      <w:pPr>
        <w:pStyle w:val="ConsPlusNormal"/>
        <w:jc w:val="center"/>
        <w:outlineLvl w:val="1"/>
      </w:pPr>
      <w:r>
        <w:t>5. Обобщенная характеристика мер правового регулирования</w:t>
      </w:r>
    </w:p>
    <w:p w:rsidR="00445A55" w:rsidRDefault="00445A55">
      <w:pPr>
        <w:pStyle w:val="ConsPlusNormal"/>
        <w:jc w:val="both"/>
      </w:pPr>
    </w:p>
    <w:p w:rsidR="00445A55" w:rsidRDefault="00445A55">
      <w:pPr>
        <w:pStyle w:val="ConsPlusNormal"/>
        <w:ind w:firstLine="540"/>
        <w:jc w:val="both"/>
      </w:pPr>
      <w:r>
        <w:t>Для достижения целей государственной программы предусматриваются следующие меры правового регулирования.</w:t>
      </w:r>
    </w:p>
    <w:p w:rsidR="00445A55" w:rsidRDefault="00445A55">
      <w:pPr>
        <w:pStyle w:val="ConsPlusNormal"/>
        <w:ind w:firstLine="540"/>
        <w:jc w:val="both"/>
      </w:pPr>
      <w:r>
        <w:t>В сфере физической культуры и спорта:</w:t>
      </w:r>
    </w:p>
    <w:p w:rsidR="00445A55" w:rsidRDefault="00445A55">
      <w:pPr>
        <w:pStyle w:val="ConsPlusNormal"/>
        <w:ind w:firstLine="540"/>
        <w:jc w:val="both"/>
      </w:pPr>
      <w:r>
        <w:t>совершенствование нормативно-правового регулирования в части регламентации вопросов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предоставления субсидий из областного бюджета юридическим лицам, предоставляющим услуги по развитию на территории области отдельных видов спорта, регламентации порядка подготовки и проведения физкультурных и спортивных мероприятий на территории области.</w:t>
      </w:r>
    </w:p>
    <w:p w:rsidR="00445A55" w:rsidRDefault="00445A55">
      <w:pPr>
        <w:pStyle w:val="ConsPlusNormal"/>
        <w:ind w:firstLine="540"/>
        <w:jc w:val="both"/>
      </w:pPr>
      <w:r>
        <w:t>В сфере туризма:</w:t>
      </w:r>
    </w:p>
    <w:p w:rsidR="00445A55" w:rsidRDefault="00445A55">
      <w:pPr>
        <w:pStyle w:val="ConsPlusNormal"/>
        <w:ind w:firstLine="540"/>
        <w:jc w:val="both"/>
      </w:pPr>
      <w:r>
        <w:t>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445A55" w:rsidRDefault="00445A55">
      <w:pPr>
        <w:pStyle w:val="ConsPlusNormal"/>
        <w:ind w:firstLine="540"/>
        <w:jc w:val="both"/>
      </w:pPr>
      <w:r>
        <w:t>В сфере молодежной политики:</w:t>
      </w:r>
    </w:p>
    <w:p w:rsidR="00445A55" w:rsidRDefault="00445A55">
      <w:pPr>
        <w:pStyle w:val="ConsPlusNormal"/>
        <w:ind w:firstLine="540"/>
        <w:jc w:val="both"/>
      </w:pPr>
      <w:r>
        <w:t>нормативное закрепление порядка проведения областных мероприятий, посвященных знаменательным датам, а также установление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Саратовской области.</w:t>
      </w:r>
    </w:p>
    <w:p w:rsidR="00445A55" w:rsidRDefault="00445A55">
      <w:pPr>
        <w:pStyle w:val="ConsPlusNormal"/>
        <w:ind w:firstLine="540"/>
        <w:jc w:val="both"/>
      </w:pPr>
      <w:r>
        <w:t>В сфере материально-технической базы спорта:</w:t>
      </w:r>
    </w:p>
    <w:p w:rsidR="00445A55" w:rsidRDefault="00445A55">
      <w:pPr>
        <w:pStyle w:val="ConsPlusNormal"/>
        <w:ind w:firstLine="540"/>
        <w:jc w:val="both"/>
      </w:pPr>
      <w:r>
        <w:t>совершенствование нормативного правового регулирования в части подготовки нормативных правовых актов, регулирующих вопросы предоставления субсидий местным бюджетам на софинансирование расходных обязательств органов местного самоуправления по реализации содержащихся в муниципальных программах мероприятий по развитию физической культуры и спорта, на строительство физкультурно-оздоровительных комплексов и на закупку комплектов искусственных покрытий для футбольных полей для спортивных детско-юношеских школ.</w:t>
      </w:r>
    </w:p>
    <w:p w:rsidR="00445A55" w:rsidRDefault="00445A55">
      <w:pPr>
        <w:pStyle w:val="ConsPlusNormal"/>
        <w:jc w:val="both"/>
      </w:pPr>
      <w:r>
        <w:lastRenderedPageBreak/>
        <w:t xml:space="preserve">(часть пятая введена </w:t>
      </w:r>
      <w:hyperlink r:id="rId97" w:history="1">
        <w:r>
          <w:rPr>
            <w:color w:val="0000FF"/>
          </w:rPr>
          <w:t>постановлением</w:t>
        </w:r>
      </w:hyperlink>
      <w:r>
        <w:t xml:space="preserve"> Правительства Саратовской области от 29.10.2015 N 544-П)</w:t>
      </w:r>
    </w:p>
    <w:p w:rsidR="00445A55" w:rsidRDefault="00445A55">
      <w:pPr>
        <w:pStyle w:val="ConsPlusNormal"/>
        <w:ind w:firstLine="540"/>
        <w:jc w:val="both"/>
      </w:pPr>
      <w:hyperlink w:anchor="P2029" w:history="1">
        <w:r>
          <w:rPr>
            <w:color w:val="0000FF"/>
          </w:rPr>
          <w:t>Сведения</w:t>
        </w:r>
      </w:hyperlink>
      <w:r>
        <w:t xml:space="preserve"> о мерах правового регулирования представлены в приложении N 2 к государственной программе.</w:t>
      </w:r>
    </w:p>
    <w:p w:rsidR="00445A55" w:rsidRDefault="00445A55">
      <w:pPr>
        <w:pStyle w:val="ConsPlusNormal"/>
        <w:jc w:val="both"/>
      </w:pPr>
    </w:p>
    <w:p w:rsidR="00445A55" w:rsidRDefault="00445A55">
      <w:pPr>
        <w:pStyle w:val="ConsPlusNormal"/>
        <w:jc w:val="center"/>
        <w:outlineLvl w:val="1"/>
      </w:pPr>
      <w:r>
        <w:t>6. Обобщенная характеристика мер</w:t>
      </w:r>
    </w:p>
    <w:p w:rsidR="00445A55" w:rsidRDefault="00445A55">
      <w:pPr>
        <w:pStyle w:val="ConsPlusNormal"/>
        <w:jc w:val="center"/>
      </w:pPr>
      <w:r>
        <w:t>государственного регулирования</w:t>
      </w:r>
    </w:p>
    <w:p w:rsidR="00445A55" w:rsidRDefault="00445A55">
      <w:pPr>
        <w:pStyle w:val="ConsPlusNormal"/>
        <w:jc w:val="both"/>
      </w:pPr>
    </w:p>
    <w:p w:rsidR="00445A55" w:rsidRDefault="00445A55">
      <w:pPr>
        <w:pStyle w:val="ConsPlusNormal"/>
        <w:ind w:firstLine="540"/>
        <w:jc w:val="both"/>
      </w:pPr>
      <w:r>
        <w:t>Меры государственного регулирования государственной программой не предусмотрены.</w:t>
      </w:r>
    </w:p>
    <w:p w:rsidR="00445A55" w:rsidRDefault="00445A55">
      <w:pPr>
        <w:pStyle w:val="ConsPlusNormal"/>
        <w:jc w:val="both"/>
      </w:pPr>
    </w:p>
    <w:p w:rsidR="00445A55" w:rsidRDefault="00445A55">
      <w:pPr>
        <w:pStyle w:val="ConsPlusNormal"/>
        <w:jc w:val="center"/>
        <w:outlineLvl w:val="1"/>
      </w:pPr>
      <w:r>
        <w:t>7. Обобщенная характеристика подпрограмм</w:t>
      </w:r>
    </w:p>
    <w:p w:rsidR="00445A55" w:rsidRDefault="00445A55">
      <w:pPr>
        <w:pStyle w:val="ConsPlusNormal"/>
        <w:jc w:val="center"/>
      </w:pPr>
      <w:r>
        <w:t>государственной программы</w:t>
      </w:r>
    </w:p>
    <w:p w:rsidR="00445A55" w:rsidRDefault="00445A55">
      <w:pPr>
        <w:pStyle w:val="ConsPlusNormal"/>
        <w:jc w:val="both"/>
      </w:pPr>
    </w:p>
    <w:p w:rsidR="00445A55" w:rsidRDefault="00445A55">
      <w:pPr>
        <w:pStyle w:val="ConsPlusNormal"/>
        <w:ind w:firstLine="540"/>
        <w:jc w:val="both"/>
      </w:pPr>
      <w:r>
        <w:t>Государственная программа реализуется в рамках трех подпрограмм, которые обеспечивают достижение целей и решение задач государственной программы.</w:t>
      </w:r>
    </w:p>
    <w:p w:rsidR="00445A55" w:rsidRDefault="00445A55">
      <w:pPr>
        <w:pStyle w:val="ConsPlusNormal"/>
        <w:ind w:firstLine="540"/>
        <w:jc w:val="both"/>
      </w:pPr>
      <w:r>
        <w:t xml:space="preserve">Реализация </w:t>
      </w:r>
      <w:hyperlink w:anchor="P450" w:history="1">
        <w:r>
          <w:rPr>
            <w:color w:val="0000FF"/>
          </w:rPr>
          <w:t>подпрограммы 1</w:t>
        </w:r>
      </w:hyperlink>
      <w:r>
        <w:t xml:space="preserve"> "Физическая культура и спорт. Подготовка спортивного резерва" обеспечивает достижение цели по созданию условий для развития массового и профессионального спорта, подготовке спортивного резерва для спортивных сборных команд Российской Федерации, а также решение задачи по созданию условий, обеспечивающих возможности населения систематически заниматься физической культурой спортом и вести здоровый образ жизни.</w:t>
      </w:r>
    </w:p>
    <w:p w:rsidR="00445A55" w:rsidRDefault="00445A55">
      <w:pPr>
        <w:pStyle w:val="ConsPlusNormal"/>
        <w:jc w:val="both"/>
      </w:pPr>
      <w:r>
        <w:t xml:space="preserve">(в ред. постановлений Правительства Саратовской области от 14.09.2016 </w:t>
      </w:r>
      <w:hyperlink r:id="rId98" w:history="1">
        <w:r>
          <w:rPr>
            <w:color w:val="0000FF"/>
          </w:rPr>
          <w:t>N 504-П</w:t>
        </w:r>
      </w:hyperlink>
      <w:r>
        <w:t xml:space="preserve">, от 11.11.2016 </w:t>
      </w:r>
      <w:hyperlink r:id="rId99" w:history="1">
        <w:r>
          <w:rPr>
            <w:color w:val="0000FF"/>
          </w:rPr>
          <w:t>N 613-П</w:t>
        </w:r>
      </w:hyperlink>
      <w:r>
        <w:t xml:space="preserve">, от 20.12.2016 </w:t>
      </w:r>
      <w:hyperlink r:id="rId100" w:history="1">
        <w:r>
          <w:rPr>
            <w:color w:val="0000FF"/>
          </w:rPr>
          <w:t>N 702-П</w:t>
        </w:r>
      </w:hyperlink>
      <w:r>
        <w:t>)</w:t>
      </w:r>
    </w:p>
    <w:p w:rsidR="00445A55" w:rsidRDefault="00445A55">
      <w:pPr>
        <w:pStyle w:val="ConsPlusNormal"/>
        <w:ind w:firstLine="540"/>
        <w:jc w:val="both"/>
      </w:pPr>
      <w:r>
        <w:t xml:space="preserve">Реализация </w:t>
      </w:r>
      <w:hyperlink w:anchor="P759" w:history="1">
        <w:r>
          <w:rPr>
            <w:color w:val="0000FF"/>
          </w:rPr>
          <w:t>подпрограммы 2</w:t>
        </w:r>
      </w:hyperlink>
      <w:r>
        <w:t xml:space="preserve"> "Туризм" обеспечивает достижение цели по развитию внутреннего туризма в Саратовской области посредством создания на ее территории муниципальных туристских кластеров, а также решение задач по созданию благоприятных условий для привлечения инвесторов к реализации проектов, направленных на улучшение туристской инфраструктуры области, развитию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 продвижению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445A55" w:rsidRDefault="00445A55">
      <w:pPr>
        <w:pStyle w:val="ConsPlusNormal"/>
        <w:ind w:firstLine="540"/>
        <w:jc w:val="both"/>
      </w:pPr>
      <w:r>
        <w:t xml:space="preserve">Реализация </w:t>
      </w:r>
      <w:hyperlink w:anchor="P1101" w:history="1">
        <w:r>
          <w:rPr>
            <w:color w:val="0000FF"/>
          </w:rPr>
          <w:t>подпрограммы 3</w:t>
        </w:r>
      </w:hyperlink>
      <w:r>
        <w:t xml:space="preserve"> "Молодежная политика" обеспечивает достижение цели по созданию условий для развития потенциала молодежи области, а также решение задач по привлечению молодежи к участию в социально полезной деятельности, выработке эффективных форм взаимодействия с детскими и молодежными общественными объединениями по реализации региональной молодежной политики, созданию условий для развития творческого и научного потенциала молодежи, подготовке молодежи к участию в общественной жизни страны, государственной деятельности и управлении, профессиональной ориентации молодежи, информационному развитию системы работы с молодежью в области.</w:t>
      </w:r>
    </w:p>
    <w:p w:rsidR="00445A55" w:rsidRDefault="00445A55">
      <w:pPr>
        <w:pStyle w:val="ConsPlusNormal"/>
        <w:ind w:firstLine="540"/>
        <w:jc w:val="both"/>
      </w:pPr>
      <w:r>
        <w:t xml:space="preserve">Реализация </w:t>
      </w:r>
      <w:hyperlink w:anchor="P1303" w:history="1">
        <w:r>
          <w:rPr>
            <w:color w:val="0000FF"/>
          </w:rPr>
          <w:t>подпрограммы 4</w:t>
        </w:r>
      </w:hyperlink>
      <w:r>
        <w:t xml:space="preserve"> "Материально-техническая база спорта" обеспечивает достижение цели по созданию условий, обеспечивающих возможность гражданам систематически заниматься физической культурой и спортом, и повышению эффективности подготовки спортсменов в спорте высших достижений путем развития инфраструктуры физической культуры и спорта, строительства спортивных объектов.</w:t>
      </w:r>
    </w:p>
    <w:p w:rsidR="00445A55" w:rsidRDefault="00445A55">
      <w:pPr>
        <w:pStyle w:val="ConsPlusNormal"/>
        <w:jc w:val="both"/>
      </w:pPr>
      <w:r>
        <w:t xml:space="preserve">(часть введена </w:t>
      </w:r>
      <w:hyperlink r:id="rId101" w:history="1">
        <w:r>
          <w:rPr>
            <w:color w:val="0000FF"/>
          </w:rPr>
          <w:t>постановлением</w:t>
        </w:r>
      </w:hyperlink>
      <w:r>
        <w:t xml:space="preserve"> Правительства Саратовской области от 29.10.2015 N 544-П)</w:t>
      </w:r>
    </w:p>
    <w:p w:rsidR="00445A55" w:rsidRDefault="00445A55">
      <w:pPr>
        <w:pStyle w:val="ConsPlusNormal"/>
        <w:jc w:val="both"/>
      </w:pPr>
    </w:p>
    <w:p w:rsidR="00445A55" w:rsidRDefault="00445A55">
      <w:pPr>
        <w:pStyle w:val="ConsPlusNormal"/>
        <w:jc w:val="center"/>
        <w:outlineLvl w:val="1"/>
      </w:pPr>
      <w:r>
        <w:t>8. Финансовое обеспечение реализации</w:t>
      </w:r>
    </w:p>
    <w:p w:rsidR="00445A55" w:rsidRDefault="00445A55">
      <w:pPr>
        <w:pStyle w:val="ConsPlusNormal"/>
        <w:jc w:val="center"/>
      </w:pPr>
      <w:r>
        <w:t>государственной программы</w:t>
      </w:r>
    </w:p>
    <w:p w:rsidR="00445A55" w:rsidRDefault="00445A55">
      <w:pPr>
        <w:pStyle w:val="ConsPlusNormal"/>
        <w:jc w:val="center"/>
      </w:pPr>
      <w:r>
        <w:t xml:space="preserve">(в ред. </w:t>
      </w:r>
      <w:hyperlink r:id="rId102" w:history="1">
        <w:r>
          <w:rPr>
            <w:color w:val="0000FF"/>
          </w:rPr>
          <w:t>постановления</w:t>
        </w:r>
      </w:hyperlink>
      <w:r>
        <w:t xml:space="preserve"> Правительства Саратовской области</w:t>
      </w:r>
    </w:p>
    <w:p w:rsidR="00445A55" w:rsidRDefault="00445A55">
      <w:pPr>
        <w:pStyle w:val="ConsPlusNormal"/>
        <w:jc w:val="center"/>
      </w:pPr>
      <w:r>
        <w:t>от 12.11.2014 N 632-П)</w:t>
      </w:r>
    </w:p>
    <w:p w:rsidR="00445A55" w:rsidRDefault="00445A55">
      <w:pPr>
        <w:pStyle w:val="ConsPlusNormal"/>
        <w:jc w:val="both"/>
      </w:pPr>
    </w:p>
    <w:p w:rsidR="00445A55" w:rsidRDefault="00445A55">
      <w:pPr>
        <w:pStyle w:val="ConsPlusNormal"/>
        <w:ind w:firstLine="540"/>
        <w:jc w:val="both"/>
      </w:pPr>
      <w:r>
        <w:t>Общий объем финансового обеспечения государственной программы на 2014 - 2020 годы составит 8077128,9 тыс. рублей, из них:</w:t>
      </w:r>
    </w:p>
    <w:p w:rsidR="00445A55" w:rsidRDefault="00445A55">
      <w:pPr>
        <w:pStyle w:val="ConsPlusNormal"/>
        <w:jc w:val="both"/>
      </w:pPr>
      <w:r>
        <w:t xml:space="preserve">(в ред. постановлений Правительства Саратовской области от 31.10.2016 </w:t>
      </w:r>
      <w:hyperlink r:id="rId103" w:history="1">
        <w:r>
          <w:rPr>
            <w:color w:val="0000FF"/>
          </w:rPr>
          <w:t>N 592-П</w:t>
        </w:r>
      </w:hyperlink>
      <w:r>
        <w:t xml:space="preserve">, от 11.11.2016 </w:t>
      </w:r>
      <w:hyperlink r:id="rId104" w:history="1">
        <w:r>
          <w:rPr>
            <w:color w:val="0000FF"/>
          </w:rPr>
          <w:t xml:space="preserve">N </w:t>
        </w:r>
        <w:r>
          <w:rPr>
            <w:color w:val="0000FF"/>
          </w:rPr>
          <w:lastRenderedPageBreak/>
          <w:t>613-П</w:t>
        </w:r>
      </w:hyperlink>
      <w:r>
        <w:t xml:space="preserve">, от 30.11.2016 </w:t>
      </w:r>
      <w:hyperlink r:id="rId105" w:history="1">
        <w:r>
          <w:rPr>
            <w:color w:val="0000FF"/>
          </w:rPr>
          <w:t>N 657-П</w:t>
        </w:r>
      </w:hyperlink>
      <w:r>
        <w:t xml:space="preserve">, от 20.12.2016 </w:t>
      </w:r>
      <w:hyperlink r:id="rId106" w:history="1">
        <w:r>
          <w:rPr>
            <w:color w:val="0000FF"/>
          </w:rPr>
          <w:t>N 702-П</w:t>
        </w:r>
      </w:hyperlink>
      <w:r>
        <w:t>)</w:t>
      </w:r>
    </w:p>
    <w:p w:rsidR="00445A55" w:rsidRDefault="00445A55">
      <w:pPr>
        <w:pStyle w:val="ConsPlusNormal"/>
        <w:ind w:firstLine="540"/>
        <w:jc w:val="both"/>
      </w:pPr>
      <w:r>
        <w:t>2014 год - 567349,9 тыс. рублей;</w:t>
      </w:r>
    </w:p>
    <w:p w:rsidR="00445A55" w:rsidRDefault="00445A55">
      <w:pPr>
        <w:pStyle w:val="ConsPlusNormal"/>
        <w:ind w:firstLine="540"/>
        <w:jc w:val="both"/>
      </w:pPr>
      <w:r>
        <w:t>2015 год - 1057313,6 тыс. рублей;</w:t>
      </w:r>
    </w:p>
    <w:p w:rsidR="00445A55" w:rsidRDefault="00445A55">
      <w:pPr>
        <w:pStyle w:val="ConsPlusNormal"/>
        <w:ind w:firstLine="540"/>
        <w:jc w:val="both"/>
      </w:pPr>
      <w:r>
        <w:t>2016 год - 910978,8 тыс. рублей;</w:t>
      </w:r>
    </w:p>
    <w:p w:rsidR="00445A55" w:rsidRDefault="00445A55">
      <w:pPr>
        <w:pStyle w:val="ConsPlusNormal"/>
        <w:jc w:val="both"/>
      </w:pPr>
      <w:r>
        <w:t xml:space="preserve">(в ред. постановлений Правительства Саратовской области от 31.10.2016 </w:t>
      </w:r>
      <w:hyperlink r:id="rId107" w:history="1">
        <w:r>
          <w:rPr>
            <w:color w:val="0000FF"/>
          </w:rPr>
          <w:t>N 592-П</w:t>
        </w:r>
      </w:hyperlink>
      <w:r>
        <w:t xml:space="preserve">, от 11.11.2016 </w:t>
      </w:r>
      <w:hyperlink r:id="rId108" w:history="1">
        <w:r>
          <w:rPr>
            <w:color w:val="0000FF"/>
          </w:rPr>
          <w:t>N 613-П</w:t>
        </w:r>
      </w:hyperlink>
      <w:r>
        <w:t xml:space="preserve">, от 30.11.2016 </w:t>
      </w:r>
      <w:hyperlink r:id="rId109" w:history="1">
        <w:r>
          <w:rPr>
            <w:color w:val="0000FF"/>
          </w:rPr>
          <w:t>N 657-П</w:t>
        </w:r>
      </w:hyperlink>
      <w:r>
        <w:t xml:space="preserve">, от 20.12.2016 </w:t>
      </w:r>
      <w:hyperlink r:id="rId110" w:history="1">
        <w:r>
          <w:rPr>
            <w:color w:val="0000FF"/>
          </w:rPr>
          <w:t>N 702-П</w:t>
        </w:r>
      </w:hyperlink>
      <w:r>
        <w:t>)</w:t>
      </w:r>
    </w:p>
    <w:p w:rsidR="00445A55" w:rsidRDefault="00445A55">
      <w:pPr>
        <w:pStyle w:val="ConsPlusNormal"/>
        <w:ind w:firstLine="540"/>
        <w:jc w:val="both"/>
      </w:pPr>
      <w:r>
        <w:t>2017 год - 1213506,0 тыс. рублей;</w:t>
      </w:r>
    </w:p>
    <w:p w:rsidR="00445A55" w:rsidRDefault="00445A55">
      <w:pPr>
        <w:pStyle w:val="ConsPlusNormal"/>
        <w:jc w:val="both"/>
      </w:pPr>
      <w:r>
        <w:t xml:space="preserve">(в ред. постановлений Правительства Саратовской области от 31.10.2016 </w:t>
      </w:r>
      <w:hyperlink r:id="rId111" w:history="1">
        <w:r>
          <w:rPr>
            <w:color w:val="0000FF"/>
          </w:rPr>
          <w:t>N 592-П</w:t>
        </w:r>
      </w:hyperlink>
      <w:r>
        <w:t xml:space="preserve">, от 20.12.2016 </w:t>
      </w:r>
      <w:hyperlink r:id="rId112" w:history="1">
        <w:r>
          <w:rPr>
            <w:color w:val="0000FF"/>
          </w:rPr>
          <w:t>N 702-П</w:t>
        </w:r>
      </w:hyperlink>
      <w:r>
        <w:t>)</w:t>
      </w:r>
    </w:p>
    <w:p w:rsidR="00445A55" w:rsidRDefault="00445A55">
      <w:pPr>
        <w:pStyle w:val="ConsPlusNormal"/>
        <w:ind w:firstLine="540"/>
        <w:jc w:val="both"/>
      </w:pPr>
      <w:r>
        <w:t>2018 год - 1563897,5 тыс. рублей;</w:t>
      </w:r>
    </w:p>
    <w:p w:rsidR="00445A55" w:rsidRDefault="00445A55">
      <w:pPr>
        <w:pStyle w:val="ConsPlusNormal"/>
        <w:jc w:val="both"/>
      </w:pPr>
      <w:r>
        <w:t xml:space="preserve">(в ред. </w:t>
      </w:r>
      <w:hyperlink r:id="rId113"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2019 год - 1424959,8 тыс. рублей;</w:t>
      </w:r>
    </w:p>
    <w:p w:rsidR="00445A55" w:rsidRDefault="00445A55">
      <w:pPr>
        <w:pStyle w:val="ConsPlusNormal"/>
        <w:jc w:val="both"/>
      </w:pPr>
      <w:r>
        <w:t xml:space="preserve">(в ред. </w:t>
      </w:r>
      <w:hyperlink r:id="rId114"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2020 год - 1339123,3 тыс. рублей;</w:t>
      </w:r>
    </w:p>
    <w:p w:rsidR="00445A55" w:rsidRDefault="00445A55">
      <w:pPr>
        <w:pStyle w:val="ConsPlusNormal"/>
        <w:ind w:firstLine="540"/>
        <w:jc w:val="both"/>
      </w:pPr>
      <w:r>
        <w:t>в том числе:</w:t>
      </w:r>
    </w:p>
    <w:p w:rsidR="00445A55" w:rsidRDefault="00445A55">
      <w:pPr>
        <w:pStyle w:val="ConsPlusNormal"/>
        <w:ind w:firstLine="540"/>
        <w:jc w:val="both"/>
      </w:pPr>
      <w:r>
        <w:t>областной бюджет - 6203857,9 тыс. рублей, из них:</w:t>
      </w:r>
    </w:p>
    <w:p w:rsidR="00445A55" w:rsidRDefault="00445A55">
      <w:pPr>
        <w:pStyle w:val="ConsPlusNormal"/>
        <w:jc w:val="both"/>
      </w:pPr>
      <w:r>
        <w:t xml:space="preserve">(в ред. постановлений Правительства Саратовской области от 31.10.2016 </w:t>
      </w:r>
      <w:hyperlink r:id="rId115" w:history="1">
        <w:r>
          <w:rPr>
            <w:color w:val="0000FF"/>
          </w:rPr>
          <w:t>N 592-П</w:t>
        </w:r>
      </w:hyperlink>
      <w:r>
        <w:t xml:space="preserve">, от 11.11.2016 </w:t>
      </w:r>
      <w:hyperlink r:id="rId116" w:history="1">
        <w:r>
          <w:rPr>
            <w:color w:val="0000FF"/>
          </w:rPr>
          <w:t>N 613-П</w:t>
        </w:r>
      </w:hyperlink>
      <w:r>
        <w:t xml:space="preserve">, от 30.11.2016 </w:t>
      </w:r>
      <w:hyperlink r:id="rId117" w:history="1">
        <w:r>
          <w:rPr>
            <w:color w:val="0000FF"/>
          </w:rPr>
          <w:t>N 657-П</w:t>
        </w:r>
      </w:hyperlink>
      <w:r>
        <w:t xml:space="preserve">, от 20.12.2016 </w:t>
      </w:r>
      <w:hyperlink r:id="rId118" w:history="1">
        <w:r>
          <w:rPr>
            <w:color w:val="0000FF"/>
          </w:rPr>
          <w:t>N 702-П</w:t>
        </w:r>
      </w:hyperlink>
      <w:r>
        <w:t>)</w:t>
      </w:r>
    </w:p>
    <w:p w:rsidR="00445A55" w:rsidRDefault="00445A55">
      <w:pPr>
        <w:pStyle w:val="ConsPlusNormal"/>
        <w:ind w:firstLine="540"/>
        <w:jc w:val="both"/>
      </w:pPr>
      <w:r>
        <w:t>2014 год - 448892,0 тыс. рублей;</w:t>
      </w:r>
    </w:p>
    <w:p w:rsidR="00445A55" w:rsidRDefault="00445A55">
      <w:pPr>
        <w:pStyle w:val="ConsPlusNormal"/>
        <w:ind w:firstLine="540"/>
        <w:jc w:val="both"/>
      </w:pPr>
      <w:r>
        <w:t>2015 год - 957258,7 тыс. рублей;</w:t>
      </w:r>
    </w:p>
    <w:p w:rsidR="00445A55" w:rsidRDefault="00445A55">
      <w:pPr>
        <w:pStyle w:val="ConsPlusNormal"/>
        <w:ind w:firstLine="540"/>
        <w:jc w:val="both"/>
      </w:pPr>
      <w:r>
        <w:t>2016 год - 823251,0 тыс. рублей;</w:t>
      </w:r>
    </w:p>
    <w:p w:rsidR="00445A55" w:rsidRDefault="00445A55">
      <w:pPr>
        <w:pStyle w:val="ConsPlusNormal"/>
        <w:jc w:val="both"/>
      </w:pPr>
      <w:r>
        <w:t xml:space="preserve">(в ред. постановлений Правительства Саратовской области от 31.10.2016 </w:t>
      </w:r>
      <w:hyperlink r:id="rId119" w:history="1">
        <w:r>
          <w:rPr>
            <w:color w:val="0000FF"/>
          </w:rPr>
          <w:t>N 592-П</w:t>
        </w:r>
      </w:hyperlink>
      <w:r>
        <w:t xml:space="preserve">, от 11.11.2016 </w:t>
      </w:r>
      <w:hyperlink r:id="rId120" w:history="1">
        <w:r>
          <w:rPr>
            <w:color w:val="0000FF"/>
          </w:rPr>
          <w:t>N 613-П</w:t>
        </w:r>
      </w:hyperlink>
      <w:r>
        <w:t xml:space="preserve">, от 30.11.2016 </w:t>
      </w:r>
      <w:hyperlink r:id="rId121" w:history="1">
        <w:r>
          <w:rPr>
            <w:color w:val="0000FF"/>
          </w:rPr>
          <w:t>N 657-П</w:t>
        </w:r>
      </w:hyperlink>
      <w:r>
        <w:t xml:space="preserve">, от 20.12.2016 </w:t>
      </w:r>
      <w:hyperlink r:id="rId122" w:history="1">
        <w:r>
          <w:rPr>
            <w:color w:val="0000FF"/>
          </w:rPr>
          <w:t>N 702-П</w:t>
        </w:r>
      </w:hyperlink>
      <w:r>
        <w:t>)</w:t>
      </w:r>
    </w:p>
    <w:p w:rsidR="00445A55" w:rsidRDefault="00445A55">
      <w:pPr>
        <w:pStyle w:val="ConsPlusNormal"/>
        <w:ind w:firstLine="540"/>
        <w:jc w:val="both"/>
      </w:pPr>
      <w:r>
        <w:t>2017 год - 692512,4 тыс. рублей;</w:t>
      </w:r>
    </w:p>
    <w:p w:rsidR="00445A55" w:rsidRDefault="00445A55">
      <w:pPr>
        <w:pStyle w:val="ConsPlusNormal"/>
        <w:jc w:val="both"/>
      </w:pPr>
      <w:r>
        <w:t xml:space="preserve">(в ред. </w:t>
      </w:r>
      <w:hyperlink r:id="rId123"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2018 год - 1023954,3 тыс. рублей;</w:t>
      </w:r>
    </w:p>
    <w:p w:rsidR="00445A55" w:rsidRDefault="00445A55">
      <w:pPr>
        <w:pStyle w:val="ConsPlusNormal"/>
        <w:jc w:val="both"/>
      </w:pPr>
      <w:r>
        <w:t xml:space="preserve">(в ред. </w:t>
      </w:r>
      <w:hyperlink r:id="rId124"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2019 год - 1157938,5 тыс. рублей;</w:t>
      </w:r>
    </w:p>
    <w:p w:rsidR="00445A55" w:rsidRDefault="00445A55">
      <w:pPr>
        <w:pStyle w:val="ConsPlusNormal"/>
        <w:jc w:val="both"/>
      </w:pPr>
      <w:r>
        <w:t xml:space="preserve">(в ред. </w:t>
      </w:r>
      <w:hyperlink r:id="rId125"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2020 год - 1100051,0 тыс. рублей;</w:t>
      </w:r>
    </w:p>
    <w:p w:rsidR="00445A55" w:rsidRDefault="00445A55">
      <w:pPr>
        <w:pStyle w:val="ConsPlusNormal"/>
        <w:ind w:firstLine="540"/>
        <w:jc w:val="both"/>
      </w:pPr>
      <w:r>
        <w:t>федеральный бюджет (прогнозно) - 689471,7 тыс. рублей, из них:</w:t>
      </w:r>
    </w:p>
    <w:p w:rsidR="00445A55" w:rsidRDefault="00445A55">
      <w:pPr>
        <w:pStyle w:val="ConsPlusNormal"/>
        <w:jc w:val="both"/>
      </w:pPr>
      <w:r>
        <w:t xml:space="preserve">(в ред. постановлений Правительства Саратовской области от 31.10.2016 </w:t>
      </w:r>
      <w:hyperlink r:id="rId126" w:history="1">
        <w:r>
          <w:rPr>
            <w:color w:val="0000FF"/>
          </w:rPr>
          <w:t>N 592-П</w:t>
        </w:r>
      </w:hyperlink>
      <w:r>
        <w:t xml:space="preserve">, от 20.12.2016 </w:t>
      </w:r>
      <w:hyperlink r:id="rId127" w:history="1">
        <w:r>
          <w:rPr>
            <w:color w:val="0000FF"/>
          </w:rPr>
          <w:t>N 702-П</w:t>
        </w:r>
      </w:hyperlink>
      <w:r>
        <w:t>)</w:t>
      </w:r>
    </w:p>
    <w:p w:rsidR="00445A55" w:rsidRDefault="00445A55">
      <w:pPr>
        <w:pStyle w:val="ConsPlusNormal"/>
        <w:ind w:firstLine="540"/>
        <w:jc w:val="both"/>
      </w:pPr>
      <w:r>
        <w:t>2014 год - 101229,4 тыс. рублей;</w:t>
      </w:r>
    </w:p>
    <w:p w:rsidR="00445A55" w:rsidRDefault="00445A55">
      <w:pPr>
        <w:pStyle w:val="ConsPlusNormal"/>
        <w:ind w:firstLine="540"/>
        <w:jc w:val="both"/>
      </w:pPr>
      <w:r>
        <w:t>2015 год - 85640,9 тыс. рублей;</w:t>
      </w:r>
    </w:p>
    <w:p w:rsidR="00445A55" w:rsidRDefault="00445A55">
      <w:pPr>
        <w:pStyle w:val="ConsPlusNormal"/>
        <w:ind w:firstLine="540"/>
        <w:jc w:val="both"/>
      </w:pPr>
      <w:r>
        <w:t>2016 год - 71722,8 тыс. рублей;</w:t>
      </w:r>
    </w:p>
    <w:p w:rsidR="00445A55" w:rsidRDefault="00445A55">
      <w:pPr>
        <w:pStyle w:val="ConsPlusNormal"/>
        <w:ind w:firstLine="540"/>
        <w:jc w:val="both"/>
      </w:pPr>
      <w:r>
        <w:t>2017 год - 177195,0 тыс. рублей;</w:t>
      </w:r>
    </w:p>
    <w:p w:rsidR="00445A55" w:rsidRDefault="00445A55">
      <w:pPr>
        <w:pStyle w:val="ConsPlusNormal"/>
        <w:jc w:val="both"/>
      </w:pPr>
      <w:r>
        <w:t xml:space="preserve">(в ред. постановлений Правительства Саратовской области от 31.10.2016 </w:t>
      </w:r>
      <w:hyperlink r:id="rId128" w:history="1">
        <w:r>
          <w:rPr>
            <w:color w:val="0000FF"/>
          </w:rPr>
          <w:t>N 592-П</w:t>
        </w:r>
      </w:hyperlink>
      <w:r>
        <w:t xml:space="preserve">, от 20.12.2016 </w:t>
      </w:r>
      <w:hyperlink r:id="rId129" w:history="1">
        <w:r>
          <w:rPr>
            <w:color w:val="0000FF"/>
          </w:rPr>
          <w:t>N 702-П</w:t>
        </w:r>
      </w:hyperlink>
      <w:r>
        <w:t>)</w:t>
      </w:r>
    </w:p>
    <w:p w:rsidR="00445A55" w:rsidRDefault="00445A55">
      <w:pPr>
        <w:pStyle w:val="ConsPlusNormal"/>
        <w:ind w:firstLine="540"/>
        <w:jc w:val="both"/>
      </w:pPr>
      <w:r>
        <w:t>2018 год - 222392,1 тыс. рублей;</w:t>
      </w:r>
    </w:p>
    <w:p w:rsidR="00445A55" w:rsidRDefault="00445A55">
      <w:pPr>
        <w:pStyle w:val="ConsPlusNormal"/>
        <w:jc w:val="both"/>
      </w:pPr>
      <w:r>
        <w:t xml:space="preserve">(в ред. постановлений Правительства Саратовской области от 31.10.2016 </w:t>
      </w:r>
      <w:hyperlink r:id="rId130" w:history="1">
        <w:r>
          <w:rPr>
            <w:color w:val="0000FF"/>
          </w:rPr>
          <w:t>N 592-П</w:t>
        </w:r>
      </w:hyperlink>
      <w:r>
        <w:t xml:space="preserve">, от 20.12.2016 </w:t>
      </w:r>
      <w:hyperlink r:id="rId131" w:history="1">
        <w:r>
          <w:rPr>
            <w:color w:val="0000FF"/>
          </w:rPr>
          <w:t>N 702-П</w:t>
        </w:r>
      </w:hyperlink>
      <w:r>
        <w:t>)</w:t>
      </w:r>
    </w:p>
    <w:p w:rsidR="00445A55" w:rsidRDefault="00445A55">
      <w:pPr>
        <w:pStyle w:val="ConsPlusNormal"/>
        <w:ind w:firstLine="540"/>
        <w:jc w:val="both"/>
      </w:pPr>
      <w:r>
        <w:t>2019 год - 29865,7 тыс. рублей;</w:t>
      </w:r>
    </w:p>
    <w:p w:rsidR="00445A55" w:rsidRDefault="00445A55">
      <w:pPr>
        <w:pStyle w:val="ConsPlusNormal"/>
        <w:jc w:val="both"/>
      </w:pPr>
      <w:r>
        <w:t xml:space="preserve">(в ред. </w:t>
      </w:r>
      <w:hyperlink r:id="rId132"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2020 год - 1425,8 тыс. рублей;</w:t>
      </w:r>
    </w:p>
    <w:p w:rsidR="00445A55" w:rsidRDefault="00445A55">
      <w:pPr>
        <w:pStyle w:val="ConsPlusNormal"/>
        <w:ind w:firstLine="540"/>
        <w:jc w:val="both"/>
      </w:pPr>
      <w:r>
        <w:t>местные бюджеты (прогнозно) - 198220,6 тыс. рублей, из них:</w:t>
      </w:r>
    </w:p>
    <w:p w:rsidR="00445A55" w:rsidRDefault="00445A55">
      <w:pPr>
        <w:pStyle w:val="ConsPlusNormal"/>
        <w:jc w:val="both"/>
      </w:pPr>
      <w:r>
        <w:t xml:space="preserve">(в ред. постановлений Правительства Саратовской области от 31.10.2016 </w:t>
      </w:r>
      <w:hyperlink r:id="rId133" w:history="1">
        <w:r>
          <w:rPr>
            <w:color w:val="0000FF"/>
          </w:rPr>
          <w:t>N 592-П</w:t>
        </w:r>
      </w:hyperlink>
      <w:r>
        <w:t xml:space="preserve">, от 20.12.2016 </w:t>
      </w:r>
      <w:hyperlink r:id="rId134" w:history="1">
        <w:r>
          <w:rPr>
            <w:color w:val="0000FF"/>
          </w:rPr>
          <w:t>N 702-П</w:t>
        </w:r>
      </w:hyperlink>
      <w:r>
        <w:t>)</w:t>
      </w:r>
    </w:p>
    <w:p w:rsidR="00445A55" w:rsidRDefault="00445A55">
      <w:pPr>
        <w:pStyle w:val="ConsPlusNormal"/>
        <w:ind w:firstLine="540"/>
        <w:jc w:val="both"/>
      </w:pPr>
      <w:r>
        <w:t>2014 год - 4634,2 тыс. рублей;</w:t>
      </w:r>
    </w:p>
    <w:p w:rsidR="00445A55" w:rsidRDefault="00445A55">
      <w:pPr>
        <w:pStyle w:val="ConsPlusNormal"/>
        <w:ind w:firstLine="540"/>
        <w:jc w:val="both"/>
      </w:pPr>
      <w:r>
        <w:t>2015 год - 1755,0 тыс. рублей;</w:t>
      </w:r>
    </w:p>
    <w:p w:rsidR="00445A55" w:rsidRDefault="00445A55">
      <w:pPr>
        <w:pStyle w:val="ConsPlusNormal"/>
        <w:ind w:firstLine="540"/>
        <w:jc w:val="both"/>
      </w:pPr>
      <w:r>
        <w:t>2016 год - 5150,0 тыс. рублей;</w:t>
      </w:r>
    </w:p>
    <w:p w:rsidR="00445A55" w:rsidRDefault="00445A55">
      <w:pPr>
        <w:pStyle w:val="ConsPlusNormal"/>
        <w:ind w:firstLine="540"/>
        <w:jc w:val="both"/>
      </w:pPr>
      <w:r>
        <w:t>2017 год - 108559,2 тыс. рублей;</w:t>
      </w:r>
    </w:p>
    <w:p w:rsidR="00445A55" w:rsidRDefault="00445A55">
      <w:pPr>
        <w:pStyle w:val="ConsPlusNormal"/>
        <w:jc w:val="both"/>
      </w:pPr>
      <w:r>
        <w:t xml:space="preserve">(в ред. постановлений Правительства Саратовской области от 31.10.2016 </w:t>
      </w:r>
      <w:hyperlink r:id="rId135" w:history="1">
        <w:r>
          <w:rPr>
            <w:color w:val="0000FF"/>
          </w:rPr>
          <w:t>N 592-П</w:t>
        </w:r>
      </w:hyperlink>
      <w:r>
        <w:t xml:space="preserve">, от 20.12.2016 </w:t>
      </w:r>
      <w:hyperlink r:id="rId136" w:history="1">
        <w:r>
          <w:rPr>
            <w:color w:val="0000FF"/>
          </w:rPr>
          <w:t>N 702-П</w:t>
        </w:r>
      </w:hyperlink>
      <w:r>
        <w:t>)</w:t>
      </w:r>
    </w:p>
    <w:p w:rsidR="00445A55" w:rsidRDefault="00445A55">
      <w:pPr>
        <w:pStyle w:val="ConsPlusNormal"/>
        <w:ind w:firstLine="540"/>
        <w:jc w:val="both"/>
      </w:pPr>
      <w:r>
        <w:lastRenderedPageBreak/>
        <w:t>2018 год - 75905,0 тыс. рублей;</w:t>
      </w:r>
    </w:p>
    <w:p w:rsidR="00445A55" w:rsidRDefault="00445A55">
      <w:pPr>
        <w:pStyle w:val="ConsPlusNormal"/>
        <w:jc w:val="both"/>
      </w:pPr>
      <w:r>
        <w:t xml:space="preserve">(в ред. </w:t>
      </w:r>
      <w:hyperlink r:id="rId137"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2019 год - 1084,8 тыс. рублей;</w:t>
      </w:r>
    </w:p>
    <w:p w:rsidR="00445A55" w:rsidRDefault="00445A55">
      <w:pPr>
        <w:pStyle w:val="ConsPlusNormal"/>
        <w:ind w:firstLine="540"/>
        <w:jc w:val="both"/>
      </w:pPr>
      <w:r>
        <w:t>2020 год - 1132,4 тыс. рублей;</w:t>
      </w:r>
    </w:p>
    <w:p w:rsidR="00445A55" w:rsidRDefault="00445A55">
      <w:pPr>
        <w:pStyle w:val="ConsPlusNormal"/>
        <w:ind w:firstLine="540"/>
        <w:jc w:val="both"/>
      </w:pPr>
      <w:r>
        <w:t>внебюджетные источники (прогнозно) - 985578,7 тыс. рублей, из них:</w:t>
      </w:r>
    </w:p>
    <w:p w:rsidR="00445A55" w:rsidRDefault="00445A55">
      <w:pPr>
        <w:pStyle w:val="ConsPlusNormal"/>
        <w:ind w:firstLine="540"/>
        <w:jc w:val="both"/>
      </w:pPr>
      <w:r>
        <w:t>2014 год - 12594,3 тыс. рублей;</w:t>
      </w:r>
    </w:p>
    <w:p w:rsidR="00445A55" w:rsidRDefault="00445A55">
      <w:pPr>
        <w:pStyle w:val="ConsPlusNormal"/>
        <w:ind w:firstLine="540"/>
        <w:jc w:val="both"/>
      </w:pPr>
      <w:r>
        <w:t>2015 год - 12659,0 тыс. рублей;</w:t>
      </w:r>
    </w:p>
    <w:p w:rsidR="00445A55" w:rsidRDefault="00445A55">
      <w:pPr>
        <w:pStyle w:val="ConsPlusNormal"/>
        <w:ind w:firstLine="540"/>
        <w:jc w:val="both"/>
      </w:pPr>
      <w:r>
        <w:t>2016 год - 10855,0 тыс. рублей;</w:t>
      </w:r>
    </w:p>
    <w:p w:rsidR="00445A55" w:rsidRDefault="00445A55">
      <w:pPr>
        <w:pStyle w:val="ConsPlusNormal"/>
        <w:ind w:firstLine="540"/>
        <w:jc w:val="both"/>
      </w:pPr>
      <w:r>
        <w:t>2017 год - 235239,4 тыс. рублей;</w:t>
      </w:r>
    </w:p>
    <w:p w:rsidR="00445A55" w:rsidRDefault="00445A55">
      <w:pPr>
        <w:pStyle w:val="ConsPlusNormal"/>
        <w:ind w:firstLine="540"/>
        <w:jc w:val="both"/>
      </w:pPr>
      <w:r>
        <w:t>2018 год - 241646,1 тыс. рублей;</w:t>
      </w:r>
    </w:p>
    <w:p w:rsidR="00445A55" w:rsidRDefault="00445A55">
      <w:pPr>
        <w:pStyle w:val="ConsPlusNormal"/>
        <w:ind w:firstLine="540"/>
        <w:jc w:val="both"/>
      </w:pPr>
      <w:r>
        <w:t>2019 год - 236070,8 тыс. рублей;</w:t>
      </w:r>
    </w:p>
    <w:p w:rsidR="00445A55" w:rsidRDefault="00445A55">
      <w:pPr>
        <w:pStyle w:val="ConsPlusNormal"/>
        <w:ind w:firstLine="540"/>
        <w:jc w:val="both"/>
      </w:pPr>
      <w:r>
        <w:t>2020 год - 236514,1 тыс. рублей;</w:t>
      </w:r>
    </w:p>
    <w:p w:rsidR="00445A55" w:rsidRDefault="00445A55">
      <w:pPr>
        <w:pStyle w:val="ConsPlusNormal"/>
        <w:ind w:firstLine="540"/>
        <w:jc w:val="both"/>
      </w:pPr>
      <w:r>
        <w:t>в том числе по подпрограммам:</w:t>
      </w:r>
    </w:p>
    <w:p w:rsidR="00445A55" w:rsidRDefault="00445A55">
      <w:pPr>
        <w:pStyle w:val="ConsPlusNormal"/>
        <w:ind w:firstLine="540"/>
        <w:jc w:val="both"/>
      </w:pPr>
      <w:hyperlink w:anchor="P3275" w:history="1">
        <w:r>
          <w:rPr>
            <w:color w:val="0000FF"/>
          </w:rPr>
          <w:t>подпрограмма 1</w:t>
        </w:r>
      </w:hyperlink>
      <w:r>
        <w:t xml:space="preserve"> "Физическая культура и спорт. Подготовка спортивного резерва" - 5991232,9 тыс. рублей;</w:t>
      </w:r>
    </w:p>
    <w:p w:rsidR="00445A55" w:rsidRDefault="00445A55">
      <w:pPr>
        <w:pStyle w:val="ConsPlusNormal"/>
        <w:jc w:val="both"/>
      </w:pPr>
      <w:r>
        <w:t xml:space="preserve">(в ред. постановлений Правительства Саратовской области от 31.10.2016 </w:t>
      </w:r>
      <w:hyperlink r:id="rId138" w:history="1">
        <w:r>
          <w:rPr>
            <w:color w:val="0000FF"/>
          </w:rPr>
          <w:t>N 592-П</w:t>
        </w:r>
      </w:hyperlink>
      <w:r>
        <w:t xml:space="preserve">, от 11.11.2016 </w:t>
      </w:r>
      <w:hyperlink r:id="rId139" w:history="1">
        <w:r>
          <w:rPr>
            <w:color w:val="0000FF"/>
          </w:rPr>
          <w:t>N 613-П</w:t>
        </w:r>
      </w:hyperlink>
      <w:r>
        <w:t xml:space="preserve">, от 30.11.2016 </w:t>
      </w:r>
      <w:hyperlink r:id="rId140" w:history="1">
        <w:r>
          <w:rPr>
            <w:color w:val="0000FF"/>
          </w:rPr>
          <w:t>N 657-П</w:t>
        </w:r>
      </w:hyperlink>
      <w:r>
        <w:t xml:space="preserve">, от 20.12.2016 </w:t>
      </w:r>
      <w:hyperlink r:id="rId141" w:history="1">
        <w:r>
          <w:rPr>
            <w:color w:val="0000FF"/>
          </w:rPr>
          <w:t>N 702-П</w:t>
        </w:r>
      </w:hyperlink>
      <w:r>
        <w:t>)</w:t>
      </w:r>
    </w:p>
    <w:p w:rsidR="00445A55" w:rsidRDefault="00445A55">
      <w:pPr>
        <w:pStyle w:val="ConsPlusNormal"/>
        <w:ind w:firstLine="540"/>
        <w:jc w:val="both"/>
      </w:pPr>
      <w:hyperlink w:anchor="P4950" w:history="1">
        <w:r>
          <w:rPr>
            <w:color w:val="0000FF"/>
          </w:rPr>
          <w:t>подпрограмма 2</w:t>
        </w:r>
      </w:hyperlink>
      <w:r>
        <w:t xml:space="preserve"> "Туризм" - 80027,7 тыс. рублей;</w:t>
      </w:r>
    </w:p>
    <w:p w:rsidR="00445A55" w:rsidRDefault="00445A55">
      <w:pPr>
        <w:pStyle w:val="ConsPlusNormal"/>
        <w:ind w:firstLine="540"/>
        <w:jc w:val="both"/>
      </w:pPr>
      <w:hyperlink w:anchor="P5263" w:history="1">
        <w:r>
          <w:rPr>
            <w:color w:val="0000FF"/>
          </w:rPr>
          <w:t>подпрограмма 3</w:t>
        </w:r>
      </w:hyperlink>
      <w:r>
        <w:t xml:space="preserve"> "Молодежная политика" - 143843,9 тыс. рублей;</w:t>
      </w:r>
    </w:p>
    <w:p w:rsidR="00445A55" w:rsidRDefault="00445A55">
      <w:pPr>
        <w:pStyle w:val="ConsPlusNormal"/>
        <w:jc w:val="both"/>
      </w:pPr>
      <w:r>
        <w:t xml:space="preserve">(в ред. </w:t>
      </w:r>
      <w:hyperlink r:id="rId142" w:history="1">
        <w:r>
          <w:rPr>
            <w:color w:val="0000FF"/>
          </w:rPr>
          <w:t>постановления</w:t>
        </w:r>
      </w:hyperlink>
      <w:r>
        <w:t xml:space="preserve"> Правительства Саратовской области от 11.11.2016 N 613-П)</w:t>
      </w:r>
    </w:p>
    <w:p w:rsidR="00445A55" w:rsidRDefault="00445A55">
      <w:pPr>
        <w:pStyle w:val="ConsPlusNormal"/>
        <w:ind w:firstLine="540"/>
        <w:jc w:val="both"/>
      </w:pPr>
      <w:hyperlink w:anchor="P5993" w:history="1">
        <w:r>
          <w:rPr>
            <w:color w:val="0000FF"/>
          </w:rPr>
          <w:t>подпрограмма 4</w:t>
        </w:r>
      </w:hyperlink>
      <w:r>
        <w:t xml:space="preserve"> "Материально-техническая база спорта" - 1822024,4 тыс. рублей.</w:t>
      </w:r>
    </w:p>
    <w:p w:rsidR="00445A55" w:rsidRDefault="00445A55">
      <w:pPr>
        <w:pStyle w:val="ConsPlusNormal"/>
        <w:jc w:val="both"/>
      </w:pPr>
      <w:r>
        <w:t xml:space="preserve">(в ред. постановлений Правительства Саратовской области от 14.09.2016 </w:t>
      </w:r>
      <w:hyperlink r:id="rId143" w:history="1">
        <w:r>
          <w:rPr>
            <w:color w:val="0000FF"/>
          </w:rPr>
          <w:t>N 504-П</w:t>
        </w:r>
      </w:hyperlink>
      <w:r>
        <w:t xml:space="preserve">, от 31.10.2016 </w:t>
      </w:r>
      <w:hyperlink r:id="rId144" w:history="1">
        <w:r>
          <w:rPr>
            <w:color w:val="0000FF"/>
          </w:rPr>
          <w:t>N 592-П</w:t>
        </w:r>
      </w:hyperlink>
      <w:r>
        <w:t xml:space="preserve">, от 20.12.2016 </w:t>
      </w:r>
      <w:hyperlink r:id="rId145" w:history="1">
        <w:r>
          <w:rPr>
            <w:color w:val="0000FF"/>
          </w:rPr>
          <w:t>N 702-П</w:t>
        </w:r>
      </w:hyperlink>
      <w:r>
        <w:t>)</w:t>
      </w:r>
    </w:p>
    <w:p w:rsidR="00445A55" w:rsidRDefault="00445A55">
      <w:pPr>
        <w:pStyle w:val="ConsPlusNormal"/>
        <w:ind w:firstLine="540"/>
        <w:jc w:val="both"/>
      </w:pPr>
      <w:hyperlink w:anchor="P2900" w:history="1">
        <w:r>
          <w:rPr>
            <w:color w:val="0000FF"/>
          </w:rPr>
          <w:t>Сведения</w:t>
        </w:r>
      </w:hyperlink>
      <w:r>
        <w:t xml:space="preserve"> об объемах и источниках финансового обеспечения приведены в приложении N 4 к государственной программе.</w:t>
      </w:r>
    </w:p>
    <w:p w:rsidR="00445A55" w:rsidRDefault="00445A55">
      <w:pPr>
        <w:pStyle w:val="ConsPlusNormal"/>
        <w:jc w:val="both"/>
      </w:pPr>
    </w:p>
    <w:p w:rsidR="00445A55" w:rsidRDefault="00445A55">
      <w:pPr>
        <w:pStyle w:val="ConsPlusNormal"/>
        <w:jc w:val="center"/>
        <w:outlineLvl w:val="1"/>
      </w:pPr>
      <w:r>
        <w:t>9. Анализ рисков реализации государственной программы</w:t>
      </w:r>
    </w:p>
    <w:p w:rsidR="00445A55" w:rsidRDefault="00445A55">
      <w:pPr>
        <w:pStyle w:val="ConsPlusNormal"/>
        <w:jc w:val="center"/>
      </w:pPr>
      <w:r>
        <w:t>и меры управления рисками</w:t>
      </w:r>
    </w:p>
    <w:p w:rsidR="00445A55" w:rsidRDefault="00445A55">
      <w:pPr>
        <w:pStyle w:val="ConsPlusNormal"/>
        <w:jc w:val="both"/>
      </w:pPr>
    </w:p>
    <w:p w:rsidR="00445A55" w:rsidRDefault="00445A55">
      <w:pPr>
        <w:pStyle w:val="ConsPlusNormal"/>
        <w:ind w:firstLine="540"/>
        <w:jc w:val="both"/>
      </w:pPr>
      <w:r>
        <w:t>При реализации настоящей государственной программы и для достижения поставленных целей необходимо учитывать возможные финансовые, экономические риски.</w:t>
      </w:r>
    </w:p>
    <w:p w:rsidR="00445A55" w:rsidRDefault="00445A55">
      <w:pPr>
        <w:pStyle w:val="ConsPlusNormal"/>
        <w:ind w:firstLine="540"/>
        <w:jc w:val="both"/>
      </w:pPr>
      <w:r>
        <w:t>Важнейшими условиями успешной реализации государственной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rsidR="00445A55" w:rsidRDefault="00445A55">
      <w:pPr>
        <w:pStyle w:val="ConsPlusNormal"/>
        <w:ind w:firstLine="540"/>
        <w:jc w:val="both"/>
      </w:pPr>
      <w: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государственной программы.</w:t>
      </w:r>
    </w:p>
    <w:p w:rsidR="00445A55" w:rsidRDefault="00445A55">
      <w:pPr>
        <w:pStyle w:val="ConsPlusNormal"/>
        <w:ind w:firstLine="540"/>
        <w:jc w:val="both"/>
      </w:pPr>
      <w:r>
        <w:t>Реализация мероприятий государственной программы может осложняться имеющимися рисками, которые будут препятствовать достижению запланированных результатов.</w:t>
      </w:r>
    </w:p>
    <w:p w:rsidR="00445A55" w:rsidRDefault="00445A55">
      <w:pPr>
        <w:pStyle w:val="ConsPlusNormal"/>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445A55" w:rsidRDefault="00445A55">
      <w:pPr>
        <w:pStyle w:val="ConsPlusNormal"/>
        <w:ind w:firstLine="540"/>
        <w:jc w:val="both"/>
      </w:pPr>
      <w: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и федерального бюджетов. Кроме того, экономическая и финансовая ситуация в значительной мере влияет на инвестиционный климат в регионе.</w:t>
      </w:r>
    </w:p>
    <w:p w:rsidR="00445A55" w:rsidRDefault="00445A55">
      <w:pPr>
        <w:pStyle w:val="ConsPlusNormal"/>
        <w:ind w:firstLine="540"/>
        <w:jc w:val="both"/>
      </w:pPr>
      <w:r>
        <w:t>Меры управления рисками реализации государственной программы основываются на следующем анализе.</w:t>
      </w:r>
    </w:p>
    <w:p w:rsidR="00445A55" w:rsidRDefault="00445A55">
      <w:pPr>
        <w:pStyle w:val="ConsPlusNormal"/>
        <w:ind w:firstLine="540"/>
        <w:jc w:val="both"/>
      </w:pPr>
      <w:r>
        <w:t xml:space="preserve">Наибольшее отрицательное влияние на реализацию государственной программы может оказать реализация финансовых рисков. В рамках государственной программы отсутствует </w:t>
      </w:r>
      <w:r>
        <w:lastRenderedPageBreak/>
        <w:t>возможность управления этими рисками. Возможен лишь оперативный учет последствий их проявления.</w:t>
      </w:r>
    </w:p>
    <w:p w:rsidR="00445A55" w:rsidRDefault="00445A55">
      <w:pPr>
        <w:pStyle w:val="ConsPlusNormal"/>
        <w:ind w:firstLine="540"/>
        <w:jc w:val="both"/>
      </w:pPr>
      <w:r>
        <w:t>Минимизация финансовых рисков возможна на основе:</w:t>
      </w:r>
    </w:p>
    <w:p w:rsidR="00445A55" w:rsidRDefault="00445A55">
      <w:pPr>
        <w:pStyle w:val="ConsPlusNormal"/>
        <w:ind w:firstLine="540"/>
        <w:jc w:val="both"/>
      </w:pPr>
      <w:r>
        <w:t>регулярного мониторинга и оценки эффективности реализации мероприятий государственной программы;</w:t>
      </w:r>
    </w:p>
    <w:p w:rsidR="00445A55" w:rsidRDefault="00445A55">
      <w:pPr>
        <w:pStyle w:val="ConsPlusNormal"/>
        <w:ind w:firstLine="540"/>
        <w:jc w:val="both"/>
      </w:pPr>
      <w:r>
        <w:t>разработки дополнительных мер государственной поддержки сферы физической культуры, спорта, туризма и молодежной политики;</w:t>
      </w:r>
    </w:p>
    <w:p w:rsidR="00445A55" w:rsidRDefault="00445A55">
      <w:pPr>
        <w:pStyle w:val="ConsPlusNormal"/>
        <w:ind w:firstLine="540"/>
        <w:jc w:val="both"/>
      </w:pPr>
      <w:r>
        <w:t>своевременной корректировки перечня основных мероприятий и показателей государственной программы.</w:t>
      </w:r>
    </w:p>
    <w:p w:rsidR="00445A55" w:rsidRDefault="00445A55">
      <w:pPr>
        <w:pStyle w:val="ConsPlusNormal"/>
        <w:ind w:firstLine="540"/>
        <w:jc w:val="both"/>
      </w:pPr>
      <w:r>
        <w:t>Минимизация рисков достигается в ходе регулярного мониторинга и оценки эффективности реализации мероприятий государственной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445A55" w:rsidRDefault="00445A55">
      <w:pPr>
        <w:pStyle w:val="ConsPlusNormal"/>
        <w:jc w:val="both"/>
      </w:pPr>
    </w:p>
    <w:p w:rsidR="00445A55" w:rsidRDefault="00445A55">
      <w:pPr>
        <w:pStyle w:val="ConsPlusNormal"/>
        <w:jc w:val="center"/>
        <w:outlineLvl w:val="1"/>
      </w:pPr>
      <w:r>
        <w:t>10. Характеристика подпрограмм государственной программы</w:t>
      </w:r>
    </w:p>
    <w:p w:rsidR="00445A55" w:rsidRDefault="00445A55">
      <w:pPr>
        <w:pStyle w:val="ConsPlusNormal"/>
        <w:jc w:val="both"/>
      </w:pPr>
    </w:p>
    <w:p w:rsidR="00445A55" w:rsidRDefault="00445A55">
      <w:pPr>
        <w:pStyle w:val="ConsPlusNormal"/>
        <w:jc w:val="center"/>
        <w:outlineLvl w:val="2"/>
      </w:pPr>
      <w:bookmarkStart w:id="1" w:name="P450"/>
      <w:bookmarkEnd w:id="1"/>
      <w:r>
        <w:t>Подпрограмма 1</w:t>
      </w:r>
    </w:p>
    <w:p w:rsidR="00445A55" w:rsidRDefault="00445A55">
      <w:pPr>
        <w:pStyle w:val="ConsPlusNormal"/>
        <w:jc w:val="center"/>
      </w:pPr>
      <w:r>
        <w:t>"Физическая культура и спорт.</w:t>
      </w:r>
    </w:p>
    <w:p w:rsidR="00445A55" w:rsidRDefault="00445A55">
      <w:pPr>
        <w:pStyle w:val="ConsPlusNormal"/>
        <w:jc w:val="center"/>
      </w:pPr>
      <w:r>
        <w:t>Подготовка спортивного резерва"</w:t>
      </w:r>
    </w:p>
    <w:p w:rsidR="00445A55" w:rsidRDefault="00445A55">
      <w:pPr>
        <w:pStyle w:val="ConsPlusNormal"/>
        <w:jc w:val="center"/>
      </w:pPr>
      <w:r>
        <w:t>(в ред. постановлений Правительства Саратовской области</w:t>
      </w:r>
    </w:p>
    <w:p w:rsidR="00445A55" w:rsidRDefault="00445A55">
      <w:pPr>
        <w:pStyle w:val="ConsPlusNormal"/>
        <w:jc w:val="center"/>
      </w:pPr>
      <w:r>
        <w:t xml:space="preserve">от 14.09.2016 </w:t>
      </w:r>
      <w:hyperlink r:id="rId146" w:history="1">
        <w:r>
          <w:rPr>
            <w:color w:val="0000FF"/>
          </w:rPr>
          <w:t>N 504-П</w:t>
        </w:r>
      </w:hyperlink>
      <w:r>
        <w:t xml:space="preserve">, от 11.11.2016 </w:t>
      </w:r>
      <w:hyperlink r:id="rId147" w:history="1">
        <w:r>
          <w:rPr>
            <w:color w:val="0000FF"/>
          </w:rPr>
          <w:t>N 613-П</w:t>
        </w:r>
      </w:hyperlink>
      <w:r>
        <w:t>,</w:t>
      </w:r>
    </w:p>
    <w:p w:rsidR="00445A55" w:rsidRDefault="00445A55">
      <w:pPr>
        <w:pStyle w:val="ConsPlusNormal"/>
        <w:jc w:val="center"/>
      </w:pPr>
      <w:r>
        <w:t xml:space="preserve">от 20.12.2016 </w:t>
      </w:r>
      <w:hyperlink r:id="rId148" w:history="1">
        <w:r>
          <w:rPr>
            <w:color w:val="0000FF"/>
          </w:rPr>
          <w:t>N 702-П</w:t>
        </w:r>
      </w:hyperlink>
      <w:r>
        <w:t>)</w:t>
      </w:r>
    </w:p>
    <w:p w:rsidR="00445A55" w:rsidRDefault="00445A55">
      <w:pPr>
        <w:pStyle w:val="ConsPlusNormal"/>
        <w:jc w:val="both"/>
      </w:pPr>
    </w:p>
    <w:p w:rsidR="00445A55" w:rsidRDefault="00445A55">
      <w:pPr>
        <w:pStyle w:val="ConsPlusNormal"/>
        <w:jc w:val="center"/>
        <w:outlineLvl w:val="3"/>
      </w:pPr>
      <w:r>
        <w:t>Паспорт подпрограммы</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45A55">
        <w:tc>
          <w:tcPr>
            <w:tcW w:w="2324" w:type="dxa"/>
            <w:tcBorders>
              <w:top w:val="single" w:sz="4" w:space="0" w:color="auto"/>
              <w:bottom w:val="nil"/>
            </w:tcBorders>
          </w:tcPr>
          <w:p w:rsidR="00445A55" w:rsidRDefault="00445A55">
            <w:pPr>
              <w:pStyle w:val="ConsPlusNormal"/>
            </w:pPr>
            <w:r>
              <w:t>Наименование подпрограммы</w:t>
            </w:r>
          </w:p>
        </w:tc>
        <w:tc>
          <w:tcPr>
            <w:tcW w:w="6746" w:type="dxa"/>
            <w:tcBorders>
              <w:top w:val="single" w:sz="4" w:space="0" w:color="auto"/>
              <w:bottom w:val="nil"/>
            </w:tcBorders>
          </w:tcPr>
          <w:p w:rsidR="00445A55" w:rsidRDefault="00445A55">
            <w:pPr>
              <w:pStyle w:val="ConsPlusNormal"/>
              <w:jc w:val="both"/>
            </w:pPr>
            <w:r>
              <w:t>"Физическая культура и спорт. Подготовка спортивного резерва" (далее - подпрограмма)</w:t>
            </w:r>
          </w:p>
        </w:tc>
      </w:tr>
      <w:tr w:rsidR="00445A55">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14.09.2016 </w:t>
            </w:r>
            <w:hyperlink r:id="rId149" w:history="1">
              <w:r>
                <w:rPr>
                  <w:color w:val="0000FF"/>
                </w:rPr>
                <w:t>N 504-П</w:t>
              </w:r>
            </w:hyperlink>
            <w:r>
              <w:t xml:space="preserve">, от 11.11.2016 </w:t>
            </w:r>
            <w:hyperlink r:id="rId150" w:history="1">
              <w:r>
                <w:rPr>
                  <w:color w:val="0000FF"/>
                </w:rPr>
                <w:t>N 613-П</w:t>
              </w:r>
            </w:hyperlink>
            <w:r>
              <w:t xml:space="preserve">, от 20.12.2016 </w:t>
            </w:r>
            <w:hyperlink r:id="rId151" w:history="1">
              <w:r>
                <w:rPr>
                  <w:color w:val="0000FF"/>
                </w:rPr>
                <w:t>N 702-П</w:t>
              </w:r>
            </w:hyperlink>
            <w:r>
              <w:t>)</w:t>
            </w:r>
          </w:p>
        </w:tc>
      </w:tr>
      <w:tr w:rsidR="00445A55">
        <w:tblPrEx>
          <w:tblBorders>
            <w:insideH w:val="single" w:sz="4" w:space="0" w:color="auto"/>
          </w:tblBorders>
        </w:tblPrEx>
        <w:tc>
          <w:tcPr>
            <w:tcW w:w="2324" w:type="dxa"/>
            <w:tcBorders>
              <w:top w:val="single" w:sz="4" w:space="0" w:color="auto"/>
              <w:bottom w:val="single" w:sz="4" w:space="0" w:color="auto"/>
            </w:tcBorders>
          </w:tcPr>
          <w:p w:rsidR="00445A55" w:rsidRDefault="00445A55">
            <w:pPr>
              <w:pStyle w:val="ConsPlusNormal"/>
            </w:pPr>
            <w:r>
              <w:t>Ответственный исполнитель подпрограммы</w:t>
            </w:r>
          </w:p>
        </w:tc>
        <w:tc>
          <w:tcPr>
            <w:tcW w:w="6746" w:type="dxa"/>
            <w:tcBorders>
              <w:top w:val="single" w:sz="4" w:space="0" w:color="auto"/>
              <w:bottom w:val="single" w:sz="4" w:space="0" w:color="auto"/>
            </w:tcBorders>
          </w:tcPr>
          <w:p w:rsidR="00445A55" w:rsidRDefault="00445A55">
            <w:pPr>
              <w:pStyle w:val="ConsPlusNormal"/>
              <w:jc w:val="both"/>
            </w:pPr>
            <w:r>
              <w:t>министерство молодежной политики, спорта и туризма области</w:t>
            </w:r>
          </w:p>
        </w:tc>
      </w:tr>
      <w:tr w:rsidR="00445A55">
        <w:tblPrEx>
          <w:tblBorders>
            <w:insideH w:val="single" w:sz="4" w:space="0" w:color="auto"/>
          </w:tblBorders>
        </w:tblPrEx>
        <w:tc>
          <w:tcPr>
            <w:tcW w:w="2324" w:type="dxa"/>
            <w:tcBorders>
              <w:top w:val="single" w:sz="4" w:space="0" w:color="auto"/>
              <w:bottom w:val="single" w:sz="4" w:space="0" w:color="auto"/>
            </w:tcBorders>
          </w:tcPr>
          <w:p w:rsidR="00445A55" w:rsidRDefault="00445A55">
            <w:pPr>
              <w:pStyle w:val="ConsPlusNormal"/>
            </w:pPr>
            <w:r>
              <w:t>Соисполнители подпрограммы</w:t>
            </w:r>
          </w:p>
        </w:tc>
        <w:tc>
          <w:tcPr>
            <w:tcW w:w="6746" w:type="dxa"/>
            <w:tcBorders>
              <w:top w:val="single" w:sz="4" w:space="0" w:color="auto"/>
              <w:bottom w:val="single" w:sz="4" w:space="0" w:color="auto"/>
            </w:tcBorders>
          </w:tcPr>
          <w:p w:rsidR="00445A55" w:rsidRDefault="00445A55">
            <w:pPr>
              <w:pStyle w:val="ConsPlusNormal"/>
              <w:jc w:val="both"/>
            </w:pPr>
            <w:r>
              <w:t>министерство социального развития области, комитет капитального строительства области</w:t>
            </w:r>
          </w:p>
        </w:tc>
      </w:tr>
      <w:tr w:rsidR="00445A55">
        <w:tblPrEx>
          <w:tblBorders>
            <w:insideH w:val="single" w:sz="4" w:space="0" w:color="auto"/>
          </w:tblBorders>
        </w:tblPrEx>
        <w:tc>
          <w:tcPr>
            <w:tcW w:w="2324" w:type="dxa"/>
            <w:tcBorders>
              <w:top w:val="single" w:sz="4" w:space="0" w:color="auto"/>
              <w:bottom w:val="single" w:sz="4" w:space="0" w:color="auto"/>
            </w:tcBorders>
          </w:tcPr>
          <w:p w:rsidR="00445A55" w:rsidRDefault="00445A55">
            <w:pPr>
              <w:pStyle w:val="ConsPlusNormal"/>
            </w:pPr>
            <w:r>
              <w:t>Цели подпрограммы</w:t>
            </w:r>
          </w:p>
        </w:tc>
        <w:tc>
          <w:tcPr>
            <w:tcW w:w="6746" w:type="dxa"/>
            <w:tcBorders>
              <w:top w:val="single" w:sz="4" w:space="0" w:color="auto"/>
              <w:bottom w:val="single" w:sz="4" w:space="0" w:color="auto"/>
            </w:tcBorders>
          </w:tcPr>
          <w:p w:rsidR="00445A55" w:rsidRDefault="00445A55">
            <w:pPr>
              <w:pStyle w:val="ConsPlusNormal"/>
              <w:jc w:val="both"/>
            </w:pPr>
            <w:r>
              <w:t>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tc>
      </w:tr>
      <w:tr w:rsidR="00445A55">
        <w:tblPrEx>
          <w:tblBorders>
            <w:insideH w:val="single" w:sz="4" w:space="0" w:color="auto"/>
          </w:tblBorders>
        </w:tblPrEx>
        <w:tc>
          <w:tcPr>
            <w:tcW w:w="2324" w:type="dxa"/>
            <w:vMerge w:val="restart"/>
            <w:tcBorders>
              <w:top w:val="single" w:sz="4" w:space="0" w:color="auto"/>
              <w:bottom w:val="single" w:sz="4" w:space="0" w:color="auto"/>
            </w:tcBorders>
          </w:tcPr>
          <w:p w:rsidR="00445A55" w:rsidRDefault="00445A55">
            <w:pPr>
              <w:pStyle w:val="ConsPlusNormal"/>
            </w:pPr>
            <w:r>
              <w:t>Задачи подпрограммы</w:t>
            </w:r>
          </w:p>
        </w:tc>
        <w:tc>
          <w:tcPr>
            <w:tcW w:w="6746" w:type="dxa"/>
            <w:tcBorders>
              <w:top w:val="single" w:sz="4" w:space="0" w:color="auto"/>
              <w:bottom w:val="nil"/>
            </w:tcBorders>
          </w:tcPr>
          <w:p w:rsidR="00445A55" w:rsidRDefault="00445A55">
            <w:pPr>
              <w:pStyle w:val="ConsPlusNormal"/>
              <w:jc w:val="both"/>
            </w:pPr>
            <w:r>
              <w:t>развитие базовых видов спорта, подготовка спортивного резерва и спортсменов высокого класса;</w:t>
            </w:r>
          </w:p>
        </w:tc>
      </w:tr>
      <w:tr w:rsidR="00445A55">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содействие в подготовке специалистов физкультуры и спорта высшей квалификации;</w:t>
            </w:r>
          </w:p>
        </w:tc>
      </w:tr>
      <w:tr w:rsidR="00445A55">
        <w:tblPrEx>
          <w:tblBorders>
            <w:insideH w:val="single" w:sz="4"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single" w:sz="4" w:space="0" w:color="auto"/>
            </w:tcBorders>
          </w:tcPr>
          <w:p w:rsidR="00445A55" w:rsidRDefault="00445A55">
            <w:pPr>
              <w:pStyle w:val="ConsPlusNormal"/>
              <w:jc w:val="both"/>
            </w:pPr>
            <w:r>
              <w:t>обеспечение успешного выступления саратовских спортсменов на всероссийских и международных соревнованиях</w:t>
            </w:r>
          </w:p>
        </w:tc>
      </w:tr>
      <w:tr w:rsidR="00445A55">
        <w:tblPrEx>
          <w:tblBorders>
            <w:insideH w:val="single" w:sz="4" w:space="0" w:color="auto"/>
          </w:tblBorders>
        </w:tblPrEx>
        <w:tc>
          <w:tcPr>
            <w:tcW w:w="2324" w:type="dxa"/>
            <w:vMerge w:val="restart"/>
            <w:tcBorders>
              <w:top w:val="single" w:sz="4" w:space="0" w:color="auto"/>
              <w:bottom w:val="nil"/>
            </w:tcBorders>
          </w:tcPr>
          <w:p w:rsidR="00445A55" w:rsidRDefault="00445A55">
            <w:pPr>
              <w:pStyle w:val="ConsPlusNormal"/>
            </w:pPr>
            <w:r>
              <w:t>Целевые показатели подпрограммы</w:t>
            </w:r>
          </w:p>
        </w:tc>
        <w:tc>
          <w:tcPr>
            <w:tcW w:w="6746" w:type="dxa"/>
            <w:tcBorders>
              <w:top w:val="single" w:sz="4" w:space="0" w:color="auto"/>
              <w:bottom w:val="nil"/>
            </w:tcBorders>
          </w:tcPr>
          <w:p w:rsidR="00445A55" w:rsidRDefault="00445A55">
            <w:pPr>
              <w:pStyle w:val="ConsPlusNormal"/>
              <w:jc w:val="both"/>
            </w:pPr>
            <w:r>
              <w:t>доля обучающихся и студентов, систематически занимающихся физической культурой и спортом, в общей численности обучающихся и студентов с 70,2 процента в 2013 году до 73,8 процента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4,6 процента в 2013 году до 6 процентов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количество саратовских спортсменов - членов сборных команд страны с 225 человек в 2013 году до 245 человек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количество квалифицированных тренеров физкультурно-спортивных организаций, работающих по специальности, осуществляющих физкультурно-оздоровительную и спортивную работу с различными категориями и группами населения, с 1691 человека в 2013 году до 1730 человек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уровень технической готовности объекта капитального строительства "Дворец водных видов спорта г. Саратов" к 2015 году 15 процентов;</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уровень технической готовности объекта капитального строительства "Многофункциональный физкультурно-оздоровительный комплекс в р.п. Татищево" к 2015 году 74 процента;</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 до 14,5 процента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16,0 процента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 по базовым видам спорта, с 39,4 процента в 2014 году до 42 процентов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доля граждан, выполнивших нормативы комплекса ГТО, в общей численности населения, принявшего участие в выполнении нормативов комплекса ГТО, с 28 процентов в 2014 году до 40 процентов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2020 году</w:t>
            </w:r>
          </w:p>
        </w:tc>
      </w:tr>
      <w:tr w:rsidR="00445A55">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22.12.2014 </w:t>
            </w:r>
            <w:hyperlink r:id="rId152" w:history="1">
              <w:r>
                <w:rPr>
                  <w:color w:val="0000FF"/>
                </w:rPr>
                <w:t>N 707-П</w:t>
              </w:r>
            </w:hyperlink>
            <w:r>
              <w:t xml:space="preserve">, от 30.04.2015 </w:t>
            </w:r>
            <w:hyperlink r:id="rId153" w:history="1">
              <w:r>
                <w:rPr>
                  <w:color w:val="0000FF"/>
                </w:rPr>
                <w:t>N 208-П</w:t>
              </w:r>
            </w:hyperlink>
            <w:r>
              <w:t xml:space="preserve">, от 05.05.2015 </w:t>
            </w:r>
            <w:hyperlink r:id="rId154" w:history="1">
              <w:r>
                <w:rPr>
                  <w:color w:val="0000FF"/>
                </w:rPr>
                <w:t>N 214-П</w:t>
              </w:r>
            </w:hyperlink>
            <w:r>
              <w:t xml:space="preserve">, от 29.10.2015 </w:t>
            </w:r>
            <w:hyperlink r:id="rId155" w:history="1">
              <w:r>
                <w:rPr>
                  <w:color w:val="0000FF"/>
                </w:rPr>
                <w:t>N 544-П</w:t>
              </w:r>
            </w:hyperlink>
            <w:r>
              <w:t xml:space="preserve">, от 14.09.2016 </w:t>
            </w:r>
            <w:hyperlink r:id="rId156" w:history="1">
              <w:r>
                <w:rPr>
                  <w:color w:val="0000FF"/>
                </w:rPr>
                <w:t>N 504-П</w:t>
              </w:r>
            </w:hyperlink>
            <w:r>
              <w:t>)</w:t>
            </w:r>
          </w:p>
        </w:tc>
      </w:tr>
      <w:tr w:rsidR="00445A55">
        <w:tblPrEx>
          <w:tblBorders>
            <w:insideH w:val="single" w:sz="4" w:space="0" w:color="auto"/>
          </w:tblBorders>
        </w:tblPrEx>
        <w:tc>
          <w:tcPr>
            <w:tcW w:w="2324" w:type="dxa"/>
            <w:tcBorders>
              <w:top w:val="single" w:sz="4" w:space="0" w:color="auto"/>
              <w:bottom w:val="single" w:sz="4" w:space="0" w:color="auto"/>
            </w:tcBorders>
          </w:tcPr>
          <w:p w:rsidR="00445A55" w:rsidRDefault="00445A55">
            <w:pPr>
              <w:pStyle w:val="ConsPlusNormal"/>
            </w:pPr>
            <w:r>
              <w:t>Сроки и этапы реализации подпрограммы</w:t>
            </w:r>
          </w:p>
        </w:tc>
        <w:tc>
          <w:tcPr>
            <w:tcW w:w="6746" w:type="dxa"/>
            <w:tcBorders>
              <w:top w:val="single" w:sz="4" w:space="0" w:color="auto"/>
              <w:bottom w:val="single" w:sz="4" w:space="0" w:color="auto"/>
            </w:tcBorders>
          </w:tcPr>
          <w:p w:rsidR="00445A55" w:rsidRDefault="00445A55">
            <w:pPr>
              <w:pStyle w:val="ConsPlusNormal"/>
              <w:jc w:val="both"/>
            </w:pPr>
            <w:r>
              <w:t>2014 - 2020 годы</w:t>
            </w:r>
          </w:p>
        </w:tc>
      </w:tr>
      <w:tr w:rsidR="00445A55">
        <w:tblPrEx>
          <w:tblBorders>
            <w:insideH w:val="single" w:sz="4" w:space="0" w:color="auto"/>
          </w:tblBorders>
        </w:tblPrEx>
        <w:tc>
          <w:tcPr>
            <w:tcW w:w="2324" w:type="dxa"/>
            <w:vMerge w:val="restart"/>
            <w:tcBorders>
              <w:top w:val="single" w:sz="4" w:space="0" w:color="auto"/>
              <w:bottom w:val="nil"/>
            </w:tcBorders>
          </w:tcPr>
          <w:p w:rsidR="00445A55" w:rsidRDefault="00445A55">
            <w:pPr>
              <w:pStyle w:val="ConsPlusNormal"/>
            </w:pPr>
            <w:r>
              <w:lastRenderedPageBreak/>
              <w:t>Объем и источники финансового обеспечения подпрограммы (по годам)</w:t>
            </w:r>
          </w:p>
        </w:tc>
        <w:tc>
          <w:tcPr>
            <w:tcW w:w="6746" w:type="dxa"/>
            <w:tcBorders>
              <w:top w:val="single" w:sz="4" w:space="0" w:color="auto"/>
              <w:bottom w:val="nil"/>
            </w:tcBorders>
          </w:tcPr>
          <w:p w:rsidR="00445A55" w:rsidRDefault="00445A55">
            <w:pPr>
              <w:pStyle w:val="ConsPlusNormal"/>
              <w:jc w:val="both"/>
            </w:pPr>
            <w:r>
              <w:t>общий объем финансового обеспечения подпрограммы - 6031232,9 тыс. рублей, из них:</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- 552369,3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- 1026543,6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- 751787,2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- 609205,4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- 986483,8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- 1029807,1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- 1075036,5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 том числе:</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областной бюджет - 5824989,0 тыс. рублей, из них:</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- 446832,9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- 936833,7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- 746142,2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- 607952,4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- 985175,7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- 1028441,4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- 1073610,7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федеральный бюджет (прогнозно) - 197867,9 тыс. рублей, из них:</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- 101229,4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- 85640,9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- 5645,0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- 1253,0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- 1308,1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- 1365,7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- 1425,8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местный бюджет (прогнозно) - 2907,0 тыс. руб., из них:</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- 2807,0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- 100,0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внебюджетные источники (прогнозно) - 5469,0 тыс. рублей, из них:</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- 1500,0 тыс. рублей;</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- 3969,0 тыс. рублей</w:t>
            </w:r>
          </w:p>
        </w:tc>
      </w:tr>
      <w:tr w:rsidR="00445A55">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13.11.2015 </w:t>
            </w:r>
            <w:hyperlink r:id="rId157" w:history="1">
              <w:r>
                <w:rPr>
                  <w:color w:val="0000FF"/>
                </w:rPr>
                <w:t>N 570-П</w:t>
              </w:r>
            </w:hyperlink>
            <w:r>
              <w:t xml:space="preserve">, от 07.12.2015 </w:t>
            </w:r>
            <w:hyperlink r:id="rId158" w:history="1">
              <w:r>
                <w:rPr>
                  <w:color w:val="0000FF"/>
                </w:rPr>
                <w:t>N 610-П</w:t>
              </w:r>
            </w:hyperlink>
            <w:r>
              <w:t xml:space="preserve">, от 30.12.2015 </w:t>
            </w:r>
            <w:hyperlink r:id="rId159" w:history="1">
              <w:r>
                <w:rPr>
                  <w:color w:val="0000FF"/>
                </w:rPr>
                <w:t>N 674-П</w:t>
              </w:r>
            </w:hyperlink>
            <w:r>
              <w:t xml:space="preserve">, от 06.04.2016 </w:t>
            </w:r>
            <w:hyperlink r:id="rId160" w:history="1">
              <w:r>
                <w:rPr>
                  <w:color w:val="0000FF"/>
                </w:rPr>
                <w:t>N 144-П</w:t>
              </w:r>
            </w:hyperlink>
            <w:r>
              <w:t xml:space="preserve">, от 25.05.2016 </w:t>
            </w:r>
            <w:hyperlink r:id="rId161" w:history="1">
              <w:r>
                <w:rPr>
                  <w:color w:val="0000FF"/>
                </w:rPr>
                <w:t>N 244-П</w:t>
              </w:r>
            </w:hyperlink>
            <w:r>
              <w:t xml:space="preserve">, от 06.07.2016 </w:t>
            </w:r>
            <w:hyperlink r:id="rId162" w:history="1">
              <w:r>
                <w:rPr>
                  <w:color w:val="0000FF"/>
                </w:rPr>
                <w:t>N 344-П</w:t>
              </w:r>
            </w:hyperlink>
            <w:r>
              <w:t xml:space="preserve">, от 31.10.2016 </w:t>
            </w:r>
            <w:hyperlink r:id="rId163" w:history="1">
              <w:r>
                <w:rPr>
                  <w:color w:val="0000FF"/>
                </w:rPr>
                <w:t>N 592-П</w:t>
              </w:r>
            </w:hyperlink>
            <w:r>
              <w:t xml:space="preserve">, от 11.11.2016 </w:t>
            </w:r>
            <w:hyperlink r:id="rId164" w:history="1">
              <w:r>
                <w:rPr>
                  <w:color w:val="0000FF"/>
                </w:rPr>
                <w:t>N 613-П</w:t>
              </w:r>
            </w:hyperlink>
            <w:r>
              <w:t xml:space="preserve">, от 30.11.2016 </w:t>
            </w:r>
            <w:hyperlink r:id="rId165" w:history="1">
              <w:r>
                <w:rPr>
                  <w:color w:val="0000FF"/>
                </w:rPr>
                <w:t>N 657-П</w:t>
              </w:r>
            </w:hyperlink>
            <w:r>
              <w:t xml:space="preserve">, от 20.12.2016 </w:t>
            </w:r>
            <w:hyperlink r:id="rId166" w:history="1">
              <w:r>
                <w:rPr>
                  <w:color w:val="0000FF"/>
                </w:rPr>
                <w:t>N 702-П</w:t>
              </w:r>
            </w:hyperlink>
            <w:r>
              <w:t>)</w:t>
            </w:r>
          </w:p>
        </w:tc>
      </w:tr>
      <w:tr w:rsidR="00445A55">
        <w:tblPrEx>
          <w:tblBorders>
            <w:insideH w:val="single" w:sz="4" w:space="0" w:color="auto"/>
          </w:tblBorders>
        </w:tblPrEx>
        <w:tc>
          <w:tcPr>
            <w:tcW w:w="2324" w:type="dxa"/>
            <w:vMerge w:val="restart"/>
            <w:tcBorders>
              <w:top w:val="single" w:sz="4" w:space="0" w:color="auto"/>
              <w:bottom w:val="nil"/>
            </w:tcBorders>
          </w:tcPr>
          <w:p w:rsidR="00445A55" w:rsidRDefault="00445A55">
            <w:pPr>
              <w:pStyle w:val="ConsPlusNormal"/>
            </w:pPr>
            <w:r>
              <w:t>Ожидаемые результаты реализации подпрограммы</w:t>
            </w:r>
          </w:p>
        </w:tc>
        <w:tc>
          <w:tcPr>
            <w:tcW w:w="6746" w:type="dxa"/>
            <w:tcBorders>
              <w:top w:val="single" w:sz="4" w:space="0" w:color="auto"/>
              <w:bottom w:val="nil"/>
            </w:tcBorders>
          </w:tcPr>
          <w:p w:rsidR="00445A55" w:rsidRDefault="00445A55">
            <w:pPr>
              <w:pStyle w:val="ConsPlusNormal"/>
              <w:jc w:val="both"/>
            </w:pPr>
            <w:r>
              <w:t>ежегодное проведение 138 физкультурно-массовых и спортивных мероприятий с охватом более 812,9 тыс. человек;</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участие саратовских спортсменов не менее чем в 400 всероссийских и международных спортивных мероприятиях ежегодно;</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 xml:space="preserve">абзацы пятый, шестой утратили силу с 29 октября 2015 года. - </w:t>
            </w:r>
            <w:hyperlink r:id="rId167" w:history="1">
              <w:r>
                <w:rPr>
                  <w:color w:val="0000FF"/>
                </w:rPr>
                <w:t>Постановление</w:t>
              </w:r>
            </w:hyperlink>
            <w:r>
              <w:t xml:space="preserve"> Правительства Саратовской области от 29.10.2015 N 544-П;</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16,0 процента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 xml:space="preserve">абзац утратил силу с 14 июня 2016 года. - </w:t>
            </w:r>
            <w:hyperlink r:id="rId168" w:history="1">
              <w:r>
                <w:rPr>
                  <w:color w:val="0000FF"/>
                </w:rPr>
                <w:t>Постановление</w:t>
              </w:r>
            </w:hyperlink>
            <w:r>
              <w:t xml:space="preserve"> Правительства Саратовской области от 14.06.2016 N 295-П;</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увеличение количества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 по базовым видам спорта, со 102 спортсменов в 2014 году до 120 спортсменов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с 5 тысяч в 2014 году до 20 тысяч в 2020 году;</w:t>
            </w:r>
          </w:p>
        </w:tc>
      </w:tr>
      <w:tr w:rsidR="00445A55">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2020 году</w:t>
            </w:r>
          </w:p>
        </w:tc>
      </w:tr>
      <w:tr w:rsidR="00445A55">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22.12.2014 </w:t>
            </w:r>
            <w:hyperlink r:id="rId169" w:history="1">
              <w:r>
                <w:rPr>
                  <w:color w:val="0000FF"/>
                </w:rPr>
                <w:t>N 707-П</w:t>
              </w:r>
            </w:hyperlink>
            <w:r>
              <w:t xml:space="preserve">, от 31.03.2015 </w:t>
            </w:r>
            <w:hyperlink r:id="rId170" w:history="1">
              <w:r>
                <w:rPr>
                  <w:color w:val="0000FF"/>
                </w:rPr>
                <w:t>N 144-П</w:t>
              </w:r>
            </w:hyperlink>
            <w:r>
              <w:t xml:space="preserve">, от 30.04.2015 </w:t>
            </w:r>
            <w:hyperlink r:id="rId171" w:history="1">
              <w:r>
                <w:rPr>
                  <w:color w:val="0000FF"/>
                </w:rPr>
                <w:t>N 208-П</w:t>
              </w:r>
            </w:hyperlink>
            <w:r>
              <w:t xml:space="preserve">, от 29.10.2015 </w:t>
            </w:r>
            <w:hyperlink r:id="rId172" w:history="1">
              <w:r>
                <w:rPr>
                  <w:color w:val="0000FF"/>
                </w:rPr>
                <w:t>N 544-П</w:t>
              </w:r>
            </w:hyperlink>
            <w:r>
              <w:t xml:space="preserve">, от 14.06.2016 </w:t>
            </w:r>
            <w:hyperlink r:id="rId173" w:history="1">
              <w:r>
                <w:rPr>
                  <w:color w:val="0000FF"/>
                </w:rPr>
                <w:t>N 295-П</w:t>
              </w:r>
            </w:hyperlink>
            <w:r>
              <w:t xml:space="preserve">, от </w:t>
            </w:r>
            <w:r>
              <w:lastRenderedPageBreak/>
              <w:t xml:space="preserve">14.09.2016 </w:t>
            </w:r>
            <w:hyperlink r:id="rId174" w:history="1">
              <w:r>
                <w:rPr>
                  <w:color w:val="0000FF"/>
                </w:rPr>
                <w:t>N 504-П</w:t>
              </w:r>
            </w:hyperlink>
            <w:r>
              <w:t>)</w:t>
            </w:r>
          </w:p>
        </w:tc>
      </w:tr>
    </w:tbl>
    <w:p w:rsidR="00445A55" w:rsidRDefault="00445A55">
      <w:pPr>
        <w:pStyle w:val="ConsPlusNormal"/>
        <w:jc w:val="both"/>
      </w:pPr>
    </w:p>
    <w:p w:rsidR="00445A55" w:rsidRDefault="00445A55">
      <w:pPr>
        <w:pStyle w:val="ConsPlusNormal"/>
        <w:jc w:val="center"/>
        <w:outlineLvl w:val="3"/>
      </w:pPr>
      <w:r>
        <w:t>1. Характеристика сферы реализации подпрограммы,</w:t>
      </w:r>
    </w:p>
    <w:p w:rsidR="00445A55" w:rsidRDefault="00445A55">
      <w:pPr>
        <w:pStyle w:val="ConsPlusNormal"/>
        <w:jc w:val="center"/>
      </w:pPr>
      <w:r>
        <w:t>описание основных проблем и прогноз ее развития,</w:t>
      </w:r>
    </w:p>
    <w:p w:rsidR="00445A55" w:rsidRDefault="00445A55">
      <w:pPr>
        <w:pStyle w:val="ConsPlusNormal"/>
        <w:jc w:val="center"/>
      </w:pPr>
      <w:r>
        <w:t>а также обоснование включения в государственную программу</w:t>
      </w:r>
    </w:p>
    <w:p w:rsidR="00445A55" w:rsidRDefault="00445A55">
      <w:pPr>
        <w:pStyle w:val="ConsPlusNormal"/>
        <w:jc w:val="both"/>
      </w:pPr>
    </w:p>
    <w:p w:rsidR="00445A55" w:rsidRDefault="00445A55">
      <w:pPr>
        <w:pStyle w:val="ConsPlusNormal"/>
        <w:ind w:firstLine="540"/>
        <w:jc w:val="both"/>
      </w:pPr>
      <w:r>
        <w:t xml:space="preserve">В рамках подпрограммы особое внимание уделяется подготовке спортивного резерва. Наличие данного программного мероприятия в подпрограмме позволит привлечь средства федерального бюджета в рамках реализации государственной </w:t>
      </w:r>
      <w:hyperlink r:id="rId175" w:history="1">
        <w:r>
          <w:rPr>
            <w:color w:val="0000FF"/>
          </w:rPr>
          <w:t>программы</w:t>
        </w:r>
      </w:hyperlink>
      <w:r>
        <w:t xml:space="preserve"> Российской Федерации "Развитие физической культуры и спорта". В данном направлении предусмотрено приобретение спортивного инвентаря и оборудования для развития базовых видов спорта, а также реализация мер, направленных на сохранение спортивного резерва.</w:t>
      </w:r>
    </w:p>
    <w:p w:rsidR="00445A55" w:rsidRDefault="00445A55">
      <w:pPr>
        <w:pStyle w:val="ConsPlusNormal"/>
        <w:ind w:firstLine="540"/>
        <w:jc w:val="both"/>
      </w:pPr>
      <w:r>
        <w:t>Для формирования здорового образа жизни у населения области и привлечения людей к систематическим занятиям физической культурой и спортом будет продолжено активное проведение физкультурно-массовых мероприятий, в том числе в образовательных учреждениях и по месту жительства граждан.</w:t>
      </w:r>
    </w:p>
    <w:p w:rsidR="00445A55" w:rsidRDefault="00445A55">
      <w:pPr>
        <w:pStyle w:val="ConsPlusNormal"/>
        <w:ind w:firstLine="540"/>
        <w:jc w:val="both"/>
      </w:pPr>
      <w:r>
        <w:t>В 2012 году от Саратовской области в XXX Олимпийских играх в Лондоне приняли участие 4 спортсмена: Сергей Моня, Виктор Хряпа (баскетбол), Илья Захаров (прыжки в воду) и Наталия Лобова (гребля на байдарках и каноэ). По итогам выступления на XXX Олимпийских играх Илья Захаров завоевал золотую и серебряную медали, Сергей Моня и Виктор Хряпа стали бронзовыми призерами, Наталья Лобова стала шестой в финальном заезде.</w:t>
      </w:r>
    </w:p>
    <w:p w:rsidR="00445A55" w:rsidRDefault="00445A55">
      <w:pPr>
        <w:pStyle w:val="ConsPlusNormal"/>
        <w:ind w:firstLine="540"/>
        <w:jc w:val="both"/>
      </w:pPr>
      <w:r>
        <w:t>На XIV Паралимпийских играх 2012 года в Лондоне Россию представляли 7 спортсменов по 4 спортивным дисциплинам (настольный теннис, плавание, пулевая стрельба, легкая атлетика). Ими завоевано 12 медалей: 2 золотых, 5 серебряных, 5 бронзовых.</w:t>
      </w:r>
    </w:p>
    <w:p w:rsidR="00445A55" w:rsidRDefault="00445A55">
      <w:pPr>
        <w:pStyle w:val="ConsPlusNormal"/>
        <w:ind w:firstLine="540"/>
        <w:jc w:val="both"/>
      </w:pPr>
      <w:r>
        <w:t>В 2013 году 8 саратовских спортсменов приняли участие в XXII Сурдлимпийских играх, проходящих в г. Софии (Болгария), по 4 спортивным дисциплинам: плавание, пулевая стрельба, каратэ, легкая атлетика, завоевав 16 медалей, из них: 8 золотых, 3 серебряных и 5 бронзовых.</w:t>
      </w:r>
    </w:p>
    <w:p w:rsidR="00445A55" w:rsidRDefault="00445A55">
      <w:pPr>
        <w:pStyle w:val="ConsPlusNormal"/>
        <w:ind w:firstLine="540"/>
        <w:jc w:val="both"/>
      </w:pPr>
      <w:r>
        <w:t>На XXVII Всемирной летней Универсиаде в г. Казани сборная Саратовской области завоевала 10 медалей, из них 5 золотых и 5 серебряных медалей. Наш регион представляли 10 спортсменов по 8 видам спорта (бадминтон, баскетбол, прыжки в воду, плавание, шахматы, бокс, гребля на байдарках и каноэ, академическая гребля).</w:t>
      </w:r>
    </w:p>
    <w:p w:rsidR="00445A55" w:rsidRDefault="00445A55">
      <w:pPr>
        <w:pStyle w:val="ConsPlusNormal"/>
        <w:ind w:firstLine="540"/>
        <w:jc w:val="both"/>
      </w:pPr>
      <w:r>
        <w:t>На 1 января 2014 года в списки кандидатов в сборные команды России включено 205 человек.</w:t>
      </w:r>
    </w:p>
    <w:p w:rsidR="00445A55" w:rsidRDefault="00445A55">
      <w:pPr>
        <w:pStyle w:val="ConsPlusNormal"/>
        <w:ind w:firstLine="540"/>
        <w:jc w:val="both"/>
      </w:pPr>
      <w:r>
        <w:t>В 2013 году на территории области было проведено 5 всероссийских и 148 областных физкультурно-массовых мероприятий с общим охватом более 665 тысяч человек. Большинство областных мероприятий проведено многоэтапным методом: от соревнований в муниципальных районах до областных финальных соревнований.</w:t>
      </w:r>
    </w:p>
    <w:p w:rsidR="00445A55" w:rsidRDefault="00445A55">
      <w:pPr>
        <w:pStyle w:val="ConsPlusNormal"/>
        <w:ind w:firstLine="540"/>
        <w:jc w:val="both"/>
      </w:pPr>
      <w:r>
        <w:t>В 2013 году наиболее массовыми стали следующие мероприятия:</w:t>
      </w:r>
    </w:p>
    <w:p w:rsidR="00445A55" w:rsidRDefault="00445A55">
      <w:pPr>
        <w:pStyle w:val="ConsPlusNormal"/>
        <w:ind w:firstLine="540"/>
        <w:jc w:val="both"/>
      </w:pPr>
      <w:r>
        <w:t>финальные соревнования по лыжным гонкам на призы Губернатора области в рамках Всероссийских соревнований "Лыжня России-2013";</w:t>
      </w:r>
    </w:p>
    <w:p w:rsidR="00445A55" w:rsidRDefault="00445A55">
      <w:pPr>
        <w:pStyle w:val="ConsPlusNormal"/>
        <w:ind w:firstLine="540"/>
        <w:jc w:val="both"/>
      </w:pPr>
      <w:r>
        <w:t>XII областной турнир по футболу среди дворовых команд на Кубок Губернатора Саратовской области;</w:t>
      </w:r>
    </w:p>
    <w:p w:rsidR="00445A55" w:rsidRDefault="00445A55">
      <w:pPr>
        <w:pStyle w:val="ConsPlusNormal"/>
        <w:ind w:firstLine="540"/>
        <w:jc w:val="both"/>
      </w:pPr>
      <w:r>
        <w:t>соревнования легкоатлетического кросса "Олимпийский день бега" на призы Губернатора области.</w:t>
      </w:r>
    </w:p>
    <w:p w:rsidR="00445A55" w:rsidRDefault="00445A55">
      <w:pPr>
        <w:pStyle w:val="ConsPlusNormal"/>
        <w:ind w:firstLine="540"/>
        <w:jc w:val="both"/>
      </w:pPr>
      <w:r>
        <w:t>Саратовские спортсмены в 2013 году принимали участие во всероссийских физкультурно-массовых и спортивных мероприятиях, проводимых в соответствии с Единым календарным планом межрегиональных, всероссийских и международных физкультурных мероприятий Минспорта России:</w:t>
      </w:r>
    </w:p>
    <w:p w:rsidR="00445A55" w:rsidRDefault="00445A55">
      <w:pPr>
        <w:pStyle w:val="ConsPlusNormal"/>
        <w:ind w:firstLine="540"/>
        <w:jc w:val="both"/>
      </w:pPr>
      <w:r>
        <w:t>соревнования по футболу среди команд общеобразовательных учреждений "Кожаный мяч";</w:t>
      </w:r>
    </w:p>
    <w:p w:rsidR="00445A55" w:rsidRDefault="00445A55">
      <w:pPr>
        <w:pStyle w:val="ConsPlusNormal"/>
        <w:ind w:firstLine="540"/>
        <w:jc w:val="both"/>
      </w:pPr>
      <w:r>
        <w:t>соревнования юных хоккеистов клуба "Золотая шайба";</w:t>
      </w:r>
    </w:p>
    <w:p w:rsidR="00445A55" w:rsidRDefault="00445A55">
      <w:pPr>
        <w:pStyle w:val="ConsPlusNormal"/>
        <w:ind w:firstLine="540"/>
        <w:jc w:val="both"/>
      </w:pPr>
      <w:r>
        <w:t>областные спортивно-оздоровительные соревнования учащейся молодежи "Президентские состязания";</w:t>
      </w:r>
    </w:p>
    <w:p w:rsidR="00445A55" w:rsidRDefault="00445A55">
      <w:pPr>
        <w:pStyle w:val="ConsPlusNormal"/>
        <w:ind w:firstLine="540"/>
        <w:jc w:val="both"/>
      </w:pPr>
      <w:r>
        <w:t>Спартакиада молодежи допризывного возраста.</w:t>
      </w:r>
    </w:p>
    <w:p w:rsidR="00445A55" w:rsidRDefault="00445A55">
      <w:pPr>
        <w:pStyle w:val="ConsPlusNormal"/>
        <w:ind w:firstLine="540"/>
        <w:jc w:val="both"/>
      </w:pPr>
      <w:r>
        <w:lastRenderedPageBreak/>
        <w:t>Для участия во всероссийских мероприятиях спортсмены области проходят отбор через областные соревнования.</w:t>
      </w:r>
    </w:p>
    <w:p w:rsidR="00445A55" w:rsidRDefault="00445A55">
      <w:pPr>
        <w:pStyle w:val="ConsPlusNormal"/>
        <w:ind w:firstLine="540"/>
        <w:jc w:val="both"/>
      </w:pPr>
      <w:r>
        <w:t>Среди основных задач подпрограммы - повышение профессиональной квалификации кадрового состава тренеров, а также обеспечение успешного выступления саратовских спортсменов на всероссийских и международных соревнованиях.</w:t>
      </w:r>
    </w:p>
    <w:p w:rsidR="00445A55" w:rsidRDefault="00445A55">
      <w:pPr>
        <w:pStyle w:val="ConsPlusNormal"/>
        <w:ind w:firstLine="540"/>
        <w:jc w:val="both"/>
      </w:pPr>
      <w:r>
        <w:t>Министерством совместно с областными федерациями по видам спорта проведены спортивные мероприятия:</w:t>
      </w:r>
    </w:p>
    <w:p w:rsidR="00445A55" w:rsidRDefault="00445A55">
      <w:pPr>
        <w:pStyle w:val="ConsPlusNormal"/>
        <w:ind w:firstLine="540"/>
        <w:jc w:val="both"/>
      </w:pPr>
      <w:r>
        <w:t>в 2013 году - 29 всероссийских и 131 областных соревнований, в которых приняло участие около 18500 спортсменов;</w:t>
      </w:r>
    </w:p>
    <w:p w:rsidR="00445A55" w:rsidRDefault="00445A55">
      <w:pPr>
        <w:pStyle w:val="ConsPlusNormal"/>
        <w:ind w:firstLine="540"/>
        <w:jc w:val="both"/>
      </w:pPr>
      <w:r>
        <w:t>за I полугодие 2014 года - 22 всероссийских и 74 областных соревнований, в которых приняло участие около 13000 спортсменов.</w:t>
      </w:r>
    </w:p>
    <w:p w:rsidR="00445A55" w:rsidRDefault="00445A55">
      <w:pPr>
        <w:pStyle w:val="ConsPlusNormal"/>
        <w:ind w:firstLine="540"/>
        <w:jc w:val="both"/>
      </w:pPr>
      <w:r>
        <w:t>Спортсмены области ежегодно принимают участие в спортивных соревнованиях различного уровня и показывают стабильно высокие спортивные результаты:</w:t>
      </w:r>
    </w:p>
    <w:p w:rsidR="00445A55" w:rsidRDefault="00445A55">
      <w:pPr>
        <w:pStyle w:val="ConsPlusNormal"/>
        <w:ind w:firstLine="540"/>
        <w:jc w:val="both"/>
      </w:pPr>
      <w:r>
        <w:t>в 2013 году около 6500 человек приняло участие в 468 всероссийских и международных соревнованиях, на которых саратовские спортсмены завоевали 1658 медалей, в том числе 573 золотых, 532 серебряных и 553 бронзовых;</w:t>
      </w:r>
    </w:p>
    <w:p w:rsidR="00445A55" w:rsidRDefault="00445A55">
      <w:pPr>
        <w:pStyle w:val="ConsPlusNormal"/>
        <w:ind w:firstLine="540"/>
        <w:jc w:val="both"/>
      </w:pPr>
      <w:r>
        <w:t>за I полугодие 2014 года более 3500 человек приняло участие в 260 всероссийских и международных соревнованиях, на которых саратовские спортсмены завоевали 765 медалей, в том числе 263 золотых, 251 серебряных и 251 бронзовых.</w:t>
      </w:r>
    </w:p>
    <w:p w:rsidR="00445A55" w:rsidRDefault="00445A55">
      <w:pPr>
        <w:pStyle w:val="ConsPlusNormal"/>
        <w:ind w:firstLine="540"/>
        <w:jc w:val="both"/>
      </w:pPr>
      <w:r>
        <w:t>По состоянию на 1 января 2014 года 23709 спортсменов региона имеет спортивные разряды и почетные звания, в том числе: ЗМС - 3, МСМК - 15, МС - 115, КМС - 958, I спортивный разряд - 1515, массовые разряды - 21103.</w:t>
      </w:r>
    </w:p>
    <w:p w:rsidR="00445A55" w:rsidRDefault="00445A55">
      <w:pPr>
        <w:pStyle w:val="ConsPlusNormal"/>
        <w:ind w:firstLine="540"/>
        <w:jc w:val="both"/>
      </w:pPr>
      <w:r>
        <w:t>Для достижения поставленных задач в развитии физической культуры и спорта в регионе требуется программный подход. Данный метод позволит реализовать конкретные проекты и решить указанные проблемы при максимально эффективном управлении государственными финансами.</w:t>
      </w:r>
    </w:p>
    <w:p w:rsidR="00445A55" w:rsidRDefault="00445A55">
      <w:pPr>
        <w:pStyle w:val="ConsPlusNormal"/>
        <w:ind w:firstLine="540"/>
        <w:jc w:val="both"/>
      </w:pPr>
      <w:r>
        <w:t>В рамках реализации подпрограммы планируется решить ряд проблем, существующих на сегодняшний день в отрасли физической культуры и спорта.</w:t>
      </w:r>
    </w:p>
    <w:p w:rsidR="00445A55" w:rsidRDefault="00445A55">
      <w:pPr>
        <w:pStyle w:val="ConsPlusNormal"/>
        <w:ind w:firstLine="540"/>
        <w:jc w:val="both"/>
      </w:pPr>
      <w:r>
        <w:t>Также перед отраслью стоит задача по обеспечению успешного выступления саратовских спортсменов на российских и международных соревнованиях и совершенствование системы подготовки спортивного резерва, создание современной спортивной инфраструктуры путем строительства новых спортивных сооружений.</w:t>
      </w:r>
    </w:p>
    <w:p w:rsidR="00445A55" w:rsidRDefault="00445A55">
      <w:pPr>
        <w:pStyle w:val="ConsPlusNormal"/>
        <w:ind w:firstLine="540"/>
        <w:jc w:val="both"/>
      </w:pPr>
      <w:r>
        <w:t>В 2013 году в 3253 организациях спортивной направленности занималось 631057 человек, из них женщин - 248902 человека, в сельской местности - 109087 человек. Самыми массовыми видами спорта являются баскетбол (28281 человек), волейбол (43755 человек), легкая атлетика (24288 человек), лыжные гонки (19930 человек), настольный теннис (14413 человек), плавание (26453 человека), футбол (47739 человек).</w:t>
      </w:r>
    </w:p>
    <w:p w:rsidR="00445A55" w:rsidRDefault="00445A55">
      <w:pPr>
        <w:pStyle w:val="ConsPlusNormal"/>
        <w:ind w:firstLine="540"/>
        <w:jc w:val="both"/>
      </w:pPr>
      <w:r>
        <w:t>Для успешного выступления саратовских спортсменов на российских и международных соревнованиях и совершенствования системы подготовки спортивного резерва необходимо:</w:t>
      </w:r>
    </w:p>
    <w:p w:rsidR="00445A55" w:rsidRDefault="00445A55">
      <w:pPr>
        <w:pStyle w:val="ConsPlusNormal"/>
        <w:ind w:firstLine="540"/>
        <w:jc w:val="both"/>
      </w:pPr>
      <w:r>
        <w:t>совершенствовать систему отбора талантливых спортсменов и стимулирование тренерско-преподавательского состава;</w:t>
      </w:r>
    </w:p>
    <w:p w:rsidR="00445A55" w:rsidRDefault="00445A55">
      <w:pPr>
        <w:pStyle w:val="ConsPlusNormal"/>
        <w:ind w:firstLine="540"/>
        <w:jc w:val="both"/>
      </w:pPr>
      <w:r>
        <w:t>развитие учреждений спортивной подготовки;</w:t>
      </w:r>
    </w:p>
    <w:p w:rsidR="00445A55" w:rsidRDefault="00445A55">
      <w:pPr>
        <w:pStyle w:val="ConsPlusNormal"/>
        <w:ind w:firstLine="540"/>
        <w:jc w:val="both"/>
      </w:pPr>
      <w:r>
        <w:t>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445A55" w:rsidRDefault="00445A55">
      <w:pPr>
        <w:pStyle w:val="ConsPlusNormal"/>
        <w:ind w:firstLine="540"/>
        <w:jc w:val="both"/>
      </w:pPr>
      <w:r>
        <w:t>совершенствование системы проведения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445A55" w:rsidRDefault="00445A55">
      <w:pPr>
        <w:pStyle w:val="ConsPlusNormal"/>
        <w:ind w:firstLine="540"/>
        <w:jc w:val="both"/>
      </w:pPr>
      <w:r>
        <w:t xml:space="preserve">В целях получения субсидий из федерального бюджета на софинансирование строительства (реконструкции) спортивных сооружений, улучшение материально-технической базы детско-юношеских спортивных школ и училищ олимпийского резерва Саратовской области возникла необходимость приведения в соответствие с целями и задачами Федеральной целевой </w:t>
      </w:r>
      <w:hyperlink r:id="rId176" w:history="1">
        <w:r>
          <w:rPr>
            <w:color w:val="0000FF"/>
          </w:rPr>
          <w:t>программы</w:t>
        </w:r>
      </w:hyperlink>
      <w:r>
        <w:t xml:space="preserve"> "Развитие физической культуры и спорта в Российской Федерации" на 2016 - 2020 годы государственной программы Саратовской области "Развитие физической культуры, спорта, </w:t>
      </w:r>
      <w:r>
        <w:lastRenderedPageBreak/>
        <w:t xml:space="preserve">туризма и молодежной политики" на 2014 - 2020 годы. В связи с этим разработана подпрограмма. В указанную подпрограмму с 2016 года включены мероприятия по строительству объектов, ранее реализующиеся в </w:t>
      </w:r>
      <w:hyperlink w:anchor="P450" w:history="1">
        <w:r>
          <w:rPr>
            <w:color w:val="0000FF"/>
          </w:rPr>
          <w:t>подпрограмме 1</w:t>
        </w:r>
      </w:hyperlink>
      <w:r>
        <w:t xml:space="preserve"> "Физическая культура и спорт", а также целевые показатели, относящиеся к данным мероприятиям.</w:t>
      </w:r>
    </w:p>
    <w:p w:rsidR="00445A55" w:rsidRDefault="00445A55">
      <w:pPr>
        <w:pStyle w:val="ConsPlusNormal"/>
        <w:jc w:val="both"/>
      </w:pPr>
      <w:r>
        <w:t xml:space="preserve">(часть двадцать первая введена </w:t>
      </w:r>
      <w:hyperlink r:id="rId177" w:history="1">
        <w:r>
          <w:rPr>
            <w:color w:val="0000FF"/>
          </w:rPr>
          <w:t>постановлением</w:t>
        </w:r>
      </w:hyperlink>
      <w:r>
        <w:t xml:space="preserve"> Правительства Саратовской области от 29.10.2015 N 544-П)</w:t>
      </w:r>
    </w:p>
    <w:p w:rsidR="00445A55" w:rsidRDefault="00445A55">
      <w:pPr>
        <w:pStyle w:val="ConsPlusNormal"/>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445A55" w:rsidRDefault="00445A55">
      <w:pPr>
        <w:pStyle w:val="ConsPlusNormal"/>
        <w:jc w:val="both"/>
      </w:pPr>
    </w:p>
    <w:p w:rsidR="00445A55" w:rsidRDefault="00445A55">
      <w:pPr>
        <w:pStyle w:val="ConsPlusNormal"/>
        <w:jc w:val="center"/>
        <w:outlineLvl w:val="3"/>
      </w:pPr>
      <w:r>
        <w:t>2. Приоритеты государственной политики в сфере реализации</w:t>
      </w:r>
    </w:p>
    <w:p w:rsidR="00445A55" w:rsidRDefault="00445A55">
      <w:pPr>
        <w:pStyle w:val="ConsPlusNormal"/>
        <w:jc w:val="center"/>
      </w:pPr>
      <w:r>
        <w:t>подпрограммы, цели, задачи, целевые показатели, описание</w:t>
      </w:r>
    </w:p>
    <w:p w:rsidR="00445A55" w:rsidRDefault="00445A55">
      <w:pPr>
        <w:pStyle w:val="ConsPlusNormal"/>
        <w:jc w:val="center"/>
      </w:pPr>
      <w:r>
        <w:t>основных ожидаемых конечных результатов подпрограммы, сроков</w:t>
      </w:r>
    </w:p>
    <w:p w:rsidR="00445A55" w:rsidRDefault="00445A55">
      <w:pPr>
        <w:pStyle w:val="ConsPlusNormal"/>
        <w:jc w:val="center"/>
      </w:pPr>
      <w:r>
        <w:t>реализации подпрограммы, а также этапов реализации</w:t>
      </w:r>
    </w:p>
    <w:p w:rsidR="00445A55" w:rsidRDefault="00445A55">
      <w:pPr>
        <w:pStyle w:val="ConsPlusNormal"/>
        <w:jc w:val="center"/>
      </w:pPr>
      <w:r>
        <w:t>подпрограммы в случае их определения</w:t>
      </w:r>
    </w:p>
    <w:p w:rsidR="00445A55" w:rsidRDefault="00445A55">
      <w:pPr>
        <w:pStyle w:val="ConsPlusNormal"/>
        <w:jc w:val="center"/>
      </w:pPr>
      <w:r>
        <w:t>ответственным исполнителем</w:t>
      </w:r>
    </w:p>
    <w:p w:rsidR="00445A55" w:rsidRDefault="00445A55">
      <w:pPr>
        <w:pStyle w:val="ConsPlusNormal"/>
        <w:jc w:val="center"/>
      </w:pPr>
      <w:r>
        <w:t xml:space="preserve">(в ред. </w:t>
      </w:r>
      <w:hyperlink r:id="rId178" w:history="1">
        <w:r>
          <w:rPr>
            <w:color w:val="0000FF"/>
          </w:rPr>
          <w:t>постановления</w:t>
        </w:r>
      </w:hyperlink>
      <w:r>
        <w:t xml:space="preserve"> Правительства Саратовской области</w:t>
      </w:r>
    </w:p>
    <w:p w:rsidR="00445A55" w:rsidRDefault="00445A55">
      <w:pPr>
        <w:pStyle w:val="ConsPlusNormal"/>
        <w:jc w:val="center"/>
      </w:pPr>
      <w:r>
        <w:t>от 29.10.2015 N 544-П)</w:t>
      </w:r>
    </w:p>
    <w:p w:rsidR="00445A55" w:rsidRDefault="00445A55">
      <w:pPr>
        <w:pStyle w:val="ConsPlusNormal"/>
        <w:jc w:val="both"/>
      </w:pPr>
    </w:p>
    <w:p w:rsidR="00445A55" w:rsidRDefault="00445A55">
      <w:pPr>
        <w:pStyle w:val="ConsPlusNormal"/>
        <w:ind w:firstLine="540"/>
        <w:jc w:val="both"/>
      </w:pPr>
      <w:r>
        <w:t xml:space="preserve">Подпрограмма включает комплексную систему мер по реализации </w:t>
      </w:r>
      <w:hyperlink r:id="rId179" w:history="1">
        <w:r>
          <w:rPr>
            <w:color w:val="0000FF"/>
          </w:rPr>
          <w:t>Стратегии</w:t>
        </w:r>
      </w:hyperlink>
      <w:r>
        <w:t xml:space="preserve"> развития физической культуры и спорта в Российской Федерации до 2020 года и </w:t>
      </w:r>
      <w:hyperlink r:id="rId180" w:history="1">
        <w:r>
          <w:rPr>
            <w:color w:val="0000FF"/>
          </w:rPr>
          <w:t>Стратегии</w:t>
        </w:r>
      </w:hyperlink>
      <w:r>
        <w:t xml:space="preserve"> социально-экономического развития Саратовской области до 2025 года, </w:t>
      </w:r>
      <w:hyperlink r:id="rId181" w:history="1">
        <w:r>
          <w:rPr>
            <w:color w:val="0000FF"/>
          </w:rPr>
          <w:t>Программы</w:t>
        </w:r>
      </w:hyperlink>
      <w:r>
        <w:t xml:space="preserve"> социально-экономического развития Саратовской области до 2015 года.</w:t>
      </w:r>
    </w:p>
    <w:p w:rsidR="00445A55" w:rsidRDefault="00445A55">
      <w:pPr>
        <w:pStyle w:val="ConsPlusNormal"/>
        <w:ind w:firstLine="540"/>
        <w:jc w:val="both"/>
      </w:pPr>
      <w:r>
        <w:t>Основной целью подпрограммы является 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p w:rsidR="00445A55" w:rsidRDefault="00445A55">
      <w:pPr>
        <w:pStyle w:val="ConsPlusNormal"/>
        <w:ind w:firstLine="540"/>
        <w:jc w:val="both"/>
      </w:pPr>
      <w:r>
        <w:t>Задачи подпрограммы:</w:t>
      </w:r>
    </w:p>
    <w:p w:rsidR="00445A55" w:rsidRDefault="00445A55">
      <w:pPr>
        <w:pStyle w:val="ConsPlusNormal"/>
        <w:ind w:firstLine="540"/>
        <w:jc w:val="both"/>
      </w:pPr>
      <w:r>
        <w:t>развитие базовых видов спорта, подготовка спортивного резерва и спортсменов высокого класса;</w:t>
      </w:r>
    </w:p>
    <w:p w:rsidR="00445A55" w:rsidRDefault="00445A55">
      <w:pPr>
        <w:pStyle w:val="ConsPlusNormal"/>
        <w:ind w:firstLine="540"/>
        <w:jc w:val="both"/>
      </w:pPr>
      <w:r>
        <w:t>содействие в подготовке специалистов физкультуры и спорта высшей квалификации;</w:t>
      </w:r>
    </w:p>
    <w:p w:rsidR="00445A55" w:rsidRDefault="00445A55">
      <w:pPr>
        <w:pStyle w:val="ConsPlusNormal"/>
        <w:ind w:firstLine="540"/>
        <w:jc w:val="both"/>
      </w:pPr>
      <w:r>
        <w:t>обеспечение успешного выступления саратовских спортсменов на всероссийских и международных соревнованиях.</w:t>
      </w:r>
    </w:p>
    <w:p w:rsidR="00445A55" w:rsidRDefault="00445A55">
      <w:pPr>
        <w:pStyle w:val="ConsPlusNormal"/>
        <w:ind w:firstLine="540"/>
        <w:jc w:val="both"/>
      </w:pPr>
      <w:r>
        <w:t>Целевые показатели подпрограммы:</w:t>
      </w:r>
    </w:p>
    <w:p w:rsidR="00445A55" w:rsidRDefault="00445A55">
      <w:pPr>
        <w:pStyle w:val="ConsPlusNormal"/>
        <w:ind w:firstLine="540"/>
        <w:jc w:val="both"/>
      </w:pPr>
      <w:r>
        <w:t>доля обучающихся и студентов, систематически занимающихся физической культурой и спортом, в общей численности обучающихся и студентов с 70,2 процента в 2013 году до 73,8 процента в 2020 году;</w:t>
      </w:r>
    </w:p>
    <w:p w:rsidR="00445A55" w:rsidRDefault="00445A55">
      <w:pPr>
        <w:pStyle w:val="ConsPlusNormal"/>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4,6 процента в 2013 году до 6 процентов в 2020 году;</w:t>
      </w:r>
    </w:p>
    <w:p w:rsidR="00445A55" w:rsidRDefault="00445A55">
      <w:pPr>
        <w:pStyle w:val="ConsPlusNormal"/>
        <w:ind w:firstLine="540"/>
        <w:jc w:val="both"/>
      </w:pPr>
      <w:r>
        <w:t>количество саратовских спортсменов - членов сборных команд страны с 225 человек в 2013 году до 245 человек в 2020 году;</w:t>
      </w:r>
    </w:p>
    <w:p w:rsidR="00445A55" w:rsidRDefault="00445A55">
      <w:pPr>
        <w:pStyle w:val="ConsPlusNormal"/>
        <w:ind w:firstLine="540"/>
        <w:jc w:val="both"/>
      </w:pPr>
      <w:r>
        <w:t>количество квалифицированных тренеров физкультурно-спортивных организаций, работающих по специальности, осуществляющих физкультурно-оздоровительную и спортивную работу с различными категориями и группами населения, с 1691 человека в 2013 году до 1730 человек в 2020 году;</w:t>
      </w:r>
    </w:p>
    <w:p w:rsidR="00445A55" w:rsidRDefault="00445A55">
      <w:pPr>
        <w:pStyle w:val="ConsPlusNormal"/>
        <w:ind w:firstLine="540"/>
        <w:jc w:val="both"/>
      </w:pPr>
      <w:r>
        <w:t>уровень технической готовности объекта капитального строительства "Дворец водных видов спорта г. Саратов" к 2015 году 15 процентов;</w:t>
      </w:r>
    </w:p>
    <w:p w:rsidR="00445A55" w:rsidRDefault="00445A55">
      <w:pPr>
        <w:pStyle w:val="ConsPlusNormal"/>
        <w:jc w:val="both"/>
      </w:pPr>
      <w:r>
        <w:t xml:space="preserve">(в ред. </w:t>
      </w:r>
      <w:hyperlink r:id="rId182" w:history="1">
        <w:r>
          <w:rPr>
            <w:color w:val="0000FF"/>
          </w:rPr>
          <w:t>постановления</w:t>
        </w:r>
      </w:hyperlink>
      <w:r>
        <w:t xml:space="preserve"> Правительства Саратовской области от 29.10.2015 N 544-П)</w:t>
      </w:r>
    </w:p>
    <w:p w:rsidR="00445A55" w:rsidRDefault="00445A55">
      <w:pPr>
        <w:pStyle w:val="ConsPlusNormal"/>
        <w:ind w:firstLine="540"/>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к 2015 году 74 процента;</w:t>
      </w:r>
    </w:p>
    <w:p w:rsidR="00445A55" w:rsidRDefault="00445A55">
      <w:pPr>
        <w:pStyle w:val="ConsPlusNormal"/>
        <w:jc w:val="both"/>
      </w:pPr>
      <w:r>
        <w:t xml:space="preserve">(в ред. </w:t>
      </w:r>
      <w:hyperlink r:id="rId183" w:history="1">
        <w:r>
          <w:rPr>
            <w:color w:val="0000FF"/>
          </w:rPr>
          <w:t>постановления</w:t>
        </w:r>
      </w:hyperlink>
      <w:r>
        <w:t xml:space="preserve"> Правительства Саратовской области от 29.10.2015 N 544-П)</w:t>
      </w:r>
    </w:p>
    <w:p w:rsidR="00445A55" w:rsidRDefault="00445A55">
      <w:pPr>
        <w:pStyle w:val="ConsPlusNormal"/>
        <w:ind w:firstLine="540"/>
        <w:jc w:val="both"/>
      </w:pPr>
      <w:r>
        <w:t>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 до 14,5 процента в 2020 году;</w:t>
      </w:r>
    </w:p>
    <w:p w:rsidR="00445A55" w:rsidRDefault="00445A55">
      <w:pPr>
        <w:pStyle w:val="ConsPlusNormal"/>
        <w:jc w:val="both"/>
      </w:pPr>
      <w:r>
        <w:lastRenderedPageBreak/>
        <w:t xml:space="preserve">(в ред. </w:t>
      </w:r>
      <w:hyperlink r:id="rId184"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16,0 процента в 2020 году;</w:t>
      </w:r>
    </w:p>
    <w:p w:rsidR="00445A55" w:rsidRDefault="00445A55">
      <w:pPr>
        <w:pStyle w:val="ConsPlusNormal"/>
        <w:jc w:val="both"/>
      </w:pPr>
      <w:r>
        <w:t xml:space="preserve">(абзац введен </w:t>
      </w:r>
      <w:hyperlink r:id="rId185" w:history="1">
        <w:r>
          <w:rPr>
            <w:color w:val="0000FF"/>
          </w:rPr>
          <w:t>постановлением</w:t>
        </w:r>
      </w:hyperlink>
      <w:r>
        <w:t xml:space="preserve"> Правительства Саратовской области от 22.12.2014 N 707-П)</w:t>
      </w:r>
    </w:p>
    <w:p w:rsidR="00445A55" w:rsidRDefault="00445A55">
      <w:pPr>
        <w:pStyle w:val="ConsPlusNormal"/>
        <w:ind w:firstLine="540"/>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по базовым видам спорта, с 39,4 процента в 2014 году до 42 процентов в 2020 году;</w:t>
      </w:r>
    </w:p>
    <w:p w:rsidR="00445A55" w:rsidRDefault="00445A55">
      <w:pPr>
        <w:pStyle w:val="ConsPlusNormal"/>
        <w:jc w:val="both"/>
      </w:pPr>
      <w:r>
        <w:t xml:space="preserve">(абзац введен </w:t>
      </w:r>
      <w:hyperlink r:id="rId186" w:history="1">
        <w:r>
          <w:rPr>
            <w:color w:val="0000FF"/>
          </w:rPr>
          <w:t>постановлением</w:t>
        </w:r>
      </w:hyperlink>
      <w:r>
        <w:t xml:space="preserve"> Правительства Саратовской области от 30.04.2015 N 208-П)</w:t>
      </w:r>
    </w:p>
    <w:p w:rsidR="00445A55" w:rsidRDefault="00445A55">
      <w:pPr>
        <w:pStyle w:val="ConsPlusNormal"/>
        <w:ind w:firstLine="540"/>
        <w:jc w:val="both"/>
      </w:pPr>
      <w:r>
        <w:t>доля граждан, выполнивших нормативы комплекса ГТО, в общей численности населения, принявшего участие в выполнении нормативов комплекса ГТО, с 28 процентов в 2014 году до 40 процентов в 2020 году;</w:t>
      </w:r>
    </w:p>
    <w:p w:rsidR="00445A55" w:rsidRDefault="00445A55">
      <w:pPr>
        <w:pStyle w:val="ConsPlusNormal"/>
        <w:jc w:val="both"/>
      </w:pPr>
      <w:r>
        <w:t xml:space="preserve">(абзац введен </w:t>
      </w:r>
      <w:hyperlink r:id="rId187" w:history="1">
        <w:r>
          <w:rPr>
            <w:color w:val="0000FF"/>
          </w:rPr>
          <w:t>постановлением</w:t>
        </w:r>
      </w:hyperlink>
      <w:r>
        <w:t xml:space="preserve"> Правительства Саратовской области от 30.04.2015 N 208-П)</w:t>
      </w:r>
    </w:p>
    <w:p w:rsidR="00445A55" w:rsidRDefault="00445A55">
      <w:pPr>
        <w:pStyle w:val="ConsPlusNormal"/>
        <w:ind w:firstLine="540"/>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2020 году.</w:t>
      </w:r>
    </w:p>
    <w:p w:rsidR="00445A55" w:rsidRDefault="00445A55">
      <w:pPr>
        <w:pStyle w:val="ConsPlusNormal"/>
        <w:jc w:val="both"/>
      </w:pPr>
      <w:r>
        <w:t xml:space="preserve">(абзац введен </w:t>
      </w:r>
      <w:hyperlink r:id="rId188" w:history="1">
        <w:r>
          <w:rPr>
            <w:color w:val="0000FF"/>
          </w:rPr>
          <w:t>постановлением</w:t>
        </w:r>
      </w:hyperlink>
      <w:r>
        <w:t xml:space="preserve"> Правительства Саратовской области от 14.09.2016 N 504-П)</w:t>
      </w:r>
    </w:p>
    <w:p w:rsidR="00445A55" w:rsidRDefault="00445A55">
      <w:pPr>
        <w:pStyle w:val="ConsPlusNormal"/>
        <w:ind w:firstLine="540"/>
        <w:jc w:val="both"/>
      </w:pPr>
      <w:r>
        <w:t>Ожидаемыми конечными результатами подпрограммы являются:</w:t>
      </w:r>
    </w:p>
    <w:p w:rsidR="00445A55" w:rsidRDefault="00445A55">
      <w:pPr>
        <w:pStyle w:val="ConsPlusNormal"/>
        <w:ind w:firstLine="540"/>
        <w:jc w:val="both"/>
      </w:pPr>
      <w:r>
        <w:t>ежегодное проведение 138 физкультурно-массовых и спортивных мероприятий с охватом более 812,9 тыс. человек;</w:t>
      </w:r>
    </w:p>
    <w:p w:rsidR="00445A55" w:rsidRDefault="00445A55">
      <w:pPr>
        <w:pStyle w:val="ConsPlusNormal"/>
        <w:ind w:firstLine="540"/>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p w:rsidR="00445A55" w:rsidRDefault="00445A55">
      <w:pPr>
        <w:pStyle w:val="ConsPlusNormal"/>
        <w:ind w:firstLine="540"/>
        <w:jc w:val="both"/>
      </w:pPr>
      <w:r>
        <w:t>участие саратовских спортсменов не менее чем в 400 всероссийских и международных спортивных мероприятиях ежегодно;</w:t>
      </w:r>
    </w:p>
    <w:p w:rsidR="00445A55" w:rsidRDefault="00445A55">
      <w:pPr>
        <w:pStyle w:val="ConsPlusNormal"/>
        <w:ind w:firstLine="540"/>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p w:rsidR="00445A55" w:rsidRDefault="00445A55">
      <w:pPr>
        <w:pStyle w:val="ConsPlusNormal"/>
        <w:ind w:firstLine="540"/>
        <w:jc w:val="both"/>
      </w:pPr>
      <w:r>
        <w:t xml:space="preserve">абзацы шестой, седьмой утратили силу с 29 октября 2015 года. - </w:t>
      </w:r>
      <w:hyperlink r:id="rId189" w:history="1">
        <w:r>
          <w:rPr>
            <w:color w:val="0000FF"/>
          </w:rPr>
          <w:t>Постановление</w:t>
        </w:r>
      </w:hyperlink>
      <w:r>
        <w:t xml:space="preserve"> Правительства Саратовской области от 29.10.2015 N 544-П;</w:t>
      </w:r>
    </w:p>
    <w:p w:rsidR="00445A55" w:rsidRDefault="00445A55">
      <w:pPr>
        <w:pStyle w:val="ConsPlusNormal"/>
        <w:ind w:firstLine="540"/>
        <w:jc w:val="both"/>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16,0 процента в 2020 году;</w:t>
      </w:r>
    </w:p>
    <w:p w:rsidR="00445A55" w:rsidRDefault="00445A55">
      <w:pPr>
        <w:pStyle w:val="ConsPlusNormal"/>
        <w:jc w:val="both"/>
      </w:pPr>
      <w:r>
        <w:t xml:space="preserve">(абзац введен </w:t>
      </w:r>
      <w:hyperlink r:id="rId190" w:history="1">
        <w:r>
          <w:rPr>
            <w:color w:val="0000FF"/>
          </w:rPr>
          <w:t>постановлением</w:t>
        </w:r>
      </w:hyperlink>
      <w:r>
        <w:t xml:space="preserve"> Правительства Саратовской области от 22.12.2014 N 707-П)</w:t>
      </w:r>
    </w:p>
    <w:p w:rsidR="00445A55" w:rsidRDefault="00445A55">
      <w:pPr>
        <w:pStyle w:val="ConsPlusNormal"/>
        <w:ind w:firstLine="540"/>
        <w:jc w:val="both"/>
      </w:pPr>
      <w:r>
        <w:t xml:space="preserve">абзац утратил силу с 14 июня 2016 года. - </w:t>
      </w:r>
      <w:hyperlink r:id="rId191" w:history="1">
        <w:r>
          <w:rPr>
            <w:color w:val="0000FF"/>
          </w:rPr>
          <w:t>Постановление</w:t>
        </w:r>
      </w:hyperlink>
      <w:r>
        <w:t xml:space="preserve"> Правительства Саратовской области от 14.06.2016 N 295-П;</w:t>
      </w:r>
    </w:p>
    <w:p w:rsidR="00445A55" w:rsidRDefault="00445A55">
      <w:pPr>
        <w:pStyle w:val="ConsPlusNormal"/>
        <w:ind w:firstLine="540"/>
        <w:jc w:val="both"/>
      </w:pPr>
      <w:r>
        <w:t>увеличение количества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по базовым видам спорта, со 102 спортсменов в 2014 году до 120 спортсменов в 2020 году;</w:t>
      </w:r>
    </w:p>
    <w:p w:rsidR="00445A55" w:rsidRDefault="00445A55">
      <w:pPr>
        <w:pStyle w:val="ConsPlusNormal"/>
        <w:jc w:val="both"/>
      </w:pPr>
      <w:r>
        <w:t xml:space="preserve">(абзац введен </w:t>
      </w:r>
      <w:hyperlink r:id="rId192" w:history="1">
        <w:r>
          <w:rPr>
            <w:color w:val="0000FF"/>
          </w:rPr>
          <w:t>постановлением</w:t>
        </w:r>
      </w:hyperlink>
      <w:r>
        <w:t xml:space="preserve"> Правительства Саратовской области от 30.04.2015 N 208-П)</w:t>
      </w:r>
    </w:p>
    <w:p w:rsidR="00445A55" w:rsidRDefault="00445A55">
      <w:pPr>
        <w:pStyle w:val="ConsPlusNormal"/>
        <w:ind w:firstLine="540"/>
        <w:jc w:val="both"/>
      </w:pPr>
      <w:r>
        <w:t>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с 5 тысяч в 2014 году до 20 тысяч в 2020 году;</w:t>
      </w:r>
    </w:p>
    <w:p w:rsidR="00445A55" w:rsidRDefault="00445A55">
      <w:pPr>
        <w:pStyle w:val="ConsPlusNormal"/>
        <w:jc w:val="both"/>
      </w:pPr>
      <w:r>
        <w:t xml:space="preserve">(абзац введен </w:t>
      </w:r>
      <w:hyperlink r:id="rId193" w:history="1">
        <w:r>
          <w:rPr>
            <w:color w:val="0000FF"/>
          </w:rPr>
          <w:t>постановлением</w:t>
        </w:r>
      </w:hyperlink>
      <w:r>
        <w:t xml:space="preserve"> Правительства Саратовской области от 30.04.2015 N 208-П)</w:t>
      </w:r>
    </w:p>
    <w:p w:rsidR="00445A55" w:rsidRDefault="00445A55">
      <w:pPr>
        <w:pStyle w:val="ConsPlusNormal"/>
        <w:ind w:firstLine="540"/>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2020 году.</w:t>
      </w:r>
    </w:p>
    <w:p w:rsidR="00445A55" w:rsidRDefault="00445A55">
      <w:pPr>
        <w:pStyle w:val="ConsPlusNormal"/>
        <w:jc w:val="both"/>
      </w:pPr>
      <w:r>
        <w:t xml:space="preserve">(абзац введен </w:t>
      </w:r>
      <w:hyperlink r:id="rId194" w:history="1">
        <w:r>
          <w:rPr>
            <w:color w:val="0000FF"/>
          </w:rPr>
          <w:t>постановлением</w:t>
        </w:r>
      </w:hyperlink>
      <w:r>
        <w:t xml:space="preserve"> Правительства Саратовской области от 14.09.2016 N 504-П)</w:t>
      </w:r>
    </w:p>
    <w:p w:rsidR="00445A55" w:rsidRDefault="00445A55">
      <w:pPr>
        <w:pStyle w:val="ConsPlusNormal"/>
        <w:ind w:firstLine="540"/>
        <w:jc w:val="both"/>
      </w:pPr>
      <w:r>
        <w:t>Подпрограмма реализуется в один этап с 2014 по 2020 годы.</w:t>
      </w:r>
    </w:p>
    <w:p w:rsidR="00445A55" w:rsidRDefault="00445A55">
      <w:pPr>
        <w:pStyle w:val="ConsPlusNormal"/>
        <w:ind w:firstLine="540"/>
        <w:jc w:val="both"/>
      </w:pPr>
      <w:hyperlink w:anchor="P1681" w:history="1">
        <w:r>
          <w:rPr>
            <w:color w:val="0000FF"/>
          </w:rPr>
          <w:t>Сведения</w:t>
        </w:r>
      </w:hyperlink>
      <w:r>
        <w:t xml:space="preserve"> о целевых показателях подпрограммы приведены в приложении N 1 к </w:t>
      </w:r>
      <w:r>
        <w:lastRenderedPageBreak/>
        <w:t>государственной программе.</w:t>
      </w:r>
    </w:p>
    <w:p w:rsidR="00445A55" w:rsidRDefault="00445A55">
      <w:pPr>
        <w:pStyle w:val="ConsPlusNormal"/>
        <w:jc w:val="both"/>
      </w:pPr>
    </w:p>
    <w:p w:rsidR="00445A55" w:rsidRDefault="00445A55">
      <w:pPr>
        <w:pStyle w:val="ConsPlusNormal"/>
        <w:jc w:val="center"/>
        <w:outlineLvl w:val="3"/>
      </w:pPr>
      <w:r>
        <w:t>3. Характеристика мер государственного регулирования</w:t>
      </w:r>
    </w:p>
    <w:p w:rsidR="00445A55" w:rsidRDefault="00445A55">
      <w:pPr>
        <w:pStyle w:val="ConsPlusNormal"/>
        <w:jc w:val="center"/>
      </w:pPr>
      <w:r>
        <w:t>(меры налогового, тарифного регулирования, а также</w:t>
      </w:r>
    </w:p>
    <w:p w:rsidR="00445A55" w:rsidRDefault="00445A55">
      <w:pPr>
        <w:pStyle w:val="ConsPlusNormal"/>
        <w:jc w:val="center"/>
      </w:pPr>
      <w:r>
        <w:t>иные меры государственного регулирования, с обоснованием</w:t>
      </w:r>
    </w:p>
    <w:p w:rsidR="00445A55" w:rsidRDefault="00445A55">
      <w:pPr>
        <w:pStyle w:val="ConsPlusNormal"/>
        <w:jc w:val="center"/>
      </w:pPr>
      <w:r>
        <w:t>необходимости и оценкой результативности их применения</w:t>
      </w:r>
    </w:p>
    <w:p w:rsidR="00445A55" w:rsidRDefault="00445A55">
      <w:pPr>
        <w:pStyle w:val="ConsPlusNormal"/>
        <w:jc w:val="center"/>
      </w:pPr>
      <w:r>
        <w:t>(в том числе финансовой)</w:t>
      </w:r>
    </w:p>
    <w:p w:rsidR="00445A55" w:rsidRDefault="00445A55">
      <w:pPr>
        <w:pStyle w:val="ConsPlusNormal"/>
        <w:jc w:val="both"/>
      </w:pPr>
    </w:p>
    <w:p w:rsidR="00445A55" w:rsidRDefault="00445A55">
      <w:pPr>
        <w:pStyle w:val="ConsPlusNormal"/>
        <w:ind w:firstLine="540"/>
        <w:jc w:val="both"/>
      </w:pPr>
      <w:r>
        <w:t>Меры государственного регулирования подпрограммой не предусмотрены.</w:t>
      </w:r>
    </w:p>
    <w:p w:rsidR="00445A55" w:rsidRDefault="00445A55">
      <w:pPr>
        <w:pStyle w:val="ConsPlusNormal"/>
        <w:jc w:val="both"/>
      </w:pPr>
    </w:p>
    <w:p w:rsidR="00445A55" w:rsidRDefault="00445A55">
      <w:pPr>
        <w:pStyle w:val="ConsPlusNormal"/>
        <w:jc w:val="center"/>
        <w:outlineLvl w:val="3"/>
      </w:pPr>
      <w:r>
        <w:t>4. Характеристика мер правового регулирования</w:t>
      </w:r>
    </w:p>
    <w:p w:rsidR="00445A55" w:rsidRDefault="00445A55">
      <w:pPr>
        <w:pStyle w:val="ConsPlusNormal"/>
        <w:jc w:val="both"/>
      </w:pPr>
    </w:p>
    <w:p w:rsidR="00445A55" w:rsidRDefault="00445A55">
      <w:pPr>
        <w:pStyle w:val="ConsPlusNormal"/>
        <w:ind w:firstLine="540"/>
        <w:jc w:val="both"/>
      </w:pPr>
      <w:r>
        <w:t>Мерами правового регулирования подпрограммы являются:</w:t>
      </w:r>
    </w:p>
    <w:p w:rsidR="00445A55" w:rsidRDefault="00445A55">
      <w:pPr>
        <w:pStyle w:val="ConsPlusNormal"/>
        <w:ind w:firstLine="540"/>
        <w:jc w:val="both"/>
      </w:pPr>
      <w:r>
        <w:t>совершенствование нормативного правового регулирования в части подготовки постановлений, распоряжений Правительства области, регулирующих вопросы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распоряжений Правительства области о проведении физкультурных и спортивных мероприятий на территории области, постановлений Правительства области о предоставлении субсидий из областного бюджета юридическим лицам, предоставляющим услуги по развитию на территории области отдельных видов спорта, о предоставлении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w:t>
      </w:r>
    </w:p>
    <w:p w:rsidR="00445A55" w:rsidRDefault="00445A55">
      <w:pPr>
        <w:pStyle w:val="ConsPlusNormal"/>
        <w:ind w:firstLine="540"/>
        <w:jc w:val="both"/>
      </w:pPr>
      <w:hyperlink w:anchor="P2047"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445A55" w:rsidRDefault="00445A55">
      <w:pPr>
        <w:pStyle w:val="ConsPlusNormal"/>
        <w:jc w:val="both"/>
      </w:pPr>
    </w:p>
    <w:p w:rsidR="00445A55" w:rsidRDefault="00445A55">
      <w:pPr>
        <w:pStyle w:val="ConsPlusNormal"/>
        <w:jc w:val="center"/>
        <w:outlineLvl w:val="3"/>
      </w:pPr>
      <w:r>
        <w:t>5. Сводные показатели прогнозного объема выполнения</w:t>
      </w:r>
    </w:p>
    <w:p w:rsidR="00445A55" w:rsidRDefault="00445A55">
      <w:pPr>
        <w:pStyle w:val="ConsPlusNormal"/>
        <w:jc w:val="center"/>
      </w:pPr>
      <w:r>
        <w:t>областными государственными учреждениями и (или) иными</w:t>
      </w:r>
    </w:p>
    <w:p w:rsidR="00445A55" w:rsidRDefault="00445A55">
      <w:pPr>
        <w:pStyle w:val="ConsPlusNormal"/>
        <w:jc w:val="center"/>
      </w:pPr>
      <w:r>
        <w:t>некоммерческими организациями государственных заданий</w:t>
      </w:r>
    </w:p>
    <w:p w:rsidR="00445A55" w:rsidRDefault="00445A55">
      <w:pPr>
        <w:pStyle w:val="ConsPlusNormal"/>
        <w:jc w:val="center"/>
      </w:pPr>
      <w:r>
        <w:t>на оказание физическим и (или) юридическим лицам</w:t>
      </w:r>
    </w:p>
    <w:p w:rsidR="00445A55" w:rsidRDefault="00445A55">
      <w:pPr>
        <w:pStyle w:val="ConsPlusNormal"/>
        <w:jc w:val="center"/>
      </w:pPr>
      <w:r>
        <w:t>государственных услуг (выполнение работ)</w:t>
      </w:r>
    </w:p>
    <w:p w:rsidR="00445A55" w:rsidRDefault="00445A55">
      <w:pPr>
        <w:pStyle w:val="ConsPlusNormal"/>
        <w:jc w:val="both"/>
      </w:pPr>
    </w:p>
    <w:p w:rsidR="00445A55" w:rsidRDefault="00445A55">
      <w:pPr>
        <w:pStyle w:val="ConsPlusNormal"/>
        <w:ind w:firstLine="540"/>
        <w:jc w:val="both"/>
      </w:pPr>
      <w:r>
        <w:t xml:space="preserve">Сводные </w:t>
      </w:r>
      <w:hyperlink w:anchor="P7390"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6 к государственной программе.</w:t>
      </w:r>
    </w:p>
    <w:p w:rsidR="00445A55" w:rsidRDefault="00445A55">
      <w:pPr>
        <w:pStyle w:val="ConsPlusNormal"/>
        <w:jc w:val="both"/>
      </w:pPr>
    </w:p>
    <w:p w:rsidR="00445A55" w:rsidRDefault="00445A55">
      <w:pPr>
        <w:pStyle w:val="ConsPlusNormal"/>
        <w:jc w:val="center"/>
        <w:outlineLvl w:val="3"/>
      </w:pPr>
      <w:r>
        <w:t>6. Характеристика ведомственных целевых программ</w:t>
      </w:r>
    </w:p>
    <w:p w:rsidR="00445A55" w:rsidRDefault="00445A55">
      <w:pPr>
        <w:pStyle w:val="ConsPlusNormal"/>
        <w:jc w:val="center"/>
      </w:pPr>
      <w:r>
        <w:t>и основных мероприятий подпрограммы</w:t>
      </w:r>
    </w:p>
    <w:p w:rsidR="00445A55" w:rsidRDefault="00445A55">
      <w:pPr>
        <w:pStyle w:val="ConsPlusNormal"/>
        <w:jc w:val="both"/>
      </w:pPr>
    </w:p>
    <w:p w:rsidR="00445A55" w:rsidRDefault="00445A55">
      <w:pPr>
        <w:pStyle w:val="ConsPlusNormal"/>
        <w:ind w:firstLine="540"/>
        <w:jc w:val="both"/>
      </w:pPr>
      <w:r>
        <w:t>Реализация основных мероприятий подпрограммы позволит сформировать у граждан мотивацию к ведению здорового образа жизни, повысить конкурентоспособность саратовских спортсменов.</w:t>
      </w:r>
    </w:p>
    <w:p w:rsidR="00445A55" w:rsidRDefault="00445A55">
      <w:pPr>
        <w:pStyle w:val="ConsPlusNormal"/>
        <w:ind w:firstLine="540"/>
        <w:jc w:val="both"/>
      </w:pPr>
      <w:r>
        <w:t>В рамках подпрограммы предусматривается реализация следующих основных мероприятий:</w:t>
      </w:r>
    </w:p>
    <w:p w:rsidR="00445A55" w:rsidRDefault="00445A55">
      <w:pPr>
        <w:pStyle w:val="ConsPlusNormal"/>
        <w:ind w:firstLine="540"/>
        <w:jc w:val="both"/>
      </w:pPr>
      <w:hyperlink w:anchor="P2255" w:history="1">
        <w:r>
          <w:rPr>
            <w:color w:val="0000FF"/>
          </w:rPr>
          <w:t>основное мероприятие 1.1</w:t>
        </w:r>
      </w:hyperlink>
      <w:r>
        <w:t xml:space="preserve"> "Учебно-методическое и информационное обеспечение"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развития молодежной политики, спорта и туризма области; проведение брифингов, пресс-конференций, круглых столов для представителей средств массовой информации по вопросам деятельности органа исполнительной власти области в сфере молодежной политики, спорта и туризма; пропаганда здорового образа жизни среди населения области в средствах массовой информации области; изготовление, прокат, размещение социальной рекламы, направленной на привлечение </w:t>
      </w:r>
      <w:r>
        <w:lastRenderedPageBreak/>
        <w:t>населения области к занятиям физической культурой и спортом, на телевидении, радио, светодиодных экранах на территории области);</w:t>
      </w:r>
    </w:p>
    <w:p w:rsidR="00445A55" w:rsidRDefault="00445A55">
      <w:pPr>
        <w:pStyle w:val="ConsPlusNormal"/>
        <w:ind w:firstLine="540"/>
        <w:jc w:val="both"/>
      </w:pPr>
      <w:hyperlink w:anchor="P2264" w:history="1">
        <w:r>
          <w:rPr>
            <w:color w:val="0000FF"/>
          </w:rPr>
          <w:t>основное мероприятие 1.2</w:t>
        </w:r>
      </w:hyperlink>
      <w:r>
        <w:t xml:space="preserve"> "Организация и проведение физкультурных и спортивно-массовых мероприятий" (проведение финальных соревнований по лыжным гонкам на призы Губернатора области в рамках Всероссийских соревнований "Лыжня России"; областного турнира по футболу среди дворовых команд на Кубок Губернатора Саратовской области; проведение соревнования легкоатлетического кросса "Олимпийский день бега" на призы Губернатора области; соревнований по футболу среди команд общеобразовательных учреждений "Кожаный мяч"; соревнований юных хоккеистов клуба "Золотая шайба"; областных спортивно-оздоровительных соревнований учащейся молодежи "Президентские состязания"; Спартакиады молодежи допризывного возраста; зимних и летних фестивалей Всероссийского физкультурно-спортивного комплекса "Готов к труду и обороне" (ГТО) среди обучающихся в образовательных организациях области и других категорий населения);</w:t>
      </w:r>
    </w:p>
    <w:p w:rsidR="00445A55" w:rsidRDefault="00445A55">
      <w:pPr>
        <w:pStyle w:val="ConsPlusNormal"/>
        <w:ind w:firstLine="540"/>
        <w:jc w:val="both"/>
      </w:pPr>
      <w:hyperlink w:anchor="P2274" w:history="1">
        <w:r>
          <w:rPr>
            <w:color w:val="0000FF"/>
          </w:rPr>
          <w:t>основное мероприятие 1.3</w:t>
        </w:r>
      </w:hyperlink>
      <w:r>
        <w:t xml:space="preserve"> "Олимпийская, паралимпийская, сурдлимпийская подготовка" (организация участия спортсменов региона, ведущих подготовку к Олимпийским, Паралимпийским и Сурдлимпийским играм, в тренировочных сборах и соревнованиях различного уровня. Приобретение спортивного инвентаря и оборудования. Осуществление мероприятий по поддержке областных государственных учреждений спортивной направленности по адаптивной физической культуре и спорту в области);</w:t>
      </w:r>
    </w:p>
    <w:p w:rsidR="00445A55" w:rsidRDefault="00445A55">
      <w:pPr>
        <w:pStyle w:val="ConsPlusNormal"/>
        <w:jc w:val="both"/>
      </w:pPr>
      <w:r>
        <w:t xml:space="preserve">(в ред. </w:t>
      </w:r>
      <w:hyperlink r:id="rId195" w:history="1">
        <w:r>
          <w:rPr>
            <w:color w:val="0000FF"/>
          </w:rPr>
          <w:t>постановления</w:t>
        </w:r>
      </w:hyperlink>
      <w:r>
        <w:t xml:space="preserve"> Правительства Саратовской области от 22.12.2014 N 707-П)</w:t>
      </w:r>
    </w:p>
    <w:p w:rsidR="00445A55" w:rsidRDefault="00445A55">
      <w:pPr>
        <w:pStyle w:val="ConsPlusNormal"/>
        <w:ind w:firstLine="540"/>
        <w:jc w:val="both"/>
      </w:pPr>
      <w:hyperlink w:anchor="P2286" w:history="1">
        <w:r>
          <w:rPr>
            <w:color w:val="0000FF"/>
          </w:rPr>
          <w:t>основное мероприятие 1.4</w:t>
        </w:r>
      </w:hyperlink>
      <w:r>
        <w:t xml:space="preserve">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 (предоставление субсидий из областного бюджета);</w:t>
      </w:r>
    </w:p>
    <w:p w:rsidR="00445A55" w:rsidRDefault="00445A55">
      <w:pPr>
        <w:pStyle w:val="ConsPlusNormal"/>
        <w:ind w:firstLine="540"/>
        <w:jc w:val="both"/>
      </w:pPr>
      <w:hyperlink w:anchor="P2294" w:history="1">
        <w:r>
          <w:rPr>
            <w:color w:val="0000FF"/>
          </w:rPr>
          <w:t>основное мероприятие 1.5</w:t>
        </w:r>
      </w:hyperlink>
      <w:r>
        <w:t xml:space="preserve"> "Организация и проведение физкультурно-массовых и спортивных мероприятий среди инвалидов и лиц с ограниченными возможностями здоровья" (проведение комплексных соревнований по летним видам спорта (ПОДА, спорт глухих, ЛИН, СО) "Республика спорт"; соревнования по пауэрлифтингу и армспорту "Сильные люди", соревнования по баскетболу "Оранжевый мяч" по программам Специальной Олимпиады; физкультурно-массовые мероприятия среди инвалидов и лиц с ограниченными возможностями "Новогодние старты");</w:t>
      </w:r>
    </w:p>
    <w:p w:rsidR="00445A55" w:rsidRDefault="00445A55">
      <w:pPr>
        <w:pStyle w:val="ConsPlusNormal"/>
        <w:ind w:firstLine="540"/>
        <w:jc w:val="both"/>
      </w:pPr>
      <w:hyperlink w:anchor="P2306" w:history="1">
        <w:r>
          <w:rPr>
            <w:color w:val="0000FF"/>
          </w:rPr>
          <w:t>основное мероприятие 1.6</w:t>
        </w:r>
      </w:hyperlink>
      <w:r>
        <w:t xml:space="preserve"> "Подготовка спортивного резерва" (обеспечение участия спортсменов - членов сборных команд области по видам спорта в тренировочных сборах, соревнованиях различного уровня и проведение на территории области региональных, всероссийских и международных соревнований);</w:t>
      </w:r>
    </w:p>
    <w:p w:rsidR="00445A55" w:rsidRDefault="00445A55">
      <w:pPr>
        <w:pStyle w:val="ConsPlusNormal"/>
        <w:ind w:firstLine="540"/>
        <w:jc w:val="both"/>
      </w:pPr>
      <w:hyperlink w:anchor="P2320" w:history="1">
        <w:r>
          <w:rPr>
            <w:color w:val="0000FF"/>
          </w:rPr>
          <w:t>основное мероприятие 1.7</w:t>
        </w:r>
      </w:hyperlink>
      <w:r>
        <w:t xml:space="preserve"> "Материальное стимулирование спортсменов и их тренеров" (материальное поощрение талантливых спортсменов области и их тренеров путем назначения единовременных выплат и годовых стипендий);</w:t>
      </w:r>
    </w:p>
    <w:p w:rsidR="00445A55" w:rsidRDefault="00445A55">
      <w:pPr>
        <w:pStyle w:val="ConsPlusNormal"/>
        <w:ind w:firstLine="540"/>
        <w:jc w:val="both"/>
      </w:pPr>
      <w:hyperlink w:anchor="P2328" w:history="1">
        <w:r>
          <w:rPr>
            <w:color w:val="0000FF"/>
          </w:rPr>
          <w:t>основное мероприятие 1.8</w:t>
        </w:r>
      </w:hyperlink>
      <w:r>
        <w:t xml:space="preserve"> "Организация и проведение смотров-конкурсов" (на лучшую постановку физкультурно-оздоровительной и спортивно-массовой работы среди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 с детьми, подростками и молодежью по месту жительства среди муниципальных образований области и спортивных организаций различных организационно-правовых форм по трем номинациям; на лучшую постановку физкультурно-оздоровительной и спортивно-массовой работы среди высших учебных заведений области с награждением победителей и призеров в соответствии с условиями смотра-конкурса; на лучшую постановку физкультурно-оздоровительной и спортивно-массовой работы среди оздоровительных лагерей высших учебных заведений области с награждением победителей и призеров в соответствии с условиями смотра-конкурса);</w:t>
      </w:r>
    </w:p>
    <w:p w:rsidR="00445A55" w:rsidRDefault="00445A55">
      <w:pPr>
        <w:pStyle w:val="ConsPlusNormal"/>
        <w:ind w:firstLine="540"/>
        <w:jc w:val="both"/>
      </w:pPr>
      <w:hyperlink w:anchor="P2338" w:history="1">
        <w:r>
          <w:rPr>
            <w:color w:val="0000FF"/>
          </w:rPr>
          <w:t>основное мероприятие 1.9</w:t>
        </w:r>
      </w:hyperlink>
      <w:r>
        <w:t xml:space="preserve"> "Государственная поддержка организаций, предоставляющих физкультурно-спортивные услуги" (финансирование подведомственных министерству государственных унитарных предприятий в части оплаты коммунальных расходов по содержанию государственного имущества, оплаты капитального и текущего ремонта, оплаты труда работников, налогов, объектом которых является государственное имущество, и т.д.);</w:t>
      </w:r>
    </w:p>
    <w:p w:rsidR="00445A55" w:rsidRDefault="00445A55">
      <w:pPr>
        <w:pStyle w:val="ConsPlusNormal"/>
        <w:jc w:val="both"/>
      </w:pPr>
      <w:r>
        <w:lastRenderedPageBreak/>
        <w:t xml:space="preserve">(в ред. </w:t>
      </w:r>
      <w:hyperlink r:id="rId196" w:history="1">
        <w:r>
          <w:rPr>
            <w:color w:val="0000FF"/>
          </w:rPr>
          <w:t>постановления</w:t>
        </w:r>
      </w:hyperlink>
      <w:r>
        <w:t xml:space="preserve"> Правительства Саратовской области от 06.04.2016 N 144-П)</w:t>
      </w:r>
    </w:p>
    <w:p w:rsidR="00445A55" w:rsidRDefault="00445A55">
      <w:pPr>
        <w:pStyle w:val="ConsPlusNormal"/>
        <w:ind w:firstLine="540"/>
        <w:jc w:val="both"/>
      </w:pPr>
      <w:hyperlink w:anchor="P2352" w:history="1">
        <w:r>
          <w:rPr>
            <w:color w:val="0000FF"/>
          </w:rPr>
          <w:t>основное мероприятие 1.10</w:t>
        </w:r>
      </w:hyperlink>
      <w:r>
        <w:t xml:space="preserve">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 (оплата расходов делегации в составе не более 50 человек на проезд, приобретение билетов на спортивные соревнования, проживание, питание);</w:t>
      </w:r>
    </w:p>
    <w:p w:rsidR="00445A55" w:rsidRDefault="00445A55">
      <w:pPr>
        <w:pStyle w:val="ConsPlusNormal"/>
        <w:ind w:firstLine="540"/>
        <w:jc w:val="both"/>
      </w:pPr>
      <w:hyperlink w:anchor="P2360" w:history="1">
        <w:r>
          <w:rPr>
            <w:color w:val="0000FF"/>
          </w:rPr>
          <w:t>основное мероприятие 1.11</w:t>
        </w:r>
      </w:hyperlink>
      <w:r>
        <w:t xml:space="preserve"> "г. Саратов. Дворец водных видов спорта";</w:t>
      </w:r>
    </w:p>
    <w:p w:rsidR="00445A55" w:rsidRDefault="00445A55">
      <w:pPr>
        <w:pStyle w:val="ConsPlusNormal"/>
        <w:ind w:firstLine="540"/>
        <w:jc w:val="both"/>
      </w:pPr>
      <w:hyperlink w:anchor="P2371" w:history="1">
        <w:r>
          <w:rPr>
            <w:color w:val="0000FF"/>
          </w:rPr>
          <w:t>основное мероприятие 1.12</w:t>
        </w:r>
      </w:hyperlink>
      <w:r>
        <w:t xml:space="preserve"> "Строительство многофункционального физкультурно-оздоровительного комплекса в р.п. Татищево";</w:t>
      </w:r>
    </w:p>
    <w:p w:rsidR="00445A55" w:rsidRDefault="00445A55">
      <w:pPr>
        <w:pStyle w:val="ConsPlusNormal"/>
        <w:ind w:firstLine="540"/>
        <w:jc w:val="both"/>
      </w:pPr>
      <w:hyperlink w:anchor="P2382" w:history="1">
        <w:r>
          <w:rPr>
            <w:color w:val="0000FF"/>
          </w:rPr>
          <w:t>основное мероприятие 1.13</w:t>
        </w:r>
      </w:hyperlink>
      <w:r>
        <w:t xml:space="preserve"> "Строительство физкультурно-оздоровительного комплекса в р.п. Турки".</w:t>
      </w:r>
    </w:p>
    <w:p w:rsidR="00445A55" w:rsidRDefault="00445A55">
      <w:pPr>
        <w:pStyle w:val="ConsPlusNormal"/>
        <w:ind w:firstLine="540"/>
        <w:jc w:val="both"/>
      </w:pPr>
      <w:hyperlink w:anchor="P2393" w:history="1">
        <w:r>
          <w:rPr>
            <w:color w:val="0000FF"/>
          </w:rPr>
          <w:t>основное мероприятие 1.14</w:t>
        </w:r>
      </w:hyperlink>
      <w:r>
        <w:t xml:space="preserve">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p w:rsidR="00445A55" w:rsidRDefault="00445A55">
      <w:pPr>
        <w:pStyle w:val="ConsPlusNormal"/>
        <w:jc w:val="both"/>
      </w:pPr>
      <w:r>
        <w:t xml:space="preserve">(в ред. </w:t>
      </w:r>
      <w:hyperlink r:id="rId197"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r>
        <w:t xml:space="preserve">Цели и условия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приобретение искусственного покрытия для футбольных полей профильных спортивных школ, включая его доставку и сертификацию полей, приведены в </w:t>
      </w:r>
      <w:hyperlink w:anchor="P7344" w:history="1">
        <w:r>
          <w:rPr>
            <w:color w:val="0000FF"/>
          </w:rPr>
          <w:t>приложении N 5</w:t>
        </w:r>
      </w:hyperlink>
      <w:r>
        <w:t xml:space="preserve"> к государственной программе;</w:t>
      </w:r>
    </w:p>
    <w:p w:rsidR="00445A55" w:rsidRDefault="00445A55">
      <w:pPr>
        <w:pStyle w:val="ConsPlusNormal"/>
        <w:jc w:val="both"/>
      </w:pPr>
      <w:r>
        <w:t xml:space="preserve">(в ред. </w:t>
      </w:r>
      <w:hyperlink r:id="rId198"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hyperlink w:anchor="P2404" w:history="1">
        <w:r>
          <w:rPr>
            <w:color w:val="0000FF"/>
          </w:rPr>
          <w:t>основное мероприятие 1.15</w:t>
        </w:r>
      </w:hyperlink>
      <w:r>
        <w:t xml:space="preserve"> "Грантовая поддержка развития на территории области отдельных видов спорта (спортивных дисциплин)" (предоставление грантов в форме субсидий из областного бюджета некоммерческим организациям);</w:t>
      </w:r>
    </w:p>
    <w:p w:rsidR="00445A55" w:rsidRDefault="00445A55">
      <w:pPr>
        <w:pStyle w:val="ConsPlusNormal"/>
        <w:jc w:val="both"/>
      </w:pPr>
      <w:r>
        <w:t xml:space="preserve">(в ред. </w:t>
      </w:r>
      <w:hyperlink r:id="rId199" w:history="1">
        <w:r>
          <w:rPr>
            <w:color w:val="0000FF"/>
          </w:rPr>
          <w:t>постановления</w:t>
        </w:r>
      </w:hyperlink>
      <w:r>
        <w:t xml:space="preserve"> Правительства Саратовской области от 06.04.2016 N 144-П)</w:t>
      </w:r>
    </w:p>
    <w:p w:rsidR="00445A55" w:rsidRDefault="00445A55">
      <w:pPr>
        <w:pStyle w:val="ConsPlusNormal"/>
        <w:ind w:firstLine="540"/>
        <w:jc w:val="both"/>
      </w:pPr>
      <w:hyperlink w:anchor="P2414" w:history="1">
        <w:r>
          <w:rPr>
            <w:color w:val="0000FF"/>
          </w:rPr>
          <w:t>основное мероприятие 1.16</w:t>
        </w:r>
      </w:hyperlink>
      <w:r>
        <w:t xml:space="preserve">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p w:rsidR="00445A55" w:rsidRDefault="00445A55">
      <w:pPr>
        <w:pStyle w:val="ConsPlusNormal"/>
        <w:jc w:val="both"/>
      </w:pPr>
      <w:r>
        <w:t xml:space="preserve">(абзац введен </w:t>
      </w:r>
      <w:hyperlink r:id="rId200" w:history="1">
        <w:r>
          <w:rPr>
            <w:color w:val="0000FF"/>
          </w:rPr>
          <w:t>постановлением</w:t>
        </w:r>
      </w:hyperlink>
      <w:r>
        <w:t xml:space="preserve"> Правительства Саратовской области от 22.12.2014 N 708-П)</w:t>
      </w:r>
    </w:p>
    <w:p w:rsidR="00445A55" w:rsidRDefault="00445A55">
      <w:pPr>
        <w:pStyle w:val="ConsPlusNormal"/>
        <w:ind w:firstLine="540"/>
        <w:jc w:val="both"/>
      </w:pPr>
      <w:hyperlink w:anchor="P2426" w:history="1">
        <w:r>
          <w:rPr>
            <w:color w:val="0000FF"/>
          </w:rPr>
          <w:t>основное мероприятие 1.17</w:t>
        </w:r>
      </w:hyperlink>
      <w:r>
        <w:t xml:space="preserve"> "Лыжный стадион на 5-й Дачной в Ленинском районе г. Саратова. I этап строительства";</w:t>
      </w:r>
    </w:p>
    <w:p w:rsidR="00445A55" w:rsidRDefault="00445A55">
      <w:pPr>
        <w:pStyle w:val="ConsPlusNormal"/>
        <w:jc w:val="both"/>
      </w:pPr>
      <w:r>
        <w:t xml:space="preserve">(абзац введен </w:t>
      </w:r>
      <w:hyperlink r:id="rId201" w:history="1">
        <w:r>
          <w:rPr>
            <w:color w:val="0000FF"/>
          </w:rPr>
          <w:t>постановлением</w:t>
        </w:r>
      </w:hyperlink>
      <w:r>
        <w:t xml:space="preserve"> Правительства Саратовской области от 31.03.2015 N 144-П)</w:t>
      </w:r>
    </w:p>
    <w:p w:rsidR="00445A55" w:rsidRDefault="00445A55">
      <w:pPr>
        <w:pStyle w:val="ConsPlusNormal"/>
        <w:ind w:firstLine="540"/>
        <w:jc w:val="both"/>
      </w:pPr>
      <w:hyperlink w:anchor="P2438" w:history="1">
        <w:r>
          <w:rPr>
            <w:color w:val="0000FF"/>
          </w:rPr>
          <w:t>основное мероприятие 1.18</w:t>
        </w:r>
      </w:hyperlink>
      <w:r>
        <w:t xml:space="preserve"> "Приобретение искусственного покрытия для футбольных полей профильных спортивных школ, включая его доставку и сертификацию полей;</w:t>
      </w:r>
    </w:p>
    <w:p w:rsidR="00445A55" w:rsidRDefault="00445A55">
      <w:pPr>
        <w:pStyle w:val="ConsPlusNormal"/>
        <w:jc w:val="both"/>
      </w:pPr>
      <w:r>
        <w:t xml:space="preserve">(абзац введен </w:t>
      </w:r>
      <w:hyperlink r:id="rId202" w:history="1">
        <w:r>
          <w:rPr>
            <w:color w:val="0000FF"/>
          </w:rPr>
          <w:t>постановлением</w:t>
        </w:r>
      </w:hyperlink>
      <w:r>
        <w:t xml:space="preserve"> Правительства Саратовской области от 05.05.2015 N 214-П)</w:t>
      </w:r>
    </w:p>
    <w:p w:rsidR="00445A55" w:rsidRDefault="00445A55">
      <w:pPr>
        <w:pStyle w:val="ConsPlusNormal"/>
        <w:ind w:firstLine="540"/>
        <w:jc w:val="both"/>
      </w:pPr>
      <w:hyperlink w:anchor="P2448" w:history="1">
        <w:r>
          <w:rPr>
            <w:color w:val="0000FF"/>
          </w:rPr>
          <w:t>основное мероприятие 1.19</w:t>
        </w:r>
      </w:hyperlink>
      <w:r>
        <w:t xml:space="preserve"> "Развитие материально-технической базы областных государственных учреждений спортивной направленности по адаптивной физической культуре и спорту" (предоставление субсидий бюджетным учреждениям на 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p w:rsidR="00445A55" w:rsidRDefault="00445A55">
      <w:pPr>
        <w:pStyle w:val="ConsPlusNormal"/>
        <w:jc w:val="both"/>
      </w:pPr>
      <w:r>
        <w:t xml:space="preserve">(в ред. </w:t>
      </w:r>
      <w:hyperlink r:id="rId203" w:history="1">
        <w:r>
          <w:rPr>
            <w:color w:val="0000FF"/>
          </w:rPr>
          <w:t>постановления</w:t>
        </w:r>
      </w:hyperlink>
      <w:r>
        <w:t xml:space="preserve"> Правительства Саратовской области от 06.04.2016 N 144-П)</w:t>
      </w:r>
    </w:p>
    <w:p w:rsidR="00445A55" w:rsidRDefault="00445A55">
      <w:pPr>
        <w:pStyle w:val="ConsPlusNormal"/>
        <w:ind w:firstLine="540"/>
        <w:jc w:val="both"/>
      </w:pPr>
      <w:hyperlink w:anchor="P2252"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445A55" w:rsidRDefault="00445A55">
      <w:pPr>
        <w:pStyle w:val="ConsPlusNormal"/>
        <w:jc w:val="both"/>
      </w:pPr>
    </w:p>
    <w:p w:rsidR="00445A55" w:rsidRDefault="00445A55">
      <w:pPr>
        <w:pStyle w:val="ConsPlusNormal"/>
        <w:jc w:val="center"/>
        <w:outlineLvl w:val="3"/>
      </w:pPr>
      <w:r>
        <w:t>7. Информация об участии в реализации подпрограммы органов</w:t>
      </w:r>
    </w:p>
    <w:p w:rsidR="00445A55" w:rsidRDefault="00445A55">
      <w:pPr>
        <w:pStyle w:val="ConsPlusNormal"/>
        <w:jc w:val="center"/>
      </w:pPr>
      <w:r>
        <w:t>местного самоуправления муниципальных образований области,</w:t>
      </w:r>
    </w:p>
    <w:p w:rsidR="00445A55" w:rsidRDefault="00445A55">
      <w:pPr>
        <w:pStyle w:val="ConsPlusNormal"/>
        <w:jc w:val="center"/>
      </w:pPr>
      <w:r>
        <w:t>государственных и муниципальных унитарных предприятий,</w:t>
      </w:r>
    </w:p>
    <w:p w:rsidR="00445A55" w:rsidRDefault="00445A55">
      <w:pPr>
        <w:pStyle w:val="ConsPlusNormal"/>
        <w:jc w:val="center"/>
      </w:pPr>
      <w:r>
        <w:t>акционерных обществ с государственным участием,</w:t>
      </w:r>
    </w:p>
    <w:p w:rsidR="00445A55" w:rsidRDefault="00445A55">
      <w:pPr>
        <w:pStyle w:val="ConsPlusNormal"/>
        <w:jc w:val="center"/>
      </w:pPr>
      <w:r>
        <w:t>общественных, научных и иных организаций,</w:t>
      </w:r>
    </w:p>
    <w:p w:rsidR="00445A55" w:rsidRDefault="00445A55">
      <w:pPr>
        <w:pStyle w:val="ConsPlusNormal"/>
        <w:jc w:val="center"/>
      </w:pPr>
      <w:r>
        <w:t>а также внебюджетных фондов Российской Федерации</w:t>
      </w:r>
    </w:p>
    <w:p w:rsidR="00445A55" w:rsidRDefault="00445A55">
      <w:pPr>
        <w:pStyle w:val="ConsPlusNormal"/>
        <w:jc w:val="both"/>
      </w:pPr>
    </w:p>
    <w:p w:rsidR="00445A55" w:rsidRDefault="00445A55">
      <w:pPr>
        <w:pStyle w:val="ConsPlusNormal"/>
        <w:ind w:firstLine="540"/>
        <w:jc w:val="both"/>
      </w:pPr>
      <w:r>
        <w:t>В рамках подпрограммы принимают участие:</w:t>
      </w:r>
    </w:p>
    <w:p w:rsidR="00445A55" w:rsidRDefault="00445A55">
      <w:pPr>
        <w:pStyle w:val="ConsPlusNormal"/>
        <w:ind w:firstLine="540"/>
        <w:jc w:val="both"/>
      </w:pPr>
      <w:r>
        <w:lastRenderedPageBreak/>
        <w:t>юридические лица (организации), предоставляющие услуги по развитию на территории области отдельных видов спорта, путем получения в случаях, предусмотренных законом области об областном бюджете, субсидий на компенсацию своих затрат;</w:t>
      </w:r>
    </w:p>
    <w:p w:rsidR="00445A55" w:rsidRDefault="00445A55">
      <w:pPr>
        <w:pStyle w:val="ConsPlusNormal"/>
        <w:ind w:firstLine="540"/>
        <w:jc w:val="both"/>
      </w:pPr>
      <w:r>
        <w:t>некоммерческие организации (в том числе государственные учреждения), не являющиеся казенными учреждениями, развивающие на территории области отдельные виды спорта, путем получения грантов, предусмотренных законом области об областном бюджете на текущий финансовый год и на плановый период на развитие на территории области отдельных видов спорта;</w:t>
      </w:r>
    </w:p>
    <w:p w:rsidR="00445A55" w:rsidRDefault="00445A55">
      <w:pPr>
        <w:pStyle w:val="ConsPlusNormal"/>
        <w:ind w:firstLine="540"/>
        <w:jc w:val="both"/>
      </w:pPr>
      <w:r>
        <w:t>общественные организации области, цели деятельности которых направлены на развитие и защиту на территории области олимпийского движения в соответствии с Олимпийской хартией Международного олимпийского комитета, путем получения субсидии в объеме бюджетных ассигнований и в пределах лимитов бюджетных обязательств, утвержденных в установленном порядке министерству для обеспечения направления делегации Саратовской области в качестве болельщиков на XXII зимние Олимпийские игры 2014 года (г. Сочи, Россия);</w:t>
      </w:r>
    </w:p>
    <w:p w:rsidR="00445A55" w:rsidRDefault="00445A55">
      <w:pPr>
        <w:pStyle w:val="ConsPlusNormal"/>
        <w:ind w:firstLine="540"/>
        <w:jc w:val="both"/>
      </w:pPr>
      <w:r>
        <w:t>муниципальные районы области путем получения субсидии на приобретение искусственного покрытия для футбольных полей профильных спортивных школ, включая его доставку и сертификацию полей.</w:t>
      </w:r>
    </w:p>
    <w:p w:rsidR="00445A55" w:rsidRDefault="00445A55">
      <w:pPr>
        <w:pStyle w:val="ConsPlusNormal"/>
        <w:jc w:val="both"/>
      </w:pPr>
      <w:r>
        <w:t xml:space="preserve">(в ред. </w:t>
      </w:r>
      <w:hyperlink r:id="rId204" w:history="1">
        <w:r>
          <w:rPr>
            <w:color w:val="0000FF"/>
          </w:rPr>
          <w:t>постановления</w:t>
        </w:r>
      </w:hyperlink>
      <w:r>
        <w:t xml:space="preserve"> Правительства Саратовской области от 05.05.2015 N 214-П)</w:t>
      </w:r>
    </w:p>
    <w:p w:rsidR="00445A55" w:rsidRDefault="00445A55">
      <w:pPr>
        <w:pStyle w:val="ConsPlusNormal"/>
        <w:jc w:val="both"/>
      </w:pPr>
    </w:p>
    <w:p w:rsidR="00445A55" w:rsidRDefault="00445A55">
      <w:pPr>
        <w:pStyle w:val="ConsPlusNormal"/>
        <w:jc w:val="center"/>
        <w:outlineLvl w:val="3"/>
      </w:pPr>
      <w:r>
        <w:t>8. Объем финансового обеспечения,</w:t>
      </w:r>
    </w:p>
    <w:p w:rsidR="00445A55" w:rsidRDefault="00445A55">
      <w:pPr>
        <w:pStyle w:val="ConsPlusNormal"/>
        <w:jc w:val="center"/>
      </w:pPr>
      <w:r>
        <w:t>необходимый для реализации подпрограммы</w:t>
      </w:r>
    </w:p>
    <w:p w:rsidR="00445A55" w:rsidRDefault="00445A55">
      <w:pPr>
        <w:pStyle w:val="ConsPlusNormal"/>
        <w:jc w:val="center"/>
      </w:pPr>
    </w:p>
    <w:p w:rsidR="00445A55" w:rsidRDefault="00445A55">
      <w:pPr>
        <w:pStyle w:val="ConsPlusNormal"/>
        <w:jc w:val="center"/>
      </w:pPr>
      <w:r>
        <w:t xml:space="preserve">(в ред. </w:t>
      </w:r>
      <w:hyperlink r:id="rId205" w:history="1">
        <w:r>
          <w:rPr>
            <w:color w:val="0000FF"/>
          </w:rPr>
          <w:t>постановления</w:t>
        </w:r>
      </w:hyperlink>
      <w:r>
        <w:t xml:space="preserve"> Правительства Саратовской области</w:t>
      </w:r>
    </w:p>
    <w:p w:rsidR="00445A55" w:rsidRDefault="00445A55">
      <w:pPr>
        <w:pStyle w:val="ConsPlusNormal"/>
        <w:jc w:val="center"/>
      </w:pPr>
      <w:r>
        <w:t>от 29.10.2015 N 544-П)</w:t>
      </w:r>
    </w:p>
    <w:p w:rsidR="00445A55" w:rsidRDefault="00445A55">
      <w:pPr>
        <w:pStyle w:val="ConsPlusNormal"/>
        <w:jc w:val="both"/>
      </w:pPr>
    </w:p>
    <w:p w:rsidR="00445A55" w:rsidRDefault="00445A55">
      <w:pPr>
        <w:pStyle w:val="ConsPlusNormal"/>
        <w:ind w:firstLine="540"/>
        <w:jc w:val="both"/>
      </w:pPr>
      <w:r>
        <w:t>Общий объем финансового обеспечения подпрограммы - 6031232,9 тыс. рублей, из них:</w:t>
      </w:r>
    </w:p>
    <w:p w:rsidR="00445A55" w:rsidRDefault="00445A55">
      <w:pPr>
        <w:pStyle w:val="ConsPlusNormal"/>
        <w:jc w:val="both"/>
      </w:pPr>
      <w:r>
        <w:t xml:space="preserve">(в ред. постановлений Правительства Саратовской области от 07.12.2015 </w:t>
      </w:r>
      <w:hyperlink r:id="rId206" w:history="1">
        <w:r>
          <w:rPr>
            <w:color w:val="0000FF"/>
          </w:rPr>
          <w:t>N 610-П</w:t>
        </w:r>
      </w:hyperlink>
      <w:r>
        <w:t xml:space="preserve">, от 30.12.2015 </w:t>
      </w:r>
      <w:hyperlink r:id="rId207" w:history="1">
        <w:r>
          <w:rPr>
            <w:color w:val="0000FF"/>
          </w:rPr>
          <w:t>N 674-П</w:t>
        </w:r>
      </w:hyperlink>
      <w:r>
        <w:t xml:space="preserve">, от 06.04.2016 </w:t>
      </w:r>
      <w:hyperlink r:id="rId208" w:history="1">
        <w:r>
          <w:rPr>
            <w:color w:val="0000FF"/>
          </w:rPr>
          <w:t>N 144-П</w:t>
        </w:r>
      </w:hyperlink>
      <w:r>
        <w:t xml:space="preserve">, от 25.05.2016 </w:t>
      </w:r>
      <w:hyperlink r:id="rId209" w:history="1">
        <w:r>
          <w:rPr>
            <w:color w:val="0000FF"/>
          </w:rPr>
          <w:t>N 244-П</w:t>
        </w:r>
      </w:hyperlink>
      <w:r>
        <w:t xml:space="preserve">, от 06.07.2016 </w:t>
      </w:r>
      <w:hyperlink r:id="rId210" w:history="1">
        <w:r>
          <w:rPr>
            <w:color w:val="0000FF"/>
          </w:rPr>
          <w:t>N 344-П</w:t>
        </w:r>
      </w:hyperlink>
      <w:r>
        <w:t xml:space="preserve">, от 31.10.2016 </w:t>
      </w:r>
      <w:hyperlink r:id="rId211" w:history="1">
        <w:r>
          <w:rPr>
            <w:color w:val="0000FF"/>
          </w:rPr>
          <w:t>N 592-П</w:t>
        </w:r>
      </w:hyperlink>
      <w:r>
        <w:t xml:space="preserve">, от 11.11.2016 </w:t>
      </w:r>
      <w:hyperlink r:id="rId212" w:history="1">
        <w:r>
          <w:rPr>
            <w:color w:val="0000FF"/>
          </w:rPr>
          <w:t>N 613-П</w:t>
        </w:r>
      </w:hyperlink>
      <w:r>
        <w:t xml:space="preserve">, от 30.11.2016 </w:t>
      </w:r>
      <w:hyperlink r:id="rId213" w:history="1">
        <w:r>
          <w:rPr>
            <w:color w:val="0000FF"/>
          </w:rPr>
          <w:t>N 657-П</w:t>
        </w:r>
      </w:hyperlink>
      <w:r>
        <w:t xml:space="preserve">, от 20.12.2016 </w:t>
      </w:r>
      <w:hyperlink r:id="rId214" w:history="1">
        <w:r>
          <w:rPr>
            <w:color w:val="0000FF"/>
          </w:rPr>
          <w:t>N 702-П</w:t>
        </w:r>
      </w:hyperlink>
      <w:r>
        <w:t>)</w:t>
      </w:r>
    </w:p>
    <w:p w:rsidR="00445A55" w:rsidRDefault="00445A55">
      <w:pPr>
        <w:pStyle w:val="ConsPlusNormal"/>
        <w:ind w:firstLine="540"/>
        <w:jc w:val="both"/>
      </w:pPr>
      <w:r>
        <w:t>2014 год - 552369,3 тыс. рублей;</w:t>
      </w:r>
    </w:p>
    <w:p w:rsidR="00445A55" w:rsidRDefault="00445A55">
      <w:pPr>
        <w:pStyle w:val="ConsPlusNormal"/>
        <w:ind w:firstLine="540"/>
        <w:jc w:val="both"/>
      </w:pPr>
      <w:r>
        <w:t>2015 год - 1026543,6 тыс. рублей;</w:t>
      </w:r>
    </w:p>
    <w:p w:rsidR="00445A55" w:rsidRDefault="00445A55">
      <w:pPr>
        <w:pStyle w:val="ConsPlusNormal"/>
        <w:jc w:val="both"/>
      </w:pPr>
      <w:r>
        <w:t xml:space="preserve">(в ред. постановлений Правительства Саратовской области от 07.12.2015 </w:t>
      </w:r>
      <w:hyperlink r:id="rId215" w:history="1">
        <w:r>
          <w:rPr>
            <w:color w:val="0000FF"/>
          </w:rPr>
          <w:t>N 610-П</w:t>
        </w:r>
      </w:hyperlink>
      <w:r>
        <w:t xml:space="preserve">, от 30.12.2015 </w:t>
      </w:r>
      <w:hyperlink r:id="rId216" w:history="1">
        <w:r>
          <w:rPr>
            <w:color w:val="0000FF"/>
          </w:rPr>
          <w:t>N 674-П</w:t>
        </w:r>
      </w:hyperlink>
      <w:r>
        <w:t>)</w:t>
      </w:r>
    </w:p>
    <w:p w:rsidR="00445A55" w:rsidRDefault="00445A55">
      <w:pPr>
        <w:pStyle w:val="ConsPlusNormal"/>
        <w:ind w:firstLine="540"/>
        <w:jc w:val="both"/>
      </w:pPr>
      <w:r>
        <w:t>2016 год - 751787,2 тыс. рублей;</w:t>
      </w:r>
    </w:p>
    <w:p w:rsidR="00445A55" w:rsidRDefault="00445A55">
      <w:pPr>
        <w:pStyle w:val="ConsPlusNormal"/>
        <w:jc w:val="both"/>
      </w:pPr>
      <w:r>
        <w:t xml:space="preserve">(в ред. постановлений Правительства Саратовской области от 06.04.2016 </w:t>
      </w:r>
      <w:hyperlink r:id="rId217" w:history="1">
        <w:r>
          <w:rPr>
            <w:color w:val="0000FF"/>
          </w:rPr>
          <w:t>N 144-П</w:t>
        </w:r>
      </w:hyperlink>
      <w:r>
        <w:t xml:space="preserve">, от 25.05.2016 </w:t>
      </w:r>
      <w:hyperlink r:id="rId218" w:history="1">
        <w:r>
          <w:rPr>
            <w:color w:val="0000FF"/>
          </w:rPr>
          <w:t>N 244-П</w:t>
        </w:r>
      </w:hyperlink>
      <w:r>
        <w:t xml:space="preserve">, от 06.07.2016 </w:t>
      </w:r>
      <w:hyperlink r:id="rId219" w:history="1">
        <w:r>
          <w:rPr>
            <w:color w:val="0000FF"/>
          </w:rPr>
          <w:t>N 344-П</w:t>
        </w:r>
      </w:hyperlink>
      <w:r>
        <w:t xml:space="preserve">, от 31.10.2016 </w:t>
      </w:r>
      <w:hyperlink r:id="rId220" w:history="1">
        <w:r>
          <w:rPr>
            <w:color w:val="0000FF"/>
          </w:rPr>
          <w:t>N 592-П</w:t>
        </w:r>
      </w:hyperlink>
      <w:r>
        <w:t xml:space="preserve">, от 11.11.2016 </w:t>
      </w:r>
      <w:hyperlink r:id="rId221" w:history="1">
        <w:r>
          <w:rPr>
            <w:color w:val="0000FF"/>
          </w:rPr>
          <w:t>N 613-П</w:t>
        </w:r>
      </w:hyperlink>
      <w:r>
        <w:t xml:space="preserve">, от 30.11.2016 </w:t>
      </w:r>
      <w:hyperlink r:id="rId222" w:history="1">
        <w:r>
          <w:rPr>
            <w:color w:val="0000FF"/>
          </w:rPr>
          <w:t>N 657-П</w:t>
        </w:r>
      </w:hyperlink>
      <w:r>
        <w:t xml:space="preserve">, от 20.12.2016 </w:t>
      </w:r>
      <w:hyperlink r:id="rId223" w:history="1">
        <w:r>
          <w:rPr>
            <w:color w:val="0000FF"/>
          </w:rPr>
          <w:t>N 702-П</w:t>
        </w:r>
      </w:hyperlink>
      <w:r>
        <w:t>)</w:t>
      </w:r>
    </w:p>
    <w:p w:rsidR="00445A55" w:rsidRDefault="00445A55">
      <w:pPr>
        <w:pStyle w:val="ConsPlusNormal"/>
        <w:ind w:firstLine="540"/>
        <w:jc w:val="both"/>
      </w:pPr>
      <w:r>
        <w:t>2017 год - 609205,4 тыс. рублей;</w:t>
      </w:r>
    </w:p>
    <w:p w:rsidR="00445A55" w:rsidRDefault="00445A55">
      <w:pPr>
        <w:pStyle w:val="ConsPlusNormal"/>
        <w:ind w:firstLine="540"/>
        <w:jc w:val="both"/>
      </w:pPr>
      <w:r>
        <w:t>2018 год - 986483,8 тыс. рублей;</w:t>
      </w:r>
    </w:p>
    <w:p w:rsidR="00445A55" w:rsidRDefault="00445A55">
      <w:pPr>
        <w:pStyle w:val="ConsPlusNormal"/>
        <w:ind w:firstLine="540"/>
        <w:jc w:val="both"/>
      </w:pPr>
      <w:r>
        <w:t>2019 год - 1029807,1 тыс. рублей;</w:t>
      </w:r>
    </w:p>
    <w:p w:rsidR="00445A55" w:rsidRDefault="00445A55">
      <w:pPr>
        <w:pStyle w:val="ConsPlusNormal"/>
        <w:ind w:firstLine="540"/>
        <w:jc w:val="both"/>
      </w:pPr>
      <w:r>
        <w:t>2020 год - 1075036,5 тыс. рублей;</w:t>
      </w:r>
    </w:p>
    <w:p w:rsidR="00445A55" w:rsidRDefault="00445A55">
      <w:pPr>
        <w:pStyle w:val="ConsPlusNormal"/>
        <w:ind w:firstLine="540"/>
        <w:jc w:val="both"/>
      </w:pPr>
      <w:r>
        <w:t>в том числе:</w:t>
      </w:r>
    </w:p>
    <w:p w:rsidR="00445A55" w:rsidRDefault="00445A55">
      <w:pPr>
        <w:pStyle w:val="ConsPlusNormal"/>
        <w:ind w:firstLine="540"/>
        <w:jc w:val="both"/>
      </w:pPr>
      <w:r>
        <w:t>областной бюджет - 5824989,0 тыс. рублей, из них:</w:t>
      </w:r>
    </w:p>
    <w:p w:rsidR="00445A55" w:rsidRDefault="00445A55">
      <w:pPr>
        <w:pStyle w:val="ConsPlusNormal"/>
        <w:jc w:val="both"/>
      </w:pPr>
      <w:r>
        <w:t xml:space="preserve">(в ред. постановлений Правительства Саратовской области от 07.12.2015 </w:t>
      </w:r>
      <w:hyperlink r:id="rId224" w:history="1">
        <w:r>
          <w:rPr>
            <w:color w:val="0000FF"/>
          </w:rPr>
          <w:t>N 610-П</w:t>
        </w:r>
      </w:hyperlink>
      <w:r>
        <w:t xml:space="preserve">, от 30.12.2015 </w:t>
      </w:r>
      <w:hyperlink r:id="rId225" w:history="1">
        <w:r>
          <w:rPr>
            <w:color w:val="0000FF"/>
          </w:rPr>
          <w:t>N 674-П</w:t>
        </w:r>
      </w:hyperlink>
      <w:r>
        <w:t xml:space="preserve">, от 06.04.2016 </w:t>
      </w:r>
      <w:hyperlink r:id="rId226" w:history="1">
        <w:r>
          <w:rPr>
            <w:color w:val="0000FF"/>
          </w:rPr>
          <w:t>N 144-П</w:t>
        </w:r>
      </w:hyperlink>
      <w:r>
        <w:t xml:space="preserve">, от 06.07.2016 </w:t>
      </w:r>
      <w:hyperlink r:id="rId227" w:history="1">
        <w:r>
          <w:rPr>
            <w:color w:val="0000FF"/>
          </w:rPr>
          <w:t>N 344-П</w:t>
        </w:r>
      </w:hyperlink>
      <w:r>
        <w:t xml:space="preserve">, от 31.10.2016 </w:t>
      </w:r>
      <w:hyperlink r:id="rId228" w:history="1">
        <w:r>
          <w:rPr>
            <w:color w:val="0000FF"/>
          </w:rPr>
          <w:t>N 592-П</w:t>
        </w:r>
      </w:hyperlink>
      <w:r>
        <w:t xml:space="preserve">, от 11.11.2016 </w:t>
      </w:r>
      <w:hyperlink r:id="rId229" w:history="1">
        <w:r>
          <w:rPr>
            <w:color w:val="0000FF"/>
          </w:rPr>
          <w:t>N 613-П</w:t>
        </w:r>
      </w:hyperlink>
      <w:r>
        <w:t xml:space="preserve">, от 30.11.2016 </w:t>
      </w:r>
      <w:hyperlink r:id="rId230" w:history="1">
        <w:r>
          <w:rPr>
            <w:color w:val="0000FF"/>
          </w:rPr>
          <w:t>N 657-П</w:t>
        </w:r>
      </w:hyperlink>
      <w:r>
        <w:t xml:space="preserve">, от 20.12.2016 </w:t>
      </w:r>
      <w:hyperlink r:id="rId231" w:history="1">
        <w:r>
          <w:rPr>
            <w:color w:val="0000FF"/>
          </w:rPr>
          <w:t>N 702-П</w:t>
        </w:r>
      </w:hyperlink>
      <w:r>
        <w:t>)</w:t>
      </w:r>
    </w:p>
    <w:p w:rsidR="00445A55" w:rsidRDefault="00445A55">
      <w:pPr>
        <w:pStyle w:val="ConsPlusNormal"/>
        <w:ind w:firstLine="540"/>
        <w:jc w:val="both"/>
      </w:pPr>
      <w:r>
        <w:t>2014 год - 446832,9 тыс. рублей;</w:t>
      </w:r>
    </w:p>
    <w:p w:rsidR="00445A55" w:rsidRDefault="00445A55">
      <w:pPr>
        <w:pStyle w:val="ConsPlusNormal"/>
        <w:ind w:firstLine="540"/>
        <w:jc w:val="both"/>
      </w:pPr>
      <w:r>
        <w:t>2015 год - 936833,7 тыс. рублей;</w:t>
      </w:r>
    </w:p>
    <w:p w:rsidR="00445A55" w:rsidRDefault="00445A55">
      <w:pPr>
        <w:pStyle w:val="ConsPlusNormal"/>
        <w:jc w:val="both"/>
      </w:pPr>
      <w:r>
        <w:t xml:space="preserve">(в ред. постановлений Правительства Саратовской области от 07.12.2015 </w:t>
      </w:r>
      <w:hyperlink r:id="rId232" w:history="1">
        <w:r>
          <w:rPr>
            <w:color w:val="0000FF"/>
          </w:rPr>
          <w:t>N 610-П</w:t>
        </w:r>
      </w:hyperlink>
      <w:r>
        <w:t xml:space="preserve">, от 30.12.2015 </w:t>
      </w:r>
      <w:hyperlink r:id="rId233" w:history="1">
        <w:r>
          <w:rPr>
            <w:color w:val="0000FF"/>
          </w:rPr>
          <w:t>N 674-П</w:t>
        </w:r>
      </w:hyperlink>
      <w:r>
        <w:t>)</w:t>
      </w:r>
    </w:p>
    <w:p w:rsidR="00445A55" w:rsidRDefault="00445A55">
      <w:pPr>
        <w:pStyle w:val="ConsPlusNormal"/>
        <w:ind w:firstLine="540"/>
        <w:jc w:val="both"/>
      </w:pPr>
      <w:r>
        <w:t>2016 год - 746142,2 тыс. рублей;</w:t>
      </w:r>
    </w:p>
    <w:p w:rsidR="00445A55" w:rsidRDefault="00445A55">
      <w:pPr>
        <w:pStyle w:val="ConsPlusNormal"/>
        <w:jc w:val="both"/>
      </w:pPr>
      <w:r>
        <w:t xml:space="preserve">(в ред. постановлений Правительства Саратовской области от 06.04.2016 </w:t>
      </w:r>
      <w:hyperlink r:id="rId234" w:history="1">
        <w:r>
          <w:rPr>
            <w:color w:val="0000FF"/>
          </w:rPr>
          <w:t>N 144-П</w:t>
        </w:r>
      </w:hyperlink>
      <w:r>
        <w:t xml:space="preserve">, от 06.07.2016 </w:t>
      </w:r>
      <w:hyperlink r:id="rId235" w:history="1">
        <w:r>
          <w:rPr>
            <w:color w:val="0000FF"/>
          </w:rPr>
          <w:t>N 344-П</w:t>
        </w:r>
      </w:hyperlink>
      <w:r>
        <w:t xml:space="preserve">, от 31.10.2016 </w:t>
      </w:r>
      <w:hyperlink r:id="rId236" w:history="1">
        <w:r>
          <w:rPr>
            <w:color w:val="0000FF"/>
          </w:rPr>
          <w:t>N 592-П</w:t>
        </w:r>
      </w:hyperlink>
      <w:r>
        <w:t xml:space="preserve">, от 11.11.2016 </w:t>
      </w:r>
      <w:hyperlink r:id="rId237" w:history="1">
        <w:r>
          <w:rPr>
            <w:color w:val="0000FF"/>
          </w:rPr>
          <w:t>N 613-П</w:t>
        </w:r>
      </w:hyperlink>
      <w:r>
        <w:t xml:space="preserve">, от 30.11.2016 </w:t>
      </w:r>
      <w:hyperlink r:id="rId238" w:history="1">
        <w:r>
          <w:rPr>
            <w:color w:val="0000FF"/>
          </w:rPr>
          <w:t>N 657-П</w:t>
        </w:r>
      </w:hyperlink>
      <w:r>
        <w:t xml:space="preserve">, от 20.12.2016 </w:t>
      </w:r>
      <w:hyperlink r:id="rId239" w:history="1">
        <w:r>
          <w:rPr>
            <w:color w:val="0000FF"/>
          </w:rPr>
          <w:t>N 702-П</w:t>
        </w:r>
      </w:hyperlink>
      <w:r>
        <w:t>)</w:t>
      </w:r>
    </w:p>
    <w:p w:rsidR="00445A55" w:rsidRDefault="00445A55">
      <w:pPr>
        <w:pStyle w:val="ConsPlusNormal"/>
        <w:ind w:firstLine="540"/>
        <w:jc w:val="both"/>
      </w:pPr>
      <w:r>
        <w:t>2017 год - 607952,3 тыс. рублей;</w:t>
      </w:r>
    </w:p>
    <w:p w:rsidR="00445A55" w:rsidRDefault="00445A55">
      <w:pPr>
        <w:pStyle w:val="ConsPlusNormal"/>
        <w:ind w:firstLine="540"/>
        <w:jc w:val="both"/>
      </w:pPr>
      <w:r>
        <w:lastRenderedPageBreak/>
        <w:t>2018 год - 985175,7 тыс. рублей;</w:t>
      </w:r>
    </w:p>
    <w:p w:rsidR="00445A55" w:rsidRDefault="00445A55">
      <w:pPr>
        <w:pStyle w:val="ConsPlusNormal"/>
        <w:ind w:firstLine="540"/>
        <w:jc w:val="both"/>
      </w:pPr>
      <w:r>
        <w:t>2019 год - 1028441,4 тыс. рублей;</w:t>
      </w:r>
    </w:p>
    <w:p w:rsidR="00445A55" w:rsidRDefault="00445A55">
      <w:pPr>
        <w:pStyle w:val="ConsPlusNormal"/>
        <w:ind w:firstLine="540"/>
        <w:jc w:val="both"/>
      </w:pPr>
      <w:r>
        <w:t>2020 год - 1073610,7 тыс. рублей;</w:t>
      </w:r>
    </w:p>
    <w:p w:rsidR="00445A55" w:rsidRDefault="00445A55">
      <w:pPr>
        <w:pStyle w:val="ConsPlusNormal"/>
        <w:ind w:firstLine="540"/>
        <w:jc w:val="both"/>
      </w:pPr>
      <w:r>
        <w:t>федеральный бюджет (прогнозно) - 197867,9 тыс. рублей, из них:</w:t>
      </w:r>
    </w:p>
    <w:p w:rsidR="00445A55" w:rsidRDefault="00445A55">
      <w:pPr>
        <w:pStyle w:val="ConsPlusNormal"/>
        <w:jc w:val="both"/>
      </w:pPr>
      <w:r>
        <w:t xml:space="preserve">(в ред. постановлений Правительства Саратовской области от 06.04.2016 </w:t>
      </w:r>
      <w:hyperlink r:id="rId240" w:history="1">
        <w:r>
          <w:rPr>
            <w:color w:val="0000FF"/>
          </w:rPr>
          <w:t>N 144-П</w:t>
        </w:r>
      </w:hyperlink>
      <w:r>
        <w:t xml:space="preserve">, от 25.05.2016 </w:t>
      </w:r>
      <w:hyperlink r:id="rId241" w:history="1">
        <w:r>
          <w:rPr>
            <w:color w:val="0000FF"/>
          </w:rPr>
          <w:t>N 244-П</w:t>
        </w:r>
      </w:hyperlink>
      <w:r>
        <w:t>)</w:t>
      </w:r>
    </w:p>
    <w:p w:rsidR="00445A55" w:rsidRDefault="00445A55">
      <w:pPr>
        <w:pStyle w:val="ConsPlusNormal"/>
        <w:ind w:firstLine="540"/>
        <w:jc w:val="both"/>
      </w:pPr>
      <w:r>
        <w:t>2014 год - 101229,4 тыс. рублей;</w:t>
      </w:r>
    </w:p>
    <w:p w:rsidR="00445A55" w:rsidRDefault="00445A55">
      <w:pPr>
        <w:pStyle w:val="ConsPlusNormal"/>
        <w:ind w:firstLine="540"/>
        <w:jc w:val="both"/>
      </w:pPr>
      <w:r>
        <w:t>2015 год - 85640,9 тыс. рублей;</w:t>
      </w:r>
    </w:p>
    <w:p w:rsidR="00445A55" w:rsidRDefault="00445A55">
      <w:pPr>
        <w:pStyle w:val="ConsPlusNormal"/>
        <w:ind w:firstLine="540"/>
        <w:jc w:val="both"/>
      </w:pPr>
      <w:r>
        <w:t>2016 год - 5645,0 тыс. рублей;</w:t>
      </w:r>
    </w:p>
    <w:p w:rsidR="00445A55" w:rsidRDefault="00445A55">
      <w:pPr>
        <w:pStyle w:val="ConsPlusNormal"/>
        <w:jc w:val="both"/>
      </w:pPr>
      <w:r>
        <w:t xml:space="preserve">(в ред. постановлений Правительства Саратовской области от 06.04.2016 </w:t>
      </w:r>
      <w:hyperlink r:id="rId242" w:history="1">
        <w:r>
          <w:rPr>
            <w:color w:val="0000FF"/>
          </w:rPr>
          <w:t>N 144-П</w:t>
        </w:r>
      </w:hyperlink>
      <w:r>
        <w:t xml:space="preserve">, от 25.05.2016 </w:t>
      </w:r>
      <w:hyperlink r:id="rId243" w:history="1">
        <w:r>
          <w:rPr>
            <w:color w:val="0000FF"/>
          </w:rPr>
          <w:t>N 244-П</w:t>
        </w:r>
      </w:hyperlink>
      <w:r>
        <w:t>)</w:t>
      </w:r>
    </w:p>
    <w:p w:rsidR="00445A55" w:rsidRDefault="00445A55">
      <w:pPr>
        <w:pStyle w:val="ConsPlusNormal"/>
        <w:ind w:firstLine="540"/>
        <w:jc w:val="both"/>
      </w:pPr>
      <w:r>
        <w:t>2017 год - 1253,0 тыс. рублей;</w:t>
      </w:r>
    </w:p>
    <w:p w:rsidR="00445A55" w:rsidRDefault="00445A55">
      <w:pPr>
        <w:pStyle w:val="ConsPlusNormal"/>
        <w:ind w:firstLine="540"/>
        <w:jc w:val="both"/>
      </w:pPr>
      <w:r>
        <w:t>2018 год - 1308,1 тыс. рублей;</w:t>
      </w:r>
    </w:p>
    <w:p w:rsidR="00445A55" w:rsidRDefault="00445A55">
      <w:pPr>
        <w:pStyle w:val="ConsPlusNormal"/>
        <w:ind w:firstLine="540"/>
        <w:jc w:val="both"/>
      </w:pPr>
      <w:r>
        <w:t>2019 год - 1365,7 тыс. рублей;</w:t>
      </w:r>
    </w:p>
    <w:p w:rsidR="00445A55" w:rsidRDefault="00445A55">
      <w:pPr>
        <w:pStyle w:val="ConsPlusNormal"/>
        <w:ind w:firstLine="540"/>
        <w:jc w:val="both"/>
      </w:pPr>
      <w:r>
        <w:t>2020 год - 1425,8 тыс. рублей;</w:t>
      </w:r>
    </w:p>
    <w:p w:rsidR="00445A55" w:rsidRDefault="00445A55">
      <w:pPr>
        <w:pStyle w:val="ConsPlusNormal"/>
        <w:ind w:firstLine="540"/>
        <w:jc w:val="both"/>
      </w:pPr>
      <w:r>
        <w:t>местный бюджет (прогнозно) - 2907,0 тыс. руб., из них:</w:t>
      </w:r>
    </w:p>
    <w:p w:rsidR="00445A55" w:rsidRDefault="00445A55">
      <w:pPr>
        <w:pStyle w:val="ConsPlusNormal"/>
        <w:ind w:firstLine="540"/>
        <w:jc w:val="both"/>
      </w:pPr>
      <w:r>
        <w:t>2014 год - 2807,0 тыс. рублей;</w:t>
      </w:r>
    </w:p>
    <w:p w:rsidR="00445A55" w:rsidRDefault="00445A55">
      <w:pPr>
        <w:pStyle w:val="ConsPlusNormal"/>
        <w:ind w:firstLine="540"/>
        <w:jc w:val="both"/>
      </w:pPr>
      <w:r>
        <w:t>2015 год - 100,0 тыс. рублей;</w:t>
      </w:r>
    </w:p>
    <w:p w:rsidR="00445A55" w:rsidRDefault="00445A55">
      <w:pPr>
        <w:pStyle w:val="ConsPlusNormal"/>
        <w:ind w:firstLine="540"/>
        <w:jc w:val="both"/>
      </w:pPr>
      <w:r>
        <w:t>внебюджетные источники (прогнозно) - 5469,0 тыс. рублей, из них:</w:t>
      </w:r>
    </w:p>
    <w:p w:rsidR="00445A55" w:rsidRDefault="00445A55">
      <w:pPr>
        <w:pStyle w:val="ConsPlusNormal"/>
        <w:ind w:firstLine="540"/>
        <w:jc w:val="both"/>
      </w:pPr>
      <w:r>
        <w:t>2014 год - 1500,0 тыс. рублей;</w:t>
      </w:r>
    </w:p>
    <w:p w:rsidR="00445A55" w:rsidRDefault="00445A55">
      <w:pPr>
        <w:pStyle w:val="ConsPlusNormal"/>
        <w:ind w:firstLine="540"/>
        <w:jc w:val="both"/>
      </w:pPr>
      <w:r>
        <w:t>2015 год - 3969,0 тыс. рублей.</w:t>
      </w:r>
    </w:p>
    <w:p w:rsidR="00445A55" w:rsidRDefault="00445A55">
      <w:pPr>
        <w:pStyle w:val="ConsPlusNormal"/>
        <w:jc w:val="both"/>
      </w:pPr>
      <w:r>
        <w:t xml:space="preserve">(часть первая в ред. </w:t>
      </w:r>
      <w:hyperlink r:id="rId244" w:history="1">
        <w:r>
          <w:rPr>
            <w:color w:val="0000FF"/>
          </w:rPr>
          <w:t>постановления</w:t>
        </w:r>
      </w:hyperlink>
      <w:r>
        <w:t xml:space="preserve"> Правительства Саратовской области от 13.11.2015 N 570-П)</w:t>
      </w:r>
    </w:p>
    <w:p w:rsidR="00445A55" w:rsidRDefault="00445A55">
      <w:pPr>
        <w:pStyle w:val="ConsPlusNormal"/>
        <w:ind w:firstLine="540"/>
        <w:jc w:val="both"/>
      </w:pPr>
      <w:hyperlink w:anchor="P3275" w:history="1">
        <w:r>
          <w:rPr>
            <w:color w:val="0000FF"/>
          </w:rPr>
          <w:t>Сведения</w:t>
        </w:r>
      </w:hyperlink>
      <w:r>
        <w:t xml:space="preserve"> об объемах и источниках финансового обеспечения подпрограммы приведены в приложении N 4 к государственной программе.</w:t>
      </w:r>
    </w:p>
    <w:p w:rsidR="00445A55" w:rsidRDefault="00445A55">
      <w:pPr>
        <w:pStyle w:val="ConsPlusNormal"/>
        <w:jc w:val="both"/>
      </w:pPr>
    </w:p>
    <w:p w:rsidR="00445A55" w:rsidRDefault="00445A55">
      <w:pPr>
        <w:pStyle w:val="ConsPlusNormal"/>
        <w:jc w:val="center"/>
        <w:outlineLvl w:val="3"/>
      </w:pPr>
      <w:r>
        <w:t>9. Анализ рисков реализации подпрограммы и описание мер</w:t>
      </w:r>
    </w:p>
    <w:p w:rsidR="00445A55" w:rsidRDefault="00445A55">
      <w:pPr>
        <w:pStyle w:val="ConsPlusNormal"/>
        <w:jc w:val="center"/>
      </w:pPr>
      <w:r>
        <w:t>управления рисками реализации подпрограммы</w:t>
      </w:r>
    </w:p>
    <w:p w:rsidR="00445A55" w:rsidRDefault="00445A55">
      <w:pPr>
        <w:pStyle w:val="ConsPlusNormal"/>
        <w:jc w:val="both"/>
      </w:pPr>
    </w:p>
    <w:p w:rsidR="00445A55" w:rsidRDefault="00445A55">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445A55" w:rsidRDefault="00445A55">
      <w:pPr>
        <w:pStyle w:val="ConsPlusNormal"/>
        <w:ind w:firstLine="540"/>
        <w:jc w:val="both"/>
      </w:pPr>
      <w:r>
        <w:t>Существенными рисками подпрограммы являются финансовые риски. 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в сфере физической культуры и спорта. Это может повлечь срыв программных мероприятий, что существенно сократит число лиц, систематически занимающихся физической культурой и спортом.</w:t>
      </w:r>
    </w:p>
    <w:p w:rsidR="00445A55" w:rsidRDefault="00445A55">
      <w:pPr>
        <w:pStyle w:val="ConsPlusNormal"/>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реализацией подпрограммы.</w:t>
      </w:r>
    </w:p>
    <w:p w:rsidR="00445A55" w:rsidRDefault="00445A55">
      <w:pPr>
        <w:pStyle w:val="ConsPlusNormal"/>
        <w:ind w:firstLine="540"/>
        <w:jc w:val="both"/>
      </w:pPr>
      <w:r>
        <w:t>Минимизация финансовых рисков возможна на основе:</w:t>
      </w:r>
    </w:p>
    <w:p w:rsidR="00445A55" w:rsidRDefault="00445A55">
      <w:pPr>
        <w:pStyle w:val="ConsPlusNormal"/>
        <w:ind w:firstLine="540"/>
        <w:jc w:val="both"/>
      </w:pPr>
      <w:r>
        <w:t>регулярного мониторинга и оценки эффективности реализации мероприятий подпрограммы;</w:t>
      </w:r>
    </w:p>
    <w:p w:rsidR="00445A55" w:rsidRDefault="00445A55">
      <w:pPr>
        <w:pStyle w:val="ConsPlusNormal"/>
        <w:ind w:firstLine="540"/>
        <w:jc w:val="both"/>
      </w:pPr>
      <w:r>
        <w:t>разработки дополнительных мер государственной поддержки сферы физической культуры и спорта;</w:t>
      </w:r>
    </w:p>
    <w:p w:rsidR="00445A55" w:rsidRDefault="00445A55">
      <w:pPr>
        <w:pStyle w:val="ConsPlusNormal"/>
        <w:ind w:firstLine="540"/>
        <w:jc w:val="both"/>
      </w:pPr>
      <w:r>
        <w:t>своевременной корректировки перечня основных мероприятий и показателей подпрограммы.</w:t>
      </w:r>
    </w:p>
    <w:p w:rsidR="00445A55" w:rsidRDefault="00445A55">
      <w:pPr>
        <w:pStyle w:val="ConsPlusNormal"/>
        <w:jc w:val="both"/>
      </w:pPr>
    </w:p>
    <w:p w:rsidR="00445A55" w:rsidRDefault="00445A55">
      <w:pPr>
        <w:pStyle w:val="ConsPlusNormal"/>
        <w:jc w:val="center"/>
        <w:outlineLvl w:val="2"/>
      </w:pPr>
      <w:bookmarkStart w:id="2" w:name="P759"/>
      <w:bookmarkEnd w:id="2"/>
      <w:r>
        <w:t>Подпрограмма 2 "Туризм"</w:t>
      </w:r>
    </w:p>
    <w:p w:rsidR="00445A55" w:rsidRDefault="00445A55">
      <w:pPr>
        <w:pStyle w:val="ConsPlusNormal"/>
        <w:jc w:val="both"/>
      </w:pPr>
    </w:p>
    <w:p w:rsidR="00445A55" w:rsidRDefault="00445A55">
      <w:pPr>
        <w:pStyle w:val="ConsPlusNormal"/>
        <w:jc w:val="center"/>
        <w:outlineLvl w:val="3"/>
      </w:pPr>
      <w:r>
        <w:t>Паспорт подпрограммы</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45A55">
        <w:tc>
          <w:tcPr>
            <w:tcW w:w="2324" w:type="dxa"/>
            <w:tcBorders>
              <w:top w:val="single" w:sz="4" w:space="0" w:color="auto"/>
              <w:bottom w:val="single" w:sz="4" w:space="0" w:color="auto"/>
            </w:tcBorders>
          </w:tcPr>
          <w:p w:rsidR="00445A55" w:rsidRDefault="00445A55">
            <w:pPr>
              <w:pStyle w:val="ConsPlusNormal"/>
            </w:pPr>
            <w:r>
              <w:t>Наименование подпрограммы</w:t>
            </w:r>
          </w:p>
        </w:tc>
        <w:tc>
          <w:tcPr>
            <w:tcW w:w="6746" w:type="dxa"/>
            <w:tcBorders>
              <w:top w:val="single" w:sz="4" w:space="0" w:color="auto"/>
              <w:bottom w:val="single" w:sz="4" w:space="0" w:color="auto"/>
            </w:tcBorders>
          </w:tcPr>
          <w:p w:rsidR="00445A55" w:rsidRDefault="00445A55">
            <w:pPr>
              <w:pStyle w:val="ConsPlusNormal"/>
              <w:jc w:val="both"/>
            </w:pPr>
            <w:r>
              <w:t>"Туризм" (далее - подпрограмма)</w:t>
            </w:r>
          </w:p>
        </w:tc>
      </w:tr>
      <w:tr w:rsidR="00445A55">
        <w:tc>
          <w:tcPr>
            <w:tcW w:w="2324" w:type="dxa"/>
            <w:tcBorders>
              <w:top w:val="single" w:sz="4" w:space="0" w:color="auto"/>
              <w:bottom w:val="single" w:sz="4" w:space="0" w:color="auto"/>
            </w:tcBorders>
          </w:tcPr>
          <w:p w:rsidR="00445A55" w:rsidRDefault="00445A55">
            <w:pPr>
              <w:pStyle w:val="ConsPlusNormal"/>
            </w:pPr>
            <w:r>
              <w:lastRenderedPageBreak/>
              <w:t>Ответственный исполнитель подпрограммы</w:t>
            </w:r>
          </w:p>
        </w:tc>
        <w:tc>
          <w:tcPr>
            <w:tcW w:w="6746" w:type="dxa"/>
            <w:tcBorders>
              <w:top w:val="single" w:sz="4" w:space="0" w:color="auto"/>
              <w:bottom w:val="single" w:sz="4" w:space="0" w:color="auto"/>
            </w:tcBorders>
          </w:tcPr>
          <w:p w:rsidR="00445A55" w:rsidRDefault="00445A55">
            <w:pPr>
              <w:pStyle w:val="ConsPlusNormal"/>
              <w:jc w:val="both"/>
            </w:pPr>
            <w:r>
              <w:t>министерство молодежной политики, спорта и туризма области</w:t>
            </w:r>
          </w:p>
        </w:tc>
      </w:tr>
      <w:tr w:rsidR="00445A55">
        <w:tblPrEx>
          <w:tblBorders>
            <w:insideH w:val="none" w:sz="0" w:space="0" w:color="auto"/>
          </w:tblBorders>
        </w:tblPrEx>
        <w:tc>
          <w:tcPr>
            <w:tcW w:w="2324" w:type="dxa"/>
            <w:tcBorders>
              <w:top w:val="single" w:sz="4" w:space="0" w:color="auto"/>
              <w:bottom w:val="nil"/>
            </w:tcBorders>
          </w:tcPr>
          <w:p w:rsidR="00445A55" w:rsidRDefault="00445A55">
            <w:pPr>
              <w:pStyle w:val="ConsPlusNormal"/>
            </w:pPr>
            <w:r>
              <w:t>Соисполнители подпрограммы</w:t>
            </w:r>
          </w:p>
        </w:tc>
        <w:tc>
          <w:tcPr>
            <w:tcW w:w="6746" w:type="dxa"/>
            <w:tcBorders>
              <w:top w:val="single" w:sz="4" w:space="0" w:color="auto"/>
              <w:bottom w:val="nil"/>
            </w:tcBorders>
          </w:tcPr>
          <w:p w:rsidR="00445A55" w:rsidRDefault="00445A55">
            <w:pPr>
              <w:pStyle w:val="ConsPlusNormal"/>
              <w:jc w:val="both"/>
            </w:pPr>
            <w:r>
              <w:t>органы местного самоуправления (по согласованию), организации области (по согласованию)</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w:t>
            </w:r>
            <w:hyperlink r:id="rId245" w:history="1">
              <w:r>
                <w:rPr>
                  <w:color w:val="0000FF"/>
                </w:rPr>
                <w:t>постановления</w:t>
              </w:r>
            </w:hyperlink>
            <w:r>
              <w:t xml:space="preserve"> Правительства Саратовской области от 13.11.2015 N 570-П)</w:t>
            </w:r>
          </w:p>
        </w:tc>
      </w:tr>
      <w:tr w:rsidR="00445A55">
        <w:tc>
          <w:tcPr>
            <w:tcW w:w="2324" w:type="dxa"/>
            <w:tcBorders>
              <w:top w:val="single" w:sz="4" w:space="0" w:color="auto"/>
              <w:bottom w:val="single" w:sz="4" w:space="0" w:color="auto"/>
            </w:tcBorders>
          </w:tcPr>
          <w:p w:rsidR="00445A55" w:rsidRDefault="00445A55">
            <w:pPr>
              <w:pStyle w:val="ConsPlusNormal"/>
            </w:pPr>
            <w:r>
              <w:t>Цели подпрограммы</w:t>
            </w:r>
          </w:p>
        </w:tc>
        <w:tc>
          <w:tcPr>
            <w:tcW w:w="6746" w:type="dxa"/>
            <w:tcBorders>
              <w:top w:val="single" w:sz="4" w:space="0" w:color="auto"/>
              <w:bottom w:val="single" w:sz="4" w:space="0" w:color="auto"/>
            </w:tcBorders>
          </w:tcPr>
          <w:p w:rsidR="00445A55" w:rsidRDefault="00445A55">
            <w:pPr>
              <w:pStyle w:val="ConsPlusNormal"/>
              <w:jc w:val="both"/>
            </w:pPr>
            <w:r>
              <w:t>развитие внутреннего туризма в Саратовской области посредством создания на ее территории муниципальных туристских кластеров</w:t>
            </w:r>
          </w:p>
        </w:tc>
      </w:tr>
      <w:tr w:rsidR="00445A55">
        <w:tc>
          <w:tcPr>
            <w:tcW w:w="2324" w:type="dxa"/>
            <w:vMerge w:val="restart"/>
            <w:tcBorders>
              <w:top w:val="single" w:sz="4" w:space="0" w:color="auto"/>
              <w:bottom w:val="single" w:sz="4" w:space="0" w:color="auto"/>
            </w:tcBorders>
          </w:tcPr>
          <w:p w:rsidR="00445A55" w:rsidRDefault="00445A55">
            <w:pPr>
              <w:pStyle w:val="ConsPlusNormal"/>
            </w:pPr>
            <w:r>
              <w:t>Задачи подпрограммы</w:t>
            </w:r>
          </w:p>
        </w:tc>
        <w:tc>
          <w:tcPr>
            <w:tcW w:w="6746" w:type="dxa"/>
            <w:tcBorders>
              <w:top w:val="single" w:sz="4" w:space="0" w:color="auto"/>
              <w:bottom w:val="nil"/>
            </w:tcBorders>
          </w:tcPr>
          <w:p w:rsidR="00445A55" w:rsidRDefault="00445A55">
            <w:pPr>
              <w:pStyle w:val="ConsPlusNormal"/>
              <w:jc w:val="both"/>
            </w:pPr>
            <w:r>
              <w:t>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w:t>
            </w:r>
          </w:p>
        </w:tc>
      </w:tr>
      <w:tr w:rsidR="00445A55">
        <w:tc>
          <w:tcPr>
            <w:tcW w:w="2324" w:type="dxa"/>
            <w:vMerge/>
            <w:tcBorders>
              <w:top w:val="single" w:sz="4" w:space="0" w:color="auto"/>
              <w:bottom w:val="single" w:sz="4" w:space="0" w:color="auto"/>
            </w:tcBorders>
          </w:tcPr>
          <w:p w:rsidR="00445A55" w:rsidRDefault="00445A55"/>
        </w:tc>
        <w:tc>
          <w:tcPr>
            <w:tcW w:w="6746" w:type="dxa"/>
            <w:tcBorders>
              <w:top w:val="nil"/>
              <w:bottom w:val="single" w:sz="4" w:space="0" w:color="auto"/>
            </w:tcBorders>
          </w:tcPr>
          <w:p w:rsidR="00445A55" w:rsidRDefault="00445A55">
            <w:pPr>
              <w:pStyle w:val="ConsPlusNormal"/>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tc>
      </w:tr>
      <w:tr w:rsidR="00445A55">
        <w:tc>
          <w:tcPr>
            <w:tcW w:w="2324" w:type="dxa"/>
            <w:vMerge w:val="restart"/>
            <w:tcBorders>
              <w:top w:val="single" w:sz="4" w:space="0" w:color="auto"/>
              <w:bottom w:val="single" w:sz="4" w:space="0" w:color="auto"/>
            </w:tcBorders>
          </w:tcPr>
          <w:p w:rsidR="00445A55" w:rsidRDefault="00445A55">
            <w:pPr>
              <w:pStyle w:val="ConsPlusNormal"/>
            </w:pPr>
            <w:r>
              <w:t>Целевые показатели подпрограммы</w:t>
            </w:r>
          </w:p>
        </w:tc>
        <w:tc>
          <w:tcPr>
            <w:tcW w:w="6746" w:type="dxa"/>
            <w:tcBorders>
              <w:top w:val="single" w:sz="4" w:space="0" w:color="auto"/>
              <w:bottom w:val="nil"/>
            </w:tcBorders>
          </w:tcPr>
          <w:p w:rsidR="00445A55" w:rsidRDefault="00445A55">
            <w:pPr>
              <w:pStyle w:val="ConsPlusNormal"/>
              <w:jc w:val="both"/>
            </w:pPr>
            <w:r>
              <w:t>количество разработанных проектов туристских кластеров - 6 единиц к 2020 году;</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количество российских туристов, прибывших на территорию области, с 437,7 тыс. человек в 2013 году до 625,6 тыс. человек в 2020 году;</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количество иностранных туристов, прибывших на территорию области, с 72,3 тыс. человек в 2013 году до 113,8 тыс. человек в 2020 году;</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количество новых туристических маршрутов по области, реализованных региональными туроператорскими компаниями, с 7 единиц в 2013 году до 12 единиц в 2020 году;</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количество российских и международных специализированных выставок, в которых принято участие, до 3 единиц в 2020 году;</w:t>
            </w:r>
          </w:p>
        </w:tc>
      </w:tr>
      <w:tr w:rsidR="00445A55">
        <w:tc>
          <w:tcPr>
            <w:tcW w:w="2324" w:type="dxa"/>
            <w:vMerge/>
            <w:tcBorders>
              <w:top w:val="single" w:sz="4" w:space="0" w:color="auto"/>
              <w:bottom w:val="single" w:sz="4" w:space="0" w:color="auto"/>
            </w:tcBorders>
          </w:tcPr>
          <w:p w:rsidR="00445A55" w:rsidRDefault="00445A55"/>
        </w:tc>
        <w:tc>
          <w:tcPr>
            <w:tcW w:w="6746" w:type="dxa"/>
            <w:tcBorders>
              <w:top w:val="nil"/>
              <w:bottom w:val="single" w:sz="4" w:space="0" w:color="auto"/>
            </w:tcBorders>
          </w:tcPr>
          <w:p w:rsidR="00445A55" w:rsidRDefault="00445A55">
            <w:pPr>
              <w:pStyle w:val="ConsPlusNormal"/>
              <w:jc w:val="both"/>
            </w:pPr>
            <w:r>
              <w:t>количество распространенных изданных рекламно-информационных материалов о турпотенциале области с 1500 экземпляров в 2013 году до 3000 экземпляров в 2020 году</w:t>
            </w:r>
          </w:p>
        </w:tc>
      </w:tr>
      <w:tr w:rsidR="00445A55">
        <w:tc>
          <w:tcPr>
            <w:tcW w:w="2324" w:type="dxa"/>
            <w:tcBorders>
              <w:top w:val="single" w:sz="4" w:space="0" w:color="auto"/>
              <w:bottom w:val="single" w:sz="4" w:space="0" w:color="auto"/>
            </w:tcBorders>
          </w:tcPr>
          <w:p w:rsidR="00445A55" w:rsidRDefault="00445A55">
            <w:pPr>
              <w:pStyle w:val="ConsPlusNormal"/>
            </w:pPr>
            <w:r>
              <w:t>Сроки и этапы реализации подпрограммы</w:t>
            </w:r>
          </w:p>
        </w:tc>
        <w:tc>
          <w:tcPr>
            <w:tcW w:w="6746" w:type="dxa"/>
            <w:tcBorders>
              <w:top w:val="single" w:sz="4" w:space="0" w:color="auto"/>
              <w:bottom w:val="single" w:sz="4" w:space="0" w:color="auto"/>
            </w:tcBorders>
          </w:tcPr>
          <w:p w:rsidR="00445A55" w:rsidRDefault="00445A55">
            <w:pPr>
              <w:pStyle w:val="ConsPlusNormal"/>
              <w:jc w:val="both"/>
            </w:pPr>
            <w:r>
              <w:t>2014 - 2020 годы</w:t>
            </w:r>
          </w:p>
        </w:tc>
      </w:tr>
      <w:tr w:rsidR="00445A55">
        <w:tc>
          <w:tcPr>
            <w:tcW w:w="2324" w:type="dxa"/>
            <w:vMerge w:val="restart"/>
            <w:tcBorders>
              <w:top w:val="single" w:sz="4" w:space="0" w:color="auto"/>
              <w:bottom w:val="nil"/>
            </w:tcBorders>
          </w:tcPr>
          <w:p w:rsidR="00445A55" w:rsidRDefault="00445A55">
            <w:pPr>
              <w:pStyle w:val="ConsPlusNormal"/>
            </w:pPr>
            <w:r>
              <w:t>Объем и источники финансового обеспечения подпрограммы (по годам)</w:t>
            </w:r>
          </w:p>
        </w:tc>
        <w:tc>
          <w:tcPr>
            <w:tcW w:w="6746" w:type="dxa"/>
            <w:tcBorders>
              <w:top w:val="single" w:sz="4" w:space="0" w:color="auto"/>
              <w:bottom w:val="nil"/>
            </w:tcBorders>
          </w:tcPr>
          <w:p w:rsidR="00445A55" w:rsidRDefault="00445A55">
            <w:pPr>
              <w:pStyle w:val="ConsPlusNormal"/>
              <w:jc w:val="both"/>
            </w:pPr>
            <w:r>
              <w:t>общий объем финансового обеспечения подпрограммы составляет 80027,7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2014 год - 13389,0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2015 год - 10845,0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2016 год - 9730,0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2017 год - 10765,3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2018 год - 11263,0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2019 год - 11758,8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2020 год - 12276,6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 том числе:</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областной бюджет - 3813,5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2014 год - 467,5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2015 год - 500,0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2016 год - 525,0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2017 год - 525,5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2018 год - 572,7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2019 год - 598,0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2020 год - 624,8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местные бюджеты (прогнозно) - 8083,6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2014 год - 1827,2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2015 год - 1655,0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2016 год - 350,0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2017 год - 995,2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2018 год - 1039,0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2019 год - 1084,8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2020 год - 1132,4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внебюджетные источники (прогнозно) - 68130,6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2014 год - 11094,3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2015 год - 8690,0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2016 год - 8855,0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2017 год - 9244,6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2018 год - 9651,3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2019 год - 10076,0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2020 год - 10519,4 тыс. рублей</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w:t>
            </w:r>
            <w:hyperlink r:id="rId246" w:history="1">
              <w:r>
                <w:rPr>
                  <w:color w:val="0000FF"/>
                </w:rPr>
                <w:t>постановления</w:t>
              </w:r>
            </w:hyperlink>
            <w:r>
              <w:t xml:space="preserve"> Правительства Саратовской области от 13.11.2015 N 570-П)</w:t>
            </w:r>
          </w:p>
        </w:tc>
      </w:tr>
      <w:tr w:rsidR="00445A55">
        <w:tc>
          <w:tcPr>
            <w:tcW w:w="2324" w:type="dxa"/>
            <w:vMerge w:val="restart"/>
            <w:tcBorders>
              <w:top w:val="single" w:sz="4" w:space="0" w:color="auto"/>
              <w:bottom w:val="single" w:sz="4" w:space="0" w:color="auto"/>
            </w:tcBorders>
          </w:tcPr>
          <w:p w:rsidR="00445A55" w:rsidRDefault="00445A55">
            <w:pPr>
              <w:pStyle w:val="ConsPlusNormal"/>
            </w:pPr>
            <w:r>
              <w:lastRenderedPageBreak/>
              <w:t>Ожидаемые результаты реализации подпрограммы</w:t>
            </w:r>
          </w:p>
        </w:tc>
        <w:tc>
          <w:tcPr>
            <w:tcW w:w="6746" w:type="dxa"/>
            <w:tcBorders>
              <w:top w:val="single" w:sz="4" w:space="0" w:color="auto"/>
              <w:bottom w:val="nil"/>
            </w:tcBorders>
          </w:tcPr>
          <w:p w:rsidR="00445A55" w:rsidRDefault="00445A55">
            <w:pPr>
              <w:pStyle w:val="ConsPlusNormal"/>
              <w:jc w:val="both"/>
            </w:pPr>
            <w:r>
              <w:t>увеличение внутреннего туристского потока Саратовской области до 739,4 тыс. человек;</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увеличение количества новых проектов туристического профиля Саратовской области - не менее 6 единиц за период действия подпрограммы;</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обучение не менее 42 специалистов из перспективных для развития туризма муниципальных районов области для реализации проектов сферы туризма;</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увеличение количества публикаций о туризме в Саратовской области, размещенных в СМИ, до 450 единиц;</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single" w:sz="4" w:space="0" w:color="auto"/>
            </w:tcBorders>
          </w:tcPr>
          <w:p w:rsidR="00445A55" w:rsidRDefault="00445A55">
            <w:pPr>
              <w:pStyle w:val="ConsPlusNormal"/>
              <w:jc w:val="both"/>
            </w:pPr>
            <w:r>
              <w:t>увеличение количества проведенных для представителей СМИ и туроператоров рекламно-информационных туров до 15 единиц</w:t>
            </w:r>
          </w:p>
        </w:tc>
      </w:tr>
    </w:tbl>
    <w:p w:rsidR="00445A55" w:rsidRDefault="00445A55">
      <w:pPr>
        <w:pStyle w:val="ConsPlusNormal"/>
        <w:jc w:val="both"/>
      </w:pPr>
    </w:p>
    <w:p w:rsidR="00445A55" w:rsidRDefault="00445A55">
      <w:pPr>
        <w:pStyle w:val="ConsPlusNormal"/>
        <w:jc w:val="center"/>
        <w:outlineLvl w:val="3"/>
      </w:pPr>
      <w:r>
        <w:t>1. Характеристика сферы реализации подпрограммы,</w:t>
      </w:r>
    </w:p>
    <w:p w:rsidR="00445A55" w:rsidRDefault="00445A55">
      <w:pPr>
        <w:pStyle w:val="ConsPlusNormal"/>
        <w:jc w:val="center"/>
      </w:pPr>
      <w:r>
        <w:t>описание основных проблем и прогноз ее развития,</w:t>
      </w:r>
    </w:p>
    <w:p w:rsidR="00445A55" w:rsidRDefault="00445A55">
      <w:pPr>
        <w:pStyle w:val="ConsPlusNormal"/>
        <w:jc w:val="center"/>
      </w:pPr>
      <w:r>
        <w:t>а также обоснование включения в государственную программу</w:t>
      </w:r>
    </w:p>
    <w:p w:rsidR="00445A55" w:rsidRDefault="00445A55">
      <w:pPr>
        <w:pStyle w:val="ConsPlusNormal"/>
        <w:jc w:val="both"/>
      </w:pPr>
    </w:p>
    <w:p w:rsidR="00445A55" w:rsidRDefault="00445A55">
      <w:pPr>
        <w:pStyle w:val="ConsPlusNormal"/>
        <w:ind w:firstLine="540"/>
        <w:jc w:val="both"/>
      </w:pPr>
      <w:r>
        <w:t>Саратовская область имеет все необходимые ресурсы для развития таких видов туризма, как рекреационный, культурно-познавательный, событийный, образовательный, деловой, лечебно-оздоровительный, паломнический, экологический, сельский, спортивный, водный, круизный.</w:t>
      </w:r>
    </w:p>
    <w:p w:rsidR="00445A55" w:rsidRDefault="00445A55">
      <w:pPr>
        <w:pStyle w:val="ConsPlusNormal"/>
        <w:ind w:firstLine="540"/>
        <w:jc w:val="both"/>
      </w:pPr>
      <w:r>
        <w:t>В регионе значительное количество "точек роста" - перспективных объектов культуры и природы туристического и экскурсионного показа, событийных мероприятий традиционного и инновационного характера, которые являются важными предпосылками для посещения области российскими и зарубежными туристами. Одним из таких уникальных объектов является место приземления Ю.А. Гагарина, единственный в мире исторический памятник - место приземления первого космонавта планеты.</w:t>
      </w:r>
    </w:p>
    <w:p w:rsidR="00445A55" w:rsidRDefault="00445A55">
      <w:pPr>
        <w:pStyle w:val="ConsPlusNormal"/>
        <w:ind w:firstLine="540"/>
        <w:jc w:val="both"/>
      </w:pPr>
      <w:r>
        <w:t>Туристская отрасль региона с 2002 года начала развиваться программно-целевым методом. За период 2002 - 2013 годов в сфере туризма были проведены 24 пресс-тура для представителей федеральных и региональных средств массовой информации, туристического бизнеса, общественных организаций туристской направленности. Общее количество участников - 950 человек. Создано более 50 новых туристических маршрутов: "Саратов. Космос. Гагарин", "Хвалынск - жемчужина Поволжья", "В гости к страусам", "Саратовский Арбат" и т.д. Указанные маршруты реализуются туристическими компаниями области.</w:t>
      </w:r>
    </w:p>
    <w:p w:rsidR="00445A55" w:rsidRDefault="00445A55">
      <w:pPr>
        <w:pStyle w:val="ConsPlusNormal"/>
        <w:ind w:firstLine="540"/>
        <w:jc w:val="both"/>
      </w:pPr>
      <w:r>
        <w:t>Значительное внимание уделялось развитию туризма не только в областном центре, но и в муниципальных районах. За 10 лет Хвалынск стал полноценным туристским центром. На территории Хвалынского района сложился и действует туристско-рекреационный кластер муниципального уровня. Ежегодно данный кластер посещают порядка 225 тыс. человек.</w:t>
      </w:r>
    </w:p>
    <w:p w:rsidR="00445A55" w:rsidRDefault="00445A55">
      <w:pPr>
        <w:pStyle w:val="ConsPlusNormal"/>
        <w:ind w:firstLine="540"/>
        <w:jc w:val="both"/>
      </w:pPr>
      <w:r>
        <w:t>Немаловажную роль в развитии региональной туристской отрасли играют высшие учебные заведения. Выполнение программных мероприятий позволило использовать научно-образовательный потенциал. Три высших учебных заведения (СГУ имени Н.Г. Чернышевского, СГТУ имени Гагарина Ю.А., ССЭИ РЭУ имени Г.В. Плеханова), а также колледж информационных технологий и управления СГТУ имени Гагарина Ю.А., бизнес-колледж гуманитарных и технических наук института бизнеса и делового администрирования готовят кадры для сферы туризма. Ежегодно на рынок труда выходят около 300 специалистов отрасли. В рамках курсовых и дипломных работ студентами разрабатываются туристические маршруты, необходимые для туристических компаний и муниципальных районов.</w:t>
      </w:r>
    </w:p>
    <w:p w:rsidR="00445A55" w:rsidRDefault="00445A55">
      <w:pPr>
        <w:pStyle w:val="ConsPlusNormal"/>
        <w:ind w:firstLine="540"/>
        <w:jc w:val="both"/>
      </w:pPr>
      <w:r>
        <w:lastRenderedPageBreak/>
        <w:t>Силами студентов и вузовского научного сообщества разработано 62 туристических маршрута, из них 15 туристических маршрутов внедрены в деятельность региональных туристических компаний.</w:t>
      </w:r>
    </w:p>
    <w:p w:rsidR="00445A55" w:rsidRDefault="00445A55">
      <w:pPr>
        <w:pStyle w:val="ConsPlusNormal"/>
        <w:pBdr>
          <w:top w:val="single" w:sz="6" w:space="0" w:color="auto"/>
        </w:pBdr>
        <w:spacing w:before="100" w:after="100"/>
        <w:jc w:val="both"/>
        <w:rPr>
          <w:sz w:val="2"/>
          <w:szCs w:val="2"/>
        </w:rPr>
      </w:pPr>
    </w:p>
    <w:p w:rsidR="00445A55" w:rsidRDefault="00445A55">
      <w:pPr>
        <w:pStyle w:val="ConsPlusNormal"/>
        <w:ind w:firstLine="540"/>
        <w:jc w:val="both"/>
      </w:pPr>
      <w:r>
        <w:rPr>
          <w:color w:val="0A2666"/>
        </w:rPr>
        <w:t>КонсультантПлюс: примечание.</w:t>
      </w:r>
    </w:p>
    <w:p w:rsidR="00445A55" w:rsidRDefault="00445A55">
      <w:pPr>
        <w:pStyle w:val="ConsPlusNormal"/>
        <w:ind w:firstLine="540"/>
        <w:jc w:val="both"/>
      </w:pPr>
      <w:r>
        <w:rPr>
          <w:color w:val="0A2666"/>
        </w:rPr>
        <w:t>В официальном тексте документа, видимо, допущена опечатка: вместо адреса "www.tourism.saratov.gov.ru" следует читать "www.minmolodsport.saratov.gov.ru".</w:t>
      </w:r>
    </w:p>
    <w:p w:rsidR="00445A55" w:rsidRDefault="00445A55">
      <w:pPr>
        <w:pStyle w:val="ConsPlusNormal"/>
        <w:pBdr>
          <w:top w:val="single" w:sz="6" w:space="0" w:color="auto"/>
        </w:pBdr>
        <w:spacing w:before="100" w:after="100"/>
        <w:jc w:val="both"/>
        <w:rPr>
          <w:sz w:val="2"/>
          <w:szCs w:val="2"/>
        </w:rPr>
      </w:pPr>
    </w:p>
    <w:p w:rsidR="00445A55" w:rsidRDefault="00445A55">
      <w:pPr>
        <w:pStyle w:val="ConsPlusNormal"/>
        <w:ind w:firstLine="540"/>
        <w:jc w:val="both"/>
      </w:pPr>
      <w:r>
        <w:t>Представители Саратовской области ежегодно принимали участие в международных туристских выставках, форумах и конференциях: "Интурмаркет", "Отдых/Leisure", "Открой Приволжье" и др. Более 1,5 млн. человек узнали о туристском потенциале региона посредством посещения выставочных стендов региона, а также распространения информационных материалов. Отдельным аспектом в информировании потенциальных туристов об имеющихся в регионе туристских ресурсах является созданный в 2012 году туристический портал www.tourism.saratov.gov.ru с еженедельной посещаемостью более 1000 человек.</w:t>
      </w:r>
    </w:p>
    <w:p w:rsidR="00445A55" w:rsidRDefault="00445A55">
      <w:pPr>
        <w:pStyle w:val="ConsPlusNormal"/>
        <w:ind w:firstLine="540"/>
        <w:jc w:val="both"/>
      </w:pPr>
      <w:r>
        <w:t>Выработан эффективный механизм взаимодействия с муниципалитетами, создана система проведения очно-заочных семинаров в сфере туризма для руководителей и специалистов муниципальных органов управления. Ресурсной базой для развития муниципальных туристских кластеров обладают Аткарский, Вольский, Красноармейский, Лысогорский, Марксовский, Балаковский, Балашовский, Хвалынский, Ровенский, Базарно-Карабулакский, Энгельсский, Пугачевский, Ивантеевский районы, а также областной центр - Саратов.</w:t>
      </w:r>
    </w:p>
    <w:p w:rsidR="00445A55" w:rsidRDefault="00445A55">
      <w:pPr>
        <w:pStyle w:val="ConsPlusNormal"/>
        <w:ind w:firstLine="540"/>
        <w:jc w:val="both"/>
      </w:pPr>
      <w:r>
        <w:t>Сфера туризма Саратовской области включает в себя международное направление (въездной и выездной) и внутреннее (путешествия жителей в пределах региона).</w:t>
      </w:r>
    </w:p>
    <w:p w:rsidR="00445A55" w:rsidRDefault="00445A55">
      <w:pPr>
        <w:pStyle w:val="ConsPlusNormal"/>
        <w:ind w:firstLine="540"/>
        <w:jc w:val="both"/>
      </w:pPr>
      <w:r>
        <w:t>Обладая значительным потенциалом и ресурсами, регион уступает другим субъектам Российской Федерации, в том числе регионам Приволжского федерального округа как по количеству объектов туристской индустрии, так и по численности граждан Российской Федерации и иностранных граждан, посещающих Саратовскую область.</w:t>
      </w:r>
    </w:p>
    <w:p w:rsidR="00445A55" w:rsidRDefault="00445A55">
      <w:pPr>
        <w:pStyle w:val="ConsPlusNormal"/>
        <w:jc w:val="both"/>
      </w:pPr>
    </w:p>
    <w:p w:rsidR="00445A55" w:rsidRDefault="00445A55">
      <w:pPr>
        <w:pStyle w:val="ConsPlusNormal"/>
        <w:jc w:val="center"/>
        <w:outlineLvl w:val="4"/>
      </w:pPr>
      <w:r>
        <w:t>Основные показатели деятельности туристских фирм субъектов</w:t>
      </w:r>
    </w:p>
    <w:p w:rsidR="00445A55" w:rsidRDefault="00445A55">
      <w:pPr>
        <w:pStyle w:val="ConsPlusNormal"/>
        <w:jc w:val="center"/>
      </w:pPr>
      <w:r>
        <w:t>Приволжского федерального округа в 2008 - 2011 годах</w:t>
      </w:r>
    </w:p>
    <w:p w:rsidR="00445A55" w:rsidRDefault="00445A55">
      <w:pPr>
        <w:pStyle w:val="ConsPlusNormal"/>
        <w:jc w:val="center"/>
      </w:pPr>
      <w:r>
        <w:t>(по данным Саратовстата)</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361"/>
        <w:gridCol w:w="1304"/>
        <w:gridCol w:w="1247"/>
        <w:gridCol w:w="1247"/>
      </w:tblGrid>
      <w:tr w:rsidR="00445A55">
        <w:tc>
          <w:tcPr>
            <w:tcW w:w="3855" w:type="dxa"/>
            <w:vMerge w:val="restart"/>
          </w:tcPr>
          <w:p w:rsidR="00445A55" w:rsidRDefault="00445A55">
            <w:pPr>
              <w:pStyle w:val="ConsPlusNormal"/>
            </w:pPr>
          </w:p>
        </w:tc>
        <w:tc>
          <w:tcPr>
            <w:tcW w:w="5159" w:type="dxa"/>
            <w:gridSpan w:val="4"/>
          </w:tcPr>
          <w:p w:rsidR="00445A55" w:rsidRDefault="00445A55">
            <w:pPr>
              <w:pStyle w:val="ConsPlusNormal"/>
              <w:jc w:val="center"/>
            </w:pPr>
            <w:r>
              <w:t>Число туристских фирм (на конец года), единиц</w:t>
            </w:r>
          </w:p>
        </w:tc>
      </w:tr>
      <w:tr w:rsidR="00445A55">
        <w:tc>
          <w:tcPr>
            <w:tcW w:w="3855" w:type="dxa"/>
            <w:vMerge/>
          </w:tcPr>
          <w:p w:rsidR="00445A55" w:rsidRDefault="00445A55"/>
        </w:tc>
        <w:tc>
          <w:tcPr>
            <w:tcW w:w="1361" w:type="dxa"/>
          </w:tcPr>
          <w:p w:rsidR="00445A55" w:rsidRDefault="00445A55">
            <w:pPr>
              <w:pStyle w:val="ConsPlusNormal"/>
              <w:jc w:val="center"/>
            </w:pPr>
            <w:r>
              <w:t>2008</w:t>
            </w:r>
          </w:p>
        </w:tc>
        <w:tc>
          <w:tcPr>
            <w:tcW w:w="1304" w:type="dxa"/>
          </w:tcPr>
          <w:p w:rsidR="00445A55" w:rsidRDefault="00445A55">
            <w:pPr>
              <w:pStyle w:val="ConsPlusNormal"/>
              <w:jc w:val="center"/>
            </w:pPr>
            <w:r>
              <w:t>2009</w:t>
            </w:r>
          </w:p>
        </w:tc>
        <w:tc>
          <w:tcPr>
            <w:tcW w:w="1247" w:type="dxa"/>
          </w:tcPr>
          <w:p w:rsidR="00445A55" w:rsidRDefault="00445A55">
            <w:pPr>
              <w:pStyle w:val="ConsPlusNormal"/>
              <w:jc w:val="center"/>
            </w:pPr>
            <w:r>
              <w:t>2010</w:t>
            </w:r>
          </w:p>
        </w:tc>
        <w:tc>
          <w:tcPr>
            <w:tcW w:w="1247" w:type="dxa"/>
          </w:tcPr>
          <w:p w:rsidR="00445A55" w:rsidRDefault="00445A55">
            <w:pPr>
              <w:pStyle w:val="ConsPlusNormal"/>
              <w:jc w:val="center"/>
            </w:pPr>
            <w:r>
              <w:t>2011</w:t>
            </w:r>
          </w:p>
        </w:tc>
      </w:tr>
      <w:tr w:rsidR="00445A55">
        <w:tc>
          <w:tcPr>
            <w:tcW w:w="3855" w:type="dxa"/>
          </w:tcPr>
          <w:p w:rsidR="00445A55" w:rsidRDefault="00445A55">
            <w:pPr>
              <w:pStyle w:val="ConsPlusNormal"/>
            </w:pPr>
            <w:r>
              <w:t>Республика Татарстан</w:t>
            </w:r>
          </w:p>
        </w:tc>
        <w:tc>
          <w:tcPr>
            <w:tcW w:w="1361" w:type="dxa"/>
          </w:tcPr>
          <w:p w:rsidR="00445A55" w:rsidRDefault="00445A55">
            <w:pPr>
              <w:pStyle w:val="ConsPlusNormal"/>
              <w:jc w:val="center"/>
            </w:pPr>
            <w:r>
              <w:t>279</w:t>
            </w:r>
          </w:p>
        </w:tc>
        <w:tc>
          <w:tcPr>
            <w:tcW w:w="1304" w:type="dxa"/>
          </w:tcPr>
          <w:p w:rsidR="00445A55" w:rsidRDefault="00445A55">
            <w:pPr>
              <w:pStyle w:val="ConsPlusNormal"/>
              <w:jc w:val="center"/>
            </w:pPr>
            <w:r>
              <w:t>256</w:t>
            </w:r>
          </w:p>
        </w:tc>
        <w:tc>
          <w:tcPr>
            <w:tcW w:w="1247" w:type="dxa"/>
          </w:tcPr>
          <w:p w:rsidR="00445A55" w:rsidRDefault="00445A55">
            <w:pPr>
              <w:pStyle w:val="ConsPlusNormal"/>
              <w:jc w:val="center"/>
            </w:pPr>
            <w:r>
              <w:t>296</w:t>
            </w:r>
          </w:p>
        </w:tc>
        <w:tc>
          <w:tcPr>
            <w:tcW w:w="1247" w:type="dxa"/>
          </w:tcPr>
          <w:p w:rsidR="00445A55" w:rsidRDefault="00445A55">
            <w:pPr>
              <w:pStyle w:val="ConsPlusNormal"/>
              <w:jc w:val="center"/>
            </w:pPr>
            <w:r>
              <w:t>345</w:t>
            </w:r>
          </w:p>
        </w:tc>
      </w:tr>
      <w:tr w:rsidR="00445A55">
        <w:tc>
          <w:tcPr>
            <w:tcW w:w="3855" w:type="dxa"/>
          </w:tcPr>
          <w:p w:rsidR="00445A55" w:rsidRDefault="00445A55">
            <w:pPr>
              <w:pStyle w:val="ConsPlusNormal"/>
            </w:pPr>
            <w:r>
              <w:t>Республика Башкортостан</w:t>
            </w:r>
          </w:p>
        </w:tc>
        <w:tc>
          <w:tcPr>
            <w:tcW w:w="1361" w:type="dxa"/>
          </w:tcPr>
          <w:p w:rsidR="00445A55" w:rsidRDefault="00445A55">
            <w:pPr>
              <w:pStyle w:val="ConsPlusNormal"/>
              <w:jc w:val="center"/>
            </w:pPr>
            <w:r>
              <w:t>206</w:t>
            </w:r>
          </w:p>
        </w:tc>
        <w:tc>
          <w:tcPr>
            <w:tcW w:w="1304" w:type="dxa"/>
          </w:tcPr>
          <w:p w:rsidR="00445A55" w:rsidRDefault="00445A55">
            <w:pPr>
              <w:pStyle w:val="ConsPlusNormal"/>
              <w:jc w:val="center"/>
            </w:pPr>
            <w:r>
              <w:t>212</w:t>
            </w:r>
          </w:p>
        </w:tc>
        <w:tc>
          <w:tcPr>
            <w:tcW w:w="1247" w:type="dxa"/>
          </w:tcPr>
          <w:p w:rsidR="00445A55" w:rsidRDefault="00445A55">
            <w:pPr>
              <w:pStyle w:val="ConsPlusNormal"/>
              <w:jc w:val="center"/>
            </w:pPr>
            <w:r>
              <w:t>273</w:t>
            </w:r>
          </w:p>
        </w:tc>
        <w:tc>
          <w:tcPr>
            <w:tcW w:w="1247" w:type="dxa"/>
          </w:tcPr>
          <w:p w:rsidR="00445A55" w:rsidRDefault="00445A55">
            <w:pPr>
              <w:pStyle w:val="ConsPlusNormal"/>
              <w:jc w:val="center"/>
            </w:pPr>
            <w:r>
              <w:t>315</w:t>
            </w:r>
          </w:p>
        </w:tc>
      </w:tr>
      <w:tr w:rsidR="00445A55">
        <w:tc>
          <w:tcPr>
            <w:tcW w:w="3855" w:type="dxa"/>
          </w:tcPr>
          <w:p w:rsidR="00445A55" w:rsidRDefault="00445A55">
            <w:pPr>
              <w:pStyle w:val="ConsPlusNormal"/>
            </w:pPr>
            <w:r>
              <w:t>Нижегородская область</w:t>
            </w:r>
          </w:p>
        </w:tc>
        <w:tc>
          <w:tcPr>
            <w:tcW w:w="1361" w:type="dxa"/>
          </w:tcPr>
          <w:p w:rsidR="00445A55" w:rsidRDefault="00445A55">
            <w:pPr>
              <w:pStyle w:val="ConsPlusNormal"/>
              <w:jc w:val="center"/>
            </w:pPr>
            <w:r>
              <w:t>125</w:t>
            </w:r>
          </w:p>
        </w:tc>
        <w:tc>
          <w:tcPr>
            <w:tcW w:w="1304" w:type="dxa"/>
          </w:tcPr>
          <w:p w:rsidR="00445A55" w:rsidRDefault="00445A55">
            <w:pPr>
              <w:pStyle w:val="ConsPlusNormal"/>
              <w:jc w:val="center"/>
            </w:pPr>
            <w:r>
              <w:t>131</w:t>
            </w:r>
          </w:p>
        </w:tc>
        <w:tc>
          <w:tcPr>
            <w:tcW w:w="1247" w:type="dxa"/>
          </w:tcPr>
          <w:p w:rsidR="00445A55" w:rsidRDefault="00445A55">
            <w:pPr>
              <w:pStyle w:val="ConsPlusNormal"/>
              <w:jc w:val="center"/>
            </w:pPr>
            <w:r>
              <w:t>184</w:t>
            </w:r>
          </w:p>
        </w:tc>
        <w:tc>
          <w:tcPr>
            <w:tcW w:w="1247" w:type="dxa"/>
          </w:tcPr>
          <w:p w:rsidR="00445A55" w:rsidRDefault="00445A55">
            <w:pPr>
              <w:pStyle w:val="ConsPlusNormal"/>
              <w:jc w:val="center"/>
            </w:pPr>
            <w:r>
              <w:t>258</w:t>
            </w:r>
          </w:p>
        </w:tc>
      </w:tr>
      <w:tr w:rsidR="00445A55">
        <w:tc>
          <w:tcPr>
            <w:tcW w:w="3855" w:type="dxa"/>
          </w:tcPr>
          <w:p w:rsidR="00445A55" w:rsidRDefault="00445A55">
            <w:pPr>
              <w:pStyle w:val="ConsPlusNormal"/>
            </w:pPr>
            <w:r>
              <w:t>Пермский край</w:t>
            </w:r>
          </w:p>
        </w:tc>
        <w:tc>
          <w:tcPr>
            <w:tcW w:w="1361" w:type="dxa"/>
          </w:tcPr>
          <w:p w:rsidR="00445A55" w:rsidRDefault="00445A55">
            <w:pPr>
              <w:pStyle w:val="ConsPlusNormal"/>
              <w:jc w:val="center"/>
            </w:pPr>
            <w:r>
              <w:t>87</w:t>
            </w:r>
          </w:p>
        </w:tc>
        <w:tc>
          <w:tcPr>
            <w:tcW w:w="1304" w:type="dxa"/>
          </w:tcPr>
          <w:p w:rsidR="00445A55" w:rsidRDefault="00445A55">
            <w:pPr>
              <w:pStyle w:val="ConsPlusNormal"/>
              <w:jc w:val="center"/>
            </w:pPr>
            <w:r>
              <w:t>95</w:t>
            </w:r>
          </w:p>
        </w:tc>
        <w:tc>
          <w:tcPr>
            <w:tcW w:w="1247" w:type="dxa"/>
          </w:tcPr>
          <w:p w:rsidR="00445A55" w:rsidRDefault="00445A55">
            <w:pPr>
              <w:pStyle w:val="ConsPlusNormal"/>
              <w:jc w:val="center"/>
            </w:pPr>
            <w:r>
              <w:t>158</w:t>
            </w:r>
          </w:p>
        </w:tc>
        <w:tc>
          <w:tcPr>
            <w:tcW w:w="1247" w:type="dxa"/>
          </w:tcPr>
          <w:p w:rsidR="00445A55" w:rsidRDefault="00445A55">
            <w:pPr>
              <w:pStyle w:val="ConsPlusNormal"/>
              <w:jc w:val="center"/>
            </w:pPr>
            <w:r>
              <w:t>234</w:t>
            </w:r>
          </w:p>
        </w:tc>
      </w:tr>
      <w:tr w:rsidR="00445A55">
        <w:tc>
          <w:tcPr>
            <w:tcW w:w="3855" w:type="dxa"/>
          </w:tcPr>
          <w:p w:rsidR="00445A55" w:rsidRDefault="00445A55">
            <w:pPr>
              <w:pStyle w:val="ConsPlusNormal"/>
            </w:pPr>
            <w:r>
              <w:t>Самарская область</w:t>
            </w:r>
          </w:p>
        </w:tc>
        <w:tc>
          <w:tcPr>
            <w:tcW w:w="1361" w:type="dxa"/>
          </w:tcPr>
          <w:p w:rsidR="00445A55" w:rsidRDefault="00445A55">
            <w:pPr>
              <w:pStyle w:val="ConsPlusNormal"/>
              <w:jc w:val="center"/>
            </w:pPr>
            <w:r>
              <w:t>145</w:t>
            </w:r>
          </w:p>
        </w:tc>
        <w:tc>
          <w:tcPr>
            <w:tcW w:w="1304" w:type="dxa"/>
          </w:tcPr>
          <w:p w:rsidR="00445A55" w:rsidRDefault="00445A55">
            <w:pPr>
              <w:pStyle w:val="ConsPlusNormal"/>
              <w:jc w:val="center"/>
            </w:pPr>
            <w:r>
              <w:t>172</w:t>
            </w:r>
          </w:p>
        </w:tc>
        <w:tc>
          <w:tcPr>
            <w:tcW w:w="1247" w:type="dxa"/>
          </w:tcPr>
          <w:p w:rsidR="00445A55" w:rsidRDefault="00445A55">
            <w:pPr>
              <w:pStyle w:val="ConsPlusNormal"/>
              <w:jc w:val="center"/>
            </w:pPr>
            <w:r>
              <w:t>242</w:t>
            </w:r>
          </w:p>
        </w:tc>
        <w:tc>
          <w:tcPr>
            <w:tcW w:w="1247" w:type="dxa"/>
          </w:tcPr>
          <w:p w:rsidR="00445A55" w:rsidRDefault="00445A55">
            <w:pPr>
              <w:pStyle w:val="ConsPlusNormal"/>
              <w:jc w:val="center"/>
            </w:pPr>
            <w:r>
              <w:t>181</w:t>
            </w:r>
          </w:p>
        </w:tc>
      </w:tr>
      <w:tr w:rsidR="00445A55">
        <w:tc>
          <w:tcPr>
            <w:tcW w:w="3855" w:type="dxa"/>
          </w:tcPr>
          <w:p w:rsidR="00445A55" w:rsidRDefault="00445A55">
            <w:pPr>
              <w:pStyle w:val="ConsPlusNormal"/>
            </w:pPr>
            <w:r>
              <w:t>Саратовская область</w:t>
            </w:r>
          </w:p>
        </w:tc>
        <w:tc>
          <w:tcPr>
            <w:tcW w:w="1361" w:type="dxa"/>
          </w:tcPr>
          <w:p w:rsidR="00445A55" w:rsidRDefault="00445A55">
            <w:pPr>
              <w:pStyle w:val="ConsPlusNormal"/>
              <w:jc w:val="center"/>
            </w:pPr>
            <w:r>
              <w:t>102</w:t>
            </w:r>
          </w:p>
        </w:tc>
        <w:tc>
          <w:tcPr>
            <w:tcW w:w="1304" w:type="dxa"/>
          </w:tcPr>
          <w:p w:rsidR="00445A55" w:rsidRDefault="00445A55">
            <w:pPr>
              <w:pStyle w:val="ConsPlusNormal"/>
              <w:jc w:val="center"/>
            </w:pPr>
            <w:r>
              <w:t>128</w:t>
            </w:r>
          </w:p>
        </w:tc>
        <w:tc>
          <w:tcPr>
            <w:tcW w:w="1247" w:type="dxa"/>
          </w:tcPr>
          <w:p w:rsidR="00445A55" w:rsidRDefault="00445A55">
            <w:pPr>
              <w:pStyle w:val="ConsPlusNormal"/>
              <w:jc w:val="center"/>
            </w:pPr>
            <w:r>
              <w:t>123</w:t>
            </w:r>
          </w:p>
        </w:tc>
        <w:tc>
          <w:tcPr>
            <w:tcW w:w="1247" w:type="dxa"/>
          </w:tcPr>
          <w:p w:rsidR="00445A55" w:rsidRDefault="00445A55">
            <w:pPr>
              <w:pStyle w:val="ConsPlusNormal"/>
              <w:jc w:val="center"/>
            </w:pPr>
            <w:r>
              <w:t>142</w:t>
            </w:r>
          </w:p>
        </w:tc>
      </w:tr>
      <w:tr w:rsidR="00445A55">
        <w:tc>
          <w:tcPr>
            <w:tcW w:w="3855" w:type="dxa"/>
          </w:tcPr>
          <w:p w:rsidR="00445A55" w:rsidRDefault="00445A55">
            <w:pPr>
              <w:pStyle w:val="ConsPlusNormal"/>
            </w:pPr>
            <w:r>
              <w:t>Удмуртская Республика</w:t>
            </w:r>
          </w:p>
        </w:tc>
        <w:tc>
          <w:tcPr>
            <w:tcW w:w="1361" w:type="dxa"/>
          </w:tcPr>
          <w:p w:rsidR="00445A55" w:rsidRDefault="00445A55">
            <w:pPr>
              <w:pStyle w:val="ConsPlusNormal"/>
              <w:jc w:val="center"/>
            </w:pPr>
            <w:r>
              <w:t>46</w:t>
            </w:r>
          </w:p>
        </w:tc>
        <w:tc>
          <w:tcPr>
            <w:tcW w:w="1304" w:type="dxa"/>
          </w:tcPr>
          <w:p w:rsidR="00445A55" w:rsidRDefault="00445A55">
            <w:pPr>
              <w:pStyle w:val="ConsPlusNormal"/>
              <w:jc w:val="center"/>
            </w:pPr>
            <w:r>
              <w:t>69</w:t>
            </w:r>
          </w:p>
        </w:tc>
        <w:tc>
          <w:tcPr>
            <w:tcW w:w="1247" w:type="dxa"/>
          </w:tcPr>
          <w:p w:rsidR="00445A55" w:rsidRDefault="00445A55">
            <w:pPr>
              <w:pStyle w:val="ConsPlusNormal"/>
              <w:jc w:val="center"/>
            </w:pPr>
            <w:r>
              <w:t>112</w:t>
            </w:r>
          </w:p>
        </w:tc>
        <w:tc>
          <w:tcPr>
            <w:tcW w:w="1247" w:type="dxa"/>
          </w:tcPr>
          <w:p w:rsidR="00445A55" w:rsidRDefault="00445A55">
            <w:pPr>
              <w:pStyle w:val="ConsPlusNormal"/>
              <w:jc w:val="center"/>
            </w:pPr>
            <w:r>
              <w:t>133</w:t>
            </w:r>
          </w:p>
        </w:tc>
      </w:tr>
      <w:tr w:rsidR="00445A55">
        <w:tc>
          <w:tcPr>
            <w:tcW w:w="3855" w:type="dxa"/>
          </w:tcPr>
          <w:p w:rsidR="00445A55" w:rsidRDefault="00445A55">
            <w:pPr>
              <w:pStyle w:val="ConsPlusNormal"/>
            </w:pPr>
            <w:r>
              <w:t>Оренбургская область</w:t>
            </w:r>
          </w:p>
        </w:tc>
        <w:tc>
          <w:tcPr>
            <w:tcW w:w="1361" w:type="dxa"/>
          </w:tcPr>
          <w:p w:rsidR="00445A55" w:rsidRDefault="00445A55">
            <w:pPr>
              <w:pStyle w:val="ConsPlusNormal"/>
              <w:jc w:val="center"/>
            </w:pPr>
            <w:r>
              <w:t>75</w:t>
            </w:r>
          </w:p>
        </w:tc>
        <w:tc>
          <w:tcPr>
            <w:tcW w:w="1304" w:type="dxa"/>
          </w:tcPr>
          <w:p w:rsidR="00445A55" w:rsidRDefault="00445A55">
            <w:pPr>
              <w:pStyle w:val="ConsPlusNormal"/>
              <w:jc w:val="center"/>
            </w:pPr>
            <w:r>
              <w:t>78</w:t>
            </w:r>
          </w:p>
        </w:tc>
        <w:tc>
          <w:tcPr>
            <w:tcW w:w="1247" w:type="dxa"/>
          </w:tcPr>
          <w:p w:rsidR="00445A55" w:rsidRDefault="00445A55">
            <w:pPr>
              <w:pStyle w:val="ConsPlusNormal"/>
              <w:jc w:val="center"/>
            </w:pPr>
            <w:r>
              <w:t>101</w:t>
            </w:r>
          </w:p>
        </w:tc>
        <w:tc>
          <w:tcPr>
            <w:tcW w:w="1247" w:type="dxa"/>
          </w:tcPr>
          <w:p w:rsidR="00445A55" w:rsidRDefault="00445A55">
            <w:pPr>
              <w:pStyle w:val="ConsPlusNormal"/>
              <w:jc w:val="center"/>
            </w:pPr>
            <w:r>
              <w:t>124</w:t>
            </w:r>
          </w:p>
        </w:tc>
      </w:tr>
      <w:tr w:rsidR="00445A55">
        <w:tc>
          <w:tcPr>
            <w:tcW w:w="3855" w:type="dxa"/>
          </w:tcPr>
          <w:p w:rsidR="00445A55" w:rsidRDefault="00445A55">
            <w:pPr>
              <w:pStyle w:val="ConsPlusNormal"/>
            </w:pPr>
            <w:r>
              <w:t>Кировская область</w:t>
            </w:r>
          </w:p>
        </w:tc>
        <w:tc>
          <w:tcPr>
            <w:tcW w:w="1361" w:type="dxa"/>
          </w:tcPr>
          <w:p w:rsidR="00445A55" w:rsidRDefault="00445A55">
            <w:pPr>
              <w:pStyle w:val="ConsPlusNormal"/>
              <w:jc w:val="center"/>
            </w:pPr>
            <w:r>
              <w:t>57</w:t>
            </w:r>
          </w:p>
        </w:tc>
        <w:tc>
          <w:tcPr>
            <w:tcW w:w="1304" w:type="dxa"/>
          </w:tcPr>
          <w:p w:rsidR="00445A55" w:rsidRDefault="00445A55">
            <w:pPr>
              <w:pStyle w:val="ConsPlusNormal"/>
              <w:jc w:val="center"/>
            </w:pPr>
            <w:r>
              <w:t>72</w:t>
            </w:r>
          </w:p>
        </w:tc>
        <w:tc>
          <w:tcPr>
            <w:tcW w:w="1247" w:type="dxa"/>
          </w:tcPr>
          <w:p w:rsidR="00445A55" w:rsidRDefault="00445A55">
            <w:pPr>
              <w:pStyle w:val="ConsPlusNormal"/>
              <w:jc w:val="center"/>
            </w:pPr>
            <w:r>
              <w:t>66</w:t>
            </w:r>
          </w:p>
        </w:tc>
        <w:tc>
          <w:tcPr>
            <w:tcW w:w="1247" w:type="dxa"/>
          </w:tcPr>
          <w:p w:rsidR="00445A55" w:rsidRDefault="00445A55">
            <w:pPr>
              <w:pStyle w:val="ConsPlusNormal"/>
              <w:jc w:val="center"/>
            </w:pPr>
            <w:r>
              <w:t>112</w:t>
            </w:r>
          </w:p>
        </w:tc>
      </w:tr>
      <w:tr w:rsidR="00445A55">
        <w:tc>
          <w:tcPr>
            <w:tcW w:w="3855" w:type="dxa"/>
          </w:tcPr>
          <w:p w:rsidR="00445A55" w:rsidRDefault="00445A55">
            <w:pPr>
              <w:pStyle w:val="ConsPlusNormal"/>
            </w:pPr>
            <w:r>
              <w:t>Пензенская область</w:t>
            </w:r>
          </w:p>
        </w:tc>
        <w:tc>
          <w:tcPr>
            <w:tcW w:w="1361" w:type="dxa"/>
          </w:tcPr>
          <w:p w:rsidR="00445A55" w:rsidRDefault="00445A55">
            <w:pPr>
              <w:pStyle w:val="ConsPlusNormal"/>
              <w:jc w:val="center"/>
            </w:pPr>
            <w:r>
              <w:t>58</w:t>
            </w:r>
          </w:p>
        </w:tc>
        <w:tc>
          <w:tcPr>
            <w:tcW w:w="1304" w:type="dxa"/>
          </w:tcPr>
          <w:p w:rsidR="00445A55" w:rsidRDefault="00445A55">
            <w:pPr>
              <w:pStyle w:val="ConsPlusNormal"/>
              <w:jc w:val="center"/>
            </w:pPr>
            <w:r>
              <w:t>59</w:t>
            </w:r>
          </w:p>
        </w:tc>
        <w:tc>
          <w:tcPr>
            <w:tcW w:w="1247" w:type="dxa"/>
          </w:tcPr>
          <w:p w:rsidR="00445A55" w:rsidRDefault="00445A55">
            <w:pPr>
              <w:pStyle w:val="ConsPlusNormal"/>
              <w:jc w:val="center"/>
            </w:pPr>
            <w:r>
              <w:t>85</w:t>
            </w:r>
          </w:p>
        </w:tc>
        <w:tc>
          <w:tcPr>
            <w:tcW w:w="1247" w:type="dxa"/>
          </w:tcPr>
          <w:p w:rsidR="00445A55" w:rsidRDefault="00445A55">
            <w:pPr>
              <w:pStyle w:val="ConsPlusNormal"/>
              <w:jc w:val="center"/>
            </w:pPr>
            <w:r>
              <w:t>93</w:t>
            </w:r>
          </w:p>
        </w:tc>
      </w:tr>
      <w:tr w:rsidR="00445A55">
        <w:tc>
          <w:tcPr>
            <w:tcW w:w="3855" w:type="dxa"/>
          </w:tcPr>
          <w:p w:rsidR="00445A55" w:rsidRDefault="00445A55">
            <w:pPr>
              <w:pStyle w:val="ConsPlusNormal"/>
            </w:pPr>
            <w:r>
              <w:lastRenderedPageBreak/>
              <w:t>Ульяновская область</w:t>
            </w:r>
          </w:p>
        </w:tc>
        <w:tc>
          <w:tcPr>
            <w:tcW w:w="1361" w:type="dxa"/>
          </w:tcPr>
          <w:p w:rsidR="00445A55" w:rsidRDefault="00445A55">
            <w:pPr>
              <w:pStyle w:val="ConsPlusNormal"/>
              <w:jc w:val="center"/>
            </w:pPr>
            <w:r>
              <w:t>54</w:t>
            </w:r>
          </w:p>
        </w:tc>
        <w:tc>
          <w:tcPr>
            <w:tcW w:w="1304" w:type="dxa"/>
          </w:tcPr>
          <w:p w:rsidR="00445A55" w:rsidRDefault="00445A55">
            <w:pPr>
              <w:pStyle w:val="ConsPlusNormal"/>
              <w:jc w:val="center"/>
            </w:pPr>
            <w:r>
              <w:t>47</w:t>
            </w:r>
          </w:p>
        </w:tc>
        <w:tc>
          <w:tcPr>
            <w:tcW w:w="1247" w:type="dxa"/>
          </w:tcPr>
          <w:p w:rsidR="00445A55" w:rsidRDefault="00445A55">
            <w:pPr>
              <w:pStyle w:val="ConsPlusNormal"/>
              <w:jc w:val="center"/>
            </w:pPr>
            <w:r>
              <w:t>85</w:t>
            </w:r>
          </w:p>
        </w:tc>
        <w:tc>
          <w:tcPr>
            <w:tcW w:w="1247" w:type="dxa"/>
          </w:tcPr>
          <w:p w:rsidR="00445A55" w:rsidRDefault="00445A55">
            <w:pPr>
              <w:pStyle w:val="ConsPlusNormal"/>
              <w:jc w:val="center"/>
            </w:pPr>
            <w:r>
              <w:t>88</w:t>
            </w:r>
          </w:p>
        </w:tc>
      </w:tr>
      <w:tr w:rsidR="00445A55">
        <w:tc>
          <w:tcPr>
            <w:tcW w:w="3855" w:type="dxa"/>
          </w:tcPr>
          <w:p w:rsidR="00445A55" w:rsidRDefault="00445A55">
            <w:pPr>
              <w:pStyle w:val="ConsPlusNormal"/>
            </w:pPr>
            <w:r>
              <w:t>Чувашская Республика</w:t>
            </w:r>
          </w:p>
        </w:tc>
        <w:tc>
          <w:tcPr>
            <w:tcW w:w="1361" w:type="dxa"/>
          </w:tcPr>
          <w:p w:rsidR="00445A55" w:rsidRDefault="00445A55">
            <w:pPr>
              <w:pStyle w:val="ConsPlusNormal"/>
              <w:jc w:val="center"/>
            </w:pPr>
            <w:r>
              <w:t>59</w:t>
            </w:r>
          </w:p>
        </w:tc>
        <w:tc>
          <w:tcPr>
            <w:tcW w:w="1304" w:type="dxa"/>
          </w:tcPr>
          <w:p w:rsidR="00445A55" w:rsidRDefault="00445A55">
            <w:pPr>
              <w:pStyle w:val="ConsPlusNormal"/>
              <w:jc w:val="center"/>
            </w:pPr>
            <w:r>
              <w:t>63</w:t>
            </w:r>
          </w:p>
        </w:tc>
        <w:tc>
          <w:tcPr>
            <w:tcW w:w="1247" w:type="dxa"/>
          </w:tcPr>
          <w:p w:rsidR="00445A55" w:rsidRDefault="00445A55">
            <w:pPr>
              <w:pStyle w:val="ConsPlusNormal"/>
              <w:jc w:val="center"/>
            </w:pPr>
            <w:r>
              <w:t>71</w:t>
            </w:r>
          </w:p>
        </w:tc>
        <w:tc>
          <w:tcPr>
            <w:tcW w:w="1247" w:type="dxa"/>
          </w:tcPr>
          <w:p w:rsidR="00445A55" w:rsidRDefault="00445A55">
            <w:pPr>
              <w:pStyle w:val="ConsPlusNormal"/>
              <w:jc w:val="center"/>
            </w:pPr>
            <w:r>
              <w:t>81</w:t>
            </w:r>
          </w:p>
        </w:tc>
      </w:tr>
      <w:tr w:rsidR="00445A55">
        <w:tc>
          <w:tcPr>
            <w:tcW w:w="3855" w:type="dxa"/>
          </w:tcPr>
          <w:p w:rsidR="00445A55" w:rsidRDefault="00445A55">
            <w:pPr>
              <w:pStyle w:val="ConsPlusNormal"/>
            </w:pPr>
            <w:r>
              <w:t>Республика Марий Эл</w:t>
            </w:r>
          </w:p>
        </w:tc>
        <w:tc>
          <w:tcPr>
            <w:tcW w:w="1361" w:type="dxa"/>
          </w:tcPr>
          <w:p w:rsidR="00445A55" w:rsidRDefault="00445A55">
            <w:pPr>
              <w:pStyle w:val="ConsPlusNormal"/>
              <w:jc w:val="center"/>
            </w:pPr>
            <w:r>
              <w:t>26</w:t>
            </w:r>
          </w:p>
        </w:tc>
        <w:tc>
          <w:tcPr>
            <w:tcW w:w="1304" w:type="dxa"/>
          </w:tcPr>
          <w:p w:rsidR="00445A55" w:rsidRDefault="00445A55">
            <w:pPr>
              <w:pStyle w:val="ConsPlusNormal"/>
              <w:jc w:val="center"/>
            </w:pPr>
            <w:r>
              <w:t>27</w:t>
            </w:r>
          </w:p>
        </w:tc>
        <w:tc>
          <w:tcPr>
            <w:tcW w:w="1247" w:type="dxa"/>
          </w:tcPr>
          <w:p w:rsidR="00445A55" w:rsidRDefault="00445A55">
            <w:pPr>
              <w:pStyle w:val="ConsPlusNormal"/>
              <w:jc w:val="center"/>
            </w:pPr>
            <w:r>
              <w:t>31</w:t>
            </w:r>
          </w:p>
        </w:tc>
        <w:tc>
          <w:tcPr>
            <w:tcW w:w="1247" w:type="dxa"/>
          </w:tcPr>
          <w:p w:rsidR="00445A55" w:rsidRDefault="00445A55">
            <w:pPr>
              <w:pStyle w:val="ConsPlusNormal"/>
              <w:jc w:val="center"/>
            </w:pPr>
            <w:r>
              <w:t>39</w:t>
            </w:r>
          </w:p>
        </w:tc>
      </w:tr>
      <w:tr w:rsidR="00445A55">
        <w:tc>
          <w:tcPr>
            <w:tcW w:w="3855" w:type="dxa"/>
          </w:tcPr>
          <w:p w:rsidR="00445A55" w:rsidRDefault="00445A55">
            <w:pPr>
              <w:pStyle w:val="ConsPlusNormal"/>
            </w:pPr>
            <w:r>
              <w:t>Республика Мордовия</w:t>
            </w:r>
          </w:p>
        </w:tc>
        <w:tc>
          <w:tcPr>
            <w:tcW w:w="1361" w:type="dxa"/>
          </w:tcPr>
          <w:p w:rsidR="00445A55" w:rsidRDefault="00445A55">
            <w:pPr>
              <w:pStyle w:val="ConsPlusNormal"/>
              <w:jc w:val="center"/>
            </w:pPr>
            <w:r>
              <w:t>12</w:t>
            </w:r>
          </w:p>
        </w:tc>
        <w:tc>
          <w:tcPr>
            <w:tcW w:w="1304" w:type="dxa"/>
          </w:tcPr>
          <w:p w:rsidR="00445A55" w:rsidRDefault="00445A55">
            <w:pPr>
              <w:pStyle w:val="ConsPlusNormal"/>
              <w:jc w:val="center"/>
            </w:pPr>
            <w:r>
              <w:t>14</w:t>
            </w:r>
          </w:p>
        </w:tc>
        <w:tc>
          <w:tcPr>
            <w:tcW w:w="1247" w:type="dxa"/>
          </w:tcPr>
          <w:p w:rsidR="00445A55" w:rsidRDefault="00445A55">
            <w:pPr>
              <w:pStyle w:val="ConsPlusNormal"/>
              <w:jc w:val="center"/>
            </w:pPr>
            <w:r>
              <w:t>18</w:t>
            </w:r>
          </w:p>
        </w:tc>
        <w:tc>
          <w:tcPr>
            <w:tcW w:w="1247" w:type="dxa"/>
          </w:tcPr>
          <w:p w:rsidR="00445A55" w:rsidRDefault="00445A55">
            <w:pPr>
              <w:pStyle w:val="ConsPlusNormal"/>
              <w:jc w:val="center"/>
            </w:pPr>
            <w:r>
              <w:t>22</w:t>
            </w:r>
          </w:p>
        </w:tc>
      </w:tr>
    </w:tbl>
    <w:p w:rsidR="00445A55" w:rsidRDefault="00445A55">
      <w:pPr>
        <w:pStyle w:val="ConsPlusNormal"/>
        <w:jc w:val="both"/>
      </w:pPr>
    </w:p>
    <w:p w:rsidR="00445A55" w:rsidRDefault="00445A55">
      <w:pPr>
        <w:pStyle w:val="ConsPlusNormal"/>
        <w:ind w:firstLine="540"/>
        <w:jc w:val="both"/>
      </w:pPr>
      <w:r>
        <w:t>Туристская отрасль области находится в стадии развития и становления новых форм: появляются новые коллективные средства размещения, применяются новые формы и методы работы, а также модернизируются уже работающие объекты индустрии.</w:t>
      </w:r>
    </w:p>
    <w:p w:rsidR="00445A55" w:rsidRDefault="00445A55">
      <w:pPr>
        <w:pStyle w:val="ConsPlusNormal"/>
        <w:jc w:val="both"/>
      </w:pPr>
    </w:p>
    <w:p w:rsidR="00445A55" w:rsidRDefault="00445A55">
      <w:pPr>
        <w:pStyle w:val="ConsPlusNormal"/>
        <w:jc w:val="center"/>
        <w:outlineLvl w:val="4"/>
      </w:pPr>
      <w:r>
        <w:t>Деятельность коллективных средств размещения</w:t>
      </w:r>
    </w:p>
    <w:p w:rsidR="00445A55" w:rsidRDefault="00445A55">
      <w:pPr>
        <w:pStyle w:val="ConsPlusNormal"/>
        <w:jc w:val="center"/>
      </w:pPr>
      <w:r>
        <w:t>Саратовской области в 2011 - 2012 годах</w:t>
      </w:r>
    </w:p>
    <w:p w:rsidR="00445A55" w:rsidRDefault="00445A55">
      <w:pPr>
        <w:pStyle w:val="ConsPlusNormal"/>
        <w:jc w:val="center"/>
      </w:pPr>
      <w:r>
        <w:t>(по данным Саратовстата)</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17"/>
        <w:gridCol w:w="1418"/>
      </w:tblGrid>
      <w:tr w:rsidR="00445A55">
        <w:tc>
          <w:tcPr>
            <w:tcW w:w="6180" w:type="dxa"/>
          </w:tcPr>
          <w:p w:rsidR="00445A55" w:rsidRDefault="00445A55">
            <w:pPr>
              <w:pStyle w:val="ConsPlusNormal"/>
              <w:jc w:val="center"/>
            </w:pPr>
            <w:r>
              <w:t>Показатель</w:t>
            </w:r>
          </w:p>
        </w:tc>
        <w:tc>
          <w:tcPr>
            <w:tcW w:w="1417" w:type="dxa"/>
          </w:tcPr>
          <w:p w:rsidR="00445A55" w:rsidRDefault="00445A55">
            <w:pPr>
              <w:pStyle w:val="ConsPlusNormal"/>
              <w:jc w:val="center"/>
            </w:pPr>
            <w:r>
              <w:t>2011 год</w:t>
            </w:r>
          </w:p>
        </w:tc>
        <w:tc>
          <w:tcPr>
            <w:tcW w:w="1418" w:type="dxa"/>
          </w:tcPr>
          <w:p w:rsidR="00445A55" w:rsidRDefault="00445A55">
            <w:pPr>
              <w:pStyle w:val="ConsPlusNormal"/>
              <w:jc w:val="center"/>
            </w:pPr>
            <w:r>
              <w:t>2012 год</w:t>
            </w:r>
          </w:p>
        </w:tc>
      </w:tr>
      <w:tr w:rsidR="00445A55">
        <w:tc>
          <w:tcPr>
            <w:tcW w:w="6180" w:type="dxa"/>
          </w:tcPr>
          <w:p w:rsidR="00445A55" w:rsidRDefault="00445A55">
            <w:pPr>
              <w:pStyle w:val="ConsPlusNormal"/>
            </w:pPr>
            <w:r>
              <w:t>Число коллективных средств размещения (ед.),</w:t>
            </w:r>
          </w:p>
          <w:p w:rsidR="00445A55" w:rsidRDefault="00445A55">
            <w:pPr>
              <w:pStyle w:val="ConsPlusNormal"/>
            </w:pPr>
            <w:r>
              <w:t>в том числе:</w:t>
            </w:r>
          </w:p>
        </w:tc>
        <w:tc>
          <w:tcPr>
            <w:tcW w:w="1417" w:type="dxa"/>
          </w:tcPr>
          <w:p w:rsidR="00445A55" w:rsidRDefault="00445A55">
            <w:pPr>
              <w:pStyle w:val="ConsPlusNormal"/>
              <w:jc w:val="center"/>
            </w:pPr>
            <w:r>
              <w:t>175</w:t>
            </w:r>
          </w:p>
        </w:tc>
        <w:tc>
          <w:tcPr>
            <w:tcW w:w="1418" w:type="dxa"/>
          </w:tcPr>
          <w:p w:rsidR="00445A55" w:rsidRDefault="00445A55">
            <w:pPr>
              <w:pStyle w:val="ConsPlusNormal"/>
              <w:jc w:val="center"/>
            </w:pPr>
            <w:r>
              <w:t>186</w:t>
            </w:r>
          </w:p>
        </w:tc>
      </w:tr>
      <w:tr w:rsidR="00445A55">
        <w:tc>
          <w:tcPr>
            <w:tcW w:w="6180" w:type="dxa"/>
          </w:tcPr>
          <w:p w:rsidR="00445A55" w:rsidRDefault="00445A55">
            <w:pPr>
              <w:pStyle w:val="ConsPlusNormal"/>
            </w:pPr>
            <w:r>
              <w:t>гостиницы и аналогичные средства размещения (ед.)</w:t>
            </w:r>
          </w:p>
        </w:tc>
        <w:tc>
          <w:tcPr>
            <w:tcW w:w="1417" w:type="dxa"/>
          </w:tcPr>
          <w:p w:rsidR="00445A55" w:rsidRDefault="00445A55">
            <w:pPr>
              <w:pStyle w:val="ConsPlusNormal"/>
              <w:jc w:val="center"/>
            </w:pPr>
            <w:r>
              <w:t>99</w:t>
            </w:r>
          </w:p>
        </w:tc>
        <w:tc>
          <w:tcPr>
            <w:tcW w:w="1418" w:type="dxa"/>
          </w:tcPr>
          <w:p w:rsidR="00445A55" w:rsidRDefault="00445A55">
            <w:pPr>
              <w:pStyle w:val="ConsPlusNormal"/>
              <w:jc w:val="center"/>
            </w:pPr>
            <w:r>
              <w:t>100</w:t>
            </w:r>
          </w:p>
        </w:tc>
      </w:tr>
      <w:tr w:rsidR="00445A55">
        <w:tc>
          <w:tcPr>
            <w:tcW w:w="6180" w:type="dxa"/>
          </w:tcPr>
          <w:p w:rsidR="00445A55" w:rsidRDefault="00445A55">
            <w:pPr>
              <w:pStyle w:val="ConsPlusNormal"/>
            </w:pPr>
            <w:r>
              <w:t>санаторно-курортные организации (ед.)</w:t>
            </w:r>
          </w:p>
        </w:tc>
        <w:tc>
          <w:tcPr>
            <w:tcW w:w="1417" w:type="dxa"/>
          </w:tcPr>
          <w:p w:rsidR="00445A55" w:rsidRDefault="00445A55">
            <w:pPr>
              <w:pStyle w:val="ConsPlusNormal"/>
              <w:jc w:val="center"/>
            </w:pPr>
            <w:r>
              <w:t>22</w:t>
            </w:r>
          </w:p>
        </w:tc>
        <w:tc>
          <w:tcPr>
            <w:tcW w:w="1418" w:type="dxa"/>
          </w:tcPr>
          <w:p w:rsidR="00445A55" w:rsidRDefault="00445A55">
            <w:pPr>
              <w:pStyle w:val="ConsPlusNormal"/>
              <w:jc w:val="center"/>
            </w:pPr>
            <w:r>
              <w:t>22</w:t>
            </w:r>
          </w:p>
        </w:tc>
      </w:tr>
      <w:tr w:rsidR="00445A55">
        <w:tc>
          <w:tcPr>
            <w:tcW w:w="6180" w:type="dxa"/>
          </w:tcPr>
          <w:p w:rsidR="00445A55" w:rsidRDefault="00445A55">
            <w:pPr>
              <w:pStyle w:val="ConsPlusNormal"/>
            </w:pPr>
            <w:r>
              <w:t>базы и дома отдыха (ед.)</w:t>
            </w:r>
          </w:p>
        </w:tc>
        <w:tc>
          <w:tcPr>
            <w:tcW w:w="1417" w:type="dxa"/>
          </w:tcPr>
          <w:p w:rsidR="00445A55" w:rsidRDefault="00445A55">
            <w:pPr>
              <w:pStyle w:val="ConsPlusNormal"/>
              <w:jc w:val="center"/>
            </w:pPr>
            <w:r>
              <w:t>54</w:t>
            </w:r>
          </w:p>
        </w:tc>
        <w:tc>
          <w:tcPr>
            <w:tcW w:w="1418" w:type="dxa"/>
          </w:tcPr>
          <w:p w:rsidR="00445A55" w:rsidRDefault="00445A55">
            <w:pPr>
              <w:pStyle w:val="ConsPlusNormal"/>
              <w:jc w:val="center"/>
            </w:pPr>
            <w:r>
              <w:t>64</w:t>
            </w:r>
          </w:p>
        </w:tc>
      </w:tr>
      <w:tr w:rsidR="00445A55">
        <w:tc>
          <w:tcPr>
            <w:tcW w:w="6180" w:type="dxa"/>
          </w:tcPr>
          <w:p w:rsidR="00445A55" w:rsidRDefault="00445A55">
            <w:pPr>
              <w:pStyle w:val="ConsPlusNormal"/>
            </w:pPr>
            <w:r>
              <w:t>Численность размещенных лиц в коллективных средствах размещения (тыс. человек)</w:t>
            </w:r>
          </w:p>
        </w:tc>
        <w:tc>
          <w:tcPr>
            <w:tcW w:w="1417" w:type="dxa"/>
          </w:tcPr>
          <w:p w:rsidR="00445A55" w:rsidRDefault="00445A55">
            <w:pPr>
              <w:pStyle w:val="ConsPlusNormal"/>
              <w:jc w:val="center"/>
            </w:pPr>
            <w:r>
              <w:t>291</w:t>
            </w:r>
          </w:p>
        </w:tc>
        <w:tc>
          <w:tcPr>
            <w:tcW w:w="1418" w:type="dxa"/>
          </w:tcPr>
          <w:p w:rsidR="00445A55" w:rsidRDefault="00445A55">
            <w:pPr>
              <w:pStyle w:val="ConsPlusNormal"/>
              <w:jc w:val="center"/>
            </w:pPr>
            <w:r>
              <w:t>359,3</w:t>
            </w:r>
          </w:p>
        </w:tc>
      </w:tr>
      <w:tr w:rsidR="00445A55">
        <w:tc>
          <w:tcPr>
            <w:tcW w:w="6180" w:type="dxa"/>
          </w:tcPr>
          <w:p w:rsidR="00445A55" w:rsidRDefault="00445A55">
            <w:pPr>
              <w:pStyle w:val="ConsPlusNormal"/>
            </w:pPr>
            <w:r>
              <w:t>Доходы от предоставленных услуг коллективными средствами размещения (млн. рублей)</w:t>
            </w:r>
          </w:p>
        </w:tc>
        <w:tc>
          <w:tcPr>
            <w:tcW w:w="1417" w:type="dxa"/>
          </w:tcPr>
          <w:p w:rsidR="00445A55" w:rsidRDefault="00445A55">
            <w:pPr>
              <w:pStyle w:val="ConsPlusNormal"/>
              <w:jc w:val="center"/>
            </w:pPr>
            <w:r>
              <w:t>1331</w:t>
            </w:r>
          </w:p>
        </w:tc>
        <w:tc>
          <w:tcPr>
            <w:tcW w:w="1418" w:type="dxa"/>
          </w:tcPr>
          <w:p w:rsidR="00445A55" w:rsidRDefault="00445A55">
            <w:pPr>
              <w:pStyle w:val="ConsPlusNormal"/>
              <w:jc w:val="center"/>
            </w:pPr>
            <w:r>
              <w:t>1429,09</w:t>
            </w:r>
          </w:p>
        </w:tc>
      </w:tr>
    </w:tbl>
    <w:p w:rsidR="00445A55" w:rsidRDefault="00445A55">
      <w:pPr>
        <w:pStyle w:val="ConsPlusNormal"/>
        <w:jc w:val="both"/>
      </w:pPr>
    </w:p>
    <w:p w:rsidR="00445A55" w:rsidRDefault="00445A55">
      <w:pPr>
        <w:pStyle w:val="ConsPlusNormal"/>
        <w:ind w:firstLine="540"/>
        <w:jc w:val="both"/>
      </w:pPr>
      <w:r>
        <w:t>Так, за 15 лет активного развития сферы туризма в области появились новые объекты туризма: гостиничные сети "Богемия" (Саратов), "Астория" (Саратов); открылись гостиницы VIP-класса: "Жемчужина" (Саратов), "Оазис" (Саратов); построены новые турбазы, привлекающие туристов из других регионов: "Ассамблея" (Энгельсский район), "Усадьба Волжино" (Энгельсский район); полностью реконструированы гостиницы "Волга" (Энгельс), "Цемент" (Вольск). Действующие предприятия туриндустрии входят в федеральные системы бронирования "Тревеллайн", "Академсервис", применяются новые высокотехнологичные разработки в сфере продвижения продукта: 3D-презентации, виртуальные туры.</w:t>
      </w:r>
    </w:p>
    <w:p w:rsidR="00445A55" w:rsidRDefault="00445A55">
      <w:pPr>
        <w:pStyle w:val="ConsPlusNormal"/>
        <w:ind w:firstLine="540"/>
        <w:jc w:val="both"/>
      </w:pPr>
      <w:r>
        <w:t>Имеется ярко выраженная тенденция к увеличению количества коллективных средств размещения. За 10 лет их количество увеличилось с 135 (2003 год) до 170 единиц (2013 год).</w:t>
      </w:r>
    </w:p>
    <w:p w:rsidR="00445A55" w:rsidRDefault="00445A55">
      <w:pPr>
        <w:pStyle w:val="ConsPlusNormal"/>
        <w:ind w:firstLine="540"/>
        <w:jc w:val="both"/>
      </w:pPr>
      <w:r>
        <w:t>Более существенные изменения произошли в сфере розничной продажи туров. Так, в 2006 году в регионе действовали 80 туристических компаний, из которых 8 - туроператоры. В 2013 году в Саратовской области зафиксирована деятельность 279 туристических компаний. Внутренним туризмом занимаются порядка 20 компаний. Самыми крупными из них обслуживается около 70 процентов путешествующих по региону.</w:t>
      </w:r>
    </w:p>
    <w:p w:rsidR="00445A55" w:rsidRDefault="00445A55">
      <w:pPr>
        <w:pStyle w:val="ConsPlusNormal"/>
        <w:ind w:firstLine="540"/>
        <w:jc w:val="both"/>
      </w:pPr>
      <w:r>
        <w:t>Указанная ситуация вызвана в значительной мере тем, что областной центр на протяжении длительного периода был закрыт для посещения туристами в связи с высокой значимостью оборонных предприятий. Количество коллективных средств размещения, а также имеющаяся инфраструктура в целом обеспечивала прием ограниченного числа посетителей, что в настоящее время не соответствует потребностям развития отрасли и имеющимся региональным туристским ресурсам.</w:t>
      </w:r>
    </w:p>
    <w:p w:rsidR="00445A55" w:rsidRDefault="00445A55">
      <w:pPr>
        <w:pStyle w:val="ConsPlusNormal"/>
        <w:ind w:firstLine="540"/>
        <w:jc w:val="both"/>
      </w:pPr>
      <w:r>
        <w:lastRenderedPageBreak/>
        <w:t>Несмотря на имеющиеся ограничения, очевидна тенденция к увеличению путешествующих по региону как жителей области, так и гостей из других регионов. Подобная ситуация характерна для большинства субъектов Российской Федерации, что позволяет говорить о растущем интересе к внутреннему туризму.</w:t>
      </w:r>
    </w:p>
    <w:p w:rsidR="00445A55" w:rsidRDefault="00445A55">
      <w:pPr>
        <w:pStyle w:val="ConsPlusNormal"/>
        <w:ind w:firstLine="540"/>
        <w:jc w:val="both"/>
      </w:pPr>
      <w:r>
        <w:t>В Саратовской области, как и в России в целом, отмечается интерес инвесторов к строительству объектов туристской индустрии. Однако отмечается региональная специфика: строятся, как правило, небольшие туристские объекты - гостевые дома, мини-отели, кемпинги, базы отдыха.</w:t>
      </w:r>
    </w:p>
    <w:p w:rsidR="00445A55" w:rsidRDefault="00445A55">
      <w:pPr>
        <w:pStyle w:val="ConsPlusNormal"/>
        <w:ind w:firstLine="540"/>
        <w:jc w:val="both"/>
      </w:pPr>
      <w:r>
        <w:t>Примерами подобных объектов могут служить гостиницы "Венеция", "Панда", эко-отель "Panda Village", в г. Энгельсе - отель "Relax", в Воскресенском районе - мини-отель "Крылатый".</w:t>
      </w:r>
    </w:p>
    <w:p w:rsidR="00445A55" w:rsidRDefault="00445A55">
      <w:pPr>
        <w:pStyle w:val="ConsPlusNormal"/>
        <w:ind w:firstLine="540"/>
        <w:jc w:val="both"/>
      </w:pPr>
      <w:r>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445A55" w:rsidRDefault="00445A55">
      <w:pPr>
        <w:pStyle w:val="ConsPlusNormal"/>
        <w:ind w:firstLine="540"/>
        <w:jc w:val="both"/>
      </w:pPr>
      <w:r>
        <w:t>Однако, несмотря на наличие ресурсной базы для развития региональной туристской отрасли, остается ряд проблем:</w:t>
      </w:r>
    </w:p>
    <w:p w:rsidR="00445A55" w:rsidRDefault="00445A55">
      <w:pPr>
        <w:pStyle w:val="ConsPlusNormal"/>
        <w:ind w:firstLine="540"/>
        <w:jc w:val="both"/>
      </w:pPr>
      <w:r>
        <w:t>низкий уровень развития туристской инфраструктуры;</w:t>
      </w:r>
    </w:p>
    <w:p w:rsidR="00445A55" w:rsidRDefault="00445A55">
      <w:pPr>
        <w:pStyle w:val="ConsPlusNormal"/>
        <w:ind w:firstLine="540"/>
        <w:jc w:val="both"/>
      </w:pPr>
      <w:r>
        <w:t>отсутствие крупных инвесторов, готовых реализовать проекты туристического профиля на территории региона;</w:t>
      </w:r>
    </w:p>
    <w:p w:rsidR="00445A55" w:rsidRDefault="00445A55">
      <w:pPr>
        <w:pStyle w:val="ConsPlusNormal"/>
        <w:ind w:firstLine="540"/>
        <w:jc w:val="both"/>
      </w:pPr>
      <w:r>
        <w:t>нехватка кадровых ресурсов для развития туризма в муниципальных районах;</w:t>
      </w:r>
    </w:p>
    <w:p w:rsidR="00445A55" w:rsidRDefault="00445A55">
      <w:pPr>
        <w:pStyle w:val="ConsPlusNormal"/>
        <w:ind w:firstLine="540"/>
        <w:jc w:val="both"/>
      </w:pPr>
      <w:r>
        <w:t>недостаток информации о региональных туристских ресурсах и турпродуктах у местного населения и потенциальных туристов.</w:t>
      </w:r>
    </w:p>
    <w:p w:rsidR="00445A55" w:rsidRDefault="00445A55">
      <w:pPr>
        <w:pStyle w:val="ConsPlusNormal"/>
        <w:ind w:firstLine="540"/>
        <w:jc w:val="both"/>
      </w:pPr>
      <w:r>
        <w:t>Преодоление указанных отраслевых ограничений возможно в рамках реализации подпрограммы "Туризм".</w:t>
      </w:r>
    </w:p>
    <w:p w:rsidR="00445A55" w:rsidRDefault="00445A55">
      <w:pPr>
        <w:pStyle w:val="ConsPlusNormal"/>
        <w:ind w:firstLine="540"/>
        <w:jc w:val="both"/>
      </w:pPr>
      <w:r>
        <w:t>В рамках подпрограммы планируется провести анализ имеющихся в муниципальных районах ресурсов. В данном случае проведение анализа будет производиться на протяжении действия государственной программы, что вызвано необходимостью актуализации получаемой информации, совершенствованием форм и методов проводимого анализа.</w:t>
      </w:r>
    </w:p>
    <w:p w:rsidR="00445A55" w:rsidRDefault="00445A55">
      <w:pPr>
        <w:pStyle w:val="ConsPlusNormal"/>
        <w:ind w:firstLine="540"/>
        <w:jc w:val="both"/>
      </w:pPr>
      <w:r>
        <w:t xml:space="preserve">После определения районов, имеющих наибольшие предпосылки для создания муниципальных туристских кластеров, исходя из обеспеченности туристских ресурсов и наличия туристской инфраструктуры (возможно, в начальной стадии становления), анализируется заинтересованность органов исполнительной власти региона и муниципальной власти района в совместном развитии туризма. В случае наличия проектов, а также желания развивать туризм совместно с министерством экономического развития и инвестиционной политики области определяется круг инвесторов для презентации имеющихся проектов. Далее готовится документация для включения регионального проекта в государственную </w:t>
      </w:r>
      <w:hyperlink r:id="rId247" w:history="1">
        <w:r>
          <w:rPr>
            <w:color w:val="0000FF"/>
          </w:rPr>
          <w:t>программу</w:t>
        </w:r>
      </w:hyperlink>
      <w:r>
        <w:t xml:space="preserve"> Российской Федерации "Развитие культуры и туризма" на 2013 - 2020 годы.</w:t>
      </w:r>
    </w:p>
    <w:p w:rsidR="00445A55" w:rsidRDefault="00445A55">
      <w:pPr>
        <w:pStyle w:val="ConsPlusNormal"/>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445A55" w:rsidRDefault="00445A55">
      <w:pPr>
        <w:pStyle w:val="ConsPlusNormal"/>
        <w:jc w:val="both"/>
      </w:pPr>
    </w:p>
    <w:p w:rsidR="00445A55" w:rsidRDefault="00445A55">
      <w:pPr>
        <w:pStyle w:val="ConsPlusNormal"/>
        <w:jc w:val="center"/>
        <w:outlineLvl w:val="3"/>
      </w:pPr>
      <w:r>
        <w:t>2. Приоритеты государственной политики в сфере реализации</w:t>
      </w:r>
    </w:p>
    <w:p w:rsidR="00445A55" w:rsidRDefault="00445A55">
      <w:pPr>
        <w:pStyle w:val="ConsPlusNormal"/>
        <w:jc w:val="center"/>
      </w:pPr>
      <w:r>
        <w:t>подпрограммы, цели, задачи, целевые показатели, описание</w:t>
      </w:r>
    </w:p>
    <w:p w:rsidR="00445A55" w:rsidRDefault="00445A55">
      <w:pPr>
        <w:pStyle w:val="ConsPlusNormal"/>
        <w:jc w:val="center"/>
      </w:pPr>
      <w:r>
        <w:t>основных ожидаемых конечных результатов подпрограммы,</w:t>
      </w:r>
    </w:p>
    <w:p w:rsidR="00445A55" w:rsidRDefault="00445A55">
      <w:pPr>
        <w:pStyle w:val="ConsPlusNormal"/>
        <w:jc w:val="center"/>
      </w:pPr>
      <w:r>
        <w:t>сроков реализации подпрограммы, а также этапов реализации</w:t>
      </w:r>
    </w:p>
    <w:p w:rsidR="00445A55" w:rsidRDefault="00445A55">
      <w:pPr>
        <w:pStyle w:val="ConsPlusNormal"/>
        <w:jc w:val="center"/>
      </w:pPr>
      <w:r>
        <w:t>подпрограммы в случае их определения ответственным</w:t>
      </w:r>
    </w:p>
    <w:p w:rsidR="00445A55" w:rsidRDefault="00445A55">
      <w:pPr>
        <w:pStyle w:val="ConsPlusNormal"/>
        <w:jc w:val="center"/>
      </w:pPr>
      <w:r>
        <w:t>исполнителем</w:t>
      </w:r>
    </w:p>
    <w:p w:rsidR="00445A55" w:rsidRDefault="00445A55">
      <w:pPr>
        <w:pStyle w:val="ConsPlusNormal"/>
        <w:jc w:val="both"/>
      </w:pPr>
    </w:p>
    <w:p w:rsidR="00445A55" w:rsidRDefault="00445A55">
      <w:pPr>
        <w:pStyle w:val="ConsPlusNormal"/>
        <w:ind w:firstLine="540"/>
        <w:jc w:val="both"/>
      </w:pPr>
      <w:r>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445A55" w:rsidRDefault="00445A55">
      <w:pPr>
        <w:pStyle w:val="ConsPlusNormal"/>
        <w:ind w:firstLine="540"/>
        <w:jc w:val="both"/>
      </w:pPr>
      <w:r>
        <w:t>Целью подпрограммы является развитие внутреннего туризма в Саратовской области посредством создания на ее территории муниципальных туристских кластеров.</w:t>
      </w:r>
    </w:p>
    <w:p w:rsidR="00445A55" w:rsidRDefault="00445A55">
      <w:pPr>
        <w:pStyle w:val="ConsPlusNormal"/>
        <w:ind w:firstLine="540"/>
        <w:jc w:val="both"/>
      </w:pPr>
      <w:r>
        <w:t>Задачи подпрограммы:</w:t>
      </w:r>
    </w:p>
    <w:p w:rsidR="00445A55" w:rsidRDefault="00445A55">
      <w:pPr>
        <w:pStyle w:val="ConsPlusNormal"/>
        <w:ind w:firstLine="540"/>
        <w:jc w:val="both"/>
      </w:pPr>
      <w:r>
        <w:t xml:space="preserve">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w:t>
      </w:r>
      <w:r>
        <w:lastRenderedPageBreak/>
        <w:t>и внедрения механизма государственно-частного партнерства в сфере туризма в рамках формирования муниципальных туристских кластеров;</w:t>
      </w:r>
    </w:p>
    <w:p w:rsidR="00445A55" w:rsidRDefault="00445A55">
      <w:pPr>
        <w:pStyle w:val="ConsPlusNormal"/>
        <w:ind w:firstLine="540"/>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445A55" w:rsidRDefault="00445A55">
      <w:pPr>
        <w:pStyle w:val="ConsPlusNormal"/>
        <w:ind w:firstLine="540"/>
        <w:jc w:val="both"/>
      </w:pPr>
      <w:r>
        <w:t>К числу целевых показателей подпрограммы относятся:</w:t>
      </w:r>
    </w:p>
    <w:p w:rsidR="00445A55" w:rsidRDefault="00445A55">
      <w:pPr>
        <w:pStyle w:val="ConsPlusNormal"/>
        <w:ind w:firstLine="540"/>
        <w:jc w:val="both"/>
      </w:pPr>
      <w:r>
        <w:t>количество разработанных проектов туристских кластеров - 6 единиц к 2020 году;</w:t>
      </w:r>
    </w:p>
    <w:p w:rsidR="00445A55" w:rsidRDefault="00445A55">
      <w:pPr>
        <w:pStyle w:val="ConsPlusNormal"/>
        <w:ind w:firstLine="540"/>
        <w:jc w:val="both"/>
      </w:pPr>
      <w:r>
        <w:t>количество российских туристов, прибывших на территорию области, с 437,7 тыс. человек в 2013 году до 625,6 тыс. человек в 2020 году;</w:t>
      </w:r>
    </w:p>
    <w:p w:rsidR="00445A55" w:rsidRDefault="00445A55">
      <w:pPr>
        <w:pStyle w:val="ConsPlusNormal"/>
        <w:ind w:firstLine="540"/>
        <w:jc w:val="both"/>
      </w:pPr>
      <w:r>
        <w:t>количество иностранных туристов, прибывших на территорию области, с 72,3 тыс. человек в 2013 году до 113,8 тыс. человек в 2020 году;</w:t>
      </w:r>
    </w:p>
    <w:p w:rsidR="00445A55" w:rsidRDefault="00445A55">
      <w:pPr>
        <w:pStyle w:val="ConsPlusNormal"/>
        <w:ind w:firstLine="540"/>
        <w:jc w:val="both"/>
      </w:pPr>
      <w:r>
        <w:t>количество новых туристических маршрутов по области, реализованных региональными туроператорскими компаниями, с 7 единиц в 2013 году до 12 единиц в 2020 году;</w:t>
      </w:r>
    </w:p>
    <w:p w:rsidR="00445A55" w:rsidRDefault="00445A55">
      <w:pPr>
        <w:pStyle w:val="ConsPlusNormal"/>
        <w:ind w:firstLine="540"/>
        <w:jc w:val="both"/>
      </w:pPr>
      <w:r>
        <w:t>количество российских и международных специализированных выставок, в которых принято участие, до 3 единиц в 2020 году;</w:t>
      </w:r>
    </w:p>
    <w:p w:rsidR="00445A55" w:rsidRDefault="00445A55">
      <w:pPr>
        <w:pStyle w:val="ConsPlusNormal"/>
        <w:ind w:firstLine="540"/>
        <w:jc w:val="both"/>
      </w:pPr>
      <w:r>
        <w:t>количество распространенных изданных рекламно-информационных материалов о турпотенциале области с 1500 экземпляров в 2013 году до 3000 экземпляров в 2020 году.</w:t>
      </w:r>
    </w:p>
    <w:p w:rsidR="00445A55" w:rsidRDefault="00445A55">
      <w:pPr>
        <w:pStyle w:val="ConsPlusNormal"/>
        <w:ind w:firstLine="540"/>
        <w:jc w:val="both"/>
      </w:pPr>
      <w:r>
        <w:t>Ожидаемые результаты реализации подпрограммы:</w:t>
      </w:r>
    </w:p>
    <w:p w:rsidR="00445A55" w:rsidRDefault="00445A55">
      <w:pPr>
        <w:pStyle w:val="ConsPlusNormal"/>
        <w:ind w:firstLine="540"/>
        <w:jc w:val="both"/>
      </w:pPr>
      <w:r>
        <w:t>увеличение внутреннего туристского потока Саратовской области до 739,4 тыс. человек;</w:t>
      </w:r>
    </w:p>
    <w:p w:rsidR="00445A55" w:rsidRDefault="00445A55">
      <w:pPr>
        <w:pStyle w:val="ConsPlusNormal"/>
        <w:ind w:firstLine="540"/>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p w:rsidR="00445A55" w:rsidRDefault="00445A55">
      <w:pPr>
        <w:pStyle w:val="ConsPlusNormal"/>
        <w:ind w:firstLine="540"/>
        <w:jc w:val="both"/>
      </w:pPr>
      <w:r>
        <w:t>увеличение количества новых проектов туристического профиля Саратовской области не менее 6 единиц за период действия подпрограммы;</w:t>
      </w:r>
    </w:p>
    <w:p w:rsidR="00445A55" w:rsidRDefault="00445A55">
      <w:pPr>
        <w:pStyle w:val="ConsPlusNormal"/>
        <w:ind w:firstLine="540"/>
        <w:jc w:val="both"/>
      </w:pPr>
      <w:r>
        <w:t>обучение не менее 42 специалистов из перспективных для развития туризма муниципальных районов области для реализации проектов сферы туризма;</w:t>
      </w:r>
    </w:p>
    <w:p w:rsidR="00445A55" w:rsidRDefault="00445A55">
      <w:pPr>
        <w:pStyle w:val="ConsPlusNormal"/>
        <w:ind w:firstLine="540"/>
        <w:jc w:val="both"/>
      </w:pPr>
      <w:r>
        <w:t>увеличение количества публикаций о туризме в Саратовской области, размещенных в СМИ, до 450 единиц;</w:t>
      </w:r>
    </w:p>
    <w:p w:rsidR="00445A55" w:rsidRDefault="00445A55">
      <w:pPr>
        <w:pStyle w:val="ConsPlusNormal"/>
        <w:ind w:firstLine="540"/>
        <w:jc w:val="both"/>
      </w:pPr>
      <w:r>
        <w:t>увеличение количества проведенных для представителей СМИ и туроператоров рекламно-информационных туров до 15 единиц.</w:t>
      </w:r>
    </w:p>
    <w:p w:rsidR="00445A55" w:rsidRDefault="00445A55">
      <w:pPr>
        <w:pStyle w:val="ConsPlusNormal"/>
        <w:ind w:firstLine="540"/>
        <w:jc w:val="both"/>
      </w:pPr>
      <w:r>
        <w:t>Подпрограмма реализуется в один этап с 2014 по 2020 годы.</w:t>
      </w:r>
    </w:p>
    <w:p w:rsidR="00445A55" w:rsidRDefault="00445A55">
      <w:pPr>
        <w:pStyle w:val="ConsPlusNormal"/>
        <w:ind w:firstLine="540"/>
        <w:jc w:val="both"/>
      </w:pPr>
      <w:hyperlink w:anchor="P1818" w:history="1">
        <w:r>
          <w:rPr>
            <w:color w:val="0000FF"/>
          </w:rPr>
          <w:t>Сведения</w:t>
        </w:r>
      </w:hyperlink>
      <w:r>
        <w:t xml:space="preserve"> о целевых показателях приведены в приложении N 1 к государственной программе.</w:t>
      </w:r>
    </w:p>
    <w:p w:rsidR="00445A55" w:rsidRDefault="00445A55">
      <w:pPr>
        <w:pStyle w:val="ConsPlusNormal"/>
        <w:jc w:val="both"/>
      </w:pPr>
    </w:p>
    <w:p w:rsidR="00445A55" w:rsidRDefault="00445A55">
      <w:pPr>
        <w:pStyle w:val="ConsPlusNormal"/>
        <w:jc w:val="center"/>
        <w:outlineLvl w:val="3"/>
      </w:pPr>
      <w:r>
        <w:t>3. Характеристика мер государственного регулирования</w:t>
      </w:r>
    </w:p>
    <w:p w:rsidR="00445A55" w:rsidRDefault="00445A55">
      <w:pPr>
        <w:pStyle w:val="ConsPlusNormal"/>
        <w:jc w:val="center"/>
      </w:pPr>
      <w:r>
        <w:t>(меры налогового, тарифного регулирования, а также иные меры</w:t>
      </w:r>
    </w:p>
    <w:p w:rsidR="00445A55" w:rsidRDefault="00445A55">
      <w:pPr>
        <w:pStyle w:val="ConsPlusNormal"/>
        <w:jc w:val="center"/>
      </w:pPr>
      <w:r>
        <w:t>государственного регулирования, с обоснованием необходимости</w:t>
      </w:r>
    </w:p>
    <w:p w:rsidR="00445A55" w:rsidRDefault="00445A55">
      <w:pPr>
        <w:pStyle w:val="ConsPlusNormal"/>
        <w:jc w:val="center"/>
      </w:pPr>
      <w:r>
        <w:t>и оценкой результативности их применения</w:t>
      </w:r>
    </w:p>
    <w:p w:rsidR="00445A55" w:rsidRDefault="00445A55">
      <w:pPr>
        <w:pStyle w:val="ConsPlusNormal"/>
        <w:jc w:val="center"/>
      </w:pPr>
      <w:r>
        <w:t>(в том числе финансовой)</w:t>
      </w:r>
    </w:p>
    <w:p w:rsidR="00445A55" w:rsidRDefault="00445A55">
      <w:pPr>
        <w:pStyle w:val="ConsPlusNormal"/>
        <w:jc w:val="both"/>
      </w:pPr>
    </w:p>
    <w:p w:rsidR="00445A55" w:rsidRDefault="00445A55">
      <w:pPr>
        <w:pStyle w:val="ConsPlusNormal"/>
        <w:ind w:firstLine="540"/>
        <w:jc w:val="both"/>
      </w:pPr>
      <w:r>
        <w:t>Меры государственного регулирования подпрограммой не предусмотрены.</w:t>
      </w:r>
    </w:p>
    <w:p w:rsidR="00445A55" w:rsidRDefault="00445A55">
      <w:pPr>
        <w:pStyle w:val="ConsPlusNormal"/>
        <w:jc w:val="both"/>
      </w:pPr>
    </w:p>
    <w:p w:rsidR="00445A55" w:rsidRDefault="00445A55">
      <w:pPr>
        <w:pStyle w:val="ConsPlusNormal"/>
        <w:jc w:val="center"/>
        <w:outlineLvl w:val="3"/>
      </w:pPr>
      <w:r>
        <w:t>4. Характеристика мер правового регулирования</w:t>
      </w:r>
    </w:p>
    <w:p w:rsidR="00445A55" w:rsidRDefault="00445A55">
      <w:pPr>
        <w:pStyle w:val="ConsPlusNormal"/>
        <w:jc w:val="both"/>
      </w:pPr>
    </w:p>
    <w:p w:rsidR="00445A55" w:rsidRDefault="00445A55">
      <w:pPr>
        <w:pStyle w:val="ConsPlusNormal"/>
        <w:ind w:firstLine="540"/>
        <w:jc w:val="both"/>
      </w:pPr>
      <w:r>
        <w:t>Меры правового регулирования в сфере туризма направлены на 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445A55" w:rsidRDefault="00445A55">
      <w:pPr>
        <w:pStyle w:val="ConsPlusNormal"/>
        <w:ind w:firstLine="540"/>
        <w:jc w:val="both"/>
      </w:pPr>
      <w:hyperlink w:anchor="P2163" w:history="1">
        <w:r>
          <w:rPr>
            <w:color w:val="0000FF"/>
          </w:rPr>
          <w:t>Сведения</w:t>
        </w:r>
      </w:hyperlink>
      <w:r>
        <w:t xml:space="preserve"> об основных мерах правового регулирования подпрограммы представлены в приложении N 2 к государственной программе.</w:t>
      </w:r>
    </w:p>
    <w:p w:rsidR="00445A55" w:rsidRDefault="00445A55">
      <w:pPr>
        <w:pStyle w:val="ConsPlusNormal"/>
        <w:jc w:val="both"/>
      </w:pPr>
    </w:p>
    <w:p w:rsidR="00445A55" w:rsidRDefault="00445A55">
      <w:pPr>
        <w:pStyle w:val="ConsPlusNormal"/>
        <w:jc w:val="center"/>
        <w:outlineLvl w:val="3"/>
      </w:pPr>
      <w:r>
        <w:t>5. Сводные показатели прогнозного объема выполнения</w:t>
      </w:r>
    </w:p>
    <w:p w:rsidR="00445A55" w:rsidRDefault="00445A55">
      <w:pPr>
        <w:pStyle w:val="ConsPlusNormal"/>
        <w:jc w:val="center"/>
      </w:pPr>
      <w:r>
        <w:t>областными государственными учреждениями и (или) иными</w:t>
      </w:r>
    </w:p>
    <w:p w:rsidR="00445A55" w:rsidRDefault="00445A55">
      <w:pPr>
        <w:pStyle w:val="ConsPlusNormal"/>
        <w:jc w:val="center"/>
      </w:pPr>
      <w:r>
        <w:t>некоммерческими организациями государственных заданий</w:t>
      </w:r>
    </w:p>
    <w:p w:rsidR="00445A55" w:rsidRDefault="00445A55">
      <w:pPr>
        <w:pStyle w:val="ConsPlusNormal"/>
        <w:jc w:val="center"/>
      </w:pPr>
      <w:r>
        <w:t>на оказание физическим и (или) юридическим лицам</w:t>
      </w:r>
    </w:p>
    <w:p w:rsidR="00445A55" w:rsidRDefault="00445A55">
      <w:pPr>
        <w:pStyle w:val="ConsPlusNormal"/>
        <w:jc w:val="center"/>
      </w:pPr>
      <w:r>
        <w:t>государственных услуг (выполнение работ)</w:t>
      </w:r>
    </w:p>
    <w:p w:rsidR="00445A55" w:rsidRDefault="00445A55">
      <w:pPr>
        <w:pStyle w:val="ConsPlusNormal"/>
        <w:jc w:val="both"/>
      </w:pPr>
    </w:p>
    <w:p w:rsidR="00445A55" w:rsidRDefault="00445A55">
      <w:pPr>
        <w:pStyle w:val="ConsPlusNormal"/>
        <w:ind w:firstLine="540"/>
        <w:jc w:val="both"/>
      </w:pPr>
      <w:r>
        <w:lastRenderedPageBreak/>
        <w:t>Выполнение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подпрограммой не предусмотрено.</w:t>
      </w:r>
    </w:p>
    <w:p w:rsidR="00445A55" w:rsidRDefault="00445A55">
      <w:pPr>
        <w:pStyle w:val="ConsPlusNormal"/>
        <w:jc w:val="both"/>
      </w:pPr>
    </w:p>
    <w:p w:rsidR="00445A55" w:rsidRDefault="00445A55">
      <w:pPr>
        <w:pStyle w:val="ConsPlusNormal"/>
        <w:jc w:val="center"/>
        <w:outlineLvl w:val="3"/>
      </w:pPr>
      <w:r>
        <w:t>6. Характеристика ведомственных целевых программ</w:t>
      </w:r>
    </w:p>
    <w:p w:rsidR="00445A55" w:rsidRDefault="00445A55">
      <w:pPr>
        <w:pStyle w:val="ConsPlusNormal"/>
        <w:jc w:val="center"/>
      </w:pPr>
      <w:r>
        <w:t>и основных мероприятий подпрограммы</w:t>
      </w:r>
    </w:p>
    <w:p w:rsidR="00445A55" w:rsidRDefault="00445A55">
      <w:pPr>
        <w:pStyle w:val="ConsPlusNormal"/>
        <w:jc w:val="both"/>
      </w:pPr>
    </w:p>
    <w:p w:rsidR="00445A55" w:rsidRDefault="00445A55">
      <w:pPr>
        <w:pStyle w:val="ConsPlusNormal"/>
        <w:ind w:firstLine="540"/>
        <w:jc w:val="both"/>
      </w:pPr>
      <w:r>
        <w:t>Подпрограмма включает следующие основные мероприятия:</w:t>
      </w:r>
    </w:p>
    <w:p w:rsidR="00445A55" w:rsidRDefault="00445A55">
      <w:pPr>
        <w:pStyle w:val="ConsPlusNormal"/>
        <w:ind w:firstLine="540"/>
        <w:jc w:val="both"/>
      </w:pPr>
      <w:hyperlink w:anchor="P2460" w:history="1">
        <w:r>
          <w:rPr>
            <w:color w:val="0000FF"/>
          </w:rPr>
          <w:t>основное мероприятие 2.1</w:t>
        </w:r>
      </w:hyperlink>
      <w:r>
        <w:t xml:space="preserve"> "Создание благоприятных условий для развития туристической отрасли региона в рамках формирования муниципальных туристских кластеров" (установка и содержание дебаркадера в Балаковском районе области; реализация проекта по созданию туристической деревни "Тропа Кудеяра" в с. Лох Новобурасского района области; совершенствование инфраструктуры сероводородного источника в районе п. Взлетный Энгельсского района области; развитие инфраструктуры, необходимой для развития агротуризма, в Базарно-Карабулакском районе области);</w:t>
      </w:r>
    </w:p>
    <w:p w:rsidR="00445A55" w:rsidRDefault="00445A55">
      <w:pPr>
        <w:pStyle w:val="ConsPlusNormal"/>
        <w:ind w:firstLine="540"/>
        <w:jc w:val="both"/>
      </w:pPr>
      <w:hyperlink w:anchor="P2470" w:history="1">
        <w:r>
          <w:rPr>
            <w:color w:val="0000FF"/>
          </w:rPr>
          <w:t>основное мероприятие 2.2</w:t>
        </w:r>
      </w:hyperlink>
      <w:r>
        <w:t xml:space="preserve">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 (изготовление не менее 2600 каталогов о туристском потенциале, а также буклетов, брошюр и иного раздаточного материала; проведение для представителей средств массовой информации и туроператорских компаний 15 рекламно-информационных туров по области; подготовка и размещение информации в 450 публикациях о туризме в области; изготовление 4 - 5 роликов о туристских ресурсах региона; создание англоязычной версии сайта www.tourism.saratov.gov.ru; участие в 7 специализированных туристских выставках российского и международного уровней; организация не менее 12 мероприятий туристской направленности на территории региона, 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w:t>
      </w:r>
    </w:p>
    <w:p w:rsidR="00445A55" w:rsidRDefault="00445A55">
      <w:pPr>
        <w:pStyle w:val="ConsPlusNormal"/>
        <w:ind w:firstLine="540"/>
        <w:jc w:val="both"/>
      </w:pPr>
      <w:hyperlink w:anchor="P2481" w:history="1">
        <w:r>
          <w:rPr>
            <w:color w:val="0000FF"/>
          </w:rPr>
          <w:t>основное мероприятие 2.3</w:t>
        </w:r>
      </w:hyperlink>
      <w:r>
        <w:t xml:space="preserve"> "Формирование конкурентоспособного туристского продукта области" (создание виртуального тура "Виртуальный мир Русского музея" на базе Вольского краеведческого музея; изготовление и установка не менее 40 придорожных указателей на основных туристских маршрутах области; проведение не менее 3 туристских слетов и эколагерей на территории региона);</w:t>
      </w:r>
    </w:p>
    <w:p w:rsidR="00445A55" w:rsidRDefault="00445A55">
      <w:pPr>
        <w:pStyle w:val="ConsPlusNormal"/>
        <w:ind w:firstLine="540"/>
        <w:jc w:val="both"/>
      </w:pPr>
      <w:hyperlink w:anchor="P2491" w:history="1">
        <w:r>
          <w:rPr>
            <w:color w:val="0000FF"/>
          </w:rPr>
          <w:t>основное мероприятие 2.4</w:t>
        </w:r>
      </w:hyperlink>
      <w:r>
        <w:t xml:space="preserve">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248" w:history="1">
        <w:r>
          <w:rPr>
            <w:color w:val="0000FF"/>
          </w:rPr>
          <w:t>программе</w:t>
        </w:r>
      </w:hyperlink>
      <w:r>
        <w:t xml:space="preserve"> "Развитие внутреннего и въездного туризма в Российской Федерации (2011 - 2018 годы)" (обучение специалистов из перспективных для развития туризма муниципальных районов области в количестве не менее 42 человек; создание не менее 3 проектов туристских кластеров на территории муниципальных районов области);</w:t>
      </w:r>
    </w:p>
    <w:p w:rsidR="00445A55" w:rsidRDefault="00445A55">
      <w:pPr>
        <w:pStyle w:val="ConsPlusNormal"/>
        <w:ind w:firstLine="540"/>
        <w:jc w:val="both"/>
      </w:pPr>
      <w:hyperlink w:anchor="P2500" w:history="1">
        <w:r>
          <w:rPr>
            <w:color w:val="0000FF"/>
          </w:rPr>
          <w:t>основное мероприятие 2.5</w:t>
        </w:r>
      </w:hyperlink>
      <w:r>
        <w:t xml:space="preserve">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 (проведение экскурсии для жителей и гостей области).</w:t>
      </w:r>
    </w:p>
    <w:p w:rsidR="00445A55" w:rsidRDefault="00445A55">
      <w:pPr>
        <w:pStyle w:val="ConsPlusNormal"/>
        <w:ind w:firstLine="540"/>
        <w:jc w:val="both"/>
      </w:pPr>
      <w:r>
        <w:t>Реализация подпрограммы позволит реализовать не менее 6 проектов туристского профиля на территории области. Все перечисленное, в свою очередь, приведет к увеличению одного из главных показателей, характеризующего туристскую отрасль региона, - внутреннего туристского потока до 739,4 тыс. человек.</w:t>
      </w:r>
    </w:p>
    <w:p w:rsidR="00445A55" w:rsidRDefault="00445A55">
      <w:pPr>
        <w:pStyle w:val="ConsPlusNormal"/>
        <w:ind w:firstLine="540"/>
        <w:jc w:val="both"/>
      </w:pPr>
      <w:r>
        <w:t>Наличие развитой туристской инфраструктуры и конкурентоспособного регионального турпродукта позволит создать предпосылки для развития въездного туризма - привлечения российских и иностранных туристов.</w:t>
      </w:r>
    </w:p>
    <w:p w:rsidR="00445A55" w:rsidRDefault="00445A55">
      <w:pPr>
        <w:pStyle w:val="ConsPlusNormal"/>
        <w:ind w:firstLine="540"/>
        <w:jc w:val="both"/>
      </w:pPr>
      <w:hyperlink w:anchor="P2459" w:history="1">
        <w:r>
          <w:rPr>
            <w:color w:val="0000FF"/>
          </w:rPr>
          <w:t>Сведения</w:t>
        </w:r>
      </w:hyperlink>
      <w:r>
        <w:t xml:space="preserve"> об основных мероприятиях приведены в приложении N 3 к государственной программе.</w:t>
      </w:r>
    </w:p>
    <w:p w:rsidR="00445A55" w:rsidRDefault="00445A55">
      <w:pPr>
        <w:pStyle w:val="ConsPlusNormal"/>
        <w:jc w:val="both"/>
      </w:pPr>
    </w:p>
    <w:p w:rsidR="00445A55" w:rsidRDefault="00445A55">
      <w:pPr>
        <w:pStyle w:val="ConsPlusNormal"/>
        <w:jc w:val="center"/>
        <w:outlineLvl w:val="3"/>
      </w:pPr>
      <w:r>
        <w:lastRenderedPageBreak/>
        <w:t>7. Информация об участии в реализации подпрограммы органов</w:t>
      </w:r>
    </w:p>
    <w:p w:rsidR="00445A55" w:rsidRDefault="00445A55">
      <w:pPr>
        <w:pStyle w:val="ConsPlusNormal"/>
        <w:jc w:val="center"/>
      </w:pPr>
      <w:r>
        <w:t>местного самоуправления муниципальных образований области,</w:t>
      </w:r>
    </w:p>
    <w:p w:rsidR="00445A55" w:rsidRDefault="00445A55">
      <w:pPr>
        <w:pStyle w:val="ConsPlusNormal"/>
        <w:jc w:val="center"/>
      </w:pPr>
      <w:r>
        <w:t>государственных и муниципальных унитарных предприятий,</w:t>
      </w:r>
    </w:p>
    <w:p w:rsidR="00445A55" w:rsidRDefault="00445A55">
      <w:pPr>
        <w:pStyle w:val="ConsPlusNormal"/>
        <w:jc w:val="center"/>
      </w:pPr>
      <w:r>
        <w:t>акционерных обществ с государственным участием,</w:t>
      </w:r>
    </w:p>
    <w:p w:rsidR="00445A55" w:rsidRDefault="00445A55">
      <w:pPr>
        <w:pStyle w:val="ConsPlusNormal"/>
        <w:jc w:val="center"/>
      </w:pPr>
      <w:r>
        <w:t>общественных, научных и иных организаций,</w:t>
      </w:r>
    </w:p>
    <w:p w:rsidR="00445A55" w:rsidRDefault="00445A55">
      <w:pPr>
        <w:pStyle w:val="ConsPlusNormal"/>
        <w:jc w:val="center"/>
      </w:pPr>
      <w:r>
        <w:t>а также внебюджетных фондов Российской Федерации</w:t>
      </w:r>
    </w:p>
    <w:p w:rsidR="00445A55" w:rsidRDefault="00445A55">
      <w:pPr>
        <w:pStyle w:val="ConsPlusNormal"/>
        <w:jc w:val="both"/>
      </w:pPr>
    </w:p>
    <w:p w:rsidR="00445A55" w:rsidRDefault="00445A55">
      <w:pPr>
        <w:pStyle w:val="ConsPlusNormal"/>
        <w:ind w:firstLine="540"/>
        <w:jc w:val="both"/>
      </w:pPr>
      <w:r>
        <w:t xml:space="preserve">Подпрограммой предусматривается проведение работ по разработке первоочередных туристских проектов, которые станут точками роста современных туристско-рекреационных кластеров, а также их дальнейшее включение в государственную </w:t>
      </w:r>
      <w:hyperlink r:id="rId249" w:history="1">
        <w:r>
          <w:rPr>
            <w:color w:val="0000FF"/>
          </w:rPr>
          <w:t>программу</w:t>
        </w:r>
      </w:hyperlink>
      <w:r>
        <w:t xml:space="preserve"> Российской Федерации "Развитие культуры и туризма" на 2013 - 2020 годы.</w:t>
      </w:r>
    </w:p>
    <w:p w:rsidR="00445A55" w:rsidRDefault="00445A55">
      <w:pPr>
        <w:pStyle w:val="ConsPlusNormal"/>
        <w:ind w:firstLine="540"/>
        <w:jc w:val="both"/>
      </w:pPr>
      <w:r>
        <w:t>Планируется осуществить частичную поддержку ряда перспективных проектов создания туристских кластеров за счет вовлечения бизнес-сообщества отдельных муниципальных районов в процессы формирования государственно-частного партнерства.</w:t>
      </w:r>
    </w:p>
    <w:p w:rsidR="00445A55" w:rsidRDefault="00445A55">
      <w:pPr>
        <w:pStyle w:val="ConsPlusNormal"/>
        <w:ind w:firstLine="540"/>
        <w:jc w:val="both"/>
      </w:pPr>
      <w:r>
        <w:t>В рамках данной подпрограммы предусмотрено совершенствование инфраструктуры, необходимой для развития туризма в муниципальных районах области. Планируется реализация проекта по созданию туристической деревни "Тропа Кудеяра" в с. Лох Новобурасского района; совершенствование инфраструктуры сероводородного источника в районе п. Взлетный Энгельсского района; установка дебаркадера в Балаковском районе, который позволит принимать круизные теплоходы, что положительно скажется на развитии водного туризма; создание инфраструктуры, необходимой для развития агротуризма в Базарно-Карабулакском районе: обустройство объектов размещения (гостевых домов), создание точек питания и развлечения.</w:t>
      </w:r>
    </w:p>
    <w:p w:rsidR="00445A55" w:rsidRDefault="00445A55">
      <w:pPr>
        <w:pStyle w:val="ConsPlusNormal"/>
        <w:jc w:val="both"/>
      </w:pPr>
    </w:p>
    <w:p w:rsidR="00445A55" w:rsidRDefault="00445A55">
      <w:pPr>
        <w:pStyle w:val="ConsPlusNormal"/>
        <w:jc w:val="center"/>
        <w:outlineLvl w:val="3"/>
      </w:pPr>
      <w:r>
        <w:t>8. Объем финансового обеспечения,</w:t>
      </w:r>
    </w:p>
    <w:p w:rsidR="00445A55" w:rsidRDefault="00445A55">
      <w:pPr>
        <w:pStyle w:val="ConsPlusNormal"/>
        <w:jc w:val="center"/>
      </w:pPr>
      <w:r>
        <w:t>необходимый для реализации подпрограммы</w:t>
      </w:r>
    </w:p>
    <w:p w:rsidR="00445A55" w:rsidRDefault="00445A55">
      <w:pPr>
        <w:pStyle w:val="ConsPlusNormal"/>
        <w:jc w:val="both"/>
      </w:pPr>
    </w:p>
    <w:p w:rsidR="00445A55" w:rsidRDefault="00445A55">
      <w:pPr>
        <w:pStyle w:val="ConsPlusNormal"/>
        <w:ind w:firstLine="540"/>
        <w:jc w:val="both"/>
      </w:pPr>
      <w:r>
        <w:t>Общий объем финансового обеспечения подпрограммы составляет 80027,7 тыс. рублей, из них:</w:t>
      </w:r>
    </w:p>
    <w:p w:rsidR="00445A55" w:rsidRDefault="00445A55">
      <w:pPr>
        <w:pStyle w:val="ConsPlusNormal"/>
        <w:jc w:val="both"/>
      </w:pPr>
      <w:r>
        <w:t xml:space="preserve">(в ред. </w:t>
      </w:r>
      <w:hyperlink r:id="rId250" w:history="1">
        <w:r>
          <w:rPr>
            <w:color w:val="0000FF"/>
          </w:rPr>
          <w:t>постановления</w:t>
        </w:r>
      </w:hyperlink>
      <w:r>
        <w:t xml:space="preserve"> Правительства Саратовской области от 13.11.2015 N 570-П)</w:t>
      </w:r>
    </w:p>
    <w:p w:rsidR="00445A55" w:rsidRDefault="00445A55">
      <w:pPr>
        <w:pStyle w:val="ConsPlusNormal"/>
        <w:ind w:firstLine="540"/>
        <w:jc w:val="both"/>
      </w:pPr>
      <w:r>
        <w:t>2014 год - 13389,0 тыс. рублей;</w:t>
      </w:r>
    </w:p>
    <w:p w:rsidR="00445A55" w:rsidRDefault="00445A55">
      <w:pPr>
        <w:pStyle w:val="ConsPlusNormal"/>
        <w:ind w:firstLine="540"/>
        <w:jc w:val="both"/>
      </w:pPr>
      <w:r>
        <w:t>2015 год - 10845,0 тыс. рублей;</w:t>
      </w:r>
    </w:p>
    <w:p w:rsidR="00445A55" w:rsidRDefault="00445A55">
      <w:pPr>
        <w:pStyle w:val="ConsPlusNormal"/>
        <w:ind w:firstLine="540"/>
        <w:jc w:val="both"/>
      </w:pPr>
      <w:r>
        <w:t>2016 год - 9730,0 тыс. рублей;</w:t>
      </w:r>
    </w:p>
    <w:p w:rsidR="00445A55" w:rsidRDefault="00445A55">
      <w:pPr>
        <w:pStyle w:val="ConsPlusNormal"/>
        <w:jc w:val="both"/>
      </w:pPr>
      <w:r>
        <w:t xml:space="preserve">(в ред. </w:t>
      </w:r>
      <w:hyperlink r:id="rId251" w:history="1">
        <w:r>
          <w:rPr>
            <w:color w:val="0000FF"/>
          </w:rPr>
          <w:t>постановления</w:t>
        </w:r>
      </w:hyperlink>
      <w:r>
        <w:t xml:space="preserve"> Правительства Саратовской области от 13.11.2015 N 570-П)</w:t>
      </w:r>
    </w:p>
    <w:p w:rsidR="00445A55" w:rsidRDefault="00445A55">
      <w:pPr>
        <w:pStyle w:val="ConsPlusNormal"/>
        <w:ind w:firstLine="540"/>
        <w:jc w:val="both"/>
      </w:pPr>
      <w:r>
        <w:t>2017 год - 10765,3 тыс. рублей;</w:t>
      </w:r>
    </w:p>
    <w:p w:rsidR="00445A55" w:rsidRDefault="00445A55">
      <w:pPr>
        <w:pStyle w:val="ConsPlusNormal"/>
        <w:ind w:firstLine="540"/>
        <w:jc w:val="both"/>
      </w:pPr>
      <w:r>
        <w:t>2018 год - 11263,0 тыс. рублей;</w:t>
      </w:r>
    </w:p>
    <w:p w:rsidR="00445A55" w:rsidRDefault="00445A55">
      <w:pPr>
        <w:pStyle w:val="ConsPlusNormal"/>
        <w:ind w:firstLine="540"/>
        <w:jc w:val="both"/>
      </w:pPr>
      <w:r>
        <w:t>2019 год - 11758,8 тыс. рублей;</w:t>
      </w:r>
    </w:p>
    <w:p w:rsidR="00445A55" w:rsidRDefault="00445A55">
      <w:pPr>
        <w:pStyle w:val="ConsPlusNormal"/>
        <w:ind w:firstLine="540"/>
        <w:jc w:val="both"/>
      </w:pPr>
      <w:r>
        <w:t>2020 год - 12276,6 тыс. рублей;</w:t>
      </w:r>
    </w:p>
    <w:p w:rsidR="00445A55" w:rsidRDefault="00445A55">
      <w:pPr>
        <w:pStyle w:val="ConsPlusNormal"/>
        <w:ind w:firstLine="540"/>
        <w:jc w:val="both"/>
      </w:pPr>
      <w:r>
        <w:t>в том числе:</w:t>
      </w:r>
    </w:p>
    <w:p w:rsidR="00445A55" w:rsidRDefault="00445A55">
      <w:pPr>
        <w:pStyle w:val="ConsPlusNormal"/>
        <w:ind w:firstLine="540"/>
        <w:jc w:val="both"/>
      </w:pPr>
      <w:r>
        <w:t>областной бюджет - 3813,5 тыс. рублей, из них:</w:t>
      </w:r>
    </w:p>
    <w:p w:rsidR="00445A55" w:rsidRDefault="00445A55">
      <w:pPr>
        <w:pStyle w:val="ConsPlusNormal"/>
        <w:jc w:val="both"/>
      </w:pPr>
      <w:r>
        <w:t xml:space="preserve">(в ред. </w:t>
      </w:r>
      <w:hyperlink r:id="rId252" w:history="1">
        <w:r>
          <w:rPr>
            <w:color w:val="0000FF"/>
          </w:rPr>
          <w:t>постановления</w:t>
        </w:r>
      </w:hyperlink>
      <w:r>
        <w:t xml:space="preserve"> Правительства Саратовской области от 13.11.2015 N 570-П)</w:t>
      </w:r>
    </w:p>
    <w:p w:rsidR="00445A55" w:rsidRDefault="00445A55">
      <w:pPr>
        <w:pStyle w:val="ConsPlusNormal"/>
        <w:ind w:firstLine="540"/>
        <w:jc w:val="both"/>
      </w:pPr>
      <w:r>
        <w:t>2014 год - 467,5 тыс. рублей;</w:t>
      </w:r>
    </w:p>
    <w:p w:rsidR="00445A55" w:rsidRDefault="00445A55">
      <w:pPr>
        <w:pStyle w:val="ConsPlusNormal"/>
        <w:ind w:firstLine="540"/>
        <w:jc w:val="both"/>
      </w:pPr>
      <w:r>
        <w:t>2015 год - 500,0 тыс. рублей;</w:t>
      </w:r>
    </w:p>
    <w:p w:rsidR="00445A55" w:rsidRDefault="00445A55">
      <w:pPr>
        <w:pStyle w:val="ConsPlusNormal"/>
        <w:ind w:firstLine="540"/>
        <w:jc w:val="both"/>
      </w:pPr>
      <w:r>
        <w:t>2016 год - 525,0 тыс. рублей;</w:t>
      </w:r>
    </w:p>
    <w:p w:rsidR="00445A55" w:rsidRDefault="00445A55">
      <w:pPr>
        <w:pStyle w:val="ConsPlusNormal"/>
        <w:jc w:val="both"/>
      </w:pPr>
      <w:r>
        <w:t xml:space="preserve">(в ред. </w:t>
      </w:r>
      <w:hyperlink r:id="rId253" w:history="1">
        <w:r>
          <w:rPr>
            <w:color w:val="0000FF"/>
          </w:rPr>
          <w:t>постановления</w:t>
        </w:r>
      </w:hyperlink>
      <w:r>
        <w:t xml:space="preserve"> Правительства Саратовской области от 13.11.2015 N 570-П)</w:t>
      </w:r>
    </w:p>
    <w:p w:rsidR="00445A55" w:rsidRDefault="00445A55">
      <w:pPr>
        <w:pStyle w:val="ConsPlusNormal"/>
        <w:ind w:firstLine="540"/>
        <w:jc w:val="both"/>
      </w:pPr>
      <w:r>
        <w:t>2017 год - 525,5 тыс. рублей;</w:t>
      </w:r>
    </w:p>
    <w:p w:rsidR="00445A55" w:rsidRDefault="00445A55">
      <w:pPr>
        <w:pStyle w:val="ConsPlusNormal"/>
        <w:ind w:firstLine="540"/>
        <w:jc w:val="both"/>
      </w:pPr>
      <w:r>
        <w:t>2018 год - 572,7 тыс. рублей;</w:t>
      </w:r>
    </w:p>
    <w:p w:rsidR="00445A55" w:rsidRDefault="00445A55">
      <w:pPr>
        <w:pStyle w:val="ConsPlusNormal"/>
        <w:ind w:firstLine="540"/>
        <w:jc w:val="both"/>
      </w:pPr>
      <w:r>
        <w:t>2019 год - 598,0 тыс. рублей;</w:t>
      </w:r>
    </w:p>
    <w:p w:rsidR="00445A55" w:rsidRDefault="00445A55">
      <w:pPr>
        <w:pStyle w:val="ConsPlusNormal"/>
        <w:ind w:firstLine="540"/>
        <w:jc w:val="both"/>
      </w:pPr>
      <w:r>
        <w:t>2020 год - 624,8 тыс. рублей;</w:t>
      </w:r>
    </w:p>
    <w:p w:rsidR="00445A55" w:rsidRDefault="00445A55">
      <w:pPr>
        <w:pStyle w:val="ConsPlusNormal"/>
        <w:ind w:firstLine="540"/>
        <w:jc w:val="both"/>
      </w:pPr>
      <w:r>
        <w:t>местные бюджеты (прогнозно) - 8083,6 тыс. рублей, из них:</w:t>
      </w:r>
    </w:p>
    <w:p w:rsidR="00445A55" w:rsidRDefault="00445A55">
      <w:pPr>
        <w:pStyle w:val="ConsPlusNormal"/>
        <w:ind w:firstLine="540"/>
        <w:jc w:val="both"/>
      </w:pPr>
      <w:r>
        <w:t>2014 год - 1827,2 тыс. рублей;</w:t>
      </w:r>
    </w:p>
    <w:p w:rsidR="00445A55" w:rsidRDefault="00445A55">
      <w:pPr>
        <w:pStyle w:val="ConsPlusNormal"/>
        <w:ind w:firstLine="540"/>
        <w:jc w:val="both"/>
      </w:pPr>
      <w:r>
        <w:t>2015 год - 1655,0 тыс. рублей;</w:t>
      </w:r>
    </w:p>
    <w:p w:rsidR="00445A55" w:rsidRDefault="00445A55">
      <w:pPr>
        <w:pStyle w:val="ConsPlusNormal"/>
        <w:ind w:firstLine="540"/>
        <w:jc w:val="both"/>
      </w:pPr>
      <w:r>
        <w:t>2016 год - 350,0 тыс. рублей;</w:t>
      </w:r>
    </w:p>
    <w:p w:rsidR="00445A55" w:rsidRDefault="00445A55">
      <w:pPr>
        <w:pStyle w:val="ConsPlusNormal"/>
        <w:ind w:firstLine="540"/>
        <w:jc w:val="both"/>
      </w:pPr>
      <w:r>
        <w:t>2017 год - 995,2 тыс. рублей;</w:t>
      </w:r>
    </w:p>
    <w:p w:rsidR="00445A55" w:rsidRDefault="00445A55">
      <w:pPr>
        <w:pStyle w:val="ConsPlusNormal"/>
        <w:ind w:firstLine="540"/>
        <w:jc w:val="both"/>
      </w:pPr>
      <w:r>
        <w:t>2018 год - 1039,0 тыс. рублей;</w:t>
      </w:r>
    </w:p>
    <w:p w:rsidR="00445A55" w:rsidRDefault="00445A55">
      <w:pPr>
        <w:pStyle w:val="ConsPlusNormal"/>
        <w:ind w:firstLine="540"/>
        <w:jc w:val="both"/>
      </w:pPr>
      <w:r>
        <w:lastRenderedPageBreak/>
        <w:t>2019 год - 1084,8 тыс. рублей;</w:t>
      </w:r>
    </w:p>
    <w:p w:rsidR="00445A55" w:rsidRDefault="00445A55">
      <w:pPr>
        <w:pStyle w:val="ConsPlusNormal"/>
        <w:ind w:firstLine="540"/>
        <w:jc w:val="both"/>
      </w:pPr>
      <w:r>
        <w:t>2020 год - 1132,4 тыс. рублей;</w:t>
      </w:r>
    </w:p>
    <w:p w:rsidR="00445A55" w:rsidRDefault="00445A55">
      <w:pPr>
        <w:pStyle w:val="ConsPlusNormal"/>
        <w:ind w:firstLine="540"/>
        <w:jc w:val="both"/>
      </w:pPr>
      <w:r>
        <w:t>внебюджетные источники (прогнозно) - 68130,6 тыс. рублей, из них:</w:t>
      </w:r>
    </w:p>
    <w:p w:rsidR="00445A55" w:rsidRDefault="00445A55">
      <w:pPr>
        <w:pStyle w:val="ConsPlusNormal"/>
        <w:ind w:firstLine="540"/>
        <w:jc w:val="both"/>
      </w:pPr>
      <w:r>
        <w:t>2014 год - 11094,3 тыс. рублей;</w:t>
      </w:r>
    </w:p>
    <w:p w:rsidR="00445A55" w:rsidRDefault="00445A55">
      <w:pPr>
        <w:pStyle w:val="ConsPlusNormal"/>
        <w:ind w:firstLine="540"/>
        <w:jc w:val="both"/>
      </w:pPr>
      <w:r>
        <w:t>2015 год - 8690,0 тыс. рублей;</w:t>
      </w:r>
    </w:p>
    <w:p w:rsidR="00445A55" w:rsidRDefault="00445A55">
      <w:pPr>
        <w:pStyle w:val="ConsPlusNormal"/>
        <w:ind w:firstLine="540"/>
        <w:jc w:val="both"/>
      </w:pPr>
      <w:r>
        <w:t>2016 год - 8855,0 тыс. рублей;</w:t>
      </w:r>
    </w:p>
    <w:p w:rsidR="00445A55" w:rsidRDefault="00445A55">
      <w:pPr>
        <w:pStyle w:val="ConsPlusNormal"/>
        <w:ind w:firstLine="540"/>
        <w:jc w:val="both"/>
      </w:pPr>
      <w:r>
        <w:t>2017 год - 9244,6 тыс. рублей;</w:t>
      </w:r>
    </w:p>
    <w:p w:rsidR="00445A55" w:rsidRDefault="00445A55">
      <w:pPr>
        <w:pStyle w:val="ConsPlusNormal"/>
        <w:ind w:firstLine="540"/>
        <w:jc w:val="both"/>
      </w:pPr>
      <w:r>
        <w:t>2018 год - 9651,3 тыс. рублей;</w:t>
      </w:r>
    </w:p>
    <w:p w:rsidR="00445A55" w:rsidRDefault="00445A55">
      <w:pPr>
        <w:pStyle w:val="ConsPlusNormal"/>
        <w:ind w:firstLine="540"/>
        <w:jc w:val="both"/>
      </w:pPr>
      <w:r>
        <w:t>2019 год - 10076,0 тыс. рублей;</w:t>
      </w:r>
    </w:p>
    <w:p w:rsidR="00445A55" w:rsidRDefault="00445A55">
      <w:pPr>
        <w:pStyle w:val="ConsPlusNormal"/>
        <w:ind w:firstLine="540"/>
        <w:jc w:val="both"/>
      </w:pPr>
      <w:r>
        <w:t>2020 год - 10519,4 тыс. рублей.</w:t>
      </w:r>
    </w:p>
    <w:p w:rsidR="00445A55" w:rsidRDefault="00445A55">
      <w:pPr>
        <w:pStyle w:val="ConsPlusNormal"/>
        <w:ind w:firstLine="540"/>
        <w:jc w:val="both"/>
      </w:pPr>
      <w:hyperlink w:anchor="P4950" w:history="1">
        <w:r>
          <w:rPr>
            <w:color w:val="0000FF"/>
          </w:rPr>
          <w:t>Сведения</w:t>
        </w:r>
      </w:hyperlink>
      <w:r>
        <w:t xml:space="preserve"> об объемах и источниках финансового обеспечения подпрограммы приведены в приложении N 4 к государственной программе.</w:t>
      </w:r>
    </w:p>
    <w:p w:rsidR="00445A55" w:rsidRDefault="00445A55">
      <w:pPr>
        <w:pStyle w:val="ConsPlusNormal"/>
        <w:jc w:val="both"/>
      </w:pPr>
    </w:p>
    <w:p w:rsidR="00445A55" w:rsidRDefault="00445A55">
      <w:pPr>
        <w:pStyle w:val="ConsPlusNormal"/>
        <w:jc w:val="center"/>
        <w:outlineLvl w:val="3"/>
      </w:pPr>
      <w:r>
        <w:t>9. Анализ рисков реализации подпрограммы и описание</w:t>
      </w:r>
    </w:p>
    <w:p w:rsidR="00445A55" w:rsidRDefault="00445A55">
      <w:pPr>
        <w:pStyle w:val="ConsPlusNormal"/>
        <w:jc w:val="center"/>
      </w:pPr>
      <w:r>
        <w:t>мер управления рисками реализации подпрограммы</w:t>
      </w:r>
    </w:p>
    <w:p w:rsidR="00445A55" w:rsidRDefault="00445A55">
      <w:pPr>
        <w:pStyle w:val="ConsPlusNormal"/>
        <w:jc w:val="both"/>
      </w:pPr>
    </w:p>
    <w:p w:rsidR="00445A55" w:rsidRDefault="00445A55">
      <w:pPr>
        <w:pStyle w:val="ConsPlusNormal"/>
        <w:ind w:firstLine="540"/>
        <w:jc w:val="both"/>
      </w:pPr>
      <w:r>
        <w:t>Реализация подпрограммы позволит к концу 2020 года повысить конкурентоспособность регионального туристского рынка, а также удовлетворить потребности жителей области, российских и иностранных граждан в качественных туристских услугах.</w:t>
      </w:r>
    </w:p>
    <w:p w:rsidR="00445A55" w:rsidRDefault="00445A55">
      <w:pPr>
        <w:pStyle w:val="ConsPlusNormal"/>
        <w:ind w:firstLine="540"/>
        <w:jc w:val="both"/>
      </w:pPr>
      <w:r>
        <w:t>В результате выполнения мероприятий подпрограммы туристско-рекреационный комплекс области получит достаточное развитие, повысится качество туристских услуг, а также будет решена задача продвижения туристского продукта Саратовской области на внутреннем и региональном рынках.</w:t>
      </w:r>
    </w:p>
    <w:p w:rsidR="00445A55" w:rsidRDefault="00445A55">
      <w:pPr>
        <w:pStyle w:val="ConsPlusNormal"/>
        <w:ind w:firstLine="540"/>
        <w:jc w:val="both"/>
      </w:pPr>
      <w:r>
        <w:t>Совокупный эффект от реализации мероприятий подпрограммы можно рассматривать как сочетание имиджевой, экономической, бюджетной и социальной составляющей.</w:t>
      </w:r>
    </w:p>
    <w:p w:rsidR="00445A55" w:rsidRDefault="00445A55">
      <w:pPr>
        <w:pStyle w:val="ConsPlusNormal"/>
        <w:ind w:firstLine="540"/>
        <w:jc w:val="both"/>
      </w:pPr>
      <w:r>
        <w:t>Имиджевый эффект предусматривает формирование образа Саратовской области как субъекта Российской Федерации, благоприятного для туризма. Подпрограмма не только создает условия для продвижения регионального туристского продукта на внутреннем и региональном рынках, но также способствует развитию экономических и культурных связей области с другими регионами, улучшает мнение российской общественности о регионе в целом.</w:t>
      </w:r>
    </w:p>
    <w:p w:rsidR="00445A55" w:rsidRDefault="00445A55">
      <w:pPr>
        <w:pStyle w:val="ConsPlusNormal"/>
        <w:ind w:firstLine="540"/>
        <w:jc w:val="both"/>
      </w:pPr>
      <w:r>
        <w:t>Экономический эффект подпрограммы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сокращении выездного туристского потока в результате развития внутреннего туризма.</w:t>
      </w:r>
    </w:p>
    <w:p w:rsidR="00445A55" w:rsidRDefault="00445A55">
      <w:pPr>
        <w:pStyle w:val="ConsPlusNormal"/>
        <w:ind w:firstLine="540"/>
        <w:jc w:val="both"/>
      </w:pPr>
      <w:r>
        <w:t>Бюджетный эффект от реализации подпрограммы выражается в предполагаемых поступлениях в бюджеты бюджетной системы Саратовской области в процессе и по результатам реализации мероприятий подпрограммы, а также в экономии средств областного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w:t>
      </w:r>
    </w:p>
    <w:p w:rsidR="00445A55" w:rsidRDefault="00445A55">
      <w:pPr>
        <w:pStyle w:val="ConsPlusNormal"/>
        <w:ind w:firstLine="540"/>
        <w:jc w:val="both"/>
      </w:pPr>
      <w:r>
        <w:t>Социальный эффект проявляется в создании условий для улучшения качества жизни жителей области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подпрограммы позволит решить ряд важных социальных задач, связанных с удовлетворением потребностей различных категорий жителей Саратовской области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445A55" w:rsidRDefault="00445A55">
      <w:pPr>
        <w:pStyle w:val="ConsPlusNormal"/>
        <w:jc w:val="both"/>
      </w:pPr>
    </w:p>
    <w:p w:rsidR="00445A55" w:rsidRDefault="00445A55">
      <w:pPr>
        <w:pStyle w:val="ConsPlusNormal"/>
        <w:jc w:val="center"/>
        <w:outlineLvl w:val="2"/>
      </w:pPr>
      <w:bookmarkStart w:id="3" w:name="P1101"/>
      <w:bookmarkEnd w:id="3"/>
      <w:r>
        <w:t>Подпрограмма 3 "Молодежная политика"</w:t>
      </w:r>
    </w:p>
    <w:p w:rsidR="00445A55" w:rsidRDefault="00445A55">
      <w:pPr>
        <w:pStyle w:val="ConsPlusNormal"/>
        <w:jc w:val="both"/>
      </w:pPr>
    </w:p>
    <w:p w:rsidR="00445A55" w:rsidRDefault="00445A55">
      <w:pPr>
        <w:pStyle w:val="ConsPlusNormal"/>
        <w:jc w:val="center"/>
        <w:outlineLvl w:val="3"/>
      </w:pPr>
      <w:r>
        <w:t>Паспорт подпрограммы</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45A55">
        <w:tc>
          <w:tcPr>
            <w:tcW w:w="2324" w:type="dxa"/>
            <w:tcBorders>
              <w:top w:val="single" w:sz="4" w:space="0" w:color="auto"/>
              <w:bottom w:val="single" w:sz="4" w:space="0" w:color="auto"/>
            </w:tcBorders>
          </w:tcPr>
          <w:p w:rsidR="00445A55" w:rsidRDefault="00445A55">
            <w:pPr>
              <w:pStyle w:val="ConsPlusNormal"/>
            </w:pPr>
            <w:r>
              <w:t xml:space="preserve">Наименование </w:t>
            </w:r>
            <w:r>
              <w:lastRenderedPageBreak/>
              <w:t>подпрограммы</w:t>
            </w:r>
          </w:p>
        </w:tc>
        <w:tc>
          <w:tcPr>
            <w:tcW w:w="6746" w:type="dxa"/>
            <w:tcBorders>
              <w:top w:val="single" w:sz="4" w:space="0" w:color="auto"/>
              <w:bottom w:val="single" w:sz="4" w:space="0" w:color="auto"/>
            </w:tcBorders>
          </w:tcPr>
          <w:p w:rsidR="00445A55" w:rsidRDefault="00445A55">
            <w:pPr>
              <w:pStyle w:val="ConsPlusNormal"/>
              <w:jc w:val="both"/>
            </w:pPr>
            <w:r>
              <w:lastRenderedPageBreak/>
              <w:t>"Молодежная политика" (далее - подпрограмма)</w:t>
            </w:r>
          </w:p>
        </w:tc>
      </w:tr>
      <w:tr w:rsidR="00445A55">
        <w:tc>
          <w:tcPr>
            <w:tcW w:w="2324" w:type="dxa"/>
            <w:tcBorders>
              <w:top w:val="single" w:sz="4" w:space="0" w:color="auto"/>
              <w:bottom w:val="single" w:sz="4" w:space="0" w:color="auto"/>
            </w:tcBorders>
          </w:tcPr>
          <w:p w:rsidR="00445A55" w:rsidRDefault="00445A55">
            <w:pPr>
              <w:pStyle w:val="ConsPlusNormal"/>
            </w:pPr>
            <w:r>
              <w:lastRenderedPageBreak/>
              <w:t>Ответственный исполнитель подпрограммы</w:t>
            </w:r>
          </w:p>
        </w:tc>
        <w:tc>
          <w:tcPr>
            <w:tcW w:w="6746" w:type="dxa"/>
            <w:tcBorders>
              <w:top w:val="single" w:sz="4" w:space="0" w:color="auto"/>
              <w:bottom w:val="single" w:sz="4" w:space="0" w:color="auto"/>
            </w:tcBorders>
          </w:tcPr>
          <w:p w:rsidR="00445A55" w:rsidRDefault="00445A55">
            <w:pPr>
              <w:pStyle w:val="ConsPlusNormal"/>
              <w:jc w:val="both"/>
            </w:pPr>
            <w:r>
              <w:t>министерство молодежной политики, спорта и туризма области</w:t>
            </w:r>
          </w:p>
        </w:tc>
      </w:tr>
      <w:tr w:rsidR="00445A55">
        <w:tc>
          <w:tcPr>
            <w:tcW w:w="2324" w:type="dxa"/>
            <w:tcBorders>
              <w:top w:val="single" w:sz="4" w:space="0" w:color="auto"/>
              <w:bottom w:val="single" w:sz="4" w:space="0" w:color="auto"/>
            </w:tcBorders>
          </w:tcPr>
          <w:p w:rsidR="00445A55" w:rsidRDefault="00445A55">
            <w:pPr>
              <w:pStyle w:val="ConsPlusNormal"/>
            </w:pPr>
            <w:r>
              <w:t>Соисполнители подпрограммы</w:t>
            </w:r>
          </w:p>
        </w:tc>
        <w:tc>
          <w:tcPr>
            <w:tcW w:w="6746" w:type="dxa"/>
            <w:tcBorders>
              <w:top w:val="single" w:sz="4" w:space="0" w:color="auto"/>
              <w:bottom w:val="single" w:sz="4" w:space="0" w:color="auto"/>
            </w:tcBorders>
          </w:tcPr>
          <w:p w:rsidR="00445A55" w:rsidRDefault="00445A55">
            <w:pPr>
              <w:pStyle w:val="ConsPlusNormal"/>
              <w:jc w:val="both"/>
            </w:pPr>
            <w:r>
              <w:t>отсутствуют</w:t>
            </w:r>
          </w:p>
        </w:tc>
      </w:tr>
      <w:tr w:rsidR="00445A55">
        <w:tc>
          <w:tcPr>
            <w:tcW w:w="2324" w:type="dxa"/>
            <w:tcBorders>
              <w:top w:val="single" w:sz="4" w:space="0" w:color="auto"/>
              <w:bottom w:val="single" w:sz="4" w:space="0" w:color="auto"/>
            </w:tcBorders>
          </w:tcPr>
          <w:p w:rsidR="00445A55" w:rsidRDefault="00445A55">
            <w:pPr>
              <w:pStyle w:val="ConsPlusNormal"/>
            </w:pPr>
            <w:r>
              <w:t>Цели подпрограммы</w:t>
            </w:r>
          </w:p>
        </w:tc>
        <w:tc>
          <w:tcPr>
            <w:tcW w:w="6746" w:type="dxa"/>
            <w:tcBorders>
              <w:top w:val="single" w:sz="4" w:space="0" w:color="auto"/>
              <w:bottom w:val="single" w:sz="4" w:space="0" w:color="auto"/>
            </w:tcBorders>
          </w:tcPr>
          <w:p w:rsidR="00445A55" w:rsidRDefault="00445A55">
            <w:pPr>
              <w:pStyle w:val="ConsPlusNormal"/>
              <w:jc w:val="both"/>
            </w:pPr>
            <w:r>
              <w:t>создание условий для развития потенциала молодежи области</w:t>
            </w:r>
          </w:p>
        </w:tc>
      </w:tr>
      <w:tr w:rsidR="00445A55">
        <w:tc>
          <w:tcPr>
            <w:tcW w:w="2324" w:type="dxa"/>
            <w:vMerge w:val="restart"/>
            <w:tcBorders>
              <w:top w:val="single" w:sz="4" w:space="0" w:color="auto"/>
              <w:bottom w:val="single" w:sz="4" w:space="0" w:color="auto"/>
            </w:tcBorders>
          </w:tcPr>
          <w:p w:rsidR="00445A55" w:rsidRDefault="00445A55">
            <w:pPr>
              <w:pStyle w:val="ConsPlusNormal"/>
            </w:pPr>
            <w:r>
              <w:t>Задачи подпрограммы</w:t>
            </w:r>
          </w:p>
        </w:tc>
        <w:tc>
          <w:tcPr>
            <w:tcW w:w="6746" w:type="dxa"/>
            <w:tcBorders>
              <w:top w:val="single" w:sz="4" w:space="0" w:color="auto"/>
              <w:bottom w:val="nil"/>
            </w:tcBorders>
          </w:tcPr>
          <w:p w:rsidR="00445A55" w:rsidRDefault="00445A55">
            <w:pPr>
              <w:pStyle w:val="ConsPlusNormal"/>
              <w:jc w:val="both"/>
            </w:pPr>
            <w:r>
              <w:t>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реализации региональной молодежной политики;</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создание условий для развития творческого и научного потенциала молодежи;</w:t>
            </w:r>
          </w:p>
        </w:tc>
      </w:tr>
      <w:tr w:rsidR="00445A55">
        <w:tblPrEx>
          <w:tblBorders>
            <w:insideH w:val="none" w:sz="0" w:space="0" w:color="auto"/>
          </w:tblBorders>
        </w:tblPrEx>
        <w:tc>
          <w:tcPr>
            <w:tcW w:w="2324" w:type="dxa"/>
            <w:vMerge/>
            <w:tcBorders>
              <w:top w:val="single" w:sz="4" w:space="0" w:color="auto"/>
              <w:bottom w:val="single" w:sz="4" w:space="0" w:color="auto"/>
            </w:tcBorders>
          </w:tcPr>
          <w:p w:rsidR="00445A55" w:rsidRDefault="00445A55"/>
        </w:tc>
        <w:tc>
          <w:tcPr>
            <w:tcW w:w="6746" w:type="dxa"/>
            <w:tcBorders>
              <w:top w:val="nil"/>
              <w:bottom w:val="nil"/>
            </w:tcBorders>
          </w:tcPr>
          <w:p w:rsidR="00445A55" w:rsidRDefault="00445A55">
            <w:pPr>
              <w:pStyle w:val="ConsPlusNormal"/>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tc>
      </w:tr>
      <w:tr w:rsidR="00445A55">
        <w:tc>
          <w:tcPr>
            <w:tcW w:w="2324" w:type="dxa"/>
            <w:vMerge/>
            <w:tcBorders>
              <w:top w:val="single" w:sz="4" w:space="0" w:color="auto"/>
              <w:bottom w:val="single" w:sz="4" w:space="0" w:color="auto"/>
            </w:tcBorders>
          </w:tcPr>
          <w:p w:rsidR="00445A55" w:rsidRDefault="00445A55"/>
        </w:tc>
        <w:tc>
          <w:tcPr>
            <w:tcW w:w="6746" w:type="dxa"/>
            <w:tcBorders>
              <w:top w:val="nil"/>
              <w:bottom w:val="single" w:sz="4" w:space="0" w:color="auto"/>
            </w:tcBorders>
          </w:tcPr>
          <w:p w:rsidR="00445A55" w:rsidRDefault="00445A55">
            <w:pPr>
              <w:pStyle w:val="ConsPlusNormal"/>
              <w:jc w:val="both"/>
            </w:pPr>
            <w:r>
              <w:t>информационное развитие системы работы с молодежью в области</w:t>
            </w:r>
          </w:p>
        </w:tc>
      </w:tr>
      <w:tr w:rsidR="00445A55">
        <w:tc>
          <w:tcPr>
            <w:tcW w:w="2324" w:type="dxa"/>
            <w:vMerge w:val="restart"/>
            <w:tcBorders>
              <w:top w:val="single" w:sz="4" w:space="0" w:color="auto"/>
              <w:bottom w:val="nil"/>
            </w:tcBorders>
          </w:tcPr>
          <w:p w:rsidR="00445A55" w:rsidRDefault="00445A55">
            <w:pPr>
              <w:pStyle w:val="ConsPlusNormal"/>
            </w:pPr>
            <w:r>
              <w:t>Целевые показатели подпрограммы</w:t>
            </w:r>
          </w:p>
        </w:tc>
        <w:tc>
          <w:tcPr>
            <w:tcW w:w="6746" w:type="dxa"/>
            <w:tcBorders>
              <w:top w:val="single" w:sz="4" w:space="0" w:color="auto"/>
              <w:bottom w:val="nil"/>
            </w:tcBorders>
          </w:tcPr>
          <w:p w:rsidR="00445A55" w:rsidRDefault="00445A55">
            <w:pPr>
              <w:pStyle w:val="ConsPlusNormal"/>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в 2013 году до 479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15,2 процента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с 17,4 процента в 2013 году до 19 процентов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количество субъектов малого и среднего предпринимательства, созданных лицами в возрасте до 30 лет (включительно), 23 единицы в 2016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180 человек в 2016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количество человек в возрасте до 30 лет (включительно), вовлеченных в реализацию мероприятий, 900 человек в 2016 году</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w:t>
            </w:r>
            <w:hyperlink r:id="rId254" w:history="1">
              <w:r>
                <w:rPr>
                  <w:color w:val="0000FF"/>
                </w:rPr>
                <w:t>постановления</w:t>
              </w:r>
            </w:hyperlink>
            <w:r>
              <w:t xml:space="preserve"> Правительства Саратовской области от 12.07.2016 N 361-П)</w:t>
            </w:r>
          </w:p>
        </w:tc>
      </w:tr>
      <w:tr w:rsidR="00445A55">
        <w:tc>
          <w:tcPr>
            <w:tcW w:w="2324" w:type="dxa"/>
            <w:tcBorders>
              <w:top w:val="single" w:sz="4" w:space="0" w:color="auto"/>
              <w:bottom w:val="single" w:sz="4" w:space="0" w:color="auto"/>
            </w:tcBorders>
          </w:tcPr>
          <w:p w:rsidR="00445A55" w:rsidRDefault="00445A55">
            <w:pPr>
              <w:pStyle w:val="ConsPlusNormal"/>
            </w:pPr>
            <w:r>
              <w:t xml:space="preserve">Сроки и этапы реализации </w:t>
            </w:r>
            <w:r>
              <w:lastRenderedPageBreak/>
              <w:t>подпрограммы</w:t>
            </w:r>
          </w:p>
        </w:tc>
        <w:tc>
          <w:tcPr>
            <w:tcW w:w="6746" w:type="dxa"/>
            <w:tcBorders>
              <w:top w:val="single" w:sz="4" w:space="0" w:color="auto"/>
              <w:bottom w:val="single" w:sz="4" w:space="0" w:color="auto"/>
            </w:tcBorders>
          </w:tcPr>
          <w:p w:rsidR="00445A55" w:rsidRDefault="00445A55">
            <w:pPr>
              <w:pStyle w:val="ConsPlusNormal"/>
              <w:jc w:val="both"/>
            </w:pPr>
            <w:r>
              <w:lastRenderedPageBreak/>
              <w:t>2014 - 2020 годы</w:t>
            </w:r>
          </w:p>
        </w:tc>
      </w:tr>
      <w:tr w:rsidR="00445A55">
        <w:tc>
          <w:tcPr>
            <w:tcW w:w="2324" w:type="dxa"/>
            <w:vMerge w:val="restart"/>
            <w:tcBorders>
              <w:top w:val="single" w:sz="4" w:space="0" w:color="auto"/>
              <w:bottom w:val="nil"/>
            </w:tcBorders>
          </w:tcPr>
          <w:p w:rsidR="00445A55" w:rsidRDefault="00445A55">
            <w:pPr>
              <w:pStyle w:val="ConsPlusNormal"/>
            </w:pPr>
            <w:r>
              <w:lastRenderedPageBreak/>
              <w:t>Объем и источники финансового обеспечения подпрограммы (по годам)</w:t>
            </w:r>
          </w:p>
        </w:tc>
        <w:tc>
          <w:tcPr>
            <w:tcW w:w="6746" w:type="dxa"/>
            <w:tcBorders>
              <w:top w:val="single" w:sz="4" w:space="0" w:color="auto"/>
              <w:bottom w:val="nil"/>
            </w:tcBorders>
          </w:tcPr>
          <w:p w:rsidR="00445A55" w:rsidRDefault="00445A55">
            <w:pPr>
              <w:pStyle w:val="ConsPlusNormal"/>
              <w:jc w:val="both"/>
            </w:pPr>
            <w:r>
              <w:t>общий объем финансового обеспечения подпрограммы - 143843,9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- 1591,6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- 19925,0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- 25489,7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- 22609,5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- 23685,1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- 24727,5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- 25815,5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в том числе:</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областной бюджет - 137766,1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2014 год - 1591,6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2015 год - 19925,0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- 19411,9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- 22609,5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- 23685,1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- 24727,5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- 25815,5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федеральный бюджет (прогнозно) - 6077,8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- 6077,8 тыс. рублей</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12.07.2016 </w:t>
            </w:r>
            <w:hyperlink r:id="rId255" w:history="1">
              <w:r>
                <w:rPr>
                  <w:color w:val="0000FF"/>
                </w:rPr>
                <w:t>N 361-П</w:t>
              </w:r>
            </w:hyperlink>
            <w:r>
              <w:t xml:space="preserve">, от 11.11.2016 </w:t>
            </w:r>
            <w:hyperlink r:id="rId256" w:history="1">
              <w:r>
                <w:rPr>
                  <w:color w:val="0000FF"/>
                </w:rPr>
                <w:t>N 613-П</w:t>
              </w:r>
            </w:hyperlink>
            <w:r>
              <w:t>)</w:t>
            </w:r>
          </w:p>
        </w:tc>
      </w:tr>
      <w:tr w:rsidR="00445A55">
        <w:tc>
          <w:tcPr>
            <w:tcW w:w="2324" w:type="dxa"/>
            <w:vMerge w:val="restart"/>
            <w:tcBorders>
              <w:top w:val="single" w:sz="4" w:space="0" w:color="auto"/>
              <w:bottom w:val="nil"/>
            </w:tcBorders>
          </w:tcPr>
          <w:p w:rsidR="00445A55" w:rsidRDefault="00445A55">
            <w:pPr>
              <w:pStyle w:val="ConsPlusNormal"/>
            </w:pPr>
            <w:r>
              <w:t>Ожидаемые результаты реализации подпрограммы</w:t>
            </w:r>
          </w:p>
        </w:tc>
        <w:tc>
          <w:tcPr>
            <w:tcW w:w="6746" w:type="dxa"/>
            <w:tcBorders>
              <w:top w:val="single" w:sz="4" w:space="0" w:color="auto"/>
              <w:bottom w:val="nil"/>
            </w:tcBorders>
          </w:tcPr>
          <w:p w:rsidR="00445A55" w:rsidRDefault="00445A55">
            <w:pPr>
              <w:pStyle w:val="ConsPlusNormal"/>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155551 человек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увеличение количества способной, инициативной и талантливой молодежи, получившей государственную поддержку, в общей численности молодежи области с 22610 человек в 2012 году до 34508 человек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увеличение количества молодежи, принимающей участие в волонтерской деятельности, в общей численности молодежи области с 47600 человек в 2012 году до 130898 человек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увеличение доли молодых людей, включенных в движение студенческих отрядов, в общей численности молодежи с 5950 человек в 2012 году до 20660 человек в 2020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количество субъектов малого и среднего предпринимательства, созданных лицами в возрасте до 30 лет (включительно), составит 23 единицы в 2016 году;</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в 2016 году 180 человек;</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количество человек в возрасте до 30 лет (включительно), вовлеченных в реализацию мероприятий, составит 900 человек в 2016 году</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w:t>
            </w:r>
            <w:hyperlink r:id="rId257" w:history="1">
              <w:r>
                <w:rPr>
                  <w:color w:val="0000FF"/>
                </w:rPr>
                <w:t>постановления</w:t>
              </w:r>
            </w:hyperlink>
            <w:r>
              <w:t xml:space="preserve"> Правительства Саратовской области от 12.07.2016 N 361-П)</w:t>
            </w:r>
          </w:p>
        </w:tc>
      </w:tr>
    </w:tbl>
    <w:p w:rsidR="00445A55" w:rsidRDefault="00445A55">
      <w:pPr>
        <w:pStyle w:val="ConsPlusNormal"/>
        <w:jc w:val="both"/>
      </w:pPr>
    </w:p>
    <w:p w:rsidR="00445A55" w:rsidRDefault="00445A55">
      <w:pPr>
        <w:pStyle w:val="ConsPlusNormal"/>
        <w:jc w:val="center"/>
        <w:outlineLvl w:val="3"/>
      </w:pPr>
      <w:r>
        <w:t>1. Характеристика сферы реализации подпрограммы,</w:t>
      </w:r>
    </w:p>
    <w:p w:rsidR="00445A55" w:rsidRDefault="00445A55">
      <w:pPr>
        <w:pStyle w:val="ConsPlusNormal"/>
        <w:jc w:val="center"/>
      </w:pPr>
      <w:r>
        <w:t>описание основных проблем и прогноз ее развития,</w:t>
      </w:r>
    </w:p>
    <w:p w:rsidR="00445A55" w:rsidRDefault="00445A55">
      <w:pPr>
        <w:pStyle w:val="ConsPlusNormal"/>
        <w:jc w:val="center"/>
      </w:pPr>
      <w:r>
        <w:t>а также обоснование включения в государственную программу</w:t>
      </w:r>
    </w:p>
    <w:p w:rsidR="00445A55" w:rsidRDefault="00445A55">
      <w:pPr>
        <w:pStyle w:val="ConsPlusNormal"/>
        <w:jc w:val="both"/>
      </w:pPr>
    </w:p>
    <w:p w:rsidR="00445A55" w:rsidRDefault="00445A55">
      <w:pPr>
        <w:pStyle w:val="ConsPlusNormal"/>
        <w:ind w:firstLine="540"/>
        <w:jc w:val="both"/>
      </w:pPr>
      <w:r>
        <w:t>Подпрограмма "Молодежная политика" призвана обеспечить возрастание роли молодежи и увеличение ее вклада в социально-экономическое развитие области, который осуществляется, прежде всего, через рост влияния молодежи на процессы социально-экономического, общественно-политического, культурного развития области.</w:t>
      </w:r>
    </w:p>
    <w:p w:rsidR="00445A55" w:rsidRDefault="00445A55">
      <w:pPr>
        <w:pStyle w:val="ConsPlusNormal"/>
        <w:ind w:firstLine="540"/>
        <w:jc w:val="both"/>
      </w:pPr>
      <w:r>
        <w:t>Особенностью подпрограммы является ее общественно-государственный характер, так как подпрограмма предполагает активное включение молодых людей в процесс ее реализации посредством привлечения молодежи к участию в социально полезной деятельности, в общественной жизни страны, государственной деятельности и управлении, выработки эффективных форм взаимодействия с детскими и молодежными общественными объединениями, вовлечения в проекты, программы, программные мероприятия, направленные на поддержку научной, инновационной, творческой и предпринимательской активности молодежи.</w:t>
      </w:r>
    </w:p>
    <w:p w:rsidR="00445A55" w:rsidRDefault="00445A55">
      <w:pPr>
        <w:pStyle w:val="ConsPlusNormal"/>
        <w:ind w:firstLine="540"/>
        <w:jc w:val="both"/>
      </w:pPr>
      <w:r>
        <w:t>В современном обществе категория "молодежь" носит противоречивый характер. С одной стороны, это наиболее динамично развивающаяся часть общества, призванная вести страну к техническому прогрессу, экономическим успехам и вывести на новый более качественный виток развития, а с другой стороны, это социально-демографическая группа с переходным социальным статусом и формирующимся сознанием. Кроме того, на становление молодежи большое влияние оказывает специфика современного общества, выраженная в нестабильности и неравенстве стартовых возможностей.</w:t>
      </w:r>
    </w:p>
    <w:p w:rsidR="00445A55" w:rsidRDefault="00445A55">
      <w:pPr>
        <w:pStyle w:val="ConsPlusNormal"/>
        <w:ind w:firstLine="540"/>
        <w:jc w:val="both"/>
      </w:pPr>
      <w:r>
        <w:t>По результатам опроса, проводимого среди выпускников общеобразовательных организаций, учащихся средних специальных учебных заведений, студентов высших учебных заведений области и работающей молодежи, были выявлены проблемы, волнующие молодых людей:</w:t>
      </w:r>
    </w:p>
    <w:p w:rsidR="00445A55" w:rsidRDefault="00445A55">
      <w:pPr>
        <w:pStyle w:val="ConsPlusNormal"/>
        <w:ind w:firstLine="540"/>
        <w:jc w:val="both"/>
      </w:pPr>
      <w:r>
        <w:t>проблемы трудоустройства;</w:t>
      </w:r>
    </w:p>
    <w:p w:rsidR="00445A55" w:rsidRDefault="00445A55">
      <w:pPr>
        <w:pStyle w:val="ConsPlusNormal"/>
        <w:ind w:firstLine="540"/>
        <w:jc w:val="both"/>
      </w:pPr>
      <w:r>
        <w:t>отсутствие возможности самореализации в современном обществе;</w:t>
      </w:r>
    </w:p>
    <w:p w:rsidR="00445A55" w:rsidRDefault="00445A55">
      <w:pPr>
        <w:pStyle w:val="ConsPlusNormal"/>
        <w:ind w:firstLine="540"/>
        <w:jc w:val="both"/>
      </w:pPr>
      <w:r>
        <w:t>отсутствие идеологии, духовных и семейных ценностей;</w:t>
      </w:r>
    </w:p>
    <w:p w:rsidR="00445A55" w:rsidRDefault="00445A55">
      <w:pPr>
        <w:pStyle w:val="ConsPlusNormal"/>
        <w:ind w:firstLine="540"/>
        <w:jc w:val="both"/>
      </w:pPr>
      <w:r>
        <w:t>пассивность молодежи в общественной жизни общества, отсутствие патриотизма;</w:t>
      </w:r>
    </w:p>
    <w:p w:rsidR="00445A55" w:rsidRDefault="00445A55">
      <w:pPr>
        <w:pStyle w:val="ConsPlusNormal"/>
        <w:ind w:firstLine="540"/>
        <w:jc w:val="both"/>
      </w:pPr>
      <w:r>
        <w:t>асоциальные проявления в молодежной среде и др.</w:t>
      </w:r>
    </w:p>
    <w:p w:rsidR="00445A55" w:rsidRDefault="00445A55">
      <w:pPr>
        <w:pStyle w:val="ConsPlusNormal"/>
        <w:ind w:firstLine="540"/>
        <w:jc w:val="both"/>
      </w:pPr>
      <w:r>
        <w:t xml:space="preserve">В Саратовской области система региональной молодежной политики осуществляется программно-целевыми методами. Реализация областных программ на территории региона способствовала разработке и принятию в 40 муниципальных районах области программ </w:t>
      </w:r>
      <w:r>
        <w:lastRenderedPageBreak/>
        <w:t>"Молодежь района". С 2000 года в сфере молодежной политики области удалось создать региональную нормативно-правовую базу, сеть специализированных учреждений по работе с молодежью, молодежных совещательных структур и общественных объединений, сформировать комплекс традиционных молодежных мероприятий по различным направлениям.</w:t>
      </w:r>
    </w:p>
    <w:p w:rsidR="00445A55" w:rsidRDefault="00445A55">
      <w:pPr>
        <w:pStyle w:val="ConsPlusNormal"/>
        <w:ind w:firstLine="540"/>
        <w:jc w:val="both"/>
      </w:pPr>
      <w:r>
        <w:t xml:space="preserve">9 октября 2006 года вступил в силу </w:t>
      </w:r>
      <w:hyperlink r:id="rId258" w:history="1">
        <w:r>
          <w:rPr>
            <w:color w:val="0000FF"/>
          </w:rPr>
          <w:t>Закон</w:t>
        </w:r>
      </w:hyperlink>
      <w:r>
        <w:t xml:space="preserve"> Саратовской области N 94-ЗСО "О молодежной политике в Саратовской области", регламентирующий деятельность указанной отрасли. В целях развития социальной практики на территории региона приняты: "</w:t>
      </w:r>
      <w:hyperlink r:id="rId259" w:history="1">
        <w:r>
          <w:rPr>
            <w:color w:val="0000FF"/>
          </w:rPr>
          <w:t>Концепция</w:t>
        </w:r>
      </w:hyperlink>
      <w:r>
        <w:t xml:space="preserve"> развития волонтерской (добровольческой) деятельности молодежи в Саратовской области на 2011 - 2015 годы", "</w:t>
      </w:r>
      <w:hyperlink r:id="rId260" w:history="1">
        <w:r>
          <w:rPr>
            <w:color w:val="0000FF"/>
          </w:rPr>
          <w:t>Концепция</w:t>
        </w:r>
      </w:hyperlink>
      <w:r>
        <w:t xml:space="preserve"> развития движения студенческих отрядов в Саратовской области на 2012 - 2016 годы".</w:t>
      </w:r>
    </w:p>
    <w:p w:rsidR="00445A55" w:rsidRDefault="00445A55">
      <w:pPr>
        <w:pStyle w:val="ConsPlusNormal"/>
        <w:ind w:firstLine="540"/>
        <w:jc w:val="both"/>
      </w:pPr>
      <w:r>
        <w:t xml:space="preserve">Созданы 2 волонтерских центра: агентство по развитию добровольчества на базе ГБУ "Региональный центр комплексного и социального обслуживания детей и молодежи "Молодежь плюс", Волонтерский центр на базе Саратовского государственного университета имени Н.Г. Чернышевского. С 2012 года функционирует Саратовское региональное отделение Молодежной общероссийской общественной организации "Российские Студенческие Отряды". Молодежная общероссийская общественная организация "Российские Студенческие Отряды" входит в Федеральный реестр молодежных и детских общественных объединений, пользующихся государственной поддержкой в соответствии с Федеральным </w:t>
      </w:r>
      <w:hyperlink r:id="rId261" w:history="1">
        <w:r>
          <w:rPr>
            <w:color w:val="0000FF"/>
          </w:rPr>
          <w:t>законом</w:t>
        </w:r>
      </w:hyperlink>
      <w:r>
        <w:t xml:space="preserve"> от 28 июня 2013 г. N 98-ФЗ "О государственной поддержке молодежных и детских общественных объединений". Создан и успешно работает Совет молодых ученых и специалистов Саратовской области. По оценке Министерства спорта, туризма и молодежной политики Российской Федерации по итогам работы в 2010 году Совет вошел в десятку лучших в Российской Федерации.</w:t>
      </w:r>
    </w:p>
    <w:p w:rsidR="00445A55" w:rsidRDefault="00445A55">
      <w:pPr>
        <w:pStyle w:val="ConsPlusNormal"/>
        <w:ind w:firstLine="540"/>
        <w:jc w:val="both"/>
      </w:pPr>
      <w:r>
        <w:t>Губернатором области подписано постановление о создании Молодежного Правительства на территории области. Создано региональное отделение Ассоциации молодежных правительств.</w:t>
      </w:r>
    </w:p>
    <w:p w:rsidR="00445A55" w:rsidRDefault="00445A55">
      <w:pPr>
        <w:pStyle w:val="ConsPlusNormal"/>
        <w:ind w:firstLine="540"/>
        <w:jc w:val="both"/>
      </w:pPr>
      <w:r>
        <w:t>Увеличилось количество филиалов ГБУ "Региональный центр комплексного социального обслуживания "Молодежь плюс" в муниципальных районах области с 5 в 2003 году до 14 единиц в 2012 году. На сегодняшний день региональный центр "Молодежь плюс" насчитывает 14 специализированных структурных подразделений - центров, 87 высокопрофессиональных специалистов, более 150 партнерских учреждений и организаций в муниципальных районах области. Мощная методическая поддержка специалистов, работающих с молодежью, материально-техническая база позволили охватить программами и проектами центра более 1131665 тыс. молодых людей в течение 17 лет. Создание оптимальных моделей деятельности позволило привлечь в регион на реализацию проектов различной социальной направленности за рассматриваемый период более 10 млн. федеральных денежных средств. В 2010 году региональный центр "Молодежь плюс" по итогам Всероссийского конкурса учреждений органов по делам молодежи вошел в пятерку лучших учреждений Российской Федерации.</w:t>
      </w:r>
    </w:p>
    <w:p w:rsidR="00445A55" w:rsidRDefault="00445A55">
      <w:pPr>
        <w:pStyle w:val="ConsPlusNormal"/>
        <w:ind w:firstLine="540"/>
        <w:jc w:val="both"/>
      </w:pPr>
      <w:r>
        <w:t>Саратовская область традиционно занимает призовые места на всероссийских и международных конкурсах и фестивалях, таких как "Российская студенческая весна", "Королева весна", "IT-START", Зворыкинский проект, образовательный форум "Селигер", Центральные Лиги Международного союза КВН и др. Ежегодно различными формами работы по выявлению и поддержке талантливой молодежи охватывается более 120 тыс. молодых людей области. В области сложились следующие формы выявления и поддержки талантливой молодежи: творческая самореализация посредством участия в мероприятиях различного уровня. Наиболее массовыми областными мероприятиями являются: областной фестиваль "Студенческая весна", областной конкурс "Урожай", областной турнир команд КВН и др.; ежегодно лучшим представителям молодежи области вручается молодежная премия имени П.А. Столыпина (в 2014 году из 183 соискателей 9 стали лауреатами молодежной премии (20 тыс. рублей).</w:t>
      </w:r>
    </w:p>
    <w:p w:rsidR="00445A55" w:rsidRDefault="00445A55">
      <w:pPr>
        <w:pStyle w:val="ConsPlusNormal"/>
        <w:ind w:firstLine="540"/>
        <w:jc w:val="both"/>
      </w:pPr>
      <w:r>
        <w:t xml:space="preserve">Сложилась система выявления и поддержки молодых ученых и инноваторов, включающая в себя практику проведения научных конкурсов и фестивалей. Среди них областной конкурс научных работ студентов высших учебных заведений "Студенческая наука", чемпионат по спортивной версии "Что? Где? Когда?" среди учащихся общеобразовательных учреждений области и др. Также осуществляется поддержка и развитие инновационного потенциала молодежи. В рамках данного направления проводятся такие мероприятия, как областной конкурс молодежных инновационных проектов, областной конкурс "Яркая бизнес-идея", областной </w:t>
      </w:r>
      <w:r>
        <w:lastRenderedPageBreak/>
        <w:t>молодежный инновационный конвент, обеспечение участия молодежи области в Конкурсе молодежных инновационных проектов на получение национальной премии в области инноваций - Зворыкинской премии, Всероссийском молодежном образовательном лагере "Селигер" и др.</w:t>
      </w:r>
    </w:p>
    <w:p w:rsidR="00445A55" w:rsidRDefault="00445A55">
      <w:pPr>
        <w:pStyle w:val="ConsPlusNormal"/>
        <w:ind w:firstLine="540"/>
        <w:jc w:val="both"/>
      </w:pPr>
      <w:r>
        <w:t>Регион неоднократно становился площадкой для мероприятий окружного и всероссийского уровня. В 2011, 2012 и 2013 годах на территории области прошли III, IV, V Форумы Молодежных правительств Приволжского федерального округа, молодежные IT-школы Приволжского федерального округа и др. Проведение данных мероприятий позволяет привлекать в область федеральные средства.</w:t>
      </w:r>
    </w:p>
    <w:p w:rsidR="00445A55" w:rsidRDefault="00445A55">
      <w:pPr>
        <w:pStyle w:val="ConsPlusNormal"/>
        <w:ind w:firstLine="540"/>
        <w:jc w:val="both"/>
      </w:pPr>
      <w:r>
        <w:t>На территории региона активно реализуется 10 федеральных проектов: "Беги за мной", "Команда 2018", "Наша общая победа", "Ассоциация молодежных правительств", "Технология добра" и др.</w:t>
      </w:r>
    </w:p>
    <w:p w:rsidR="00445A55" w:rsidRDefault="00445A55">
      <w:pPr>
        <w:pStyle w:val="ConsPlusNormal"/>
        <w:ind w:firstLine="540"/>
        <w:jc w:val="both"/>
      </w:pPr>
      <w:r>
        <w:t>По состоянию на 1 января 2014 года в области насчитывается 580520 человек молодежи в возрасте от 14 до 30 лет, что составляет 24 процента от общего населения области, в том числе мужчин - 294284, женщин - 286236, сельской молодежи - 134588, студенческой молодежи - 147092. На территории региона функционирует 457 молодежных и детских общественных организации и объединения, принимающих участие в реализации региональной молодежной политики, в деятельности которых задействовано 23,3 процента молодых людей от общей численности молодежи области. Вследствие этого реализация молодежной политики на территории области является существенным фактором для инновационного развития региона.</w:t>
      </w:r>
    </w:p>
    <w:p w:rsidR="00445A55" w:rsidRDefault="00445A55">
      <w:pPr>
        <w:pStyle w:val="ConsPlusNormal"/>
        <w:ind w:firstLine="540"/>
        <w:jc w:val="both"/>
      </w:pPr>
      <w:r>
        <w:t>Для последующего развития государственной молодежной политики требуется дальнейшее решение существующих проблем в молодежной среде:</w:t>
      </w:r>
    </w:p>
    <w:p w:rsidR="00445A55" w:rsidRDefault="00445A55">
      <w:pPr>
        <w:pStyle w:val="ConsPlusNormal"/>
        <w:ind w:firstLine="540"/>
        <w:jc w:val="both"/>
      </w:pPr>
      <w:r>
        <w:t>совершенствование системы вовлечения молодежи в социально значимую деятельность;</w:t>
      </w:r>
    </w:p>
    <w:p w:rsidR="00445A55" w:rsidRDefault="00445A55">
      <w:pPr>
        <w:pStyle w:val="ConsPlusNormal"/>
        <w:ind w:firstLine="540"/>
        <w:jc w:val="both"/>
      </w:pPr>
      <w:r>
        <w:t>продолжение работы по созданию условий для реализации творческого и инновационного потенциала молодежи;</w:t>
      </w:r>
    </w:p>
    <w:p w:rsidR="00445A55" w:rsidRDefault="00445A55">
      <w:pPr>
        <w:pStyle w:val="ConsPlusNormal"/>
        <w:ind w:firstLine="540"/>
        <w:jc w:val="both"/>
      </w:pPr>
      <w:r>
        <w:t>продолжение работы по подготовке молодежи к участию в общественной жизни, воспитанию толерантного отношения в молодежной среде, профессиональной ориентации молодежи;</w:t>
      </w:r>
    </w:p>
    <w:p w:rsidR="00445A55" w:rsidRDefault="00445A55">
      <w:pPr>
        <w:pStyle w:val="ConsPlusNormal"/>
        <w:ind w:firstLine="540"/>
        <w:jc w:val="both"/>
      </w:pPr>
      <w:r>
        <w:t>продолжение работы по повышению профессионального уровня работников по молодежной политике, развитие социальных служб для молодежи.</w:t>
      </w:r>
    </w:p>
    <w:p w:rsidR="00445A55" w:rsidRDefault="00445A55">
      <w:pPr>
        <w:pStyle w:val="ConsPlusNormal"/>
        <w:jc w:val="both"/>
      </w:pPr>
    </w:p>
    <w:p w:rsidR="00445A55" w:rsidRDefault="00445A55">
      <w:pPr>
        <w:pStyle w:val="ConsPlusNormal"/>
        <w:jc w:val="center"/>
        <w:outlineLvl w:val="3"/>
      </w:pPr>
      <w:r>
        <w:t>2. Приоритеты государственной политики в сфере реализации</w:t>
      </w:r>
    </w:p>
    <w:p w:rsidR="00445A55" w:rsidRDefault="00445A55">
      <w:pPr>
        <w:pStyle w:val="ConsPlusNormal"/>
        <w:jc w:val="center"/>
      </w:pPr>
      <w:r>
        <w:t>подпрограммы, цели, задачи, целевые показатели, описание</w:t>
      </w:r>
    </w:p>
    <w:p w:rsidR="00445A55" w:rsidRDefault="00445A55">
      <w:pPr>
        <w:pStyle w:val="ConsPlusNormal"/>
        <w:jc w:val="center"/>
      </w:pPr>
      <w:r>
        <w:t>основных ожидаемых конечных результатов подпрограммы,</w:t>
      </w:r>
    </w:p>
    <w:p w:rsidR="00445A55" w:rsidRDefault="00445A55">
      <w:pPr>
        <w:pStyle w:val="ConsPlusNormal"/>
        <w:jc w:val="center"/>
      </w:pPr>
      <w:r>
        <w:t>сроков реализации подпрограммы, а также этапов реализации</w:t>
      </w:r>
    </w:p>
    <w:p w:rsidR="00445A55" w:rsidRDefault="00445A55">
      <w:pPr>
        <w:pStyle w:val="ConsPlusNormal"/>
        <w:jc w:val="center"/>
      </w:pPr>
      <w:r>
        <w:t>подпрограммы в случае их определения</w:t>
      </w:r>
    </w:p>
    <w:p w:rsidR="00445A55" w:rsidRDefault="00445A55">
      <w:pPr>
        <w:pStyle w:val="ConsPlusNormal"/>
        <w:jc w:val="center"/>
      </w:pPr>
      <w:r>
        <w:t>ответственным исполнителем</w:t>
      </w:r>
    </w:p>
    <w:p w:rsidR="00445A55" w:rsidRDefault="00445A55">
      <w:pPr>
        <w:pStyle w:val="ConsPlusNormal"/>
        <w:jc w:val="both"/>
      </w:pPr>
    </w:p>
    <w:p w:rsidR="00445A55" w:rsidRDefault="00445A55">
      <w:pPr>
        <w:pStyle w:val="ConsPlusNormal"/>
        <w:ind w:firstLine="540"/>
        <w:jc w:val="both"/>
      </w:pPr>
      <w:r>
        <w:t>Определенные в рамках подпрограммы цель и задачи позволяют достичь цели и задачи государственной программы, финансово-экономические инструменты, формы и методы реализации подпрограммы нацелены на решение ключевых проблем отрасли, указанных в государственной программе.</w:t>
      </w:r>
    </w:p>
    <w:p w:rsidR="00445A55" w:rsidRDefault="00445A55">
      <w:pPr>
        <w:pStyle w:val="ConsPlusNormal"/>
        <w:ind w:firstLine="540"/>
        <w:jc w:val="both"/>
      </w:pPr>
      <w:r>
        <w:t>Подпрограмма представляет собой систему мер, направленных на создание условий для самореализации и социального развития молодежи. Подпрограмма по молодежной политике выступает важнейшим механизмом социального регулирования, призванным содействовать интеграции молодого поколения в изменяющееся общество, тем самым позволяя разрешать противоречия развития молодежи.</w:t>
      </w:r>
    </w:p>
    <w:p w:rsidR="00445A55" w:rsidRDefault="00445A55">
      <w:pPr>
        <w:pStyle w:val="ConsPlusNormal"/>
        <w:ind w:firstLine="540"/>
        <w:jc w:val="both"/>
      </w:pPr>
      <w:r>
        <w:t>Цель - создание условий для развития потенциала молодежи области.</w:t>
      </w:r>
    </w:p>
    <w:p w:rsidR="00445A55" w:rsidRDefault="00445A55">
      <w:pPr>
        <w:pStyle w:val="ConsPlusNormal"/>
        <w:ind w:firstLine="540"/>
        <w:jc w:val="both"/>
      </w:pPr>
      <w:r>
        <w:t>Задачи:</w:t>
      </w:r>
    </w:p>
    <w:p w:rsidR="00445A55" w:rsidRDefault="00445A55">
      <w:pPr>
        <w:pStyle w:val="ConsPlusNormal"/>
        <w:ind w:firstLine="540"/>
        <w:jc w:val="both"/>
      </w:pPr>
      <w:r>
        <w:t>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реализации региональной молодежной политики;</w:t>
      </w:r>
    </w:p>
    <w:p w:rsidR="00445A55" w:rsidRDefault="00445A55">
      <w:pPr>
        <w:pStyle w:val="ConsPlusNormal"/>
        <w:ind w:firstLine="540"/>
        <w:jc w:val="both"/>
      </w:pPr>
      <w:r>
        <w:t>создание условий для развития творческого и научного потенциала молодежи;</w:t>
      </w:r>
    </w:p>
    <w:p w:rsidR="00445A55" w:rsidRDefault="00445A55">
      <w:pPr>
        <w:pStyle w:val="ConsPlusNormal"/>
        <w:ind w:firstLine="540"/>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p w:rsidR="00445A55" w:rsidRDefault="00445A55">
      <w:pPr>
        <w:pStyle w:val="ConsPlusNormal"/>
        <w:ind w:firstLine="540"/>
        <w:jc w:val="both"/>
      </w:pPr>
      <w:r>
        <w:lastRenderedPageBreak/>
        <w:t>информационное развитие системы работы с молодежью в области.</w:t>
      </w:r>
    </w:p>
    <w:p w:rsidR="00445A55" w:rsidRDefault="00445A55">
      <w:pPr>
        <w:pStyle w:val="ConsPlusNormal"/>
        <w:ind w:firstLine="540"/>
        <w:jc w:val="both"/>
      </w:pPr>
      <w:r>
        <w:t>К целевым показателям подпрограммы относятся:</w:t>
      </w:r>
    </w:p>
    <w:p w:rsidR="00445A55" w:rsidRDefault="00445A55">
      <w:pPr>
        <w:pStyle w:val="ConsPlusNormal"/>
        <w:ind w:firstLine="540"/>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в 2013 году до 479 в 2020 году; 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15,2 процента в 2020 году;</w:t>
      </w:r>
    </w:p>
    <w:p w:rsidR="00445A55" w:rsidRDefault="00445A55">
      <w:pPr>
        <w:pStyle w:val="ConsPlusNormal"/>
        <w:ind w:firstLine="540"/>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с 17,4 процента в 2013 году до 19 процентов в 2020 году;</w:t>
      </w:r>
    </w:p>
    <w:p w:rsidR="00445A55" w:rsidRDefault="00445A55">
      <w:pPr>
        <w:pStyle w:val="ConsPlusNormal"/>
        <w:ind w:firstLine="540"/>
        <w:jc w:val="both"/>
      </w:pPr>
      <w:r>
        <w:t>количество субъектов малого и среднего предпринимательства, созданных лицами в возрасте до 30 лет (включительно), 23 единицы в 2016 году;</w:t>
      </w:r>
    </w:p>
    <w:p w:rsidR="00445A55" w:rsidRDefault="00445A55">
      <w:pPr>
        <w:pStyle w:val="ConsPlusNormal"/>
        <w:jc w:val="both"/>
      </w:pPr>
      <w:r>
        <w:t xml:space="preserve">(абзац введен </w:t>
      </w:r>
      <w:hyperlink r:id="rId262" w:history="1">
        <w:r>
          <w:rPr>
            <w:color w:val="0000FF"/>
          </w:rPr>
          <w:t>постановлением</w:t>
        </w:r>
      </w:hyperlink>
      <w:r>
        <w:t xml:space="preserve"> Правительства Саратовской области от 12.07.2016 N 361-П)</w:t>
      </w:r>
    </w:p>
    <w:p w:rsidR="00445A55" w:rsidRDefault="00445A55">
      <w:pPr>
        <w:pStyle w:val="ConsPlusNormal"/>
        <w:ind w:firstLine="540"/>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180 человек в 2016 году;</w:t>
      </w:r>
    </w:p>
    <w:p w:rsidR="00445A55" w:rsidRDefault="00445A55">
      <w:pPr>
        <w:pStyle w:val="ConsPlusNormal"/>
        <w:jc w:val="both"/>
      </w:pPr>
      <w:r>
        <w:t xml:space="preserve">(абзац введен </w:t>
      </w:r>
      <w:hyperlink r:id="rId263" w:history="1">
        <w:r>
          <w:rPr>
            <w:color w:val="0000FF"/>
          </w:rPr>
          <w:t>постановлением</w:t>
        </w:r>
      </w:hyperlink>
      <w:r>
        <w:t xml:space="preserve"> Правительства Саратовской области от 12.07.2016 N 361-П)</w:t>
      </w:r>
    </w:p>
    <w:p w:rsidR="00445A55" w:rsidRDefault="00445A55">
      <w:pPr>
        <w:pStyle w:val="ConsPlusNormal"/>
        <w:ind w:firstLine="540"/>
        <w:jc w:val="both"/>
      </w:pPr>
      <w:r>
        <w:t>количество человек в возрасте до 30 лет (включительно), вовлеченных в реализацию мероприятий, 900 человек в 2016 году.</w:t>
      </w:r>
    </w:p>
    <w:p w:rsidR="00445A55" w:rsidRDefault="00445A55">
      <w:pPr>
        <w:pStyle w:val="ConsPlusNormal"/>
        <w:jc w:val="both"/>
      </w:pPr>
      <w:r>
        <w:t xml:space="preserve">(абзац введен </w:t>
      </w:r>
      <w:hyperlink r:id="rId264" w:history="1">
        <w:r>
          <w:rPr>
            <w:color w:val="0000FF"/>
          </w:rPr>
          <w:t>постановлением</w:t>
        </w:r>
      </w:hyperlink>
      <w:r>
        <w:t xml:space="preserve"> Правительства Саратовской области от 12.07.2016 N 361-П)</w:t>
      </w:r>
    </w:p>
    <w:p w:rsidR="00445A55" w:rsidRDefault="00445A55">
      <w:pPr>
        <w:pStyle w:val="ConsPlusNormal"/>
        <w:ind w:firstLine="540"/>
        <w:jc w:val="both"/>
      </w:pPr>
      <w:r>
        <w:t>В ходе реализации подпрограммы предполагается получение следующих результатов:</w:t>
      </w:r>
    </w:p>
    <w:p w:rsidR="00445A55" w:rsidRDefault="00445A55">
      <w:pPr>
        <w:pStyle w:val="ConsPlusNormal"/>
        <w:ind w:firstLine="540"/>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155551 человек в 2020 году;</w:t>
      </w:r>
    </w:p>
    <w:p w:rsidR="00445A55" w:rsidRDefault="00445A55">
      <w:pPr>
        <w:pStyle w:val="ConsPlusNormal"/>
        <w:ind w:firstLine="540"/>
        <w:jc w:val="both"/>
      </w:pPr>
      <w:r>
        <w:t>увеличение количества способной, инициативной и талантливой молодежи, получившей государственную поддержку, в общей численности молодежи области с 22610 человек в 2012 году до 34508 человек в 2020 году;</w:t>
      </w:r>
    </w:p>
    <w:p w:rsidR="00445A55" w:rsidRDefault="00445A55">
      <w:pPr>
        <w:pStyle w:val="ConsPlusNormal"/>
        <w:ind w:firstLine="540"/>
        <w:jc w:val="both"/>
      </w:pPr>
      <w:r>
        <w:t>увеличение количества молодежи, принимающей участие в волонтерской деятельности, в общей численности молодежи области с 47600 человек в 2012 году до 130898 человек в 2020 году;</w:t>
      </w:r>
    </w:p>
    <w:p w:rsidR="00445A55" w:rsidRDefault="00445A55">
      <w:pPr>
        <w:pStyle w:val="ConsPlusNormal"/>
        <w:ind w:firstLine="540"/>
        <w:jc w:val="both"/>
      </w:pPr>
      <w:r>
        <w:t>увеличение доли молодых людей, включенных в движение студенческих отрядов, в общей численности молодежи с 5950 человек в 2012 году до 20660 человек в 2020 году;</w:t>
      </w:r>
    </w:p>
    <w:p w:rsidR="00445A55" w:rsidRDefault="00445A55">
      <w:pPr>
        <w:pStyle w:val="ConsPlusNormal"/>
        <w:ind w:firstLine="540"/>
        <w:jc w:val="both"/>
      </w:pPr>
      <w:r>
        <w:t>количество субъектов малого и среднего предпринимательства, созданных лицами в возрасте до 30 лет (включительно), составит 23 единицы в 2016 году;</w:t>
      </w:r>
    </w:p>
    <w:p w:rsidR="00445A55" w:rsidRDefault="00445A55">
      <w:pPr>
        <w:pStyle w:val="ConsPlusNormal"/>
        <w:jc w:val="both"/>
      </w:pPr>
      <w:r>
        <w:t xml:space="preserve">(абзац введен </w:t>
      </w:r>
      <w:hyperlink r:id="rId265" w:history="1">
        <w:r>
          <w:rPr>
            <w:color w:val="0000FF"/>
          </w:rPr>
          <w:t>постановлением</w:t>
        </w:r>
      </w:hyperlink>
      <w:r>
        <w:t xml:space="preserve"> Правительства Саратовской области от 12.07.2016 N 361-П)</w:t>
      </w:r>
    </w:p>
    <w:p w:rsidR="00445A55" w:rsidRDefault="00445A55">
      <w:pPr>
        <w:pStyle w:val="ConsPlusNormal"/>
        <w:ind w:firstLine="540"/>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180 человек в 2016 году;</w:t>
      </w:r>
    </w:p>
    <w:p w:rsidR="00445A55" w:rsidRDefault="00445A55">
      <w:pPr>
        <w:pStyle w:val="ConsPlusNormal"/>
        <w:jc w:val="both"/>
      </w:pPr>
      <w:r>
        <w:t xml:space="preserve">(абзац введен </w:t>
      </w:r>
      <w:hyperlink r:id="rId266" w:history="1">
        <w:r>
          <w:rPr>
            <w:color w:val="0000FF"/>
          </w:rPr>
          <w:t>постановлением</w:t>
        </w:r>
      </w:hyperlink>
      <w:r>
        <w:t xml:space="preserve"> Правительства Саратовской области от 12.07.2016 N 361-П)</w:t>
      </w:r>
    </w:p>
    <w:p w:rsidR="00445A55" w:rsidRDefault="00445A55">
      <w:pPr>
        <w:pStyle w:val="ConsPlusNormal"/>
        <w:ind w:firstLine="540"/>
        <w:jc w:val="both"/>
      </w:pPr>
      <w:r>
        <w:t>количество человек в возрасте до 30 лет (включительно), вовлеченных в реализацию мероприятий, составит 900 человек в 2016 году.</w:t>
      </w:r>
    </w:p>
    <w:p w:rsidR="00445A55" w:rsidRDefault="00445A55">
      <w:pPr>
        <w:pStyle w:val="ConsPlusNormal"/>
        <w:jc w:val="both"/>
      </w:pPr>
      <w:r>
        <w:t xml:space="preserve">(абзац введен </w:t>
      </w:r>
      <w:hyperlink r:id="rId267" w:history="1">
        <w:r>
          <w:rPr>
            <w:color w:val="0000FF"/>
          </w:rPr>
          <w:t>постановлением</w:t>
        </w:r>
      </w:hyperlink>
      <w:r>
        <w:t xml:space="preserve"> Правительства Саратовской области от 12.07.2016 N 361-П)</w:t>
      </w:r>
    </w:p>
    <w:p w:rsidR="00445A55" w:rsidRDefault="00445A55">
      <w:pPr>
        <w:pStyle w:val="ConsPlusNormal"/>
        <w:ind w:firstLine="540"/>
        <w:jc w:val="both"/>
      </w:pPr>
      <w:r>
        <w:t>Подпрограмма реализуется в один этап с 2014 по 2020 годы.</w:t>
      </w:r>
    </w:p>
    <w:p w:rsidR="00445A55" w:rsidRDefault="00445A55">
      <w:pPr>
        <w:pStyle w:val="ConsPlusNormal"/>
        <w:ind w:firstLine="540"/>
        <w:jc w:val="both"/>
      </w:pPr>
      <w:hyperlink w:anchor="P1891" w:history="1">
        <w:r>
          <w:rPr>
            <w:color w:val="0000FF"/>
          </w:rPr>
          <w:t>Сведения</w:t>
        </w:r>
      </w:hyperlink>
      <w:r>
        <w:t xml:space="preserve"> о целевых показателях приведены в приложении N 1 к государственной программе.</w:t>
      </w:r>
    </w:p>
    <w:p w:rsidR="00445A55" w:rsidRDefault="00445A55">
      <w:pPr>
        <w:pStyle w:val="ConsPlusNormal"/>
        <w:jc w:val="both"/>
      </w:pPr>
    </w:p>
    <w:p w:rsidR="00445A55" w:rsidRDefault="00445A55">
      <w:pPr>
        <w:pStyle w:val="ConsPlusNormal"/>
        <w:jc w:val="center"/>
        <w:outlineLvl w:val="3"/>
      </w:pPr>
      <w:r>
        <w:t>3. Характеристика мер государственного регулирования</w:t>
      </w:r>
    </w:p>
    <w:p w:rsidR="00445A55" w:rsidRDefault="00445A55">
      <w:pPr>
        <w:pStyle w:val="ConsPlusNormal"/>
        <w:jc w:val="center"/>
      </w:pPr>
      <w:r>
        <w:t>(меры налогового, тарифного регулирования, а также иные</w:t>
      </w:r>
    </w:p>
    <w:p w:rsidR="00445A55" w:rsidRDefault="00445A55">
      <w:pPr>
        <w:pStyle w:val="ConsPlusNormal"/>
        <w:jc w:val="center"/>
      </w:pPr>
      <w:r>
        <w:t>меры государственного регулирования, с обоснованием</w:t>
      </w:r>
    </w:p>
    <w:p w:rsidR="00445A55" w:rsidRDefault="00445A55">
      <w:pPr>
        <w:pStyle w:val="ConsPlusNormal"/>
        <w:jc w:val="center"/>
      </w:pPr>
      <w:r>
        <w:t>необходимости и оценкой результативности их применения</w:t>
      </w:r>
    </w:p>
    <w:p w:rsidR="00445A55" w:rsidRDefault="00445A55">
      <w:pPr>
        <w:pStyle w:val="ConsPlusNormal"/>
        <w:jc w:val="center"/>
      </w:pPr>
      <w:r>
        <w:t>(в том числе финансовой)</w:t>
      </w:r>
    </w:p>
    <w:p w:rsidR="00445A55" w:rsidRDefault="00445A55">
      <w:pPr>
        <w:pStyle w:val="ConsPlusNormal"/>
        <w:jc w:val="both"/>
      </w:pPr>
    </w:p>
    <w:p w:rsidR="00445A55" w:rsidRDefault="00445A55">
      <w:pPr>
        <w:pStyle w:val="ConsPlusNormal"/>
        <w:ind w:firstLine="540"/>
        <w:jc w:val="both"/>
      </w:pPr>
      <w:r>
        <w:t>Меры государственного регулирования подпрограммой не предусмотрены.</w:t>
      </w:r>
    </w:p>
    <w:p w:rsidR="00445A55" w:rsidRDefault="00445A55">
      <w:pPr>
        <w:pStyle w:val="ConsPlusNormal"/>
        <w:jc w:val="both"/>
      </w:pPr>
    </w:p>
    <w:p w:rsidR="00445A55" w:rsidRDefault="00445A55">
      <w:pPr>
        <w:pStyle w:val="ConsPlusNormal"/>
        <w:jc w:val="center"/>
        <w:outlineLvl w:val="3"/>
      </w:pPr>
      <w:r>
        <w:t>4. Характеристика мер правового регулирования</w:t>
      </w:r>
    </w:p>
    <w:p w:rsidR="00445A55" w:rsidRDefault="00445A55">
      <w:pPr>
        <w:pStyle w:val="ConsPlusNormal"/>
        <w:jc w:val="both"/>
      </w:pPr>
    </w:p>
    <w:p w:rsidR="00445A55" w:rsidRDefault="00445A55">
      <w:pPr>
        <w:pStyle w:val="ConsPlusNormal"/>
        <w:ind w:firstLine="540"/>
        <w:jc w:val="both"/>
      </w:pPr>
      <w:r>
        <w:t>Меры правового регулирования в сфере молодежной политики характеризуются разработкой и изданием распоряжений Правительства области о проведении областных мероприятий, посвященных знаменательным датам, об установлении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области.</w:t>
      </w:r>
    </w:p>
    <w:p w:rsidR="00445A55" w:rsidRDefault="00445A55">
      <w:pPr>
        <w:pStyle w:val="ConsPlusNormal"/>
        <w:ind w:firstLine="540"/>
        <w:jc w:val="both"/>
      </w:pPr>
      <w:hyperlink w:anchor="P2181"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445A55" w:rsidRDefault="00445A55">
      <w:pPr>
        <w:pStyle w:val="ConsPlusNormal"/>
        <w:jc w:val="both"/>
      </w:pPr>
    </w:p>
    <w:p w:rsidR="00445A55" w:rsidRDefault="00445A55">
      <w:pPr>
        <w:pStyle w:val="ConsPlusNormal"/>
        <w:jc w:val="center"/>
        <w:outlineLvl w:val="3"/>
      </w:pPr>
      <w:r>
        <w:t>5. Сводные показатели прогнозного объема выполнения</w:t>
      </w:r>
    </w:p>
    <w:p w:rsidR="00445A55" w:rsidRDefault="00445A55">
      <w:pPr>
        <w:pStyle w:val="ConsPlusNormal"/>
        <w:jc w:val="center"/>
      </w:pPr>
      <w:r>
        <w:t>областными государственными учреждениями и (или) иными</w:t>
      </w:r>
    </w:p>
    <w:p w:rsidR="00445A55" w:rsidRDefault="00445A55">
      <w:pPr>
        <w:pStyle w:val="ConsPlusNormal"/>
        <w:jc w:val="center"/>
      </w:pPr>
      <w:r>
        <w:t>некоммерческими организациями государственных заданий</w:t>
      </w:r>
    </w:p>
    <w:p w:rsidR="00445A55" w:rsidRDefault="00445A55">
      <w:pPr>
        <w:pStyle w:val="ConsPlusNormal"/>
        <w:jc w:val="center"/>
      </w:pPr>
      <w:r>
        <w:t>на оказание физическим и (или) юридическим лицам</w:t>
      </w:r>
    </w:p>
    <w:p w:rsidR="00445A55" w:rsidRDefault="00445A55">
      <w:pPr>
        <w:pStyle w:val="ConsPlusNormal"/>
        <w:jc w:val="center"/>
      </w:pPr>
      <w:r>
        <w:t>государственных услуг (выполнение работ)</w:t>
      </w:r>
    </w:p>
    <w:p w:rsidR="00445A55" w:rsidRDefault="00445A55">
      <w:pPr>
        <w:pStyle w:val="ConsPlusNormal"/>
        <w:jc w:val="both"/>
      </w:pPr>
    </w:p>
    <w:p w:rsidR="00445A55" w:rsidRDefault="00445A55">
      <w:pPr>
        <w:pStyle w:val="ConsPlusNormal"/>
        <w:ind w:firstLine="540"/>
        <w:jc w:val="both"/>
      </w:pPr>
      <w:r>
        <w:t xml:space="preserve">Сводные </w:t>
      </w:r>
      <w:hyperlink w:anchor="P8252"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7 к государственной программе.</w:t>
      </w:r>
    </w:p>
    <w:p w:rsidR="00445A55" w:rsidRDefault="00445A55">
      <w:pPr>
        <w:pStyle w:val="ConsPlusNormal"/>
        <w:jc w:val="both"/>
      </w:pPr>
    </w:p>
    <w:p w:rsidR="00445A55" w:rsidRDefault="00445A55">
      <w:pPr>
        <w:pStyle w:val="ConsPlusNormal"/>
        <w:jc w:val="center"/>
        <w:outlineLvl w:val="3"/>
      </w:pPr>
      <w:r>
        <w:t>6. Характеристика ведомственных целевых программ</w:t>
      </w:r>
    </w:p>
    <w:p w:rsidR="00445A55" w:rsidRDefault="00445A55">
      <w:pPr>
        <w:pStyle w:val="ConsPlusNormal"/>
        <w:jc w:val="center"/>
      </w:pPr>
      <w:r>
        <w:t>и основных мероприятий подпрограммы</w:t>
      </w:r>
    </w:p>
    <w:p w:rsidR="00445A55" w:rsidRDefault="00445A55">
      <w:pPr>
        <w:pStyle w:val="ConsPlusNormal"/>
        <w:jc w:val="both"/>
      </w:pPr>
    </w:p>
    <w:p w:rsidR="00445A55" w:rsidRDefault="00445A55">
      <w:pPr>
        <w:pStyle w:val="ConsPlusNormal"/>
        <w:ind w:firstLine="540"/>
        <w:jc w:val="both"/>
      </w:pPr>
      <w:r>
        <w:t>Подпрограмма включает следующие основные мероприятия:</w:t>
      </w:r>
    </w:p>
    <w:p w:rsidR="00445A55" w:rsidRDefault="00445A55">
      <w:pPr>
        <w:pStyle w:val="ConsPlusNormal"/>
        <w:ind w:firstLine="540"/>
        <w:jc w:val="both"/>
      </w:pPr>
      <w:hyperlink w:anchor="P2510" w:history="1">
        <w:r>
          <w:rPr>
            <w:color w:val="0000FF"/>
          </w:rPr>
          <w:t>основное мероприятие 3.1</w:t>
        </w:r>
      </w:hyperlink>
      <w:r>
        <w:t xml:space="preserve">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 (проведение профильных смен, слетов для талантливой молодежи области, представителей региональных и муниципальных органов по делам молодежи и других субъектов молодежной политики; проведение и организация участия представителей и активистов волонтерского движения области в областных и всероссийских обучающих семинарах, круглых столах, совещаниях, конференциях и проектах; обеспечение участия представителей области в международных, всероссийских и межрегиональных мероприятиях в сфере молодежной политики (проезд, проживание, оргвзнос, атрибутика), организация ежегодных областных семинаров-совещаний по вопросам организации работы с молодежью);</w:t>
      </w:r>
    </w:p>
    <w:p w:rsidR="00445A55" w:rsidRDefault="00445A55">
      <w:pPr>
        <w:pStyle w:val="ConsPlusNormal"/>
        <w:ind w:firstLine="540"/>
        <w:jc w:val="both"/>
      </w:pPr>
      <w:hyperlink w:anchor="P2520" w:history="1">
        <w:r>
          <w:rPr>
            <w:color w:val="0000FF"/>
          </w:rPr>
          <w:t>основное мероприятие 3.2</w:t>
        </w:r>
      </w:hyperlink>
      <w:r>
        <w:t xml:space="preserve"> "Поддержка талантливой молодежи" (организация конкурса и вручение областной ежегодной молодежной премии имени П.А. Столыпина; организация и проведение областного конкурса среди учащихся, студентов и работающей молодежи, занятых на сельскохозяйственных работах, "Урожай"; организация и проведение молодежного форума "Прорыв");</w:t>
      </w:r>
    </w:p>
    <w:p w:rsidR="00445A55" w:rsidRDefault="00445A55">
      <w:pPr>
        <w:pStyle w:val="ConsPlusNormal"/>
        <w:ind w:firstLine="540"/>
        <w:jc w:val="both"/>
      </w:pPr>
      <w:hyperlink w:anchor="P2528" w:history="1">
        <w:r>
          <w:rPr>
            <w:color w:val="0000FF"/>
          </w:rPr>
          <w:t>основное мероприятие 3.3</w:t>
        </w:r>
      </w:hyperlink>
      <w:r>
        <w:t xml:space="preserve"> "Информационное обеспечение системы работы с молодежью области" (создание реестра молодежных и детских общественных организаций Саратовской области; организация и проведение социологических исследований, мониторингов по проблемам молодежной политики; изготовление и размещение социальной рекламы и информационных материалов по молодежной политике в средствах массовой информации; модернизация и наполнение интернет-сайта в сфере молодежной политики);</w:t>
      </w:r>
    </w:p>
    <w:p w:rsidR="00445A55" w:rsidRDefault="00445A55">
      <w:pPr>
        <w:pStyle w:val="ConsPlusNormal"/>
        <w:ind w:firstLine="540"/>
        <w:jc w:val="both"/>
      </w:pPr>
      <w:hyperlink w:anchor="P2538" w:history="1">
        <w:r>
          <w:rPr>
            <w:color w:val="0000FF"/>
          </w:rPr>
          <w:t>основное мероприятие 3.4</w:t>
        </w:r>
      </w:hyperlink>
      <w:r>
        <w:t xml:space="preserve"> "Поддержка и развитие творческого потенциала молодежи" (организация и проведение областного фестиваля "Студенческая весна"; организация и проведение семинаров, мастер-классов по развитию творческого потенциала молодежи; проведение областных турниров КВН; обеспечение участия представителей области во </w:t>
      </w:r>
      <w:r>
        <w:lastRenderedPageBreak/>
        <w:t>всероссийских турнирах КВН, содействие развитию молодежного предпринимательства);</w:t>
      </w:r>
    </w:p>
    <w:p w:rsidR="00445A55" w:rsidRDefault="00445A55">
      <w:pPr>
        <w:pStyle w:val="ConsPlusNormal"/>
        <w:jc w:val="both"/>
      </w:pPr>
      <w:r>
        <w:t xml:space="preserve">(в ред. </w:t>
      </w:r>
      <w:hyperlink r:id="rId268" w:history="1">
        <w:r>
          <w:rPr>
            <w:color w:val="0000FF"/>
          </w:rPr>
          <w:t>постановления</w:t>
        </w:r>
      </w:hyperlink>
      <w:r>
        <w:t xml:space="preserve"> Правительства Саратовской области от 12.07.2016 N 361-П)</w:t>
      </w:r>
    </w:p>
    <w:p w:rsidR="00445A55" w:rsidRDefault="00445A55">
      <w:pPr>
        <w:pStyle w:val="ConsPlusNormal"/>
        <w:ind w:firstLine="540"/>
        <w:jc w:val="both"/>
      </w:pPr>
      <w:hyperlink w:anchor="P2642" w:history="1">
        <w:r>
          <w:rPr>
            <w:color w:val="0000FF"/>
          </w:rPr>
          <w:t>основное мероприятие 3.5</w:t>
        </w:r>
      </w:hyperlink>
      <w:r>
        <w:t xml:space="preserve"> "Организация работы с молодежью" (в рамках выполнения государственного задания: организация и проведение мероприятий, акций, семинаров, методических совещаний, тренингов, консультаций, опросов и исследований общественного мнения).</w:t>
      </w:r>
    </w:p>
    <w:p w:rsidR="00445A55" w:rsidRDefault="00445A55">
      <w:pPr>
        <w:pStyle w:val="ConsPlusNormal"/>
        <w:jc w:val="both"/>
      </w:pPr>
      <w:r>
        <w:t xml:space="preserve">(в ред. </w:t>
      </w:r>
      <w:hyperlink r:id="rId269" w:history="1">
        <w:r>
          <w:rPr>
            <w:color w:val="0000FF"/>
          </w:rPr>
          <w:t>постановления</w:t>
        </w:r>
      </w:hyperlink>
      <w:r>
        <w:t xml:space="preserve"> Правительства Саратовской области от 06.04.2016 N 144-П)</w:t>
      </w:r>
    </w:p>
    <w:p w:rsidR="00445A55" w:rsidRDefault="00445A55">
      <w:pPr>
        <w:pStyle w:val="ConsPlusNormal"/>
        <w:ind w:firstLine="540"/>
        <w:jc w:val="both"/>
      </w:pPr>
      <w:hyperlink w:anchor="P2509"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445A55" w:rsidRDefault="00445A55">
      <w:pPr>
        <w:pStyle w:val="ConsPlusNormal"/>
        <w:jc w:val="both"/>
      </w:pPr>
    </w:p>
    <w:p w:rsidR="00445A55" w:rsidRDefault="00445A55">
      <w:pPr>
        <w:pStyle w:val="ConsPlusNormal"/>
        <w:jc w:val="center"/>
        <w:outlineLvl w:val="3"/>
      </w:pPr>
      <w:r>
        <w:t>7. Информация об участии в реализации подпрограммы органов</w:t>
      </w:r>
    </w:p>
    <w:p w:rsidR="00445A55" w:rsidRDefault="00445A55">
      <w:pPr>
        <w:pStyle w:val="ConsPlusNormal"/>
        <w:jc w:val="center"/>
      </w:pPr>
      <w:r>
        <w:t>местного самоуправления муниципальных образований области,</w:t>
      </w:r>
    </w:p>
    <w:p w:rsidR="00445A55" w:rsidRDefault="00445A55">
      <w:pPr>
        <w:pStyle w:val="ConsPlusNormal"/>
        <w:jc w:val="center"/>
      </w:pPr>
      <w:r>
        <w:t>государственных и муниципальных унитарных предприятий,</w:t>
      </w:r>
    </w:p>
    <w:p w:rsidR="00445A55" w:rsidRDefault="00445A55">
      <w:pPr>
        <w:pStyle w:val="ConsPlusNormal"/>
        <w:jc w:val="center"/>
      </w:pPr>
      <w:r>
        <w:t>акционерных обществ с государственным участием,</w:t>
      </w:r>
    </w:p>
    <w:p w:rsidR="00445A55" w:rsidRDefault="00445A55">
      <w:pPr>
        <w:pStyle w:val="ConsPlusNormal"/>
        <w:jc w:val="center"/>
      </w:pPr>
      <w:r>
        <w:t>общественных, научных и иных организаций,</w:t>
      </w:r>
    </w:p>
    <w:p w:rsidR="00445A55" w:rsidRDefault="00445A55">
      <w:pPr>
        <w:pStyle w:val="ConsPlusNormal"/>
        <w:jc w:val="center"/>
      </w:pPr>
      <w:r>
        <w:t>а также внебюджетных фондов Российской Федерации</w:t>
      </w:r>
    </w:p>
    <w:p w:rsidR="00445A55" w:rsidRDefault="00445A55">
      <w:pPr>
        <w:pStyle w:val="ConsPlusNormal"/>
        <w:jc w:val="both"/>
      </w:pPr>
    </w:p>
    <w:p w:rsidR="00445A55" w:rsidRDefault="00445A55">
      <w:pPr>
        <w:pStyle w:val="ConsPlusNormal"/>
        <w:ind w:firstLine="540"/>
        <w:jc w:val="both"/>
      </w:pPr>
      <w:r>
        <w:t>В реализации подпрограммы не предполагается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445A55" w:rsidRDefault="00445A55">
      <w:pPr>
        <w:pStyle w:val="ConsPlusNormal"/>
        <w:jc w:val="both"/>
      </w:pPr>
    </w:p>
    <w:p w:rsidR="00445A55" w:rsidRDefault="00445A55">
      <w:pPr>
        <w:pStyle w:val="ConsPlusNormal"/>
        <w:jc w:val="center"/>
        <w:outlineLvl w:val="3"/>
      </w:pPr>
      <w:r>
        <w:t>8. Объем финансового обеспечения,</w:t>
      </w:r>
    </w:p>
    <w:p w:rsidR="00445A55" w:rsidRDefault="00445A55">
      <w:pPr>
        <w:pStyle w:val="ConsPlusNormal"/>
        <w:jc w:val="center"/>
      </w:pPr>
      <w:r>
        <w:t>необходимый для реализации подпрограммы</w:t>
      </w:r>
    </w:p>
    <w:p w:rsidR="00445A55" w:rsidRDefault="00445A55">
      <w:pPr>
        <w:pStyle w:val="ConsPlusNormal"/>
        <w:jc w:val="both"/>
      </w:pPr>
    </w:p>
    <w:p w:rsidR="00445A55" w:rsidRDefault="00445A55">
      <w:pPr>
        <w:pStyle w:val="ConsPlusNormal"/>
        <w:ind w:firstLine="540"/>
        <w:jc w:val="both"/>
      </w:pPr>
      <w:r>
        <w:t>Общий объем финансового обеспечения подпрограммы на 2014 - 2020 годы составляет 143843,9 тыс. рублей, из них:</w:t>
      </w:r>
    </w:p>
    <w:p w:rsidR="00445A55" w:rsidRDefault="00445A55">
      <w:pPr>
        <w:pStyle w:val="ConsPlusNormal"/>
        <w:jc w:val="both"/>
      </w:pPr>
      <w:r>
        <w:t xml:space="preserve">(в ред. </w:t>
      </w:r>
      <w:hyperlink r:id="rId270" w:history="1">
        <w:r>
          <w:rPr>
            <w:color w:val="0000FF"/>
          </w:rPr>
          <w:t>постановления</w:t>
        </w:r>
      </w:hyperlink>
      <w:r>
        <w:t xml:space="preserve"> Правительства Саратовской области от 11.11.2016 N 613-П)</w:t>
      </w:r>
    </w:p>
    <w:p w:rsidR="00445A55" w:rsidRDefault="00445A55">
      <w:pPr>
        <w:pStyle w:val="ConsPlusNormal"/>
        <w:ind w:firstLine="540"/>
        <w:jc w:val="both"/>
      </w:pPr>
      <w:r>
        <w:t>2014 год - 1591,6 тыс. рублей;</w:t>
      </w:r>
    </w:p>
    <w:p w:rsidR="00445A55" w:rsidRDefault="00445A55">
      <w:pPr>
        <w:pStyle w:val="ConsPlusNormal"/>
        <w:ind w:firstLine="540"/>
        <w:jc w:val="both"/>
      </w:pPr>
      <w:r>
        <w:t>2015 год - 19925,0 тыс. рублей;</w:t>
      </w:r>
    </w:p>
    <w:p w:rsidR="00445A55" w:rsidRDefault="00445A55">
      <w:pPr>
        <w:pStyle w:val="ConsPlusNormal"/>
        <w:ind w:firstLine="540"/>
        <w:jc w:val="both"/>
      </w:pPr>
      <w:r>
        <w:t>2016 год - 25489,7 тыс. рублей;</w:t>
      </w:r>
    </w:p>
    <w:p w:rsidR="00445A55" w:rsidRDefault="00445A55">
      <w:pPr>
        <w:pStyle w:val="ConsPlusNormal"/>
        <w:jc w:val="both"/>
      </w:pPr>
      <w:r>
        <w:t xml:space="preserve">(в ред. </w:t>
      </w:r>
      <w:hyperlink r:id="rId271" w:history="1">
        <w:r>
          <w:rPr>
            <w:color w:val="0000FF"/>
          </w:rPr>
          <w:t>постановления</w:t>
        </w:r>
      </w:hyperlink>
      <w:r>
        <w:t xml:space="preserve"> Правительства Саратовской области от 11.11.2016 N 613-П)</w:t>
      </w:r>
    </w:p>
    <w:p w:rsidR="00445A55" w:rsidRDefault="00445A55">
      <w:pPr>
        <w:pStyle w:val="ConsPlusNormal"/>
        <w:ind w:firstLine="540"/>
        <w:jc w:val="both"/>
      </w:pPr>
      <w:r>
        <w:t>2017 год - 22609,5 тыс. рублей;</w:t>
      </w:r>
    </w:p>
    <w:p w:rsidR="00445A55" w:rsidRDefault="00445A55">
      <w:pPr>
        <w:pStyle w:val="ConsPlusNormal"/>
        <w:ind w:firstLine="540"/>
        <w:jc w:val="both"/>
      </w:pPr>
      <w:r>
        <w:t>2018 год - 23685,1 тыс. рублей;</w:t>
      </w:r>
    </w:p>
    <w:p w:rsidR="00445A55" w:rsidRDefault="00445A55">
      <w:pPr>
        <w:pStyle w:val="ConsPlusNormal"/>
        <w:ind w:firstLine="540"/>
        <w:jc w:val="both"/>
      </w:pPr>
      <w:r>
        <w:t>2019 год - 24727,5 тыс. рублей;</w:t>
      </w:r>
    </w:p>
    <w:p w:rsidR="00445A55" w:rsidRDefault="00445A55">
      <w:pPr>
        <w:pStyle w:val="ConsPlusNormal"/>
        <w:ind w:firstLine="540"/>
        <w:jc w:val="both"/>
      </w:pPr>
      <w:r>
        <w:t>2020 год - 25815,5 тыс. рублей;</w:t>
      </w:r>
    </w:p>
    <w:p w:rsidR="00445A55" w:rsidRDefault="00445A55">
      <w:pPr>
        <w:pStyle w:val="ConsPlusNormal"/>
        <w:ind w:firstLine="540"/>
        <w:jc w:val="both"/>
      </w:pPr>
      <w:r>
        <w:t>в том числе:</w:t>
      </w:r>
    </w:p>
    <w:p w:rsidR="00445A55" w:rsidRDefault="00445A55">
      <w:pPr>
        <w:pStyle w:val="ConsPlusNormal"/>
        <w:ind w:firstLine="540"/>
        <w:jc w:val="both"/>
      </w:pPr>
      <w:r>
        <w:t>областной бюджет - 137766,1 тыс. рублей, из них:</w:t>
      </w:r>
    </w:p>
    <w:p w:rsidR="00445A55" w:rsidRDefault="00445A55">
      <w:pPr>
        <w:pStyle w:val="ConsPlusNormal"/>
        <w:jc w:val="both"/>
      </w:pPr>
      <w:r>
        <w:t xml:space="preserve">(в ред. </w:t>
      </w:r>
      <w:hyperlink r:id="rId272" w:history="1">
        <w:r>
          <w:rPr>
            <w:color w:val="0000FF"/>
          </w:rPr>
          <w:t>постановления</w:t>
        </w:r>
      </w:hyperlink>
      <w:r>
        <w:t xml:space="preserve"> Правительства Саратовской области от 11.11.2016 N 613-П)</w:t>
      </w:r>
    </w:p>
    <w:p w:rsidR="00445A55" w:rsidRDefault="00445A55">
      <w:pPr>
        <w:pStyle w:val="ConsPlusNormal"/>
        <w:ind w:firstLine="540"/>
        <w:jc w:val="both"/>
      </w:pPr>
      <w:r>
        <w:t>2014 год - 1591,6 тыс. рублей;</w:t>
      </w:r>
    </w:p>
    <w:p w:rsidR="00445A55" w:rsidRDefault="00445A55">
      <w:pPr>
        <w:pStyle w:val="ConsPlusNormal"/>
        <w:ind w:firstLine="540"/>
        <w:jc w:val="both"/>
      </w:pPr>
      <w:r>
        <w:t>2015 год - 19925,0 тыс. рублей;</w:t>
      </w:r>
    </w:p>
    <w:p w:rsidR="00445A55" w:rsidRDefault="00445A55">
      <w:pPr>
        <w:pStyle w:val="ConsPlusNormal"/>
        <w:ind w:firstLine="540"/>
        <w:jc w:val="both"/>
      </w:pPr>
      <w:r>
        <w:t>2016 год - 19411,9 тыс. рублей;</w:t>
      </w:r>
    </w:p>
    <w:p w:rsidR="00445A55" w:rsidRDefault="00445A55">
      <w:pPr>
        <w:pStyle w:val="ConsPlusNormal"/>
        <w:jc w:val="both"/>
      </w:pPr>
      <w:r>
        <w:t xml:space="preserve">(в ред. </w:t>
      </w:r>
      <w:hyperlink r:id="rId273" w:history="1">
        <w:r>
          <w:rPr>
            <w:color w:val="0000FF"/>
          </w:rPr>
          <w:t>постановления</w:t>
        </w:r>
      </w:hyperlink>
      <w:r>
        <w:t xml:space="preserve"> Правительства Саратовской области от 11.11.2016 N 613-П)</w:t>
      </w:r>
    </w:p>
    <w:p w:rsidR="00445A55" w:rsidRDefault="00445A55">
      <w:pPr>
        <w:pStyle w:val="ConsPlusNormal"/>
        <w:ind w:firstLine="540"/>
        <w:jc w:val="both"/>
      </w:pPr>
      <w:r>
        <w:t>2017 год - 22609,5 тыс. рублей;</w:t>
      </w:r>
    </w:p>
    <w:p w:rsidR="00445A55" w:rsidRDefault="00445A55">
      <w:pPr>
        <w:pStyle w:val="ConsPlusNormal"/>
        <w:ind w:firstLine="540"/>
        <w:jc w:val="both"/>
      </w:pPr>
      <w:r>
        <w:t>2018 год - 23685,1 тыс. рублей;</w:t>
      </w:r>
    </w:p>
    <w:p w:rsidR="00445A55" w:rsidRDefault="00445A55">
      <w:pPr>
        <w:pStyle w:val="ConsPlusNormal"/>
        <w:ind w:firstLine="540"/>
        <w:jc w:val="both"/>
      </w:pPr>
      <w:r>
        <w:t>2019 год - 24727,5 тыс. рублей;</w:t>
      </w:r>
    </w:p>
    <w:p w:rsidR="00445A55" w:rsidRDefault="00445A55">
      <w:pPr>
        <w:pStyle w:val="ConsPlusNormal"/>
        <w:ind w:firstLine="540"/>
        <w:jc w:val="both"/>
      </w:pPr>
      <w:r>
        <w:t>2020 год - 25815,5 тыс. рублей;</w:t>
      </w:r>
    </w:p>
    <w:p w:rsidR="00445A55" w:rsidRDefault="00445A55">
      <w:pPr>
        <w:pStyle w:val="ConsPlusNormal"/>
        <w:ind w:firstLine="540"/>
        <w:jc w:val="both"/>
      </w:pPr>
      <w:r>
        <w:t>федеральный бюджет (прогнозно) - 6077,8 тыс. рублей, из них:</w:t>
      </w:r>
    </w:p>
    <w:p w:rsidR="00445A55" w:rsidRDefault="00445A55">
      <w:pPr>
        <w:pStyle w:val="ConsPlusNormal"/>
        <w:ind w:firstLine="540"/>
        <w:jc w:val="both"/>
      </w:pPr>
      <w:r>
        <w:t>2016 год - 6077,8 тыс. рублей.</w:t>
      </w:r>
    </w:p>
    <w:p w:rsidR="00445A55" w:rsidRDefault="00445A55">
      <w:pPr>
        <w:pStyle w:val="ConsPlusNormal"/>
        <w:jc w:val="both"/>
      </w:pPr>
      <w:r>
        <w:t xml:space="preserve">(часть первая в ред. </w:t>
      </w:r>
      <w:hyperlink r:id="rId274" w:history="1">
        <w:r>
          <w:rPr>
            <w:color w:val="0000FF"/>
          </w:rPr>
          <w:t>постановления</w:t>
        </w:r>
      </w:hyperlink>
      <w:r>
        <w:t xml:space="preserve"> Правительства Саратовской области от 12.07.2016 N 361-П)</w:t>
      </w:r>
    </w:p>
    <w:p w:rsidR="00445A55" w:rsidRDefault="00445A55">
      <w:pPr>
        <w:pStyle w:val="ConsPlusNormal"/>
        <w:ind w:firstLine="540"/>
        <w:jc w:val="both"/>
      </w:pPr>
      <w:hyperlink w:anchor="P5263" w:history="1">
        <w:r>
          <w:rPr>
            <w:color w:val="0000FF"/>
          </w:rPr>
          <w:t>Сведения</w:t>
        </w:r>
      </w:hyperlink>
      <w:r>
        <w:t xml:space="preserve"> об объемах и источниках финансового обеспечения подпрограммы представлены в приложении N 4 к государственной программе.</w:t>
      </w:r>
    </w:p>
    <w:p w:rsidR="00445A55" w:rsidRDefault="00445A55">
      <w:pPr>
        <w:pStyle w:val="ConsPlusNormal"/>
        <w:jc w:val="both"/>
      </w:pPr>
    </w:p>
    <w:p w:rsidR="00445A55" w:rsidRDefault="00445A55">
      <w:pPr>
        <w:pStyle w:val="ConsPlusNormal"/>
        <w:jc w:val="center"/>
        <w:outlineLvl w:val="3"/>
      </w:pPr>
      <w:r>
        <w:t>9. Анализ рисков реализации подпрограммы и описание мер</w:t>
      </w:r>
    </w:p>
    <w:p w:rsidR="00445A55" w:rsidRDefault="00445A55">
      <w:pPr>
        <w:pStyle w:val="ConsPlusNormal"/>
        <w:jc w:val="center"/>
      </w:pPr>
      <w:r>
        <w:lastRenderedPageBreak/>
        <w:t>управления рисками реализации подпрограммы</w:t>
      </w:r>
    </w:p>
    <w:p w:rsidR="00445A55" w:rsidRDefault="00445A55">
      <w:pPr>
        <w:pStyle w:val="ConsPlusNormal"/>
        <w:jc w:val="both"/>
      </w:pPr>
    </w:p>
    <w:p w:rsidR="00445A55" w:rsidRDefault="00445A55">
      <w:pPr>
        <w:pStyle w:val="ConsPlusNormal"/>
        <w:ind w:firstLine="540"/>
        <w:jc w:val="both"/>
      </w:pPr>
      <w:r>
        <w:t>Реализация мероприятий напрямую зависит от стабильности областного бюджета в период их реализации. Основным из возможных рисков является недофинансирование мероприятий программы из областного бюджета. Секвестирование бюджетных ассигнований может привести к срыву реализации программных мероприятий, федеральных проектов на территории области и в целом государственной молодежной политики в регионе. Неисполнение целевых показателей послужит негативным фактором при определении результативности выполнения программных мероприятий.</w:t>
      </w:r>
    </w:p>
    <w:p w:rsidR="00445A55" w:rsidRDefault="00445A55">
      <w:pPr>
        <w:pStyle w:val="ConsPlusNormal"/>
        <w:jc w:val="both"/>
      </w:pPr>
    </w:p>
    <w:p w:rsidR="00445A55" w:rsidRDefault="00445A55">
      <w:pPr>
        <w:pStyle w:val="ConsPlusNormal"/>
        <w:jc w:val="center"/>
        <w:outlineLvl w:val="2"/>
      </w:pPr>
      <w:bookmarkStart w:id="4" w:name="P1303"/>
      <w:bookmarkEnd w:id="4"/>
      <w:r>
        <w:t>Подпрограмма 4 "Материально-техническая база спорта"</w:t>
      </w:r>
    </w:p>
    <w:p w:rsidR="00445A55" w:rsidRDefault="00445A55">
      <w:pPr>
        <w:pStyle w:val="ConsPlusNormal"/>
        <w:jc w:val="center"/>
      </w:pPr>
    </w:p>
    <w:p w:rsidR="00445A55" w:rsidRDefault="00445A55">
      <w:pPr>
        <w:pStyle w:val="ConsPlusNormal"/>
        <w:jc w:val="center"/>
      </w:pPr>
      <w:r>
        <w:t xml:space="preserve">(введена </w:t>
      </w:r>
      <w:hyperlink r:id="rId275" w:history="1">
        <w:r>
          <w:rPr>
            <w:color w:val="0000FF"/>
          </w:rPr>
          <w:t>постановлением</w:t>
        </w:r>
      </w:hyperlink>
      <w:r>
        <w:t xml:space="preserve"> Правительства Саратовской области</w:t>
      </w:r>
    </w:p>
    <w:p w:rsidR="00445A55" w:rsidRDefault="00445A55">
      <w:pPr>
        <w:pStyle w:val="ConsPlusNormal"/>
        <w:jc w:val="center"/>
      </w:pPr>
      <w:r>
        <w:t>от 29.10.2015 N 544-П)</w:t>
      </w:r>
    </w:p>
    <w:p w:rsidR="00445A55" w:rsidRDefault="00445A55">
      <w:pPr>
        <w:pStyle w:val="ConsPlusNormal"/>
        <w:jc w:val="both"/>
      </w:pPr>
    </w:p>
    <w:p w:rsidR="00445A55" w:rsidRDefault="00445A55">
      <w:pPr>
        <w:pStyle w:val="ConsPlusNormal"/>
        <w:jc w:val="center"/>
        <w:outlineLvl w:val="3"/>
      </w:pPr>
      <w:r>
        <w:t>Паспорт подпрограммы</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45A55">
        <w:tc>
          <w:tcPr>
            <w:tcW w:w="2324" w:type="dxa"/>
            <w:tcBorders>
              <w:top w:val="single" w:sz="4" w:space="0" w:color="auto"/>
              <w:bottom w:val="single" w:sz="4" w:space="0" w:color="auto"/>
            </w:tcBorders>
          </w:tcPr>
          <w:p w:rsidR="00445A55" w:rsidRDefault="00445A55">
            <w:pPr>
              <w:pStyle w:val="ConsPlusNormal"/>
            </w:pPr>
            <w:r>
              <w:t>Наименование подпрограммы</w:t>
            </w:r>
          </w:p>
        </w:tc>
        <w:tc>
          <w:tcPr>
            <w:tcW w:w="6746" w:type="dxa"/>
            <w:tcBorders>
              <w:top w:val="single" w:sz="4" w:space="0" w:color="auto"/>
              <w:bottom w:val="single" w:sz="4" w:space="0" w:color="auto"/>
            </w:tcBorders>
          </w:tcPr>
          <w:p w:rsidR="00445A55" w:rsidRDefault="00445A55">
            <w:pPr>
              <w:pStyle w:val="ConsPlusNormal"/>
              <w:jc w:val="both"/>
            </w:pPr>
            <w:r>
              <w:t>"Материально-техническая база спорта" (далее - подпрограмма)</w:t>
            </w:r>
          </w:p>
        </w:tc>
      </w:tr>
      <w:tr w:rsidR="00445A55">
        <w:tc>
          <w:tcPr>
            <w:tcW w:w="2324" w:type="dxa"/>
            <w:tcBorders>
              <w:top w:val="single" w:sz="4" w:space="0" w:color="auto"/>
              <w:bottom w:val="single" w:sz="4" w:space="0" w:color="auto"/>
            </w:tcBorders>
          </w:tcPr>
          <w:p w:rsidR="00445A55" w:rsidRDefault="00445A55">
            <w:pPr>
              <w:pStyle w:val="ConsPlusNormal"/>
            </w:pPr>
            <w:r>
              <w:t>Ответственный исполнитель подпрограммы</w:t>
            </w:r>
          </w:p>
        </w:tc>
        <w:tc>
          <w:tcPr>
            <w:tcW w:w="6746" w:type="dxa"/>
            <w:tcBorders>
              <w:top w:val="single" w:sz="4" w:space="0" w:color="auto"/>
              <w:bottom w:val="single" w:sz="4" w:space="0" w:color="auto"/>
            </w:tcBorders>
          </w:tcPr>
          <w:p w:rsidR="00445A55" w:rsidRDefault="00445A55">
            <w:pPr>
              <w:pStyle w:val="ConsPlusNormal"/>
            </w:pPr>
            <w:r>
              <w:t>министерство молодежной политики, спорта и туризма области</w:t>
            </w:r>
          </w:p>
        </w:tc>
      </w:tr>
      <w:tr w:rsidR="00445A55">
        <w:tc>
          <w:tcPr>
            <w:tcW w:w="2324" w:type="dxa"/>
            <w:tcBorders>
              <w:top w:val="single" w:sz="4" w:space="0" w:color="auto"/>
              <w:bottom w:val="single" w:sz="4" w:space="0" w:color="auto"/>
            </w:tcBorders>
          </w:tcPr>
          <w:p w:rsidR="00445A55" w:rsidRDefault="00445A55">
            <w:pPr>
              <w:pStyle w:val="ConsPlusNormal"/>
            </w:pPr>
            <w:r>
              <w:t>Соисполнители подпрограммы</w:t>
            </w:r>
          </w:p>
        </w:tc>
        <w:tc>
          <w:tcPr>
            <w:tcW w:w="6746" w:type="dxa"/>
            <w:tcBorders>
              <w:top w:val="single" w:sz="4" w:space="0" w:color="auto"/>
              <w:bottom w:val="single" w:sz="4" w:space="0" w:color="auto"/>
            </w:tcBorders>
          </w:tcPr>
          <w:p w:rsidR="00445A55" w:rsidRDefault="00445A55">
            <w:pPr>
              <w:pStyle w:val="ConsPlusNormal"/>
              <w:jc w:val="both"/>
            </w:pPr>
            <w:r>
              <w:t>комитет капитального строительства области, органы местного самоуправления области (по согласованию), ООО "Южный" (по согласованию), организации области (по согласованию)</w:t>
            </w:r>
          </w:p>
        </w:tc>
      </w:tr>
      <w:tr w:rsidR="00445A55">
        <w:tblPrEx>
          <w:tblBorders>
            <w:insideH w:val="none" w:sz="0" w:space="0" w:color="auto"/>
          </w:tblBorders>
        </w:tblPrEx>
        <w:tc>
          <w:tcPr>
            <w:tcW w:w="9070" w:type="dxa"/>
            <w:gridSpan w:val="2"/>
            <w:tcBorders>
              <w:top w:val="single" w:sz="4" w:space="0" w:color="auto"/>
              <w:bottom w:val="nil"/>
            </w:tcBorders>
          </w:tcPr>
          <w:p w:rsidR="00445A55" w:rsidRDefault="00445A55">
            <w:pPr>
              <w:pStyle w:val="ConsPlusNormal"/>
              <w:jc w:val="both"/>
            </w:pPr>
            <w:r>
              <w:t xml:space="preserve">Позиция исключена с 13 ноября 2015 года. - </w:t>
            </w:r>
            <w:hyperlink r:id="rId276" w:history="1">
              <w:r>
                <w:rPr>
                  <w:color w:val="0000FF"/>
                </w:rPr>
                <w:t>Постановление</w:t>
              </w:r>
            </w:hyperlink>
            <w:r>
              <w:t xml:space="preserve"> Правительства Саратовской области от 13.11.2015 N 570-П</w:t>
            </w:r>
          </w:p>
        </w:tc>
      </w:tr>
      <w:tr w:rsidR="00445A55">
        <w:tc>
          <w:tcPr>
            <w:tcW w:w="2324" w:type="dxa"/>
            <w:tcBorders>
              <w:top w:val="single" w:sz="4" w:space="0" w:color="auto"/>
              <w:bottom w:val="single" w:sz="4" w:space="0" w:color="auto"/>
            </w:tcBorders>
          </w:tcPr>
          <w:p w:rsidR="00445A55" w:rsidRDefault="00445A55">
            <w:pPr>
              <w:pStyle w:val="ConsPlusNormal"/>
            </w:pPr>
            <w:r>
              <w:t>Цели подпрограммы</w:t>
            </w:r>
          </w:p>
        </w:tc>
        <w:tc>
          <w:tcPr>
            <w:tcW w:w="6746" w:type="dxa"/>
            <w:tcBorders>
              <w:top w:val="single" w:sz="4" w:space="0" w:color="auto"/>
              <w:bottom w:val="single" w:sz="4" w:space="0" w:color="auto"/>
            </w:tcBorders>
          </w:tcPr>
          <w:p w:rsidR="00445A55" w:rsidRDefault="00445A55">
            <w:pPr>
              <w:pStyle w:val="ConsPlusNormal"/>
              <w:jc w:val="both"/>
            </w:pPr>
            <w:r>
              <w:t>развитие и эффективное использование инфраструктуры спорта</w:t>
            </w:r>
          </w:p>
        </w:tc>
      </w:tr>
      <w:tr w:rsidR="00445A55">
        <w:tc>
          <w:tcPr>
            <w:tcW w:w="2324" w:type="dxa"/>
            <w:tcBorders>
              <w:top w:val="single" w:sz="4" w:space="0" w:color="auto"/>
              <w:bottom w:val="single" w:sz="4" w:space="0" w:color="auto"/>
            </w:tcBorders>
          </w:tcPr>
          <w:p w:rsidR="00445A55" w:rsidRDefault="00445A55">
            <w:pPr>
              <w:pStyle w:val="ConsPlusNormal"/>
            </w:pPr>
            <w:r>
              <w:t>Задачи подпрограммы</w:t>
            </w:r>
          </w:p>
        </w:tc>
        <w:tc>
          <w:tcPr>
            <w:tcW w:w="6746" w:type="dxa"/>
            <w:tcBorders>
              <w:top w:val="single" w:sz="4" w:space="0" w:color="auto"/>
              <w:bottom w:val="single" w:sz="4" w:space="0" w:color="auto"/>
            </w:tcBorders>
          </w:tcPr>
          <w:p w:rsidR="00445A55" w:rsidRDefault="00445A55">
            <w:pPr>
              <w:pStyle w:val="ConsPlusNormal"/>
            </w:pPr>
            <w:r>
              <w:t>укрепление материально-технической базы спорта, в том числе для подготовки и сохранения спортивного резерва и развития массового спорта</w:t>
            </w:r>
          </w:p>
        </w:tc>
      </w:tr>
      <w:tr w:rsidR="00445A55">
        <w:tc>
          <w:tcPr>
            <w:tcW w:w="2324" w:type="dxa"/>
            <w:vMerge w:val="restart"/>
            <w:tcBorders>
              <w:top w:val="single" w:sz="4" w:space="0" w:color="auto"/>
              <w:bottom w:val="nil"/>
            </w:tcBorders>
          </w:tcPr>
          <w:p w:rsidR="00445A55" w:rsidRDefault="00445A55">
            <w:pPr>
              <w:pStyle w:val="ConsPlusNormal"/>
            </w:pPr>
            <w:r>
              <w:t>Целевые показатели подпрограммы</w:t>
            </w:r>
          </w:p>
        </w:tc>
        <w:tc>
          <w:tcPr>
            <w:tcW w:w="6746" w:type="dxa"/>
            <w:tcBorders>
              <w:top w:val="single" w:sz="4" w:space="0" w:color="auto"/>
              <w:bottom w:val="nil"/>
            </w:tcBorders>
          </w:tcPr>
          <w:p w:rsidR="00445A55" w:rsidRDefault="00445A55">
            <w:pPr>
              <w:pStyle w:val="ConsPlusNormal"/>
              <w:ind w:firstLine="283"/>
              <w:jc w:val="both"/>
            </w:pPr>
            <w:r>
              <w:t xml:space="preserve">абзац утратил силу с 14 сентября 2016 года. - </w:t>
            </w:r>
            <w:hyperlink r:id="rId277" w:history="1">
              <w:r>
                <w:rPr>
                  <w:color w:val="0000FF"/>
                </w:rPr>
                <w:t>Постановление</w:t>
              </w:r>
            </w:hyperlink>
            <w:r>
              <w:t xml:space="preserve"> Правительства Саратовской области от 14.09.2016 N 504-П;</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 в 2019 году до 100 процентов;</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уровень обеспеченности населения спортивными сооружениями с 23,3 процента в 2012 году до 24,7 процента в 2020 году исходя из их единовременной пропускной способности;</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ввод в эксплуатацию (в том числе за счет реконструкции) до 14 объектов спорта к 2018 году, к 2020 году - до 16 объектов</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14.09.2016 </w:t>
            </w:r>
            <w:hyperlink r:id="rId278" w:history="1">
              <w:r>
                <w:rPr>
                  <w:color w:val="0000FF"/>
                </w:rPr>
                <w:t>N 504-П</w:t>
              </w:r>
            </w:hyperlink>
            <w:r>
              <w:t xml:space="preserve">, от 31.10.2016 </w:t>
            </w:r>
            <w:hyperlink r:id="rId279" w:history="1">
              <w:r>
                <w:rPr>
                  <w:color w:val="0000FF"/>
                </w:rPr>
                <w:t>N 592-П</w:t>
              </w:r>
            </w:hyperlink>
            <w:r>
              <w:t>)</w:t>
            </w:r>
          </w:p>
        </w:tc>
      </w:tr>
      <w:tr w:rsidR="00445A55">
        <w:tblPrEx>
          <w:tblBorders>
            <w:insideH w:val="none" w:sz="0" w:space="0" w:color="auto"/>
          </w:tblBorders>
        </w:tblPrEx>
        <w:tc>
          <w:tcPr>
            <w:tcW w:w="2324" w:type="dxa"/>
            <w:tcBorders>
              <w:top w:val="single" w:sz="4" w:space="0" w:color="auto"/>
              <w:bottom w:val="nil"/>
            </w:tcBorders>
          </w:tcPr>
          <w:p w:rsidR="00445A55" w:rsidRDefault="00445A55">
            <w:pPr>
              <w:pStyle w:val="ConsPlusNormal"/>
            </w:pPr>
            <w:r>
              <w:lastRenderedPageBreak/>
              <w:t>Сроки и этапы реализации подпрограммы</w:t>
            </w:r>
          </w:p>
        </w:tc>
        <w:tc>
          <w:tcPr>
            <w:tcW w:w="6746" w:type="dxa"/>
            <w:tcBorders>
              <w:top w:val="single" w:sz="4" w:space="0" w:color="auto"/>
              <w:bottom w:val="nil"/>
            </w:tcBorders>
          </w:tcPr>
          <w:p w:rsidR="00445A55" w:rsidRDefault="00445A55">
            <w:pPr>
              <w:pStyle w:val="ConsPlusNormal"/>
            </w:pPr>
            <w:r>
              <w:t>2016 - 2020 годы</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w:t>
            </w:r>
            <w:hyperlink r:id="rId280" w:history="1">
              <w:r>
                <w:rPr>
                  <w:color w:val="0000FF"/>
                </w:rPr>
                <w:t>постановления</w:t>
              </w:r>
            </w:hyperlink>
            <w:r>
              <w:t xml:space="preserve"> Правительства Саратовской области от 14.09.2016 N 504-П)</w:t>
            </w:r>
          </w:p>
        </w:tc>
      </w:tr>
      <w:tr w:rsidR="00445A55">
        <w:tc>
          <w:tcPr>
            <w:tcW w:w="2324" w:type="dxa"/>
            <w:vMerge w:val="restart"/>
            <w:tcBorders>
              <w:top w:val="single" w:sz="4" w:space="0" w:color="auto"/>
              <w:bottom w:val="nil"/>
            </w:tcBorders>
          </w:tcPr>
          <w:p w:rsidR="00445A55" w:rsidRDefault="00445A55">
            <w:pPr>
              <w:pStyle w:val="ConsPlusNormal"/>
            </w:pPr>
            <w:r>
              <w:t>Объем и источники финансового обеспечения подпрограммы (по годам)</w:t>
            </w:r>
          </w:p>
        </w:tc>
        <w:tc>
          <w:tcPr>
            <w:tcW w:w="6746" w:type="dxa"/>
            <w:tcBorders>
              <w:top w:val="single" w:sz="4" w:space="0" w:color="auto"/>
              <w:bottom w:val="nil"/>
            </w:tcBorders>
          </w:tcPr>
          <w:p w:rsidR="00445A55" w:rsidRDefault="00445A55">
            <w:pPr>
              <w:pStyle w:val="ConsPlusNormal"/>
              <w:jc w:val="both"/>
            </w:pPr>
            <w:r>
              <w:t>общий объем финансового обеспечения подпрограммы составит 1822024,4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- 123971,9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- 570925,8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- 542465,6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- 358666,4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- 225994,7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 том числе:</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областной бюджет - 237289,3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- 57171,9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- 61425,0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- 14520,8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- 104171,6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федеральный бюджет (прогнозно) - 485526,0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- 60000,0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- 175942,0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- 221084,0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- 28500,0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местные бюджеты (прогнозно) - 187230,0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- 4800,0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- 107564,0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- 74866,0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jc w:val="both"/>
            </w:pPr>
            <w:r>
              <w:t>внебюджетные источники (прогнозно) - 911979,1 тыс. рублей, из них:</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2016 год - 2000,0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2017 год - 225994,8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2018 год - 231994,8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2019 год - 225994,8 тыс. рублей;</w:t>
            </w:r>
          </w:p>
        </w:tc>
      </w:tr>
      <w:tr w:rsidR="00445A55">
        <w:tblPrEx>
          <w:tblBorders>
            <w:insideH w:val="none" w:sz="0" w:space="0" w:color="auto"/>
          </w:tblBorders>
        </w:tblPrEx>
        <w:tc>
          <w:tcPr>
            <w:tcW w:w="2324" w:type="dxa"/>
            <w:vMerge/>
            <w:tcBorders>
              <w:top w:val="single" w:sz="4" w:space="0" w:color="auto"/>
              <w:bottom w:val="nil"/>
            </w:tcBorders>
          </w:tcPr>
          <w:p w:rsidR="00445A55" w:rsidRDefault="00445A55"/>
        </w:tc>
        <w:tc>
          <w:tcPr>
            <w:tcW w:w="6746" w:type="dxa"/>
            <w:tcBorders>
              <w:top w:val="nil"/>
              <w:bottom w:val="nil"/>
            </w:tcBorders>
          </w:tcPr>
          <w:p w:rsidR="00445A55" w:rsidRDefault="00445A55">
            <w:pPr>
              <w:pStyle w:val="ConsPlusNormal"/>
              <w:ind w:firstLine="283"/>
              <w:jc w:val="both"/>
            </w:pPr>
            <w:r>
              <w:t>2020 год - 225994,7 тыс. рублей</w:t>
            </w:r>
          </w:p>
        </w:tc>
      </w:tr>
      <w:tr w:rsidR="00445A55">
        <w:tblPrEx>
          <w:tblBorders>
            <w:insideH w:val="none" w:sz="0" w:space="0" w:color="auto"/>
          </w:tblBorders>
        </w:tblPrEx>
        <w:tc>
          <w:tcPr>
            <w:tcW w:w="9070" w:type="dxa"/>
            <w:gridSpan w:val="2"/>
            <w:tcBorders>
              <w:top w:val="nil"/>
              <w:bottom w:val="single" w:sz="4" w:space="0" w:color="auto"/>
            </w:tcBorders>
          </w:tcPr>
          <w:p w:rsidR="00445A55" w:rsidRDefault="00445A55">
            <w:pPr>
              <w:pStyle w:val="ConsPlusNormal"/>
              <w:jc w:val="both"/>
            </w:pPr>
            <w:r>
              <w:t xml:space="preserve">(в ред. постановлений Правительства Саратовской области от 31.10.2016 </w:t>
            </w:r>
            <w:hyperlink r:id="rId281" w:history="1">
              <w:r>
                <w:rPr>
                  <w:color w:val="0000FF"/>
                </w:rPr>
                <w:t>N 592-П</w:t>
              </w:r>
            </w:hyperlink>
            <w:r>
              <w:t xml:space="preserve">, от 20.12.2016 </w:t>
            </w:r>
            <w:hyperlink r:id="rId282" w:history="1">
              <w:r>
                <w:rPr>
                  <w:color w:val="0000FF"/>
                </w:rPr>
                <w:t>N 702-П</w:t>
              </w:r>
            </w:hyperlink>
            <w:r>
              <w:t>)</w:t>
            </w:r>
          </w:p>
        </w:tc>
      </w:tr>
      <w:tr w:rsidR="00445A55">
        <w:tc>
          <w:tcPr>
            <w:tcW w:w="2324" w:type="dxa"/>
            <w:tcBorders>
              <w:top w:val="single" w:sz="4" w:space="0" w:color="auto"/>
              <w:bottom w:val="single" w:sz="4" w:space="0" w:color="auto"/>
            </w:tcBorders>
          </w:tcPr>
          <w:p w:rsidR="00445A55" w:rsidRDefault="00445A55">
            <w:pPr>
              <w:pStyle w:val="ConsPlusNormal"/>
            </w:pPr>
            <w:r>
              <w:t>Ожидаемые результаты реализации подпрограммы</w:t>
            </w:r>
          </w:p>
        </w:tc>
        <w:tc>
          <w:tcPr>
            <w:tcW w:w="6746" w:type="dxa"/>
            <w:tcBorders>
              <w:top w:val="single" w:sz="4" w:space="0" w:color="auto"/>
              <w:bottom w:val="single" w:sz="4" w:space="0" w:color="auto"/>
            </w:tcBorders>
          </w:tcPr>
          <w:p w:rsidR="00445A55" w:rsidRDefault="00445A55">
            <w:pPr>
              <w:pStyle w:val="ConsPlusNormal"/>
              <w:jc w:val="both"/>
            </w:pPr>
            <w:r>
              <w:t>обеспечение необходимой инфраструктурой для занятий населения физической культурой и спортом</w:t>
            </w:r>
          </w:p>
        </w:tc>
      </w:tr>
    </w:tbl>
    <w:p w:rsidR="00445A55" w:rsidRDefault="00445A55">
      <w:pPr>
        <w:pStyle w:val="ConsPlusNormal"/>
        <w:jc w:val="both"/>
      </w:pPr>
    </w:p>
    <w:p w:rsidR="00445A55" w:rsidRDefault="00445A55">
      <w:pPr>
        <w:pStyle w:val="ConsPlusNormal"/>
        <w:jc w:val="center"/>
        <w:outlineLvl w:val="3"/>
      </w:pPr>
      <w:r>
        <w:t>1. Характеристика сферы реализации подпрограммы,</w:t>
      </w:r>
    </w:p>
    <w:p w:rsidR="00445A55" w:rsidRDefault="00445A55">
      <w:pPr>
        <w:pStyle w:val="ConsPlusNormal"/>
        <w:jc w:val="center"/>
      </w:pPr>
      <w:r>
        <w:t>описание основных проблем и прогноз ее развития,</w:t>
      </w:r>
    </w:p>
    <w:p w:rsidR="00445A55" w:rsidRDefault="00445A55">
      <w:pPr>
        <w:pStyle w:val="ConsPlusNormal"/>
        <w:jc w:val="center"/>
      </w:pPr>
      <w:r>
        <w:t>а также обоснование включения в государственную программу</w:t>
      </w:r>
    </w:p>
    <w:p w:rsidR="00445A55" w:rsidRDefault="00445A55">
      <w:pPr>
        <w:pStyle w:val="ConsPlusNormal"/>
        <w:jc w:val="both"/>
      </w:pPr>
    </w:p>
    <w:p w:rsidR="00445A55" w:rsidRDefault="00445A55">
      <w:pPr>
        <w:pStyle w:val="ConsPlusNormal"/>
        <w:ind w:firstLine="540"/>
        <w:jc w:val="both"/>
      </w:pPr>
      <w:r>
        <w:t>Одним из основных направлений государственной политики в области физической культуры и спорта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 и формирования сети физкультурно-спортивных объектов и сооружений путем реконструкции, модернизации имеющихся и строительства новых сооружений.</w:t>
      </w:r>
    </w:p>
    <w:p w:rsidR="00445A55" w:rsidRDefault="00445A55">
      <w:pPr>
        <w:pStyle w:val="ConsPlusNormal"/>
        <w:ind w:firstLine="540"/>
        <w:jc w:val="both"/>
      </w:pPr>
      <w:r>
        <w:t>Строительство (реконструкция) объектов спорта на территории области осуществлялось в рамках областных целевых программ "</w:t>
      </w:r>
      <w:hyperlink r:id="rId283" w:history="1">
        <w:r>
          <w:rPr>
            <w:color w:val="0000FF"/>
          </w:rPr>
          <w:t>Развитие физической</w:t>
        </w:r>
      </w:hyperlink>
      <w:r>
        <w:t xml:space="preserve"> культуры и спорта в Саратовской области" на 2005 - 2008 годы, "</w:t>
      </w:r>
      <w:hyperlink r:id="rId284" w:history="1">
        <w:r>
          <w:rPr>
            <w:color w:val="0000FF"/>
          </w:rPr>
          <w:t>Развитие сети физкультурно-оздоровительных</w:t>
        </w:r>
      </w:hyperlink>
      <w:r>
        <w:t xml:space="preserve"> и спортивных сооружений в Саратовской области на 2008 - 2014 годы", долгосрочной областной целевой </w:t>
      </w:r>
      <w:hyperlink r:id="rId285" w:history="1">
        <w:r>
          <w:rPr>
            <w:color w:val="0000FF"/>
          </w:rPr>
          <w:t>программы</w:t>
        </w:r>
      </w:hyperlink>
      <w:r>
        <w:t xml:space="preserve"> "Развитие физической культуры и спорта в Саратовской области" на 2013 - 2016 годы. В соответствии с мероприятиями указанных программ в эксплуатацию планировалось ввести 58 спортивных объектов. Однако в связи с досрочным прекращением их реализации и ограниченными возможностями областного бюджета достижение намеченных результатов в части обеспеченности спортивных сооружений не представилось возможным.</w:t>
      </w:r>
    </w:p>
    <w:p w:rsidR="00445A55" w:rsidRDefault="00445A55">
      <w:pPr>
        <w:pStyle w:val="ConsPlusNormal"/>
        <w:ind w:firstLine="540"/>
        <w:jc w:val="both"/>
      </w:pPr>
      <w:r>
        <w:t>Вместе с тем, за период с 2008 по 2014 годы в Саратовской области в рамках действовавших программ в эксплуатацию введено двенадцать новых объектов спорта:</w:t>
      </w:r>
    </w:p>
    <w:p w:rsidR="00445A55" w:rsidRDefault="00445A55">
      <w:pPr>
        <w:pStyle w:val="ConsPlusNormal"/>
        <w:ind w:firstLine="540"/>
        <w:jc w:val="both"/>
      </w:pPr>
      <w:r>
        <w:t>физкультурно-оздоровительный комплекс (далее - ФОК) с плавательным бассейном в г. Аткарске;</w:t>
      </w:r>
    </w:p>
    <w:p w:rsidR="00445A55" w:rsidRDefault="00445A55">
      <w:pPr>
        <w:pStyle w:val="ConsPlusNormal"/>
        <w:ind w:firstLine="540"/>
        <w:jc w:val="both"/>
      </w:pPr>
      <w:r>
        <w:t>ФОК с плавательным бассейном в г. Ершове;</w:t>
      </w:r>
    </w:p>
    <w:p w:rsidR="00445A55" w:rsidRDefault="00445A55">
      <w:pPr>
        <w:pStyle w:val="ConsPlusNormal"/>
        <w:ind w:firstLine="540"/>
        <w:jc w:val="both"/>
      </w:pPr>
      <w:r>
        <w:t>ФОК с плавательным бассейном в г. Пугачеве;</w:t>
      </w:r>
    </w:p>
    <w:p w:rsidR="00445A55" w:rsidRDefault="00445A55">
      <w:pPr>
        <w:pStyle w:val="ConsPlusNormal"/>
        <w:ind w:firstLine="540"/>
        <w:jc w:val="both"/>
      </w:pPr>
      <w:r>
        <w:t>ФОК в с. Святославка Самойловского района;</w:t>
      </w:r>
    </w:p>
    <w:p w:rsidR="00445A55" w:rsidRDefault="00445A55">
      <w:pPr>
        <w:pStyle w:val="ConsPlusNormal"/>
        <w:ind w:firstLine="540"/>
        <w:jc w:val="both"/>
      </w:pPr>
      <w:r>
        <w:t>ФОК с плавательным бассейном в г. Ртищево;</w:t>
      </w:r>
    </w:p>
    <w:p w:rsidR="00445A55" w:rsidRDefault="00445A55">
      <w:pPr>
        <w:pStyle w:val="ConsPlusNormal"/>
        <w:ind w:firstLine="540"/>
        <w:jc w:val="both"/>
      </w:pPr>
      <w:r>
        <w:t>хоккейный стадион в Ленинском районе г. Саратова;</w:t>
      </w:r>
    </w:p>
    <w:p w:rsidR="00445A55" w:rsidRDefault="00445A55">
      <w:pPr>
        <w:pStyle w:val="ConsPlusNormal"/>
        <w:ind w:firstLine="540"/>
        <w:jc w:val="both"/>
      </w:pPr>
      <w:r>
        <w:t>ФОК с ледовой ареной г. Балаково;</w:t>
      </w:r>
    </w:p>
    <w:p w:rsidR="00445A55" w:rsidRDefault="00445A55">
      <w:pPr>
        <w:pStyle w:val="ConsPlusNormal"/>
        <w:ind w:firstLine="540"/>
        <w:jc w:val="both"/>
      </w:pPr>
      <w:r>
        <w:t>ФОК с игровым залом в р.п. Ровное;</w:t>
      </w:r>
    </w:p>
    <w:p w:rsidR="00445A55" w:rsidRDefault="00445A55">
      <w:pPr>
        <w:pStyle w:val="ConsPlusNormal"/>
        <w:ind w:firstLine="540"/>
        <w:jc w:val="both"/>
      </w:pPr>
      <w:r>
        <w:t>бассейн для СГУ (филиал в г. Балашове);</w:t>
      </w:r>
    </w:p>
    <w:p w:rsidR="00445A55" w:rsidRDefault="00445A55">
      <w:pPr>
        <w:pStyle w:val="ConsPlusNormal"/>
        <w:ind w:firstLine="540"/>
        <w:jc w:val="both"/>
      </w:pPr>
      <w:r>
        <w:t>ФОК с плавательным бассейном в г. Новоузенске;</w:t>
      </w:r>
    </w:p>
    <w:p w:rsidR="00445A55" w:rsidRDefault="00445A55">
      <w:pPr>
        <w:pStyle w:val="ConsPlusNormal"/>
        <w:ind w:firstLine="540"/>
        <w:jc w:val="both"/>
      </w:pPr>
      <w:r>
        <w:t>ФОК с плавательным бассейном в поселке Юбилейный г. Саратова;</w:t>
      </w:r>
    </w:p>
    <w:p w:rsidR="00445A55" w:rsidRDefault="00445A55">
      <w:pPr>
        <w:pStyle w:val="ConsPlusNormal"/>
        <w:ind w:firstLine="540"/>
        <w:jc w:val="both"/>
      </w:pPr>
      <w:r>
        <w:t>ФОК с ледовой ареной в Заводском районе г. Саратова.</w:t>
      </w:r>
    </w:p>
    <w:p w:rsidR="00445A55" w:rsidRDefault="00445A55">
      <w:pPr>
        <w:pStyle w:val="ConsPlusNormal"/>
        <w:ind w:firstLine="540"/>
        <w:jc w:val="both"/>
      </w:pPr>
      <w:r>
        <w:t xml:space="preserve">В рамках действующей государственной программы начато строительство спортивных комплексов в рабочем поселке Татищево, Дворца водных видов спорта. Кроме средств областного и федерального бюджета привлекаются также внебюджетные средства, за счет </w:t>
      </w:r>
      <w:r>
        <w:lastRenderedPageBreak/>
        <w:t>которых, например, проведена I очередь реконструкции и модернизация технологического и спортивного оборудования ледового дворца спорта "Кристалл". Завершена I очередь реконструкции стадиона "Торпедо" в г. Энгельсе. Планируется завершение реконструкции стадиона "Корд" в городе Балаково (уже приобретено современное покрытие для футбольного поля).</w:t>
      </w:r>
    </w:p>
    <w:p w:rsidR="00445A55" w:rsidRDefault="00445A55">
      <w:pPr>
        <w:pStyle w:val="ConsPlusNormal"/>
        <w:ind w:firstLine="540"/>
        <w:jc w:val="both"/>
      </w:pPr>
      <w:r>
        <w:t>Кроме того, более чем в два раза увеличилось количество уличных спортивных объектов, расположенных в шаговой доступности. Так, за 2014 год в районах области построены 3 спортивные площадки, 8 хоккейных коробок, 6 беговых дорожек. В 13 муниципальных районах области произведено устройство площадок с турниками и брусьями, а также лыжно-биатлонные трассы.</w:t>
      </w:r>
    </w:p>
    <w:p w:rsidR="00445A55" w:rsidRDefault="00445A55">
      <w:pPr>
        <w:pStyle w:val="ConsPlusNormal"/>
        <w:ind w:firstLine="540"/>
        <w:jc w:val="both"/>
      </w:pPr>
      <w:r>
        <w:t>В результате реализации программных и непрограммных мероприятий достигнуто увеличение обеспеченности населения области спортивными сооружениями с 23,3 процента на 1 января 2014 года до 24,2 процента на 1 января 2015 года.</w:t>
      </w:r>
    </w:p>
    <w:p w:rsidR="00445A55" w:rsidRDefault="00445A55">
      <w:pPr>
        <w:pStyle w:val="ConsPlusNormal"/>
        <w:ind w:firstLine="540"/>
        <w:jc w:val="both"/>
      </w:pPr>
      <w:r>
        <w:t>Несмотря на проведение вышеуказанных мероприятий, показатель обеспеченности населения спортивными сооружениями на 1 января 2015 года в Саратовской области остается самым низким (24,2 процента). По субъектам Российской Федерации, входящим в Приволжский федеральный округ, показатель обеспеченности населения спортивными сооружениями равен 32,7 процента, по России - 29 процентов.</w:t>
      </w:r>
    </w:p>
    <w:p w:rsidR="00445A55" w:rsidRDefault="00445A55">
      <w:pPr>
        <w:pStyle w:val="ConsPlusNormal"/>
        <w:ind w:firstLine="540"/>
        <w:jc w:val="both"/>
      </w:pPr>
      <w:r>
        <w:t>Существующая материально-техническая база, в том числе физкультурно-спортивные объекты и сооружения, не могут удовлетворить потребность и растущий спрос детей и юношества на занятия физической культурой и спортом. Поэтому необходимо создание инфраструктуры, отвечающей всем требованиям развития детско-юношеского и массового спорта.</w:t>
      </w:r>
    </w:p>
    <w:p w:rsidR="00445A55" w:rsidRDefault="00445A55">
      <w:pPr>
        <w:pStyle w:val="ConsPlusNormal"/>
        <w:ind w:firstLine="540"/>
        <w:jc w:val="both"/>
      </w:pPr>
      <w:r>
        <w:t>Развитие детско-юношеского спорта и, в особенности, подготовка спортивного резерва в значительной мере обеспечиваются функционированием и работой детско-юношеских спортивных школ. В настоящее время в области функционируют 43 детско-юношеских спортивных школы (ДЮСШ) и 15 спортивных детско-юношеских спортивных школ олимпийского резерва (СДЮСШОР), в которых занимаются порядка 42307 детей и юношей. Но в свете поставленных задач развития спорта в Саратовской области и подготовки олимпийского резерва этого явно недостаточно. Многие спортивные школы не обеспечены в полной мере спортивными сооружениями, необходимыми для организации и проведения физкультурно-спортивных занятий и тренировочного процесса. Значительная часть учреждений не имеет собственных физкультурно-спортивных сооружений и помещений и устаревшее спортивное оборудование.</w:t>
      </w:r>
    </w:p>
    <w:p w:rsidR="00445A55" w:rsidRDefault="00445A55">
      <w:pPr>
        <w:pStyle w:val="ConsPlusNormal"/>
        <w:ind w:firstLine="540"/>
        <w:jc w:val="both"/>
      </w:pPr>
      <w:r>
        <w:t>Как показывает статистика, в связи недостаточной обеспеченностью ДЮСШ и СДЮСШОР своей материальной базой для организации тренировочного процесса арендуются муниципальные и частные объекты (спортзалы, бассейны), что влечет за собой дополнительные затраты областного бюджета.</w:t>
      </w:r>
    </w:p>
    <w:p w:rsidR="00445A55" w:rsidRDefault="00445A55">
      <w:pPr>
        <w:pStyle w:val="ConsPlusNormal"/>
        <w:ind w:firstLine="540"/>
        <w:jc w:val="both"/>
      </w:pPr>
      <w:r>
        <w:t>Решением указанной проблемы является строительство и реконструкция спортивных сооружений, отвечающих современным стандартам, а также путем реконструкции и модернизации существующих объектов спорта. Модернизацию существующих спортивных школ необходимо осуществлять путем оснащения входящих в их состав спортсооружений новейшим спортивным оборудованием, формирования в их составе на имеющихся площадях дополнительных мест для физкультурно-спортивных занятий, организации на прилегающих территориях дополнительных спортивных площадок.</w:t>
      </w:r>
    </w:p>
    <w:p w:rsidR="00445A55" w:rsidRDefault="00445A55">
      <w:pPr>
        <w:pStyle w:val="ConsPlusNormal"/>
        <w:ind w:firstLine="540"/>
        <w:jc w:val="both"/>
      </w:pPr>
      <w:r>
        <w:t>Таким образом, в период с 2016 по 2020 годы министерством молодежной политики, спорта и туризма области, администрациями муниципальных районов и городских округов области при участии инвесторов запланировано строительство (реконструкция) 27 объектов спорта, в том числе 4 физкультурно-оздоровительных комплексов, Дворец водных видов спорта в г. Саратове, 7 универсальных спортивных площадок, в том числе открытый стадион для пляжных видов спорта, открытые теннисные корты, строительство (реконструкция) 10 стадионов, реконструкция спортивного зала, строительство лыжероллерной трассы и бассейн.</w:t>
      </w:r>
    </w:p>
    <w:p w:rsidR="00445A55" w:rsidRDefault="00445A55">
      <w:pPr>
        <w:pStyle w:val="ConsPlusNormal"/>
        <w:jc w:val="both"/>
      </w:pPr>
      <w:r>
        <w:t xml:space="preserve">(в ред. </w:t>
      </w:r>
      <w:hyperlink r:id="rId286" w:history="1">
        <w:r>
          <w:rPr>
            <w:color w:val="0000FF"/>
          </w:rPr>
          <w:t>постановления</w:t>
        </w:r>
      </w:hyperlink>
      <w:r>
        <w:t xml:space="preserve"> Правительства Саратовской области от 14.09.2016 N 504-П)</w:t>
      </w:r>
    </w:p>
    <w:p w:rsidR="00445A55" w:rsidRDefault="00445A55">
      <w:pPr>
        <w:pStyle w:val="ConsPlusNormal"/>
        <w:ind w:firstLine="540"/>
        <w:jc w:val="both"/>
      </w:pPr>
      <w:r>
        <w:t>Потребность в строительстве (реконструкции) других указанных объектов связана с отсутствием современной тренировочной базы у областных школ по бадминтону, теннису и боксу. Кроме того, в области развиты пляжные виды спорта, у которых отсутствует материально-</w:t>
      </w:r>
      <w:r>
        <w:lastRenderedPageBreak/>
        <w:t>техническая база как для организации учебно-тренировочного процесса, так и для проведения спортивно-массовых мероприятий.</w:t>
      </w:r>
    </w:p>
    <w:p w:rsidR="00445A55" w:rsidRDefault="00445A55">
      <w:pPr>
        <w:pStyle w:val="ConsPlusNormal"/>
        <w:ind w:firstLine="540"/>
        <w:jc w:val="both"/>
      </w:pPr>
      <w:r>
        <w:t>В целях экономии бюджетных средств и, вместе с тем, для увеличения уровня обеспеченности населения спортсооружениями необходимо строительство малобюджетных спортивных площадок в шаговой доступности.</w:t>
      </w:r>
    </w:p>
    <w:p w:rsidR="00445A55" w:rsidRDefault="00445A55">
      <w:pPr>
        <w:pStyle w:val="ConsPlusNormal"/>
        <w:ind w:firstLine="540"/>
        <w:jc w:val="both"/>
      </w:pPr>
      <w:r>
        <w:t>Строительство (реконструкция) и ввод в эксплуатацию объектов, включенных в подпрограмму, позволит повысить уровень обеспеченности населения области спортивными объектами, а также способствовать увеличению численности населения области, систематически занимающегося физической культурой и спортом, повышению мотивации граждан к регулярным занятиям физической культурой и спортом и ведению здорового образа жизни, обеспечению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445A55" w:rsidRDefault="00445A55">
      <w:pPr>
        <w:pStyle w:val="ConsPlusNormal"/>
        <w:ind w:firstLine="540"/>
        <w:jc w:val="both"/>
      </w:pPr>
      <w:r>
        <w:t>Отказ от использования программно-целевого метода может привести к следующим проблемам:</w:t>
      </w:r>
    </w:p>
    <w:p w:rsidR="00445A55" w:rsidRDefault="00445A55">
      <w:pPr>
        <w:pStyle w:val="ConsPlusNormal"/>
        <w:ind w:firstLine="540"/>
        <w:jc w:val="both"/>
      </w:pPr>
      <w:r>
        <w:t>отсутствие системности в решении стоящих перед Саратовской областью задач в этой сфере;</w:t>
      </w:r>
    </w:p>
    <w:p w:rsidR="00445A55" w:rsidRDefault="00445A55">
      <w:pPr>
        <w:pStyle w:val="ConsPlusNormal"/>
        <w:ind w:firstLine="540"/>
        <w:jc w:val="both"/>
      </w:pPr>
      <w:r>
        <w:t>снижение уровня и отсутствие стабильности результатов в спорте высших достижений;</w:t>
      </w:r>
    </w:p>
    <w:p w:rsidR="00445A55" w:rsidRDefault="00445A55">
      <w:pPr>
        <w:pStyle w:val="ConsPlusNormal"/>
        <w:ind w:firstLine="540"/>
        <w:jc w:val="both"/>
      </w:pPr>
      <w:r>
        <w:t>снижение социальной эффективности физкультурно-спортивной деятельности в части воспитания детей и молодежи, формирования положительных примеров и ориентиров в обществе.</w:t>
      </w:r>
    </w:p>
    <w:p w:rsidR="00445A55" w:rsidRDefault="00445A55">
      <w:pPr>
        <w:pStyle w:val="ConsPlusNormal"/>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445A55" w:rsidRDefault="00445A55">
      <w:pPr>
        <w:pStyle w:val="ConsPlusNormal"/>
        <w:jc w:val="both"/>
      </w:pPr>
    </w:p>
    <w:p w:rsidR="00445A55" w:rsidRDefault="00445A55">
      <w:pPr>
        <w:pStyle w:val="ConsPlusNormal"/>
        <w:jc w:val="center"/>
        <w:outlineLvl w:val="3"/>
      </w:pPr>
      <w:r>
        <w:t>2. Приоритеты государственной политики</w:t>
      </w:r>
    </w:p>
    <w:p w:rsidR="00445A55" w:rsidRDefault="00445A55">
      <w:pPr>
        <w:pStyle w:val="ConsPlusNormal"/>
        <w:jc w:val="center"/>
      </w:pPr>
      <w:r>
        <w:t>в сфере реализации подпрограммы, цели, задачи,</w:t>
      </w:r>
    </w:p>
    <w:p w:rsidR="00445A55" w:rsidRDefault="00445A55">
      <w:pPr>
        <w:pStyle w:val="ConsPlusNormal"/>
        <w:jc w:val="center"/>
      </w:pPr>
      <w:r>
        <w:t>целевые показатели, описание основных ожидаемых конечных</w:t>
      </w:r>
    </w:p>
    <w:p w:rsidR="00445A55" w:rsidRDefault="00445A55">
      <w:pPr>
        <w:pStyle w:val="ConsPlusNormal"/>
        <w:jc w:val="center"/>
      </w:pPr>
      <w:r>
        <w:t>результатов подпрограммы, сроков реализации</w:t>
      </w:r>
    </w:p>
    <w:p w:rsidR="00445A55" w:rsidRDefault="00445A55">
      <w:pPr>
        <w:pStyle w:val="ConsPlusNormal"/>
        <w:jc w:val="center"/>
      </w:pPr>
      <w:r>
        <w:t>и этапов реализации подпрограммы</w:t>
      </w:r>
    </w:p>
    <w:p w:rsidR="00445A55" w:rsidRDefault="00445A55">
      <w:pPr>
        <w:pStyle w:val="ConsPlusNormal"/>
        <w:jc w:val="both"/>
      </w:pPr>
    </w:p>
    <w:p w:rsidR="00445A55" w:rsidRDefault="00445A55">
      <w:pPr>
        <w:pStyle w:val="ConsPlusNormal"/>
        <w:ind w:firstLine="540"/>
        <w:jc w:val="both"/>
      </w:pPr>
      <w:r>
        <w:t>Приоритетным направлением государственной политики в сфере реализации подпрограммы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w:t>
      </w:r>
    </w:p>
    <w:p w:rsidR="00445A55" w:rsidRDefault="00445A55">
      <w:pPr>
        <w:pStyle w:val="ConsPlusNormal"/>
        <w:ind w:firstLine="540"/>
        <w:jc w:val="both"/>
      </w:pPr>
      <w:r>
        <w:t>Основной целью подпрограммы является развитие и эффективное использование инфраструктуры спорта.</w:t>
      </w:r>
    </w:p>
    <w:p w:rsidR="00445A55" w:rsidRDefault="00445A55">
      <w:pPr>
        <w:pStyle w:val="ConsPlusNormal"/>
        <w:ind w:firstLine="540"/>
        <w:jc w:val="both"/>
      </w:pPr>
      <w:r>
        <w:t>Задачей подпрограммы является укрепление материально-технической базы спорта, в том числе для подготовки и сохранения спортивного резерва и развития массового спорта.</w:t>
      </w:r>
    </w:p>
    <w:p w:rsidR="00445A55" w:rsidRDefault="00445A55">
      <w:pPr>
        <w:pStyle w:val="ConsPlusNormal"/>
        <w:ind w:firstLine="540"/>
        <w:jc w:val="both"/>
      </w:pPr>
      <w:r>
        <w:t>Целевые показатели подпрограммы:</w:t>
      </w:r>
    </w:p>
    <w:p w:rsidR="00445A55" w:rsidRDefault="00445A55">
      <w:pPr>
        <w:pStyle w:val="ConsPlusNormal"/>
        <w:ind w:firstLine="540"/>
        <w:jc w:val="both"/>
      </w:pPr>
      <w:r>
        <w:t xml:space="preserve">абзац утратил силу с 14 сентября 2016 года. - </w:t>
      </w:r>
      <w:hyperlink r:id="rId287" w:history="1">
        <w:r>
          <w:rPr>
            <w:color w:val="0000FF"/>
          </w:rPr>
          <w:t>Постановление</w:t>
        </w:r>
      </w:hyperlink>
      <w:r>
        <w:t xml:space="preserve"> Правительства Саратовской области от 14.09.2016 N 504-П;</w:t>
      </w:r>
    </w:p>
    <w:p w:rsidR="00445A55" w:rsidRDefault="00445A55">
      <w:pPr>
        <w:pStyle w:val="ConsPlusNormal"/>
        <w:ind w:firstLine="540"/>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 в 2019 году до 100 процентов;</w:t>
      </w:r>
    </w:p>
    <w:p w:rsidR="00445A55" w:rsidRDefault="00445A55">
      <w:pPr>
        <w:pStyle w:val="ConsPlusNormal"/>
        <w:jc w:val="both"/>
      </w:pPr>
      <w:r>
        <w:t xml:space="preserve">(в ред. </w:t>
      </w:r>
      <w:hyperlink r:id="rId288"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уровень обеспеченности населения спортивными сооружениями с 23,3 процента в 2012 году до 24,7 процента в 2020 году исходя из их единовременной пропускной способности;</w:t>
      </w:r>
    </w:p>
    <w:p w:rsidR="00445A55" w:rsidRDefault="00445A55">
      <w:pPr>
        <w:pStyle w:val="ConsPlusNormal"/>
        <w:jc w:val="both"/>
      </w:pPr>
      <w:r>
        <w:t xml:space="preserve">(в ред. </w:t>
      </w:r>
      <w:hyperlink r:id="rId289"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ввод в эксплуатацию (в том числе за счет реконструкции) до 14 объектов спорта к 2018 году, к 2020 году - до 16 объектов.</w:t>
      </w:r>
    </w:p>
    <w:p w:rsidR="00445A55" w:rsidRDefault="00445A55">
      <w:pPr>
        <w:pStyle w:val="ConsPlusNormal"/>
        <w:jc w:val="both"/>
      </w:pPr>
      <w:r>
        <w:t xml:space="preserve">(в ред. </w:t>
      </w:r>
      <w:hyperlink r:id="rId290"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r>
        <w:t>Ожидаемым конечным результатом подпрограммы является обеспечение необходимой инфраструктурой для занятий населения физической культурой и спортом.</w:t>
      </w:r>
    </w:p>
    <w:p w:rsidR="00445A55" w:rsidRDefault="00445A55">
      <w:pPr>
        <w:pStyle w:val="ConsPlusNormal"/>
        <w:ind w:firstLine="540"/>
        <w:jc w:val="both"/>
      </w:pPr>
      <w:r>
        <w:t>Подпрограмма реализуется в один этап с 2016 по 2020 годы.</w:t>
      </w:r>
    </w:p>
    <w:p w:rsidR="00445A55" w:rsidRDefault="00445A55">
      <w:pPr>
        <w:pStyle w:val="ConsPlusNormal"/>
        <w:jc w:val="both"/>
      </w:pPr>
      <w:r>
        <w:t xml:space="preserve">(в ред. </w:t>
      </w:r>
      <w:hyperlink r:id="rId291" w:history="1">
        <w:r>
          <w:rPr>
            <w:color w:val="0000FF"/>
          </w:rPr>
          <w:t>постановления</w:t>
        </w:r>
      </w:hyperlink>
      <w:r>
        <w:t xml:space="preserve"> Правительства Саратовской области от 14.09.2016 N 504-П)</w:t>
      </w:r>
    </w:p>
    <w:p w:rsidR="00445A55" w:rsidRDefault="00445A55">
      <w:pPr>
        <w:pStyle w:val="ConsPlusNormal"/>
        <w:ind w:firstLine="540"/>
        <w:jc w:val="both"/>
      </w:pPr>
      <w:hyperlink w:anchor="P1970" w:history="1">
        <w:r>
          <w:rPr>
            <w:color w:val="0000FF"/>
          </w:rPr>
          <w:t>Сведения</w:t>
        </w:r>
      </w:hyperlink>
      <w:r>
        <w:t xml:space="preserve"> о целевых показателях подпрограммы приведены в приложении N 1 к </w:t>
      </w:r>
      <w:r>
        <w:lastRenderedPageBreak/>
        <w:t>государственной программе.</w:t>
      </w:r>
    </w:p>
    <w:p w:rsidR="00445A55" w:rsidRDefault="00445A55">
      <w:pPr>
        <w:pStyle w:val="ConsPlusNormal"/>
        <w:jc w:val="both"/>
      </w:pPr>
    </w:p>
    <w:p w:rsidR="00445A55" w:rsidRDefault="00445A55">
      <w:pPr>
        <w:pStyle w:val="ConsPlusNormal"/>
        <w:jc w:val="center"/>
        <w:outlineLvl w:val="3"/>
      </w:pPr>
      <w:r>
        <w:t>3. Характеристика мер государственного регулирования</w:t>
      </w:r>
    </w:p>
    <w:p w:rsidR="00445A55" w:rsidRDefault="00445A55">
      <w:pPr>
        <w:pStyle w:val="ConsPlusNormal"/>
        <w:jc w:val="center"/>
      </w:pPr>
      <w:r>
        <w:t>(меры налогового, тарифного регулирования, а также иные меры</w:t>
      </w:r>
    </w:p>
    <w:p w:rsidR="00445A55" w:rsidRDefault="00445A55">
      <w:pPr>
        <w:pStyle w:val="ConsPlusNormal"/>
        <w:jc w:val="center"/>
      </w:pPr>
      <w:r>
        <w:t>государственного регулирования, с обоснованием необходимости</w:t>
      </w:r>
    </w:p>
    <w:p w:rsidR="00445A55" w:rsidRDefault="00445A55">
      <w:pPr>
        <w:pStyle w:val="ConsPlusNormal"/>
        <w:jc w:val="center"/>
      </w:pPr>
      <w:r>
        <w:t>и оценкой результативности их применения</w:t>
      </w:r>
    </w:p>
    <w:p w:rsidR="00445A55" w:rsidRDefault="00445A55">
      <w:pPr>
        <w:pStyle w:val="ConsPlusNormal"/>
        <w:jc w:val="center"/>
      </w:pPr>
      <w:r>
        <w:t>(в том числе финансовой)</w:t>
      </w:r>
    </w:p>
    <w:p w:rsidR="00445A55" w:rsidRDefault="00445A55">
      <w:pPr>
        <w:pStyle w:val="ConsPlusNormal"/>
        <w:jc w:val="both"/>
      </w:pPr>
    </w:p>
    <w:p w:rsidR="00445A55" w:rsidRDefault="00445A55">
      <w:pPr>
        <w:pStyle w:val="ConsPlusNormal"/>
        <w:ind w:firstLine="540"/>
        <w:jc w:val="both"/>
      </w:pPr>
      <w:r>
        <w:t>Меры государственного регулирования в подпрограмме не предусмотрены.</w:t>
      </w:r>
    </w:p>
    <w:p w:rsidR="00445A55" w:rsidRDefault="00445A55">
      <w:pPr>
        <w:pStyle w:val="ConsPlusNormal"/>
        <w:jc w:val="both"/>
      </w:pPr>
    </w:p>
    <w:p w:rsidR="00445A55" w:rsidRDefault="00445A55">
      <w:pPr>
        <w:pStyle w:val="ConsPlusNormal"/>
        <w:jc w:val="center"/>
        <w:outlineLvl w:val="3"/>
      </w:pPr>
      <w:r>
        <w:t>4. Характеристика мер правового регулирования</w:t>
      </w:r>
    </w:p>
    <w:p w:rsidR="00445A55" w:rsidRDefault="00445A55">
      <w:pPr>
        <w:pStyle w:val="ConsPlusNormal"/>
        <w:jc w:val="both"/>
      </w:pPr>
    </w:p>
    <w:p w:rsidR="00445A55" w:rsidRDefault="00445A55">
      <w:pPr>
        <w:pStyle w:val="ConsPlusNormal"/>
        <w:ind w:firstLine="540"/>
        <w:jc w:val="both"/>
      </w:pPr>
      <w:r>
        <w:t>Мерами правового регулирования подпрограммы является совершенствование нормативного правового регулирования в части подготовки нормативных правовых актов, регулирующих вопросы предоставления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445A55" w:rsidRDefault="00445A55">
      <w:pPr>
        <w:pStyle w:val="ConsPlusNormal"/>
        <w:ind w:firstLine="540"/>
        <w:jc w:val="both"/>
      </w:pPr>
      <w:hyperlink w:anchor="P2199"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445A55" w:rsidRDefault="00445A55">
      <w:pPr>
        <w:pStyle w:val="ConsPlusNormal"/>
        <w:jc w:val="both"/>
      </w:pPr>
    </w:p>
    <w:p w:rsidR="00445A55" w:rsidRDefault="00445A55">
      <w:pPr>
        <w:pStyle w:val="ConsPlusNormal"/>
        <w:jc w:val="center"/>
        <w:outlineLvl w:val="3"/>
      </w:pPr>
      <w:r>
        <w:t>5. Сводные показатели прогнозного объема выполнения</w:t>
      </w:r>
    </w:p>
    <w:p w:rsidR="00445A55" w:rsidRDefault="00445A55">
      <w:pPr>
        <w:pStyle w:val="ConsPlusNormal"/>
        <w:jc w:val="center"/>
      </w:pPr>
      <w:r>
        <w:t>областными государственными учреждениями и (или) иными</w:t>
      </w:r>
    </w:p>
    <w:p w:rsidR="00445A55" w:rsidRDefault="00445A55">
      <w:pPr>
        <w:pStyle w:val="ConsPlusNormal"/>
        <w:jc w:val="center"/>
      </w:pPr>
      <w:r>
        <w:t>некоммерческими организациями государственных заданий</w:t>
      </w:r>
    </w:p>
    <w:p w:rsidR="00445A55" w:rsidRDefault="00445A55">
      <w:pPr>
        <w:pStyle w:val="ConsPlusNormal"/>
        <w:jc w:val="center"/>
      </w:pPr>
      <w:r>
        <w:t>на оказание физическим и (или) юридическим лицам</w:t>
      </w:r>
    </w:p>
    <w:p w:rsidR="00445A55" w:rsidRDefault="00445A55">
      <w:pPr>
        <w:pStyle w:val="ConsPlusNormal"/>
        <w:jc w:val="center"/>
      </w:pPr>
      <w:r>
        <w:t>государственных услуг (выполнение работ)</w:t>
      </w:r>
    </w:p>
    <w:p w:rsidR="00445A55" w:rsidRDefault="00445A55">
      <w:pPr>
        <w:pStyle w:val="ConsPlusNormal"/>
        <w:jc w:val="both"/>
      </w:pPr>
    </w:p>
    <w:p w:rsidR="00445A55" w:rsidRDefault="00445A55">
      <w:pPr>
        <w:pStyle w:val="ConsPlusNormal"/>
        <w:ind w:firstLine="540"/>
        <w:jc w:val="both"/>
      </w:pPr>
      <w:r>
        <w:t>Выполнение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подпрограммой не предусмотрено.</w:t>
      </w:r>
    </w:p>
    <w:p w:rsidR="00445A55" w:rsidRDefault="00445A55">
      <w:pPr>
        <w:pStyle w:val="ConsPlusNormal"/>
        <w:jc w:val="both"/>
      </w:pPr>
    </w:p>
    <w:p w:rsidR="00445A55" w:rsidRDefault="00445A55">
      <w:pPr>
        <w:pStyle w:val="ConsPlusNormal"/>
        <w:jc w:val="center"/>
        <w:outlineLvl w:val="3"/>
      </w:pPr>
      <w:r>
        <w:t>6. Характеристика ведомственных целевых программ</w:t>
      </w:r>
    </w:p>
    <w:p w:rsidR="00445A55" w:rsidRDefault="00445A55">
      <w:pPr>
        <w:pStyle w:val="ConsPlusNormal"/>
        <w:jc w:val="center"/>
      </w:pPr>
      <w:r>
        <w:t>и основных мероприятий подпрограммы</w:t>
      </w:r>
    </w:p>
    <w:p w:rsidR="00445A55" w:rsidRDefault="00445A55">
      <w:pPr>
        <w:pStyle w:val="ConsPlusNormal"/>
        <w:jc w:val="both"/>
      </w:pPr>
    </w:p>
    <w:p w:rsidR="00445A55" w:rsidRDefault="00445A55">
      <w:pPr>
        <w:pStyle w:val="ConsPlusNormal"/>
        <w:ind w:firstLine="540"/>
        <w:jc w:val="both"/>
      </w:pPr>
      <w:r>
        <w:t>Подпрограмма включает следующие основные мероприятия:</w:t>
      </w:r>
    </w:p>
    <w:p w:rsidR="00445A55" w:rsidRDefault="00445A55">
      <w:pPr>
        <w:pStyle w:val="ConsPlusNormal"/>
        <w:ind w:firstLine="540"/>
        <w:jc w:val="both"/>
      </w:pPr>
      <w:hyperlink w:anchor="P2658" w:history="1">
        <w:r>
          <w:rPr>
            <w:color w:val="0000FF"/>
          </w:rPr>
          <w:t>основное мероприятие 4.1</w:t>
        </w:r>
      </w:hyperlink>
      <w:r>
        <w:t xml:space="preserve"> "Строительство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(строительство стадиона в г. Ершов; реконструкция спортивного зала ДЮСШ р.п. Новые Бурасы; строительство мини-стадиона с универсальной игровой площадкой и ледовой площадкой г. Пугачев; строительство стадиона "Урожай" р.п. Турки; строительство универсальной спортивной площадки р.п. Духовницкое; строительство универсальной спортивной площадки р.п. Красный Кут; строительство универсальной спортивной площадки г. Маркс; строительство универсальной спортивной площадки г. Пугачев, строительство ледовой площадки г. Пугачев);</w:t>
      </w:r>
    </w:p>
    <w:p w:rsidR="00445A55" w:rsidRDefault="00445A55">
      <w:pPr>
        <w:pStyle w:val="ConsPlusNormal"/>
        <w:jc w:val="both"/>
      </w:pPr>
      <w:r>
        <w:t xml:space="preserve">(в ред. </w:t>
      </w:r>
      <w:hyperlink r:id="rId292"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hyperlink w:anchor="P2762" w:history="1">
        <w:r>
          <w:rPr>
            <w:color w:val="0000FF"/>
          </w:rPr>
          <w:t>основное мероприятие 4.2</w:t>
        </w:r>
      </w:hyperlink>
      <w:r>
        <w:t xml:space="preserve"> "г. Саратов. Дворец водных видов спорта";</w:t>
      </w:r>
    </w:p>
    <w:p w:rsidR="00445A55" w:rsidRDefault="00445A55">
      <w:pPr>
        <w:pStyle w:val="ConsPlusNormal"/>
        <w:ind w:firstLine="540"/>
        <w:jc w:val="both"/>
      </w:pPr>
      <w:hyperlink w:anchor="P2772" w:history="1">
        <w:r>
          <w:rPr>
            <w:color w:val="0000FF"/>
          </w:rPr>
          <w:t>основное мероприятие 4.3</w:t>
        </w:r>
      </w:hyperlink>
      <w:r>
        <w:t xml:space="preserve"> "Строительство физкультурно-оздоровительных комплексов" (р.п. Татищево. Строительство многофункционального физкультурно-оздоровительного комплекса, реконструкция стадиона СОШ N 1 г. Пугачева);</w:t>
      </w:r>
    </w:p>
    <w:p w:rsidR="00445A55" w:rsidRDefault="00445A55">
      <w:pPr>
        <w:pStyle w:val="ConsPlusNormal"/>
        <w:jc w:val="both"/>
      </w:pPr>
      <w:r>
        <w:t xml:space="preserve">(в ред. </w:t>
      </w:r>
      <w:hyperlink r:id="rId293"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hyperlink w:anchor="P2805" w:history="1">
        <w:r>
          <w:rPr>
            <w:color w:val="0000FF"/>
          </w:rPr>
          <w:t>основное мероприятие 4.4</w:t>
        </w:r>
      </w:hyperlink>
      <w:r>
        <w:t xml:space="preserve"> "Закупка спортивного оборудования для специализированных детско-юношеских спортивных школ олимпийского резерва и училища олимпийского резерва";</w:t>
      </w:r>
    </w:p>
    <w:p w:rsidR="00445A55" w:rsidRDefault="00445A55">
      <w:pPr>
        <w:pStyle w:val="ConsPlusNormal"/>
        <w:ind w:firstLine="540"/>
        <w:jc w:val="both"/>
      </w:pPr>
      <w:hyperlink w:anchor="P2815" w:history="1">
        <w:r>
          <w:rPr>
            <w:color w:val="0000FF"/>
          </w:rPr>
          <w:t>основное мероприятие 4.5</w:t>
        </w:r>
      </w:hyperlink>
      <w:r>
        <w:t xml:space="preserve"> "Предоставление субсидии бюджетам муниципальных районов области на закупку комплектов искусственных покрытий для футбольных полей для спортивных </w:t>
      </w:r>
      <w:r>
        <w:lastRenderedPageBreak/>
        <w:t>детско-юношеских школ, включая их доставку и сертификацию полей";</w:t>
      </w:r>
    </w:p>
    <w:p w:rsidR="00445A55" w:rsidRDefault="00445A55">
      <w:pPr>
        <w:pStyle w:val="ConsPlusNormal"/>
        <w:ind w:firstLine="540"/>
        <w:jc w:val="both"/>
      </w:pPr>
      <w:hyperlink w:anchor="P8401" w:history="1">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закупку комплектов искусственных покрытий для футбольных полей для спортивных детско-юношеских школ, включая их доставку и сертификацию полей, приведены в приложении N 8 к государственной программе.</w:t>
      </w:r>
    </w:p>
    <w:p w:rsidR="00445A55" w:rsidRDefault="00445A55">
      <w:pPr>
        <w:pStyle w:val="ConsPlusNormal"/>
        <w:ind w:firstLine="540"/>
        <w:jc w:val="both"/>
      </w:pPr>
      <w:r>
        <w:t>Порядок предоставления и условия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 утверждается постановлением Правительства области;</w:t>
      </w:r>
    </w:p>
    <w:p w:rsidR="00445A55" w:rsidRDefault="00445A55">
      <w:pPr>
        <w:pStyle w:val="ConsPlusNormal"/>
        <w:ind w:firstLine="540"/>
        <w:jc w:val="both"/>
      </w:pPr>
      <w:r>
        <w:t xml:space="preserve">абзац утратил силу с 31 октября 2016 года. - </w:t>
      </w:r>
      <w:hyperlink r:id="rId294" w:history="1">
        <w:r>
          <w:rPr>
            <w:color w:val="0000FF"/>
          </w:rPr>
          <w:t>Постановление</w:t>
        </w:r>
      </w:hyperlink>
      <w:r>
        <w:t xml:space="preserve"> Правительства Саратовской области от 31.10.2016 N 592-П;</w:t>
      </w:r>
    </w:p>
    <w:p w:rsidR="00445A55" w:rsidRDefault="00445A55">
      <w:pPr>
        <w:pStyle w:val="ConsPlusNormal"/>
        <w:ind w:firstLine="540"/>
        <w:jc w:val="both"/>
      </w:pPr>
      <w:hyperlink w:anchor="P2827" w:history="1">
        <w:r>
          <w:rPr>
            <w:color w:val="0000FF"/>
          </w:rPr>
          <w:t>основное мероприятие 4.7</w:t>
        </w:r>
      </w:hyperlink>
      <w:r>
        <w:t xml:space="preserve"> "Укрепление материально-технической базы областных государственных учреждений";</w:t>
      </w:r>
    </w:p>
    <w:p w:rsidR="00445A55" w:rsidRDefault="00445A55">
      <w:pPr>
        <w:pStyle w:val="ConsPlusNormal"/>
        <w:jc w:val="both"/>
      </w:pPr>
      <w:r>
        <w:t xml:space="preserve">(в ред. </w:t>
      </w:r>
      <w:hyperlink r:id="rId295" w:history="1">
        <w:r>
          <w:rPr>
            <w:color w:val="0000FF"/>
          </w:rPr>
          <w:t>постановления</w:t>
        </w:r>
      </w:hyperlink>
      <w:r>
        <w:t xml:space="preserve"> Правительства Саратовской области от 06.04.2016 N 144-П)</w:t>
      </w:r>
    </w:p>
    <w:p w:rsidR="00445A55" w:rsidRDefault="00445A55">
      <w:pPr>
        <w:pStyle w:val="ConsPlusNormal"/>
        <w:ind w:firstLine="540"/>
        <w:jc w:val="both"/>
      </w:pPr>
      <w:hyperlink w:anchor="P2837" w:history="1">
        <w:r>
          <w:rPr>
            <w:color w:val="0000FF"/>
          </w:rPr>
          <w:t>основное мероприятие 4.8</w:t>
        </w:r>
      </w:hyperlink>
      <w:r>
        <w:t xml:space="preserve"> "Строительство спортивно-оздоровительного комплекса с бассейном в ЗАТО Шиханы";</w:t>
      </w:r>
    </w:p>
    <w:p w:rsidR="00445A55" w:rsidRDefault="00445A55">
      <w:pPr>
        <w:pStyle w:val="ConsPlusNormal"/>
        <w:ind w:firstLine="540"/>
        <w:jc w:val="both"/>
      </w:pPr>
      <w:r>
        <w:t xml:space="preserve">абзац утратил силу с 14 сентября 2016 года. - </w:t>
      </w:r>
      <w:hyperlink r:id="rId296" w:history="1">
        <w:r>
          <w:rPr>
            <w:color w:val="0000FF"/>
          </w:rPr>
          <w:t>Постановление</w:t>
        </w:r>
      </w:hyperlink>
      <w:r>
        <w:t xml:space="preserve"> Правительства Саратовской области от 14.09.2016 N 504-П;</w:t>
      </w:r>
    </w:p>
    <w:p w:rsidR="00445A55" w:rsidRDefault="00445A55">
      <w:pPr>
        <w:pStyle w:val="ConsPlusNormal"/>
        <w:ind w:firstLine="540"/>
        <w:jc w:val="both"/>
      </w:pPr>
      <w:hyperlink w:anchor="P2848" w:history="1">
        <w:r>
          <w:rPr>
            <w:color w:val="0000FF"/>
          </w:rPr>
          <w:t>основное мероприятие 4.10</w:t>
        </w:r>
      </w:hyperlink>
      <w:r>
        <w:t xml:space="preserve"> "Строительство универсальной спортивной площадки на территории ФОК "Южный" г. Саратов";</w:t>
      </w:r>
    </w:p>
    <w:p w:rsidR="00445A55" w:rsidRDefault="00445A55">
      <w:pPr>
        <w:pStyle w:val="ConsPlusNormal"/>
        <w:ind w:firstLine="540"/>
        <w:jc w:val="both"/>
      </w:pPr>
      <w:hyperlink w:anchor="P2857" w:history="1">
        <w:r>
          <w:rPr>
            <w:color w:val="0000FF"/>
          </w:rPr>
          <w:t>основное мероприятие 4.11</w:t>
        </w:r>
      </w:hyperlink>
      <w:r>
        <w:t xml:space="preserve"> "Строительство лыжероллерной трассы в г. Марксе";</w:t>
      </w:r>
    </w:p>
    <w:p w:rsidR="00445A55" w:rsidRDefault="00445A55">
      <w:pPr>
        <w:pStyle w:val="ConsPlusNormal"/>
        <w:ind w:firstLine="540"/>
        <w:jc w:val="both"/>
      </w:pPr>
      <w:hyperlink w:anchor="P2866" w:history="1">
        <w:r>
          <w:rPr>
            <w:color w:val="0000FF"/>
          </w:rPr>
          <w:t>основное мероприятие 4.12</w:t>
        </w:r>
      </w:hyperlink>
      <w:r>
        <w:t xml:space="preserve"> "Реконструкция тренировочной площадки на стадионе "Авангард", Саратовская область, г. Саратов, ул. Танкистов, б/н";</w:t>
      </w:r>
    </w:p>
    <w:p w:rsidR="00445A55" w:rsidRDefault="00445A55">
      <w:pPr>
        <w:pStyle w:val="ConsPlusNormal"/>
        <w:ind w:firstLine="540"/>
        <w:jc w:val="both"/>
      </w:pPr>
      <w:hyperlink w:anchor="P2875" w:history="1">
        <w:r>
          <w:rPr>
            <w:color w:val="0000FF"/>
          </w:rPr>
          <w:t>основное мероприятие 4.13</w:t>
        </w:r>
      </w:hyperlink>
      <w:r>
        <w:t xml:space="preserve"> "г. Саратов. Лыжный стадион на 5-й Дачной в Ленинском районе. I этап строительства".</w:t>
      </w:r>
    </w:p>
    <w:p w:rsidR="00445A55" w:rsidRDefault="00445A55">
      <w:pPr>
        <w:pStyle w:val="ConsPlusNormal"/>
        <w:jc w:val="both"/>
      </w:pPr>
      <w:r>
        <w:t xml:space="preserve">(абзац введен </w:t>
      </w:r>
      <w:hyperlink r:id="rId297" w:history="1">
        <w:r>
          <w:rPr>
            <w:color w:val="0000FF"/>
          </w:rPr>
          <w:t>постановлением</w:t>
        </w:r>
      </w:hyperlink>
      <w:r>
        <w:t xml:space="preserve"> Правительства Саратовской области от 14.06.2016 N 295-П)</w:t>
      </w:r>
    </w:p>
    <w:p w:rsidR="00445A55" w:rsidRDefault="00445A55">
      <w:pPr>
        <w:pStyle w:val="ConsPlusNormal"/>
        <w:ind w:firstLine="540"/>
        <w:jc w:val="both"/>
      </w:pPr>
      <w:hyperlink w:anchor="P2655"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445A55" w:rsidRDefault="00445A55">
      <w:pPr>
        <w:pStyle w:val="ConsPlusNormal"/>
        <w:jc w:val="both"/>
      </w:pPr>
    </w:p>
    <w:p w:rsidR="00445A55" w:rsidRDefault="00445A55">
      <w:pPr>
        <w:pStyle w:val="ConsPlusNormal"/>
        <w:jc w:val="center"/>
        <w:outlineLvl w:val="3"/>
      </w:pPr>
      <w:r>
        <w:t>7. Информация об участии в реализации подпрограммы</w:t>
      </w:r>
    </w:p>
    <w:p w:rsidR="00445A55" w:rsidRDefault="00445A55">
      <w:pPr>
        <w:pStyle w:val="ConsPlusNormal"/>
        <w:jc w:val="center"/>
      </w:pPr>
      <w:r>
        <w:t>органов местного самоуправления муниципальных образований</w:t>
      </w:r>
    </w:p>
    <w:p w:rsidR="00445A55" w:rsidRDefault="00445A55">
      <w:pPr>
        <w:pStyle w:val="ConsPlusNormal"/>
        <w:jc w:val="center"/>
      </w:pPr>
      <w:r>
        <w:t>области, государственных и муниципальных унитарных</w:t>
      </w:r>
    </w:p>
    <w:p w:rsidR="00445A55" w:rsidRDefault="00445A55">
      <w:pPr>
        <w:pStyle w:val="ConsPlusNormal"/>
        <w:jc w:val="center"/>
      </w:pPr>
      <w:r>
        <w:t>предприятий, акционерных обществ с государственным участием,</w:t>
      </w:r>
    </w:p>
    <w:p w:rsidR="00445A55" w:rsidRDefault="00445A55">
      <w:pPr>
        <w:pStyle w:val="ConsPlusNormal"/>
        <w:jc w:val="center"/>
      </w:pPr>
      <w:r>
        <w:t>общественных, научных и иных организаций,</w:t>
      </w:r>
    </w:p>
    <w:p w:rsidR="00445A55" w:rsidRDefault="00445A55">
      <w:pPr>
        <w:pStyle w:val="ConsPlusNormal"/>
        <w:jc w:val="center"/>
      </w:pPr>
      <w:r>
        <w:t>а также внебюджетных фондов Российской Федерации</w:t>
      </w:r>
    </w:p>
    <w:p w:rsidR="00445A55" w:rsidRDefault="00445A55">
      <w:pPr>
        <w:pStyle w:val="ConsPlusNormal"/>
        <w:jc w:val="both"/>
      </w:pPr>
    </w:p>
    <w:p w:rsidR="00445A55" w:rsidRDefault="00445A55">
      <w:pPr>
        <w:pStyle w:val="ConsPlusNormal"/>
        <w:ind w:firstLine="540"/>
        <w:jc w:val="both"/>
      </w:pPr>
      <w:r>
        <w:t>В рамках подпрограммы принимают участие:</w:t>
      </w:r>
    </w:p>
    <w:p w:rsidR="00445A55" w:rsidRDefault="00445A55">
      <w:pPr>
        <w:pStyle w:val="ConsPlusNormal"/>
        <w:ind w:firstLine="540"/>
        <w:jc w:val="both"/>
      </w:pPr>
      <w:r>
        <w:t xml:space="preserve">абзац утратил силу с 31 октября 2016 года. - </w:t>
      </w:r>
      <w:hyperlink r:id="rId298" w:history="1">
        <w:r>
          <w:rPr>
            <w:color w:val="0000FF"/>
          </w:rPr>
          <w:t>Постановление</w:t>
        </w:r>
      </w:hyperlink>
      <w:r>
        <w:t xml:space="preserve"> Правительства Саратовской области от 31.10.2016 N 592-П;</w:t>
      </w:r>
    </w:p>
    <w:p w:rsidR="00445A55" w:rsidRDefault="00445A55">
      <w:pPr>
        <w:pStyle w:val="ConsPlusNormal"/>
        <w:ind w:firstLine="540"/>
        <w:jc w:val="both"/>
      </w:pPr>
      <w:r>
        <w:t>муниципальные районы области путем получения субсидии на закупку комплектов искусственных покрытий для футбольных полей для спортивных детско-юношеских школ, включая доставку и сертификацию полей;</w:t>
      </w:r>
    </w:p>
    <w:p w:rsidR="00445A55" w:rsidRDefault="00445A55">
      <w:pPr>
        <w:pStyle w:val="ConsPlusNormal"/>
        <w:ind w:firstLine="540"/>
        <w:jc w:val="both"/>
      </w:pPr>
      <w:r>
        <w:t>администрация ЗАТО Шиханы как заказчик строительства и получатель целевой субсидии из федерального бюджета на строительство спортивно-оздоровительного комплекса с бассейном в ЗАТО Шиханы;</w:t>
      </w:r>
    </w:p>
    <w:p w:rsidR="00445A55" w:rsidRDefault="00445A55">
      <w:pPr>
        <w:pStyle w:val="ConsPlusNormal"/>
        <w:ind w:firstLine="540"/>
        <w:jc w:val="both"/>
      </w:pPr>
      <w:r>
        <w:t>ООО "Южный" как заказчик и инвестор строительства универсальной спортивной площадки ООО "Южный".</w:t>
      </w:r>
    </w:p>
    <w:p w:rsidR="00445A55" w:rsidRDefault="00445A55">
      <w:pPr>
        <w:pStyle w:val="ConsPlusNormal"/>
        <w:jc w:val="both"/>
      </w:pPr>
      <w:r>
        <w:t xml:space="preserve">(в ред. </w:t>
      </w:r>
      <w:hyperlink r:id="rId299" w:history="1">
        <w:r>
          <w:rPr>
            <w:color w:val="0000FF"/>
          </w:rPr>
          <w:t>постановления</w:t>
        </w:r>
      </w:hyperlink>
      <w:r>
        <w:t xml:space="preserve"> Правительства Саратовской области от 14.09.2016 N 504-П)</w:t>
      </w:r>
    </w:p>
    <w:p w:rsidR="00445A55" w:rsidRDefault="00445A55">
      <w:pPr>
        <w:pStyle w:val="ConsPlusNormal"/>
        <w:jc w:val="both"/>
      </w:pPr>
    </w:p>
    <w:p w:rsidR="00445A55" w:rsidRDefault="00445A55">
      <w:pPr>
        <w:pStyle w:val="ConsPlusNormal"/>
        <w:jc w:val="center"/>
        <w:outlineLvl w:val="3"/>
      </w:pPr>
      <w:r>
        <w:t>8. Объем финансового обеспечения,</w:t>
      </w:r>
    </w:p>
    <w:p w:rsidR="00445A55" w:rsidRDefault="00445A55">
      <w:pPr>
        <w:pStyle w:val="ConsPlusNormal"/>
        <w:jc w:val="center"/>
      </w:pPr>
      <w:r>
        <w:t>необходимый для реализации подпрограммы</w:t>
      </w:r>
    </w:p>
    <w:p w:rsidR="00445A55" w:rsidRDefault="00445A55">
      <w:pPr>
        <w:pStyle w:val="ConsPlusNormal"/>
        <w:jc w:val="both"/>
      </w:pPr>
    </w:p>
    <w:p w:rsidR="00445A55" w:rsidRDefault="00445A55">
      <w:pPr>
        <w:pStyle w:val="ConsPlusNormal"/>
        <w:ind w:firstLine="540"/>
        <w:jc w:val="both"/>
      </w:pPr>
      <w:r>
        <w:lastRenderedPageBreak/>
        <w:t>Общий объем финансового обеспечения подпрограммы составит 1822024,4 тыс. рублей, из них:</w:t>
      </w:r>
    </w:p>
    <w:p w:rsidR="00445A55" w:rsidRDefault="00445A55">
      <w:pPr>
        <w:pStyle w:val="ConsPlusNormal"/>
        <w:jc w:val="both"/>
      </w:pPr>
      <w:r>
        <w:t xml:space="preserve">(в ред. </w:t>
      </w:r>
      <w:hyperlink r:id="rId300"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2016 год - 123971,9 тыс. рублей;</w:t>
      </w:r>
    </w:p>
    <w:p w:rsidR="00445A55" w:rsidRDefault="00445A55">
      <w:pPr>
        <w:pStyle w:val="ConsPlusNormal"/>
        <w:ind w:firstLine="540"/>
        <w:jc w:val="both"/>
      </w:pPr>
      <w:r>
        <w:t>2017 год - 570925,8 тыс. рублей;</w:t>
      </w:r>
    </w:p>
    <w:p w:rsidR="00445A55" w:rsidRDefault="00445A55">
      <w:pPr>
        <w:pStyle w:val="ConsPlusNormal"/>
        <w:jc w:val="both"/>
      </w:pPr>
      <w:r>
        <w:t xml:space="preserve">(в ред. </w:t>
      </w:r>
      <w:hyperlink r:id="rId301"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2018 год - 542465,6 тыс. рублей;</w:t>
      </w:r>
    </w:p>
    <w:p w:rsidR="00445A55" w:rsidRDefault="00445A55">
      <w:pPr>
        <w:pStyle w:val="ConsPlusNormal"/>
        <w:jc w:val="both"/>
      </w:pPr>
      <w:r>
        <w:t xml:space="preserve">(в ред. </w:t>
      </w:r>
      <w:hyperlink r:id="rId302"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2019 год - 358666,4 тыс. рублей;</w:t>
      </w:r>
    </w:p>
    <w:p w:rsidR="00445A55" w:rsidRDefault="00445A55">
      <w:pPr>
        <w:pStyle w:val="ConsPlusNormal"/>
        <w:ind w:firstLine="540"/>
        <w:jc w:val="both"/>
      </w:pPr>
      <w:r>
        <w:t>2020 год - 225994,7 тыс. рублей;</w:t>
      </w:r>
    </w:p>
    <w:p w:rsidR="00445A55" w:rsidRDefault="00445A55">
      <w:pPr>
        <w:pStyle w:val="ConsPlusNormal"/>
        <w:ind w:firstLine="540"/>
        <w:jc w:val="both"/>
      </w:pPr>
      <w:r>
        <w:t>в том числе:</w:t>
      </w:r>
    </w:p>
    <w:p w:rsidR="00445A55" w:rsidRDefault="00445A55">
      <w:pPr>
        <w:pStyle w:val="ConsPlusNormal"/>
        <w:ind w:firstLine="540"/>
        <w:jc w:val="both"/>
      </w:pPr>
      <w:r>
        <w:t>областной бюджет - 237289,3 тыс. рублей, из них:</w:t>
      </w:r>
    </w:p>
    <w:p w:rsidR="00445A55" w:rsidRDefault="00445A55">
      <w:pPr>
        <w:pStyle w:val="ConsPlusNormal"/>
        <w:ind w:firstLine="540"/>
        <w:jc w:val="both"/>
      </w:pPr>
      <w:r>
        <w:t>2016 год - 57171,9 тыс. рублей;</w:t>
      </w:r>
    </w:p>
    <w:p w:rsidR="00445A55" w:rsidRDefault="00445A55">
      <w:pPr>
        <w:pStyle w:val="ConsPlusNormal"/>
        <w:ind w:firstLine="540"/>
        <w:jc w:val="both"/>
      </w:pPr>
      <w:r>
        <w:t>2017 год - 61425,0 тыс. рублей;</w:t>
      </w:r>
    </w:p>
    <w:p w:rsidR="00445A55" w:rsidRDefault="00445A55">
      <w:pPr>
        <w:pStyle w:val="ConsPlusNormal"/>
        <w:ind w:firstLine="540"/>
        <w:jc w:val="both"/>
      </w:pPr>
      <w:r>
        <w:t>2018 год - 14520,8 тыс. рублей;</w:t>
      </w:r>
    </w:p>
    <w:p w:rsidR="00445A55" w:rsidRDefault="00445A55">
      <w:pPr>
        <w:pStyle w:val="ConsPlusNormal"/>
        <w:ind w:firstLine="540"/>
        <w:jc w:val="both"/>
      </w:pPr>
      <w:r>
        <w:t>2019 год - 104171,6 тыс. рублей;</w:t>
      </w:r>
    </w:p>
    <w:p w:rsidR="00445A55" w:rsidRDefault="00445A55">
      <w:pPr>
        <w:pStyle w:val="ConsPlusNormal"/>
        <w:ind w:firstLine="540"/>
        <w:jc w:val="both"/>
      </w:pPr>
      <w:r>
        <w:t>2020 год - 0,0 тыс. рублей;</w:t>
      </w:r>
    </w:p>
    <w:p w:rsidR="00445A55" w:rsidRDefault="00445A55">
      <w:pPr>
        <w:pStyle w:val="ConsPlusNormal"/>
        <w:ind w:firstLine="540"/>
        <w:jc w:val="both"/>
      </w:pPr>
      <w:r>
        <w:t>федеральный бюджет (прогнозно) - 485526,0 тыс. рублей, из них:</w:t>
      </w:r>
    </w:p>
    <w:p w:rsidR="00445A55" w:rsidRDefault="00445A55">
      <w:pPr>
        <w:pStyle w:val="ConsPlusNormal"/>
        <w:jc w:val="both"/>
      </w:pPr>
      <w:r>
        <w:t xml:space="preserve">(в ред. </w:t>
      </w:r>
      <w:hyperlink r:id="rId303"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2016 год - 60000,0 тыс. рублей;</w:t>
      </w:r>
    </w:p>
    <w:p w:rsidR="00445A55" w:rsidRDefault="00445A55">
      <w:pPr>
        <w:pStyle w:val="ConsPlusNormal"/>
        <w:ind w:firstLine="540"/>
        <w:jc w:val="both"/>
      </w:pPr>
      <w:r>
        <w:t>2017 год - 175942,0 тыс. рублей;</w:t>
      </w:r>
    </w:p>
    <w:p w:rsidR="00445A55" w:rsidRDefault="00445A55">
      <w:pPr>
        <w:pStyle w:val="ConsPlusNormal"/>
        <w:jc w:val="both"/>
      </w:pPr>
      <w:r>
        <w:t xml:space="preserve">(в ред. </w:t>
      </w:r>
      <w:hyperlink r:id="rId304"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2018 год - 221084,0 тыс. рублей;</w:t>
      </w:r>
    </w:p>
    <w:p w:rsidR="00445A55" w:rsidRDefault="00445A55">
      <w:pPr>
        <w:pStyle w:val="ConsPlusNormal"/>
        <w:jc w:val="both"/>
      </w:pPr>
      <w:r>
        <w:t xml:space="preserve">(в ред. </w:t>
      </w:r>
      <w:hyperlink r:id="rId305"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2019 год - 28500,0 тыс. рублей;</w:t>
      </w:r>
    </w:p>
    <w:p w:rsidR="00445A55" w:rsidRDefault="00445A55">
      <w:pPr>
        <w:pStyle w:val="ConsPlusNormal"/>
        <w:ind w:firstLine="540"/>
        <w:jc w:val="both"/>
      </w:pPr>
      <w:r>
        <w:t>2020 год - 0,0 тыс. рублей;</w:t>
      </w:r>
    </w:p>
    <w:p w:rsidR="00445A55" w:rsidRDefault="00445A55">
      <w:pPr>
        <w:pStyle w:val="ConsPlusNormal"/>
        <w:ind w:firstLine="540"/>
        <w:jc w:val="both"/>
      </w:pPr>
      <w:r>
        <w:t>местные бюджеты (прогнозно) - 187230,0 тыс. рублей, из них:</w:t>
      </w:r>
    </w:p>
    <w:p w:rsidR="00445A55" w:rsidRDefault="00445A55">
      <w:pPr>
        <w:pStyle w:val="ConsPlusNormal"/>
        <w:jc w:val="both"/>
      </w:pPr>
      <w:r>
        <w:t xml:space="preserve">(в ред. </w:t>
      </w:r>
      <w:hyperlink r:id="rId306"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2016 год - 4800,0 тыс. рублей;</w:t>
      </w:r>
    </w:p>
    <w:p w:rsidR="00445A55" w:rsidRDefault="00445A55">
      <w:pPr>
        <w:pStyle w:val="ConsPlusNormal"/>
        <w:ind w:firstLine="540"/>
        <w:jc w:val="both"/>
      </w:pPr>
      <w:r>
        <w:t>2017 год - 107564,0 тыс. рублей;</w:t>
      </w:r>
    </w:p>
    <w:p w:rsidR="00445A55" w:rsidRDefault="00445A55">
      <w:pPr>
        <w:pStyle w:val="ConsPlusNormal"/>
        <w:jc w:val="both"/>
      </w:pPr>
      <w:r>
        <w:t xml:space="preserve">(в ред. </w:t>
      </w:r>
      <w:hyperlink r:id="rId307"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2018 год - 74866,0 тыс. рублей;</w:t>
      </w:r>
    </w:p>
    <w:p w:rsidR="00445A55" w:rsidRDefault="00445A55">
      <w:pPr>
        <w:pStyle w:val="ConsPlusNormal"/>
        <w:jc w:val="both"/>
      </w:pPr>
      <w:r>
        <w:t xml:space="preserve">(в ред. </w:t>
      </w:r>
      <w:hyperlink r:id="rId308" w:history="1">
        <w:r>
          <w:rPr>
            <w:color w:val="0000FF"/>
          </w:rPr>
          <w:t>постановления</w:t>
        </w:r>
      </w:hyperlink>
      <w:r>
        <w:t xml:space="preserve"> Правительства Саратовской области от 20.12.2016 N 702-П)</w:t>
      </w:r>
    </w:p>
    <w:p w:rsidR="00445A55" w:rsidRDefault="00445A55">
      <w:pPr>
        <w:pStyle w:val="ConsPlusNormal"/>
        <w:ind w:firstLine="540"/>
        <w:jc w:val="both"/>
      </w:pPr>
      <w:r>
        <w:t>2019 год - 0,0 тыс. рублей;</w:t>
      </w:r>
    </w:p>
    <w:p w:rsidR="00445A55" w:rsidRDefault="00445A55">
      <w:pPr>
        <w:pStyle w:val="ConsPlusNormal"/>
        <w:ind w:firstLine="540"/>
        <w:jc w:val="both"/>
      </w:pPr>
      <w:r>
        <w:t>2020 год - 0,0 тыс. рублей;</w:t>
      </w:r>
    </w:p>
    <w:p w:rsidR="00445A55" w:rsidRDefault="00445A55">
      <w:pPr>
        <w:pStyle w:val="ConsPlusNormal"/>
        <w:ind w:firstLine="540"/>
        <w:jc w:val="both"/>
      </w:pPr>
      <w:r>
        <w:t>внебюджетные источники (прогнозно) - 911979,1 тыс. рублей, из них:</w:t>
      </w:r>
    </w:p>
    <w:p w:rsidR="00445A55" w:rsidRDefault="00445A55">
      <w:pPr>
        <w:pStyle w:val="ConsPlusNormal"/>
        <w:ind w:firstLine="540"/>
        <w:jc w:val="both"/>
      </w:pPr>
      <w:r>
        <w:t>2016 год - 2000,0 тыс. рублей;</w:t>
      </w:r>
    </w:p>
    <w:p w:rsidR="00445A55" w:rsidRDefault="00445A55">
      <w:pPr>
        <w:pStyle w:val="ConsPlusNormal"/>
        <w:ind w:firstLine="540"/>
        <w:jc w:val="both"/>
      </w:pPr>
      <w:r>
        <w:t>2017 год - 225994,8 тыс. рублей;</w:t>
      </w:r>
    </w:p>
    <w:p w:rsidR="00445A55" w:rsidRDefault="00445A55">
      <w:pPr>
        <w:pStyle w:val="ConsPlusNormal"/>
        <w:ind w:firstLine="540"/>
        <w:jc w:val="both"/>
      </w:pPr>
      <w:r>
        <w:t>2018 год - 231994,8 тыс. рублей;</w:t>
      </w:r>
    </w:p>
    <w:p w:rsidR="00445A55" w:rsidRDefault="00445A55">
      <w:pPr>
        <w:pStyle w:val="ConsPlusNormal"/>
        <w:ind w:firstLine="540"/>
        <w:jc w:val="both"/>
      </w:pPr>
      <w:r>
        <w:t>2019 год - 225994,8 тыс. рублей;</w:t>
      </w:r>
    </w:p>
    <w:p w:rsidR="00445A55" w:rsidRDefault="00445A55">
      <w:pPr>
        <w:pStyle w:val="ConsPlusNormal"/>
        <w:ind w:firstLine="540"/>
        <w:jc w:val="both"/>
      </w:pPr>
      <w:r>
        <w:t>2020 год - 225994,7 тыс. рублей</w:t>
      </w:r>
    </w:p>
    <w:p w:rsidR="00445A55" w:rsidRDefault="00445A55">
      <w:pPr>
        <w:pStyle w:val="ConsPlusNormal"/>
        <w:jc w:val="both"/>
      </w:pPr>
      <w:r>
        <w:t xml:space="preserve">(часть первая в ред. </w:t>
      </w:r>
      <w:hyperlink r:id="rId309" w:history="1">
        <w:r>
          <w:rPr>
            <w:color w:val="0000FF"/>
          </w:rPr>
          <w:t>постановления</w:t>
        </w:r>
      </w:hyperlink>
      <w:r>
        <w:t xml:space="preserve"> Правительства Саратовской области от 31.10.2016 N 592-П)</w:t>
      </w:r>
    </w:p>
    <w:p w:rsidR="00445A55" w:rsidRDefault="00445A55">
      <w:pPr>
        <w:pStyle w:val="ConsPlusNormal"/>
        <w:ind w:firstLine="540"/>
        <w:jc w:val="both"/>
      </w:pPr>
      <w:hyperlink w:anchor="P5993" w:history="1">
        <w:r>
          <w:rPr>
            <w:color w:val="0000FF"/>
          </w:rPr>
          <w:t>Сведения</w:t>
        </w:r>
      </w:hyperlink>
      <w:r>
        <w:t xml:space="preserve"> об объемах и источниках финансового обеспечения подпрограммы приведены в приложении N 4 к государственной программе.</w:t>
      </w:r>
    </w:p>
    <w:p w:rsidR="00445A55" w:rsidRDefault="00445A55">
      <w:pPr>
        <w:pStyle w:val="ConsPlusNormal"/>
        <w:jc w:val="both"/>
      </w:pPr>
    </w:p>
    <w:p w:rsidR="00445A55" w:rsidRDefault="00445A55">
      <w:pPr>
        <w:pStyle w:val="ConsPlusNormal"/>
        <w:jc w:val="center"/>
        <w:outlineLvl w:val="3"/>
      </w:pPr>
      <w:r>
        <w:t>9. Анализ рисков реализации подпрограммы и описание мер</w:t>
      </w:r>
    </w:p>
    <w:p w:rsidR="00445A55" w:rsidRDefault="00445A55">
      <w:pPr>
        <w:pStyle w:val="ConsPlusNormal"/>
        <w:jc w:val="center"/>
      </w:pPr>
      <w:r>
        <w:t>управления рисками реализации подпрограммы</w:t>
      </w:r>
    </w:p>
    <w:p w:rsidR="00445A55" w:rsidRDefault="00445A55">
      <w:pPr>
        <w:pStyle w:val="ConsPlusNormal"/>
        <w:jc w:val="both"/>
      </w:pPr>
    </w:p>
    <w:p w:rsidR="00445A55" w:rsidRDefault="00445A55">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 - это макроэкономические, финансовые риски, организационные и управленческие.</w:t>
      </w:r>
    </w:p>
    <w:p w:rsidR="00445A55" w:rsidRDefault="00445A55">
      <w:pPr>
        <w:pStyle w:val="ConsPlusNormal"/>
        <w:ind w:firstLine="540"/>
        <w:jc w:val="both"/>
      </w:pPr>
      <w:r>
        <w:t xml:space="preserve">Макроэкономические риски связаны с наличием экономического кризиса как в целом в стране, так и в Саратовской области в частности, а также снижение темпов роста в экономике и снижение уровня инвестиционной активности в нашем регионе. Эти риски могут отразиться на </w:t>
      </w:r>
      <w:r>
        <w:lastRenderedPageBreak/>
        <w:t>размере консолидированного бюджета в целом по области, не обеспечивать рост его доходов в необходимом объеме. В первую очередь эти риски могут отразиться на возможности реализации наиболее затратных основных мероприятий подпрограммы - строительстве спортивных объектов.</w:t>
      </w:r>
    </w:p>
    <w:p w:rsidR="00445A55" w:rsidRDefault="00445A55">
      <w:pPr>
        <w:pStyle w:val="ConsPlusNormal"/>
        <w:ind w:firstLine="540"/>
        <w:jc w:val="both"/>
      </w:pPr>
      <w:r>
        <w:t>Финансовые риски связаны с возможностью недофинансирования мероприятий подпрограммы из-за недопоступления в течение финансового года налоговых и неналоговых доходов бюджетов вследствие волатильности мировой и региональной экономики.</w:t>
      </w:r>
    </w:p>
    <w:p w:rsidR="00445A55" w:rsidRDefault="00445A55">
      <w:pPr>
        <w:pStyle w:val="ConsPlusNormal"/>
        <w:ind w:firstLine="540"/>
        <w:jc w:val="both"/>
      </w:pPr>
      <w:r>
        <w:t>Способами ограничения финансовых рисков выступают следующие меры:</w:t>
      </w:r>
    </w:p>
    <w:p w:rsidR="00445A55" w:rsidRDefault="00445A55">
      <w:pPr>
        <w:pStyle w:val="ConsPlusNormal"/>
        <w:ind w:firstLine="540"/>
        <w:jc w:val="both"/>
      </w:pPr>
      <w:r>
        <w:t>ежегодное уточнение объемов финансовых средств, предусмотренных на реализацию основных мероприятий подпрограммы, в зависимости от достигнутых результатов;</w:t>
      </w:r>
    </w:p>
    <w:p w:rsidR="00445A55" w:rsidRDefault="00445A55">
      <w:pPr>
        <w:pStyle w:val="ConsPlusNormal"/>
        <w:ind w:firstLine="540"/>
        <w:jc w:val="both"/>
      </w:pPr>
      <w:r>
        <w:t>определение приоритетов для первоочередного финансирования;</w:t>
      </w:r>
    </w:p>
    <w:p w:rsidR="00445A55" w:rsidRDefault="00445A55">
      <w:pPr>
        <w:pStyle w:val="ConsPlusNormal"/>
        <w:ind w:firstLine="540"/>
        <w:jc w:val="both"/>
      </w:pPr>
      <w:r>
        <w:t>планирование бюджетных расходов с применением методик оценки эффективности бюджетных расходов;</w:t>
      </w:r>
    </w:p>
    <w:p w:rsidR="00445A55" w:rsidRDefault="00445A55">
      <w:pPr>
        <w:pStyle w:val="ConsPlusNormal"/>
        <w:ind w:firstLine="540"/>
        <w:jc w:val="both"/>
      </w:pPr>
      <w:r>
        <w:t>привлечение средств федерального бюджета и внебюджетных источников.</w:t>
      </w:r>
    </w:p>
    <w:p w:rsidR="00445A55" w:rsidRDefault="00445A55">
      <w:pPr>
        <w:pStyle w:val="ConsPlusNormal"/>
        <w:ind w:firstLine="540"/>
        <w:jc w:val="both"/>
      </w:pPr>
      <w:r>
        <w:t>Организационные и управленческие риски возможны при недостаточной проработке вопросов, решаемых в рамках подпрограммы, что может привести к срыву сроков реализации мероприятий. Ошибочная организационная схема может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Устранение риска возможно за счет обеспечения постоянного и оперативного мониторинга реализации программы, а также за счет корректировки подпрограммы на основе анализа данных мониторинга.</w:t>
      </w: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sectPr w:rsidR="00445A55" w:rsidSect="006C7E75">
          <w:pgSz w:w="11906" w:h="16838"/>
          <w:pgMar w:top="1134" w:right="850" w:bottom="1134" w:left="1701" w:header="708" w:footer="708" w:gutter="0"/>
          <w:cols w:space="708"/>
          <w:docGrid w:linePitch="360"/>
        </w:sectPr>
      </w:pPr>
    </w:p>
    <w:p w:rsidR="00445A55" w:rsidRDefault="00445A55">
      <w:pPr>
        <w:pStyle w:val="ConsPlusNormal"/>
        <w:jc w:val="right"/>
        <w:outlineLvl w:val="1"/>
      </w:pPr>
      <w:r>
        <w:lastRenderedPageBreak/>
        <w:t>Приложение N 1</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w:t>
      </w:r>
    </w:p>
    <w:p w:rsidR="00445A55" w:rsidRDefault="00445A55">
      <w:pPr>
        <w:pStyle w:val="ConsPlusNormal"/>
        <w:jc w:val="right"/>
      </w:pPr>
      <w:r>
        <w:t>спорта, туризма и молодежной политики"</w:t>
      </w:r>
    </w:p>
    <w:p w:rsidR="00445A55" w:rsidRDefault="00445A55">
      <w:pPr>
        <w:pStyle w:val="ConsPlusNormal"/>
        <w:jc w:val="right"/>
      </w:pPr>
      <w:r>
        <w:t>на 2014 - 2020 годы</w:t>
      </w:r>
    </w:p>
    <w:p w:rsidR="00445A55" w:rsidRDefault="00445A55">
      <w:pPr>
        <w:pStyle w:val="ConsPlusNormal"/>
        <w:jc w:val="both"/>
      </w:pPr>
    </w:p>
    <w:p w:rsidR="00445A55" w:rsidRDefault="00445A55">
      <w:pPr>
        <w:pStyle w:val="ConsPlusTitle"/>
        <w:jc w:val="center"/>
      </w:pPr>
      <w:bookmarkStart w:id="5" w:name="P1555"/>
      <w:bookmarkEnd w:id="5"/>
      <w:r>
        <w:t>СВЕДЕНИЯ</w:t>
      </w:r>
    </w:p>
    <w:p w:rsidR="00445A55" w:rsidRDefault="00445A55">
      <w:pPr>
        <w:pStyle w:val="ConsPlusTitle"/>
        <w:jc w:val="center"/>
      </w:pPr>
      <w:r>
        <w:t>О ЦЕЛЕВЫХ ПОКАЗАТЕЛЯХ ГОСУДАРСТВЕННОЙ ПРОГРАММЫ</w:t>
      </w:r>
    </w:p>
    <w:p w:rsidR="00445A55" w:rsidRDefault="00445A55">
      <w:pPr>
        <w:pStyle w:val="ConsPlusTitle"/>
        <w:jc w:val="center"/>
      </w:pPr>
      <w:r>
        <w:t>САРАТОВСКОЙ ОБЛАСТИ "РАЗВИТИЕ ФИЗИЧЕСКОЙ КУЛЬТУРЫ, СПОРТА,</w:t>
      </w:r>
    </w:p>
    <w:p w:rsidR="00445A55" w:rsidRDefault="00445A55">
      <w:pPr>
        <w:pStyle w:val="ConsPlusTitle"/>
        <w:jc w:val="center"/>
      </w:pPr>
      <w:r>
        <w:t>ТУРИЗМА И МОЛОДЕЖНОЙ ПОЛИТИКИ" 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(в ред. постановлений Правительства Саратовской области</w:t>
      </w:r>
    </w:p>
    <w:p w:rsidR="00445A55" w:rsidRDefault="00445A55">
      <w:pPr>
        <w:pStyle w:val="ConsPlusNormal"/>
        <w:jc w:val="center"/>
      </w:pPr>
      <w:r>
        <w:t xml:space="preserve">от 29.10.2015 </w:t>
      </w:r>
      <w:hyperlink r:id="rId310" w:history="1">
        <w:r>
          <w:rPr>
            <w:color w:val="0000FF"/>
          </w:rPr>
          <w:t>N 544-П</w:t>
        </w:r>
      </w:hyperlink>
      <w:r>
        <w:t xml:space="preserve">, от 14.06.2016 </w:t>
      </w:r>
      <w:hyperlink r:id="rId311" w:history="1">
        <w:r>
          <w:rPr>
            <w:color w:val="0000FF"/>
          </w:rPr>
          <w:t>N 295-П</w:t>
        </w:r>
      </w:hyperlink>
      <w:r>
        <w:t xml:space="preserve">, от 06.07.2016 </w:t>
      </w:r>
      <w:hyperlink r:id="rId312" w:history="1">
        <w:r>
          <w:rPr>
            <w:color w:val="0000FF"/>
          </w:rPr>
          <w:t>N 344-П</w:t>
        </w:r>
      </w:hyperlink>
      <w:r>
        <w:t>,</w:t>
      </w:r>
    </w:p>
    <w:p w:rsidR="00445A55" w:rsidRDefault="00445A55">
      <w:pPr>
        <w:pStyle w:val="ConsPlusNormal"/>
        <w:jc w:val="center"/>
      </w:pPr>
      <w:r>
        <w:t xml:space="preserve">от 12.07.2016 </w:t>
      </w:r>
      <w:hyperlink r:id="rId313" w:history="1">
        <w:r>
          <w:rPr>
            <w:color w:val="0000FF"/>
          </w:rPr>
          <w:t>N 361-П</w:t>
        </w:r>
      </w:hyperlink>
      <w:r>
        <w:t xml:space="preserve">, от 14.09.2016 </w:t>
      </w:r>
      <w:hyperlink r:id="rId314" w:history="1">
        <w:r>
          <w:rPr>
            <w:color w:val="0000FF"/>
          </w:rPr>
          <w:t>N 504-П</w:t>
        </w:r>
      </w:hyperlink>
      <w:r>
        <w:t xml:space="preserve">, от 31.10.2016 </w:t>
      </w:r>
      <w:hyperlink r:id="rId315" w:history="1">
        <w:r>
          <w:rPr>
            <w:color w:val="0000FF"/>
          </w:rPr>
          <w:t>N 592-П</w:t>
        </w:r>
      </w:hyperlink>
      <w:r>
        <w:t>,</w:t>
      </w:r>
    </w:p>
    <w:p w:rsidR="00445A55" w:rsidRDefault="00445A55">
      <w:pPr>
        <w:pStyle w:val="ConsPlusNormal"/>
        <w:jc w:val="center"/>
      </w:pPr>
      <w:r>
        <w:t xml:space="preserve">от 11.11.2016 </w:t>
      </w:r>
      <w:hyperlink r:id="rId316" w:history="1">
        <w:r>
          <w:rPr>
            <w:color w:val="0000FF"/>
          </w:rPr>
          <w:t>N 613-П</w:t>
        </w:r>
      </w:hyperlink>
      <w:r>
        <w:t xml:space="preserve">, от 20.12.2016 </w:t>
      </w:r>
      <w:hyperlink r:id="rId317" w:history="1">
        <w:r>
          <w:rPr>
            <w:color w:val="0000FF"/>
          </w:rPr>
          <w:t>N 702-П</w:t>
        </w:r>
      </w:hyperlink>
      <w:r>
        <w:t>)</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134"/>
        <w:gridCol w:w="964"/>
        <w:gridCol w:w="1020"/>
        <w:gridCol w:w="1020"/>
        <w:gridCol w:w="964"/>
        <w:gridCol w:w="1020"/>
        <w:gridCol w:w="964"/>
        <w:gridCol w:w="964"/>
        <w:gridCol w:w="964"/>
        <w:gridCol w:w="964"/>
      </w:tblGrid>
      <w:tr w:rsidR="00445A55">
        <w:tc>
          <w:tcPr>
            <w:tcW w:w="624" w:type="dxa"/>
            <w:vMerge w:val="restart"/>
          </w:tcPr>
          <w:p w:rsidR="00445A55" w:rsidRDefault="00445A55">
            <w:pPr>
              <w:pStyle w:val="ConsPlusNormal"/>
              <w:jc w:val="center"/>
            </w:pPr>
            <w:r>
              <w:t>N п/п</w:t>
            </w:r>
          </w:p>
        </w:tc>
        <w:tc>
          <w:tcPr>
            <w:tcW w:w="3005" w:type="dxa"/>
            <w:vMerge w:val="restart"/>
          </w:tcPr>
          <w:p w:rsidR="00445A55" w:rsidRDefault="00445A55">
            <w:pPr>
              <w:pStyle w:val="ConsPlusNormal"/>
              <w:jc w:val="center"/>
            </w:pPr>
            <w:r>
              <w:t>Наименование показателя</w:t>
            </w:r>
          </w:p>
        </w:tc>
        <w:tc>
          <w:tcPr>
            <w:tcW w:w="1134" w:type="dxa"/>
            <w:vMerge w:val="restart"/>
          </w:tcPr>
          <w:p w:rsidR="00445A55" w:rsidRDefault="00445A55">
            <w:pPr>
              <w:pStyle w:val="ConsPlusNormal"/>
              <w:jc w:val="center"/>
            </w:pPr>
            <w:r>
              <w:t>Единица измерения</w:t>
            </w:r>
          </w:p>
        </w:tc>
        <w:tc>
          <w:tcPr>
            <w:tcW w:w="8844" w:type="dxa"/>
            <w:gridSpan w:val="9"/>
          </w:tcPr>
          <w:p w:rsidR="00445A55" w:rsidRDefault="00445A55">
            <w:pPr>
              <w:pStyle w:val="ConsPlusNormal"/>
              <w:jc w:val="center"/>
            </w:pPr>
            <w:r>
              <w:t>Значение показателей</w:t>
            </w:r>
          </w:p>
        </w:tc>
      </w:tr>
      <w:tr w:rsidR="00445A55">
        <w:tc>
          <w:tcPr>
            <w:tcW w:w="624" w:type="dxa"/>
            <w:vMerge/>
          </w:tcPr>
          <w:p w:rsidR="00445A55" w:rsidRDefault="00445A55"/>
        </w:tc>
        <w:tc>
          <w:tcPr>
            <w:tcW w:w="3005" w:type="dxa"/>
            <w:vMerge/>
          </w:tcPr>
          <w:p w:rsidR="00445A55" w:rsidRDefault="00445A55"/>
        </w:tc>
        <w:tc>
          <w:tcPr>
            <w:tcW w:w="1134" w:type="dxa"/>
            <w:vMerge/>
          </w:tcPr>
          <w:p w:rsidR="00445A55" w:rsidRDefault="00445A55"/>
        </w:tc>
        <w:tc>
          <w:tcPr>
            <w:tcW w:w="964" w:type="dxa"/>
          </w:tcPr>
          <w:p w:rsidR="00445A55" w:rsidRDefault="00445A55">
            <w:pPr>
              <w:pStyle w:val="ConsPlusNormal"/>
              <w:jc w:val="center"/>
            </w:pPr>
            <w:r>
              <w:t>2012 год</w:t>
            </w:r>
          </w:p>
        </w:tc>
        <w:tc>
          <w:tcPr>
            <w:tcW w:w="1020" w:type="dxa"/>
          </w:tcPr>
          <w:p w:rsidR="00445A55" w:rsidRDefault="00445A55">
            <w:pPr>
              <w:pStyle w:val="ConsPlusNormal"/>
              <w:jc w:val="center"/>
            </w:pPr>
            <w:r>
              <w:t>2013 год</w:t>
            </w:r>
          </w:p>
        </w:tc>
        <w:tc>
          <w:tcPr>
            <w:tcW w:w="1020" w:type="dxa"/>
          </w:tcPr>
          <w:p w:rsidR="00445A55" w:rsidRDefault="00445A55">
            <w:pPr>
              <w:pStyle w:val="ConsPlusNormal"/>
              <w:jc w:val="center"/>
            </w:pPr>
            <w:r>
              <w:t>2014 год</w:t>
            </w:r>
          </w:p>
        </w:tc>
        <w:tc>
          <w:tcPr>
            <w:tcW w:w="964" w:type="dxa"/>
          </w:tcPr>
          <w:p w:rsidR="00445A55" w:rsidRDefault="00445A55">
            <w:pPr>
              <w:pStyle w:val="ConsPlusNormal"/>
              <w:jc w:val="center"/>
            </w:pPr>
            <w:r>
              <w:t>2015 год</w:t>
            </w:r>
          </w:p>
        </w:tc>
        <w:tc>
          <w:tcPr>
            <w:tcW w:w="1020" w:type="dxa"/>
          </w:tcPr>
          <w:p w:rsidR="00445A55" w:rsidRDefault="00445A55">
            <w:pPr>
              <w:pStyle w:val="ConsPlusNormal"/>
              <w:jc w:val="center"/>
            </w:pPr>
            <w:r>
              <w:t>2016 год</w:t>
            </w:r>
          </w:p>
        </w:tc>
        <w:tc>
          <w:tcPr>
            <w:tcW w:w="964" w:type="dxa"/>
          </w:tcPr>
          <w:p w:rsidR="00445A55" w:rsidRDefault="00445A55">
            <w:pPr>
              <w:pStyle w:val="ConsPlusNormal"/>
              <w:jc w:val="center"/>
            </w:pPr>
            <w:r>
              <w:t>2017 год</w:t>
            </w:r>
          </w:p>
        </w:tc>
        <w:tc>
          <w:tcPr>
            <w:tcW w:w="964" w:type="dxa"/>
          </w:tcPr>
          <w:p w:rsidR="00445A55" w:rsidRDefault="00445A55">
            <w:pPr>
              <w:pStyle w:val="ConsPlusNormal"/>
              <w:jc w:val="center"/>
            </w:pPr>
            <w:r>
              <w:t>2018 год</w:t>
            </w:r>
          </w:p>
        </w:tc>
        <w:tc>
          <w:tcPr>
            <w:tcW w:w="964" w:type="dxa"/>
          </w:tcPr>
          <w:p w:rsidR="00445A55" w:rsidRDefault="00445A55">
            <w:pPr>
              <w:pStyle w:val="ConsPlusNormal"/>
              <w:jc w:val="center"/>
            </w:pPr>
            <w:r>
              <w:t>2019 год</w:t>
            </w:r>
          </w:p>
        </w:tc>
        <w:tc>
          <w:tcPr>
            <w:tcW w:w="964" w:type="dxa"/>
          </w:tcPr>
          <w:p w:rsidR="00445A55" w:rsidRDefault="00445A55">
            <w:pPr>
              <w:pStyle w:val="ConsPlusNormal"/>
              <w:jc w:val="center"/>
            </w:pPr>
            <w:r>
              <w:t>2020 год</w:t>
            </w:r>
          </w:p>
        </w:tc>
      </w:tr>
      <w:tr w:rsidR="00445A55">
        <w:tc>
          <w:tcPr>
            <w:tcW w:w="13607" w:type="dxa"/>
            <w:gridSpan w:val="12"/>
          </w:tcPr>
          <w:p w:rsidR="00445A55" w:rsidRDefault="00445A55">
            <w:pPr>
              <w:pStyle w:val="ConsPlusNormal"/>
              <w:jc w:val="center"/>
              <w:outlineLvl w:val="2"/>
            </w:pPr>
            <w:r>
              <w:t>Государственная программа Саратовской области "Развитие физической культуры, спорта, туризма и молодежной политики" на 2014 - 2020 годы</w:t>
            </w:r>
          </w:p>
        </w:tc>
      </w:tr>
      <w:tr w:rsidR="00445A55">
        <w:tblPrEx>
          <w:tblBorders>
            <w:insideH w:val="nil"/>
          </w:tblBorders>
        </w:tblPrEx>
        <w:tc>
          <w:tcPr>
            <w:tcW w:w="624" w:type="dxa"/>
            <w:tcBorders>
              <w:bottom w:val="nil"/>
            </w:tcBorders>
          </w:tcPr>
          <w:p w:rsidR="00445A55" w:rsidRDefault="00445A55">
            <w:pPr>
              <w:pStyle w:val="ConsPlusNormal"/>
              <w:jc w:val="center"/>
            </w:pPr>
            <w:bookmarkStart w:id="6" w:name="P1580"/>
            <w:bookmarkEnd w:id="6"/>
            <w:r>
              <w:t>1.</w:t>
            </w:r>
          </w:p>
        </w:tc>
        <w:tc>
          <w:tcPr>
            <w:tcW w:w="3005" w:type="dxa"/>
            <w:tcBorders>
              <w:bottom w:val="nil"/>
            </w:tcBorders>
          </w:tcPr>
          <w:p w:rsidR="00445A55" w:rsidRDefault="00445A55">
            <w:pPr>
              <w:pStyle w:val="ConsPlusNormal"/>
            </w:pPr>
            <w:r>
              <w:t>Доля населения области, систематически занимающегося физической культурой и спортом, от общей численности населения (ежегодно)</w:t>
            </w:r>
          </w:p>
        </w:tc>
        <w:tc>
          <w:tcPr>
            <w:tcW w:w="113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25,1</w:t>
            </w:r>
          </w:p>
        </w:tc>
        <w:tc>
          <w:tcPr>
            <w:tcW w:w="1020" w:type="dxa"/>
            <w:tcBorders>
              <w:bottom w:val="nil"/>
            </w:tcBorders>
          </w:tcPr>
          <w:p w:rsidR="00445A55" w:rsidRDefault="00445A55">
            <w:pPr>
              <w:pStyle w:val="ConsPlusNormal"/>
              <w:jc w:val="center"/>
            </w:pPr>
            <w:r>
              <w:t>25,8</w:t>
            </w:r>
          </w:p>
        </w:tc>
        <w:tc>
          <w:tcPr>
            <w:tcW w:w="1020" w:type="dxa"/>
            <w:tcBorders>
              <w:bottom w:val="nil"/>
            </w:tcBorders>
          </w:tcPr>
          <w:p w:rsidR="00445A55" w:rsidRDefault="00445A55">
            <w:pPr>
              <w:pStyle w:val="ConsPlusNormal"/>
              <w:jc w:val="center"/>
            </w:pPr>
            <w:r>
              <w:t>26,5</w:t>
            </w:r>
          </w:p>
        </w:tc>
        <w:tc>
          <w:tcPr>
            <w:tcW w:w="964" w:type="dxa"/>
            <w:tcBorders>
              <w:bottom w:val="nil"/>
            </w:tcBorders>
          </w:tcPr>
          <w:p w:rsidR="00445A55" w:rsidRDefault="00445A55">
            <w:pPr>
              <w:pStyle w:val="ConsPlusNormal"/>
              <w:jc w:val="center"/>
            </w:pPr>
            <w:r>
              <w:t>27,2</w:t>
            </w:r>
          </w:p>
        </w:tc>
        <w:tc>
          <w:tcPr>
            <w:tcW w:w="1020" w:type="dxa"/>
            <w:tcBorders>
              <w:bottom w:val="nil"/>
            </w:tcBorders>
          </w:tcPr>
          <w:p w:rsidR="00445A55" w:rsidRDefault="00445A55">
            <w:pPr>
              <w:pStyle w:val="ConsPlusNormal"/>
              <w:jc w:val="center"/>
            </w:pPr>
            <w:r>
              <w:t>30,7</w:t>
            </w:r>
          </w:p>
        </w:tc>
        <w:tc>
          <w:tcPr>
            <w:tcW w:w="964" w:type="dxa"/>
            <w:tcBorders>
              <w:bottom w:val="nil"/>
            </w:tcBorders>
          </w:tcPr>
          <w:p w:rsidR="00445A55" w:rsidRDefault="00445A55">
            <w:pPr>
              <w:pStyle w:val="ConsPlusNormal"/>
              <w:jc w:val="center"/>
            </w:pPr>
            <w:r>
              <w:t>31,4</w:t>
            </w:r>
          </w:p>
        </w:tc>
        <w:tc>
          <w:tcPr>
            <w:tcW w:w="964" w:type="dxa"/>
            <w:tcBorders>
              <w:bottom w:val="nil"/>
            </w:tcBorders>
          </w:tcPr>
          <w:p w:rsidR="00445A55" w:rsidRDefault="00445A55">
            <w:pPr>
              <w:pStyle w:val="ConsPlusNormal"/>
              <w:jc w:val="center"/>
            </w:pPr>
            <w:r>
              <w:t>32,1</w:t>
            </w:r>
          </w:p>
        </w:tc>
        <w:tc>
          <w:tcPr>
            <w:tcW w:w="964" w:type="dxa"/>
            <w:tcBorders>
              <w:bottom w:val="nil"/>
            </w:tcBorders>
          </w:tcPr>
          <w:p w:rsidR="00445A55" w:rsidRDefault="00445A55">
            <w:pPr>
              <w:pStyle w:val="ConsPlusNormal"/>
              <w:jc w:val="center"/>
            </w:pPr>
            <w:r>
              <w:t>32,8</w:t>
            </w:r>
          </w:p>
        </w:tc>
        <w:tc>
          <w:tcPr>
            <w:tcW w:w="964" w:type="dxa"/>
            <w:tcBorders>
              <w:bottom w:val="nil"/>
            </w:tcBorders>
          </w:tcPr>
          <w:p w:rsidR="00445A55" w:rsidRDefault="00445A55">
            <w:pPr>
              <w:pStyle w:val="ConsPlusNormal"/>
              <w:jc w:val="center"/>
            </w:pPr>
            <w:r>
              <w:t>33,5</w:t>
            </w:r>
          </w:p>
        </w:tc>
      </w:tr>
      <w:tr w:rsidR="00445A55">
        <w:tblPrEx>
          <w:tblBorders>
            <w:insideH w:val="nil"/>
          </w:tblBorders>
        </w:tblPrEx>
        <w:tc>
          <w:tcPr>
            <w:tcW w:w="13607" w:type="dxa"/>
            <w:gridSpan w:val="12"/>
            <w:tcBorders>
              <w:top w:val="nil"/>
            </w:tcBorders>
          </w:tcPr>
          <w:p w:rsidR="00445A55" w:rsidRDefault="00445A55">
            <w:pPr>
              <w:pStyle w:val="ConsPlusNormal"/>
              <w:jc w:val="both"/>
            </w:pPr>
            <w:r>
              <w:t xml:space="preserve">(п. 1 в ред. </w:t>
            </w:r>
            <w:hyperlink r:id="rId318" w:history="1">
              <w:r>
                <w:rPr>
                  <w:color w:val="0000FF"/>
                </w:rPr>
                <w:t>постановления</w:t>
              </w:r>
            </w:hyperlink>
            <w:r>
              <w:t xml:space="preserve"> Правительства Саратовской области от 06.07.2016 N 344-П)</w:t>
            </w:r>
          </w:p>
        </w:tc>
      </w:tr>
      <w:tr w:rsidR="00445A55">
        <w:tc>
          <w:tcPr>
            <w:tcW w:w="624" w:type="dxa"/>
          </w:tcPr>
          <w:p w:rsidR="00445A55" w:rsidRDefault="00445A55">
            <w:pPr>
              <w:pStyle w:val="ConsPlusNormal"/>
              <w:jc w:val="center"/>
            </w:pPr>
            <w:r>
              <w:t>2.</w:t>
            </w:r>
          </w:p>
        </w:tc>
        <w:tc>
          <w:tcPr>
            <w:tcW w:w="3005" w:type="dxa"/>
          </w:tcPr>
          <w:p w:rsidR="00445A55" w:rsidRDefault="00445A55">
            <w:pPr>
              <w:pStyle w:val="ConsPlusNormal"/>
              <w:jc w:val="both"/>
            </w:pPr>
            <w:r>
              <w:t xml:space="preserve">Доля детей, занимающихся в </w:t>
            </w:r>
            <w:r>
              <w:lastRenderedPageBreak/>
              <w:t>учреждениях дополнительного образования детей спортивной направленности области, от общего числа детей в возрасте 6 - 15 лет (ежегодно)</w:t>
            </w:r>
          </w:p>
        </w:tc>
        <w:tc>
          <w:tcPr>
            <w:tcW w:w="1134" w:type="dxa"/>
          </w:tcPr>
          <w:p w:rsidR="00445A55" w:rsidRDefault="00445A55">
            <w:pPr>
              <w:pStyle w:val="ConsPlusNormal"/>
              <w:jc w:val="center"/>
            </w:pPr>
            <w:r>
              <w:lastRenderedPageBreak/>
              <w:t>%</w:t>
            </w:r>
          </w:p>
        </w:tc>
        <w:tc>
          <w:tcPr>
            <w:tcW w:w="964" w:type="dxa"/>
          </w:tcPr>
          <w:p w:rsidR="00445A55" w:rsidRDefault="00445A55">
            <w:pPr>
              <w:pStyle w:val="ConsPlusNormal"/>
              <w:jc w:val="center"/>
            </w:pPr>
            <w:r>
              <w:t>18,8</w:t>
            </w:r>
          </w:p>
        </w:tc>
        <w:tc>
          <w:tcPr>
            <w:tcW w:w="1020" w:type="dxa"/>
          </w:tcPr>
          <w:p w:rsidR="00445A55" w:rsidRDefault="00445A55">
            <w:pPr>
              <w:pStyle w:val="ConsPlusNormal"/>
              <w:jc w:val="center"/>
            </w:pPr>
            <w:r>
              <w:t>21,0</w:t>
            </w:r>
          </w:p>
        </w:tc>
        <w:tc>
          <w:tcPr>
            <w:tcW w:w="1020" w:type="dxa"/>
          </w:tcPr>
          <w:p w:rsidR="00445A55" w:rsidRDefault="00445A55">
            <w:pPr>
              <w:pStyle w:val="ConsPlusNormal"/>
              <w:jc w:val="center"/>
            </w:pPr>
            <w:r>
              <w:t>21,2</w:t>
            </w:r>
          </w:p>
        </w:tc>
        <w:tc>
          <w:tcPr>
            <w:tcW w:w="964" w:type="dxa"/>
          </w:tcPr>
          <w:p w:rsidR="00445A55" w:rsidRDefault="00445A55">
            <w:pPr>
              <w:pStyle w:val="ConsPlusNormal"/>
              <w:jc w:val="center"/>
            </w:pPr>
            <w:r>
              <w:t>21,4</w:t>
            </w:r>
          </w:p>
        </w:tc>
        <w:tc>
          <w:tcPr>
            <w:tcW w:w="1020" w:type="dxa"/>
          </w:tcPr>
          <w:p w:rsidR="00445A55" w:rsidRDefault="00445A55">
            <w:pPr>
              <w:pStyle w:val="ConsPlusNormal"/>
              <w:jc w:val="center"/>
            </w:pPr>
            <w:r>
              <w:t>21,6</w:t>
            </w:r>
          </w:p>
        </w:tc>
        <w:tc>
          <w:tcPr>
            <w:tcW w:w="964" w:type="dxa"/>
          </w:tcPr>
          <w:p w:rsidR="00445A55" w:rsidRDefault="00445A55">
            <w:pPr>
              <w:pStyle w:val="ConsPlusNormal"/>
              <w:jc w:val="center"/>
            </w:pPr>
            <w:r>
              <w:t>21,8</w:t>
            </w:r>
          </w:p>
        </w:tc>
        <w:tc>
          <w:tcPr>
            <w:tcW w:w="964" w:type="dxa"/>
          </w:tcPr>
          <w:p w:rsidR="00445A55" w:rsidRDefault="00445A55">
            <w:pPr>
              <w:pStyle w:val="ConsPlusNormal"/>
              <w:jc w:val="center"/>
            </w:pPr>
            <w:r>
              <w:t>22,0</w:t>
            </w:r>
          </w:p>
        </w:tc>
        <w:tc>
          <w:tcPr>
            <w:tcW w:w="964" w:type="dxa"/>
          </w:tcPr>
          <w:p w:rsidR="00445A55" w:rsidRDefault="00445A55">
            <w:pPr>
              <w:pStyle w:val="ConsPlusNormal"/>
              <w:jc w:val="center"/>
            </w:pPr>
            <w:r>
              <w:t>22,2</w:t>
            </w:r>
          </w:p>
        </w:tc>
        <w:tc>
          <w:tcPr>
            <w:tcW w:w="964" w:type="dxa"/>
          </w:tcPr>
          <w:p w:rsidR="00445A55" w:rsidRDefault="00445A55">
            <w:pPr>
              <w:pStyle w:val="ConsPlusNormal"/>
              <w:jc w:val="center"/>
            </w:pPr>
            <w:r>
              <w:t>22,4</w:t>
            </w:r>
          </w:p>
        </w:tc>
      </w:tr>
      <w:tr w:rsidR="00445A55">
        <w:tc>
          <w:tcPr>
            <w:tcW w:w="624" w:type="dxa"/>
          </w:tcPr>
          <w:p w:rsidR="00445A55" w:rsidRDefault="00445A55">
            <w:pPr>
              <w:pStyle w:val="ConsPlusNormal"/>
              <w:jc w:val="center"/>
            </w:pPr>
            <w:bookmarkStart w:id="7" w:name="P1605"/>
            <w:bookmarkEnd w:id="7"/>
            <w:r>
              <w:lastRenderedPageBreak/>
              <w:t>3.</w:t>
            </w:r>
          </w:p>
        </w:tc>
        <w:tc>
          <w:tcPr>
            <w:tcW w:w="3005" w:type="dxa"/>
          </w:tcPr>
          <w:p w:rsidR="00445A55" w:rsidRDefault="00445A55">
            <w:pPr>
              <w:pStyle w:val="ConsPlusNormal"/>
              <w:jc w:val="both"/>
            </w:pPr>
            <w:r>
              <w:t>Объем платных туристских услуг, оказанных населению (ежегодно)</w:t>
            </w:r>
          </w:p>
        </w:tc>
        <w:tc>
          <w:tcPr>
            <w:tcW w:w="1134" w:type="dxa"/>
          </w:tcPr>
          <w:p w:rsidR="00445A55" w:rsidRDefault="00445A55">
            <w:pPr>
              <w:pStyle w:val="ConsPlusNormal"/>
              <w:jc w:val="center"/>
            </w:pPr>
            <w:r>
              <w:t>млн. рублей</w:t>
            </w:r>
          </w:p>
        </w:tc>
        <w:tc>
          <w:tcPr>
            <w:tcW w:w="964" w:type="dxa"/>
          </w:tcPr>
          <w:p w:rsidR="00445A55" w:rsidRDefault="00445A55">
            <w:pPr>
              <w:pStyle w:val="ConsPlusNormal"/>
              <w:jc w:val="center"/>
            </w:pPr>
            <w:r>
              <w:t>1408,4</w:t>
            </w:r>
          </w:p>
        </w:tc>
        <w:tc>
          <w:tcPr>
            <w:tcW w:w="1020" w:type="dxa"/>
          </w:tcPr>
          <w:p w:rsidR="00445A55" w:rsidRDefault="00445A55">
            <w:pPr>
              <w:pStyle w:val="ConsPlusNormal"/>
              <w:jc w:val="center"/>
            </w:pPr>
            <w:r>
              <w:t>1453,8</w:t>
            </w:r>
          </w:p>
        </w:tc>
        <w:tc>
          <w:tcPr>
            <w:tcW w:w="1020" w:type="dxa"/>
          </w:tcPr>
          <w:p w:rsidR="00445A55" w:rsidRDefault="00445A55">
            <w:pPr>
              <w:pStyle w:val="ConsPlusNormal"/>
              <w:jc w:val="center"/>
            </w:pPr>
            <w:r>
              <w:t>1535,2</w:t>
            </w:r>
          </w:p>
        </w:tc>
        <w:tc>
          <w:tcPr>
            <w:tcW w:w="964" w:type="dxa"/>
          </w:tcPr>
          <w:p w:rsidR="00445A55" w:rsidRDefault="00445A55">
            <w:pPr>
              <w:pStyle w:val="ConsPlusNormal"/>
              <w:jc w:val="center"/>
            </w:pPr>
            <w:r>
              <w:t>1611,9</w:t>
            </w:r>
          </w:p>
        </w:tc>
        <w:tc>
          <w:tcPr>
            <w:tcW w:w="1020" w:type="dxa"/>
          </w:tcPr>
          <w:p w:rsidR="00445A55" w:rsidRDefault="00445A55">
            <w:pPr>
              <w:pStyle w:val="ConsPlusNormal"/>
              <w:jc w:val="center"/>
            </w:pPr>
            <w:r>
              <w:t>1690,9</w:t>
            </w:r>
          </w:p>
        </w:tc>
        <w:tc>
          <w:tcPr>
            <w:tcW w:w="964" w:type="dxa"/>
          </w:tcPr>
          <w:p w:rsidR="00445A55" w:rsidRDefault="00445A55">
            <w:pPr>
              <w:pStyle w:val="ConsPlusNormal"/>
              <w:jc w:val="center"/>
            </w:pPr>
            <w:r>
              <w:t>1772,1</w:t>
            </w:r>
          </w:p>
        </w:tc>
        <w:tc>
          <w:tcPr>
            <w:tcW w:w="964" w:type="dxa"/>
          </w:tcPr>
          <w:p w:rsidR="00445A55" w:rsidRDefault="00445A55">
            <w:pPr>
              <w:pStyle w:val="ConsPlusNormal"/>
              <w:jc w:val="center"/>
            </w:pPr>
            <w:r>
              <w:t>1855,4</w:t>
            </w:r>
          </w:p>
        </w:tc>
        <w:tc>
          <w:tcPr>
            <w:tcW w:w="964" w:type="dxa"/>
          </w:tcPr>
          <w:p w:rsidR="00445A55" w:rsidRDefault="00445A55">
            <w:pPr>
              <w:pStyle w:val="ConsPlusNormal"/>
              <w:jc w:val="center"/>
            </w:pPr>
            <w:r>
              <w:t>1940,7</w:t>
            </w:r>
          </w:p>
        </w:tc>
        <w:tc>
          <w:tcPr>
            <w:tcW w:w="964" w:type="dxa"/>
          </w:tcPr>
          <w:p w:rsidR="00445A55" w:rsidRDefault="00445A55">
            <w:pPr>
              <w:pStyle w:val="ConsPlusNormal"/>
              <w:jc w:val="center"/>
            </w:pPr>
            <w:r>
              <w:t>2028,0</w:t>
            </w:r>
          </w:p>
        </w:tc>
      </w:tr>
      <w:tr w:rsidR="00445A55">
        <w:tc>
          <w:tcPr>
            <w:tcW w:w="624" w:type="dxa"/>
          </w:tcPr>
          <w:p w:rsidR="00445A55" w:rsidRDefault="00445A55">
            <w:pPr>
              <w:pStyle w:val="ConsPlusNormal"/>
              <w:jc w:val="center"/>
            </w:pPr>
            <w:bookmarkStart w:id="8" w:name="P1617"/>
            <w:bookmarkEnd w:id="8"/>
            <w:r>
              <w:t>4.</w:t>
            </w:r>
          </w:p>
        </w:tc>
        <w:tc>
          <w:tcPr>
            <w:tcW w:w="3005" w:type="dxa"/>
          </w:tcPr>
          <w:p w:rsidR="00445A55" w:rsidRDefault="00445A55">
            <w:pPr>
              <w:pStyle w:val="ConsPlusNormal"/>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57,1</w:t>
            </w:r>
          </w:p>
        </w:tc>
        <w:tc>
          <w:tcPr>
            <w:tcW w:w="1020" w:type="dxa"/>
          </w:tcPr>
          <w:p w:rsidR="00445A55" w:rsidRDefault="00445A55">
            <w:pPr>
              <w:pStyle w:val="ConsPlusNormal"/>
              <w:jc w:val="center"/>
            </w:pPr>
            <w:r>
              <w:t>60,5</w:t>
            </w:r>
          </w:p>
        </w:tc>
        <w:tc>
          <w:tcPr>
            <w:tcW w:w="1020" w:type="dxa"/>
          </w:tcPr>
          <w:p w:rsidR="00445A55" w:rsidRDefault="00445A55">
            <w:pPr>
              <w:pStyle w:val="ConsPlusNormal"/>
              <w:jc w:val="center"/>
            </w:pPr>
            <w:r>
              <w:t>62,5</w:t>
            </w:r>
          </w:p>
        </w:tc>
        <w:tc>
          <w:tcPr>
            <w:tcW w:w="964" w:type="dxa"/>
          </w:tcPr>
          <w:p w:rsidR="00445A55" w:rsidRDefault="00445A55">
            <w:pPr>
              <w:pStyle w:val="ConsPlusNormal"/>
              <w:jc w:val="center"/>
            </w:pPr>
            <w:r>
              <w:t>64,5</w:t>
            </w:r>
          </w:p>
        </w:tc>
        <w:tc>
          <w:tcPr>
            <w:tcW w:w="1020" w:type="dxa"/>
          </w:tcPr>
          <w:p w:rsidR="00445A55" w:rsidRDefault="00445A55">
            <w:pPr>
              <w:pStyle w:val="ConsPlusNormal"/>
              <w:jc w:val="center"/>
            </w:pPr>
            <w:r>
              <w:t>66,5</w:t>
            </w:r>
          </w:p>
        </w:tc>
        <w:tc>
          <w:tcPr>
            <w:tcW w:w="964" w:type="dxa"/>
          </w:tcPr>
          <w:p w:rsidR="00445A55" w:rsidRDefault="00445A55">
            <w:pPr>
              <w:pStyle w:val="ConsPlusNormal"/>
              <w:jc w:val="center"/>
            </w:pPr>
            <w:r>
              <w:t>67,0</w:t>
            </w:r>
          </w:p>
        </w:tc>
        <w:tc>
          <w:tcPr>
            <w:tcW w:w="964" w:type="dxa"/>
          </w:tcPr>
          <w:p w:rsidR="00445A55" w:rsidRDefault="00445A55">
            <w:pPr>
              <w:pStyle w:val="ConsPlusNormal"/>
              <w:jc w:val="center"/>
            </w:pPr>
            <w:r>
              <w:t>67,5</w:t>
            </w:r>
          </w:p>
        </w:tc>
        <w:tc>
          <w:tcPr>
            <w:tcW w:w="964" w:type="dxa"/>
          </w:tcPr>
          <w:p w:rsidR="00445A55" w:rsidRDefault="00445A55">
            <w:pPr>
              <w:pStyle w:val="ConsPlusNormal"/>
              <w:jc w:val="center"/>
            </w:pPr>
            <w:r>
              <w:t>68,0</w:t>
            </w:r>
          </w:p>
        </w:tc>
        <w:tc>
          <w:tcPr>
            <w:tcW w:w="964" w:type="dxa"/>
          </w:tcPr>
          <w:p w:rsidR="00445A55" w:rsidRDefault="00445A55">
            <w:pPr>
              <w:pStyle w:val="ConsPlusNormal"/>
              <w:jc w:val="center"/>
            </w:pPr>
            <w:r>
              <w:t>68,5</w:t>
            </w:r>
          </w:p>
        </w:tc>
      </w:tr>
      <w:tr w:rsidR="00445A55">
        <w:tc>
          <w:tcPr>
            <w:tcW w:w="624" w:type="dxa"/>
          </w:tcPr>
          <w:p w:rsidR="00445A55" w:rsidRDefault="00445A55">
            <w:pPr>
              <w:pStyle w:val="ConsPlusNormal"/>
              <w:jc w:val="center"/>
            </w:pPr>
            <w:bookmarkStart w:id="9" w:name="P1629"/>
            <w:bookmarkEnd w:id="9"/>
            <w:r>
              <w:t>5.</w:t>
            </w:r>
          </w:p>
        </w:tc>
        <w:tc>
          <w:tcPr>
            <w:tcW w:w="3005" w:type="dxa"/>
          </w:tcPr>
          <w:p w:rsidR="00445A55" w:rsidRDefault="00445A55">
            <w:pPr>
              <w:pStyle w:val="ConsPlusNormal"/>
              <w:jc w:val="both"/>
            </w:pPr>
            <w:r>
              <w:t>Доля муниципальных районов области, в которых действуют учреждения по работе с молодежью (ежегодно)</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28,6</w:t>
            </w:r>
          </w:p>
        </w:tc>
        <w:tc>
          <w:tcPr>
            <w:tcW w:w="1020" w:type="dxa"/>
          </w:tcPr>
          <w:p w:rsidR="00445A55" w:rsidRDefault="00445A55">
            <w:pPr>
              <w:pStyle w:val="ConsPlusNormal"/>
              <w:jc w:val="center"/>
            </w:pPr>
            <w:r>
              <w:t>38,0</w:t>
            </w:r>
          </w:p>
        </w:tc>
        <w:tc>
          <w:tcPr>
            <w:tcW w:w="1020" w:type="dxa"/>
          </w:tcPr>
          <w:p w:rsidR="00445A55" w:rsidRDefault="00445A55">
            <w:pPr>
              <w:pStyle w:val="ConsPlusNormal"/>
              <w:jc w:val="center"/>
            </w:pPr>
            <w:r>
              <w:t>40,5</w:t>
            </w:r>
          </w:p>
        </w:tc>
        <w:tc>
          <w:tcPr>
            <w:tcW w:w="964" w:type="dxa"/>
          </w:tcPr>
          <w:p w:rsidR="00445A55" w:rsidRDefault="00445A55">
            <w:pPr>
              <w:pStyle w:val="ConsPlusNormal"/>
              <w:jc w:val="center"/>
            </w:pPr>
            <w:r>
              <w:t>42,8</w:t>
            </w:r>
          </w:p>
        </w:tc>
        <w:tc>
          <w:tcPr>
            <w:tcW w:w="1020" w:type="dxa"/>
          </w:tcPr>
          <w:p w:rsidR="00445A55" w:rsidRDefault="00445A55">
            <w:pPr>
              <w:pStyle w:val="ConsPlusNormal"/>
              <w:jc w:val="center"/>
            </w:pPr>
            <w:r>
              <w:t>45,2</w:t>
            </w:r>
          </w:p>
        </w:tc>
        <w:tc>
          <w:tcPr>
            <w:tcW w:w="964" w:type="dxa"/>
          </w:tcPr>
          <w:p w:rsidR="00445A55" w:rsidRDefault="00445A55">
            <w:pPr>
              <w:pStyle w:val="ConsPlusNormal"/>
              <w:jc w:val="center"/>
            </w:pPr>
            <w:r>
              <w:t>47,6</w:t>
            </w:r>
          </w:p>
        </w:tc>
        <w:tc>
          <w:tcPr>
            <w:tcW w:w="964" w:type="dxa"/>
          </w:tcPr>
          <w:p w:rsidR="00445A55" w:rsidRDefault="00445A55">
            <w:pPr>
              <w:pStyle w:val="ConsPlusNormal"/>
              <w:jc w:val="center"/>
            </w:pPr>
            <w:r>
              <w:t>50,0</w:t>
            </w:r>
          </w:p>
        </w:tc>
        <w:tc>
          <w:tcPr>
            <w:tcW w:w="964" w:type="dxa"/>
          </w:tcPr>
          <w:p w:rsidR="00445A55" w:rsidRDefault="00445A55">
            <w:pPr>
              <w:pStyle w:val="ConsPlusNormal"/>
              <w:jc w:val="center"/>
            </w:pPr>
            <w:r>
              <w:t>52,4</w:t>
            </w:r>
          </w:p>
        </w:tc>
        <w:tc>
          <w:tcPr>
            <w:tcW w:w="964" w:type="dxa"/>
          </w:tcPr>
          <w:p w:rsidR="00445A55" w:rsidRDefault="00445A55">
            <w:pPr>
              <w:pStyle w:val="ConsPlusNormal"/>
              <w:jc w:val="center"/>
            </w:pPr>
            <w:r>
              <w:t>54,8</w:t>
            </w:r>
          </w:p>
        </w:tc>
      </w:tr>
      <w:tr w:rsidR="00445A55">
        <w:tblPrEx>
          <w:tblBorders>
            <w:insideH w:val="nil"/>
          </w:tblBorders>
        </w:tblPrEx>
        <w:tc>
          <w:tcPr>
            <w:tcW w:w="624" w:type="dxa"/>
            <w:tcBorders>
              <w:bottom w:val="nil"/>
            </w:tcBorders>
          </w:tcPr>
          <w:p w:rsidR="00445A55" w:rsidRDefault="00445A55">
            <w:pPr>
              <w:pStyle w:val="ConsPlusNormal"/>
              <w:jc w:val="center"/>
            </w:pPr>
            <w:bookmarkStart w:id="10" w:name="P1641"/>
            <w:bookmarkEnd w:id="10"/>
            <w:r>
              <w:t>6.</w:t>
            </w:r>
          </w:p>
        </w:tc>
        <w:tc>
          <w:tcPr>
            <w:tcW w:w="3005" w:type="dxa"/>
            <w:tcBorders>
              <w:bottom w:val="nil"/>
            </w:tcBorders>
          </w:tcPr>
          <w:p w:rsidR="00445A55" w:rsidRDefault="00445A55">
            <w:pPr>
              <w:pStyle w:val="ConsPlusNormal"/>
              <w:jc w:val="both"/>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w:t>
            </w:r>
            <w:r>
              <w:lastRenderedPageBreak/>
              <w:t>для развития массового спорта</w:t>
            </w:r>
          </w:p>
        </w:tc>
        <w:tc>
          <w:tcPr>
            <w:tcW w:w="1134" w:type="dxa"/>
            <w:tcBorders>
              <w:bottom w:val="nil"/>
            </w:tcBorders>
          </w:tcPr>
          <w:p w:rsidR="00445A55" w:rsidRDefault="00445A55">
            <w:pPr>
              <w:pStyle w:val="ConsPlusNormal"/>
              <w:jc w:val="center"/>
            </w:pPr>
            <w:r>
              <w:lastRenderedPageBreak/>
              <w:t>чел.</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135</w:t>
            </w:r>
          </w:p>
        </w:tc>
        <w:tc>
          <w:tcPr>
            <w:tcW w:w="964" w:type="dxa"/>
            <w:tcBorders>
              <w:bottom w:val="nil"/>
            </w:tcBorders>
          </w:tcPr>
          <w:p w:rsidR="00445A55" w:rsidRDefault="00445A55">
            <w:pPr>
              <w:pStyle w:val="ConsPlusNormal"/>
              <w:jc w:val="center"/>
            </w:pPr>
            <w:r>
              <w:t>246</w:t>
            </w:r>
          </w:p>
        </w:tc>
        <w:tc>
          <w:tcPr>
            <w:tcW w:w="964" w:type="dxa"/>
            <w:tcBorders>
              <w:bottom w:val="nil"/>
            </w:tcBorders>
          </w:tcPr>
          <w:p w:rsidR="00445A55" w:rsidRDefault="00445A55">
            <w:pPr>
              <w:pStyle w:val="ConsPlusNormal"/>
              <w:jc w:val="center"/>
            </w:pPr>
            <w:r>
              <w:t>1127</w:t>
            </w:r>
          </w:p>
        </w:tc>
        <w:tc>
          <w:tcPr>
            <w:tcW w:w="964" w:type="dxa"/>
            <w:tcBorders>
              <w:bottom w:val="nil"/>
            </w:tcBorders>
          </w:tcPr>
          <w:p w:rsidR="00445A55" w:rsidRDefault="00445A55">
            <w:pPr>
              <w:pStyle w:val="ConsPlusNormal"/>
              <w:jc w:val="center"/>
            </w:pPr>
            <w:r>
              <w:t>202</w:t>
            </w:r>
          </w:p>
        </w:tc>
        <w:tc>
          <w:tcPr>
            <w:tcW w:w="964" w:type="dxa"/>
            <w:tcBorders>
              <w:bottom w:val="nil"/>
            </w:tcBorders>
          </w:tcPr>
          <w:p w:rsidR="00445A55" w:rsidRDefault="00445A55">
            <w:pPr>
              <w:pStyle w:val="ConsPlusNormal"/>
              <w:jc w:val="center"/>
            </w:pPr>
            <w:r>
              <w:t>1745</w:t>
            </w:r>
          </w:p>
        </w:tc>
      </w:tr>
      <w:tr w:rsidR="00445A55">
        <w:tblPrEx>
          <w:tblBorders>
            <w:insideH w:val="nil"/>
          </w:tblBorders>
        </w:tblPrEx>
        <w:tc>
          <w:tcPr>
            <w:tcW w:w="13607" w:type="dxa"/>
            <w:gridSpan w:val="12"/>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14.09.2016 </w:t>
            </w:r>
            <w:hyperlink r:id="rId319" w:history="1">
              <w:r>
                <w:rPr>
                  <w:color w:val="0000FF"/>
                </w:rPr>
                <w:t>N 504-П</w:t>
              </w:r>
            </w:hyperlink>
            <w:r>
              <w:t>,</w:t>
            </w:r>
          </w:p>
          <w:p w:rsidR="00445A55" w:rsidRDefault="00445A55">
            <w:pPr>
              <w:pStyle w:val="ConsPlusNormal"/>
              <w:jc w:val="both"/>
            </w:pPr>
            <w:r>
              <w:t xml:space="preserve">от 31.10.2016 </w:t>
            </w:r>
            <w:hyperlink r:id="rId320" w:history="1">
              <w:r>
                <w:rPr>
                  <w:color w:val="0000FF"/>
                </w:rPr>
                <w:t>N 592-П</w:t>
              </w:r>
            </w:hyperlink>
            <w:r>
              <w:t>)</w:t>
            </w:r>
          </w:p>
        </w:tc>
      </w:tr>
      <w:tr w:rsidR="00445A55">
        <w:tc>
          <w:tcPr>
            <w:tcW w:w="624" w:type="dxa"/>
          </w:tcPr>
          <w:p w:rsidR="00445A55" w:rsidRDefault="00445A55">
            <w:pPr>
              <w:pStyle w:val="ConsPlusNormal"/>
              <w:jc w:val="center"/>
            </w:pPr>
            <w:bookmarkStart w:id="11" w:name="P1655"/>
            <w:bookmarkEnd w:id="11"/>
            <w:r>
              <w:t>7.</w:t>
            </w:r>
          </w:p>
        </w:tc>
        <w:tc>
          <w:tcPr>
            <w:tcW w:w="3005" w:type="dxa"/>
          </w:tcPr>
          <w:p w:rsidR="00445A55" w:rsidRDefault="00445A55">
            <w:pPr>
              <w:pStyle w:val="ConsPlusNormal"/>
              <w:jc w:val="both"/>
            </w:pPr>
            <w:r>
              <w:t>Эффективность использования существующих объектов спорта</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 xml:space="preserve">78 </w:t>
            </w:r>
            <w:hyperlink w:anchor="P2017" w:history="1">
              <w:r>
                <w:rPr>
                  <w:color w:val="0000FF"/>
                </w:rPr>
                <w:t>&lt;*&gt;</w:t>
              </w:r>
            </w:hyperlink>
          </w:p>
        </w:tc>
        <w:tc>
          <w:tcPr>
            <w:tcW w:w="1020" w:type="dxa"/>
          </w:tcPr>
          <w:p w:rsidR="00445A55" w:rsidRDefault="00445A55">
            <w:pPr>
              <w:pStyle w:val="ConsPlusNormal"/>
              <w:jc w:val="center"/>
            </w:pPr>
            <w:r>
              <w:t xml:space="preserve">81 </w:t>
            </w:r>
            <w:hyperlink w:anchor="P2017" w:history="1">
              <w:r>
                <w:rPr>
                  <w:color w:val="0000FF"/>
                </w:rPr>
                <w:t>&lt;*&gt;</w:t>
              </w:r>
            </w:hyperlink>
          </w:p>
        </w:tc>
        <w:tc>
          <w:tcPr>
            <w:tcW w:w="1020" w:type="dxa"/>
          </w:tcPr>
          <w:p w:rsidR="00445A55" w:rsidRDefault="00445A55">
            <w:pPr>
              <w:pStyle w:val="ConsPlusNormal"/>
              <w:jc w:val="center"/>
            </w:pPr>
            <w:r>
              <w:t xml:space="preserve">85 </w:t>
            </w:r>
            <w:hyperlink w:anchor="P2017" w:history="1">
              <w:r>
                <w:rPr>
                  <w:color w:val="0000FF"/>
                </w:rPr>
                <w:t>&lt;*&gt;</w:t>
              </w:r>
            </w:hyperlink>
          </w:p>
        </w:tc>
        <w:tc>
          <w:tcPr>
            <w:tcW w:w="964" w:type="dxa"/>
          </w:tcPr>
          <w:p w:rsidR="00445A55" w:rsidRDefault="00445A55">
            <w:pPr>
              <w:pStyle w:val="ConsPlusNormal"/>
              <w:jc w:val="center"/>
            </w:pPr>
            <w:r>
              <w:t xml:space="preserve">89 </w:t>
            </w:r>
            <w:hyperlink w:anchor="P2017" w:history="1">
              <w:r>
                <w:rPr>
                  <w:color w:val="0000FF"/>
                </w:rPr>
                <w:t>&lt;*&gt;</w:t>
              </w:r>
            </w:hyperlink>
          </w:p>
        </w:tc>
        <w:tc>
          <w:tcPr>
            <w:tcW w:w="1020" w:type="dxa"/>
          </w:tcPr>
          <w:p w:rsidR="00445A55" w:rsidRDefault="00445A55">
            <w:pPr>
              <w:pStyle w:val="ConsPlusNormal"/>
              <w:jc w:val="center"/>
            </w:pPr>
            <w:r>
              <w:t>91</w:t>
            </w:r>
          </w:p>
        </w:tc>
        <w:tc>
          <w:tcPr>
            <w:tcW w:w="964" w:type="dxa"/>
          </w:tcPr>
          <w:p w:rsidR="00445A55" w:rsidRDefault="00445A55">
            <w:pPr>
              <w:pStyle w:val="ConsPlusNormal"/>
              <w:jc w:val="center"/>
            </w:pPr>
            <w:r>
              <w:t>95</w:t>
            </w:r>
          </w:p>
        </w:tc>
        <w:tc>
          <w:tcPr>
            <w:tcW w:w="964" w:type="dxa"/>
          </w:tcPr>
          <w:p w:rsidR="00445A55" w:rsidRDefault="00445A55">
            <w:pPr>
              <w:pStyle w:val="ConsPlusNormal"/>
              <w:jc w:val="center"/>
            </w:pPr>
            <w:r>
              <w:t>98</w:t>
            </w:r>
          </w:p>
        </w:tc>
        <w:tc>
          <w:tcPr>
            <w:tcW w:w="964" w:type="dxa"/>
          </w:tcPr>
          <w:p w:rsidR="00445A55" w:rsidRDefault="00445A55">
            <w:pPr>
              <w:pStyle w:val="ConsPlusNormal"/>
              <w:jc w:val="center"/>
            </w:pPr>
            <w:r>
              <w:t>-</w:t>
            </w:r>
          </w:p>
        </w:tc>
        <w:tc>
          <w:tcPr>
            <w:tcW w:w="964" w:type="dxa"/>
          </w:tcPr>
          <w:p w:rsidR="00445A55" w:rsidRDefault="00445A55">
            <w:pPr>
              <w:pStyle w:val="ConsPlusNormal"/>
              <w:jc w:val="center"/>
            </w:pPr>
            <w:r>
              <w:t>-</w:t>
            </w:r>
          </w:p>
        </w:tc>
      </w:tr>
      <w:tr w:rsidR="00445A55">
        <w:tblPrEx>
          <w:tblBorders>
            <w:insideH w:val="nil"/>
          </w:tblBorders>
        </w:tblPrEx>
        <w:tc>
          <w:tcPr>
            <w:tcW w:w="624" w:type="dxa"/>
            <w:tcBorders>
              <w:bottom w:val="nil"/>
            </w:tcBorders>
          </w:tcPr>
          <w:p w:rsidR="00445A55" w:rsidRDefault="00445A55">
            <w:pPr>
              <w:pStyle w:val="ConsPlusNormal"/>
              <w:jc w:val="center"/>
            </w:pPr>
            <w:bookmarkStart w:id="12" w:name="P1667"/>
            <w:bookmarkEnd w:id="12"/>
            <w:r>
              <w:t>8.</w:t>
            </w:r>
          </w:p>
        </w:tc>
        <w:tc>
          <w:tcPr>
            <w:tcW w:w="3005" w:type="dxa"/>
            <w:tcBorders>
              <w:bottom w:val="nil"/>
            </w:tcBorders>
          </w:tcPr>
          <w:p w:rsidR="00445A55" w:rsidRDefault="00445A55">
            <w:pPr>
              <w:pStyle w:val="ConsPlusNormal"/>
            </w:pPr>
            <w:r>
              <w:t>Доля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w:t>
            </w:r>
          </w:p>
        </w:tc>
        <w:tc>
          <w:tcPr>
            <w:tcW w:w="113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61,8</w:t>
            </w:r>
          </w:p>
        </w:tc>
        <w:tc>
          <w:tcPr>
            <w:tcW w:w="1020" w:type="dxa"/>
            <w:tcBorders>
              <w:bottom w:val="nil"/>
            </w:tcBorders>
          </w:tcPr>
          <w:p w:rsidR="00445A55" w:rsidRDefault="00445A55">
            <w:pPr>
              <w:pStyle w:val="ConsPlusNormal"/>
              <w:jc w:val="center"/>
            </w:pPr>
            <w:r>
              <w:t>62</w:t>
            </w:r>
          </w:p>
        </w:tc>
        <w:tc>
          <w:tcPr>
            <w:tcW w:w="964" w:type="dxa"/>
            <w:tcBorders>
              <w:bottom w:val="nil"/>
            </w:tcBorders>
          </w:tcPr>
          <w:p w:rsidR="00445A55" w:rsidRDefault="00445A55">
            <w:pPr>
              <w:pStyle w:val="ConsPlusNormal"/>
              <w:jc w:val="center"/>
            </w:pPr>
            <w:r>
              <w:t>62,1</w:t>
            </w:r>
          </w:p>
        </w:tc>
        <w:tc>
          <w:tcPr>
            <w:tcW w:w="964" w:type="dxa"/>
            <w:tcBorders>
              <w:bottom w:val="nil"/>
            </w:tcBorders>
          </w:tcPr>
          <w:p w:rsidR="00445A55" w:rsidRDefault="00445A55">
            <w:pPr>
              <w:pStyle w:val="ConsPlusNormal"/>
              <w:jc w:val="center"/>
            </w:pPr>
            <w:r>
              <w:t>62,2</w:t>
            </w:r>
          </w:p>
        </w:tc>
        <w:tc>
          <w:tcPr>
            <w:tcW w:w="964" w:type="dxa"/>
            <w:tcBorders>
              <w:bottom w:val="nil"/>
            </w:tcBorders>
          </w:tcPr>
          <w:p w:rsidR="00445A55" w:rsidRDefault="00445A55">
            <w:pPr>
              <w:pStyle w:val="ConsPlusNormal"/>
              <w:jc w:val="center"/>
            </w:pPr>
            <w:r>
              <w:t>62,3</w:t>
            </w:r>
          </w:p>
        </w:tc>
        <w:tc>
          <w:tcPr>
            <w:tcW w:w="964" w:type="dxa"/>
            <w:tcBorders>
              <w:bottom w:val="nil"/>
            </w:tcBorders>
          </w:tcPr>
          <w:p w:rsidR="00445A55" w:rsidRDefault="00445A55">
            <w:pPr>
              <w:pStyle w:val="ConsPlusNormal"/>
              <w:jc w:val="center"/>
            </w:pPr>
            <w:r>
              <w:t>62,4</w:t>
            </w:r>
          </w:p>
        </w:tc>
      </w:tr>
      <w:tr w:rsidR="00445A55">
        <w:tblPrEx>
          <w:tblBorders>
            <w:insideH w:val="nil"/>
          </w:tblBorders>
        </w:tblPrEx>
        <w:tc>
          <w:tcPr>
            <w:tcW w:w="13607" w:type="dxa"/>
            <w:gridSpan w:val="12"/>
            <w:tcBorders>
              <w:top w:val="nil"/>
            </w:tcBorders>
          </w:tcPr>
          <w:p w:rsidR="00445A55" w:rsidRDefault="00445A55">
            <w:pPr>
              <w:pStyle w:val="ConsPlusNormal"/>
              <w:jc w:val="both"/>
            </w:pPr>
            <w:r>
              <w:t xml:space="preserve">(п. 8 введен </w:t>
            </w:r>
            <w:hyperlink r:id="rId321" w:history="1">
              <w:r>
                <w:rPr>
                  <w:color w:val="0000FF"/>
                </w:rPr>
                <w:t>постановлением</w:t>
              </w:r>
            </w:hyperlink>
            <w:r>
              <w:t xml:space="preserve"> Правительства Саратовской области от 31.10.2016</w:t>
            </w:r>
          </w:p>
          <w:p w:rsidR="00445A55" w:rsidRDefault="00445A55">
            <w:pPr>
              <w:pStyle w:val="ConsPlusNormal"/>
              <w:jc w:val="both"/>
            </w:pPr>
            <w:r>
              <w:t>N 592-П)</w:t>
            </w:r>
          </w:p>
        </w:tc>
      </w:tr>
      <w:bookmarkStart w:id="13" w:name="P1681"/>
      <w:bookmarkEnd w:id="13"/>
      <w:tr w:rsidR="00445A55">
        <w:tblPrEx>
          <w:tblBorders>
            <w:insideH w:val="nil"/>
          </w:tblBorders>
        </w:tblPrEx>
        <w:tc>
          <w:tcPr>
            <w:tcW w:w="13607" w:type="dxa"/>
            <w:gridSpan w:val="12"/>
            <w:tcBorders>
              <w:bottom w:val="nil"/>
            </w:tcBorders>
          </w:tcPr>
          <w:p w:rsidR="00445A55" w:rsidRDefault="00445A55">
            <w:pPr>
              <w:pStyle w:val="ConsPlusNormal"/>
              <w:jc w:val="center"/>
              <w:outlineLvl w:val="3"/>
            </w:pPr>
            <w:r>
              <w:fldChar w:fldCharType="begin"/>
            </w:r>
            <w:r>
              <w:instrText xml:space="preserve"> HYPERLINK \l "P450" </w:instrText>
            </w:r>
            <w:r>
              <w:fldChar w:fldCharType="separate"/>
            </w:r>
            <w:r>
              <w:rPr>
                <w:color w:val="0000FF"/>
              </w:rPr>
              <w:t>Подпрограмма 1</w:t>
            </w:r>
            <w:r w:rsidRPr="00300644">
              <w:rPr>
                <w:color w:val="0000FF"/>
              </w:rPr>
              <w:fldChar w:fldCharType="end"/>
            </w:r>
            <w:r>
              <w:t xml:space="preserve"> "Физическая культура и спорт. Подготовка спортивного резерва"</w:t>
            </w:r>
          </w:p>
        </w:tc>
      </w:tr>
      <w:tr w:rsidR="00445A55">
        <w:tblPrEx>
          <w:tblBorders>
            <w:insideH w:val="nil"/>
          </w:tblBorders>
        </w:tblPrEx>
        <w:tc>
          <w:tcPr>
            <w:tcW w:w="13607" w:type="dxa"/>
            <w:gridSpan w:val="12"/>
            <w:tcBorders>
              <w:top w:val="nil"/>
            </w:tcBorders>
          </w:tcPr>
          <w:p w:rsidR="00445A55" w:rsidRDefault="00445A55">
            <w:pPr>
              <w:pStyle w:val="ConsPlusNormal"/>
              <w:jc w:val="both"/>
            </w:pPr>
            <w:r>
              <w:t xml:space="preserve">(в ред. постановлений Правительства Саратовской области от 14.09.2016 </w:t>
            </w:r>
            <w:hyperlink r:id="rId322" w:history="1">
              <w:r>
                <w:rPr>
                  <w:color w:val="0000FF"/>
                </w:rPr>
                <w:t>N 504-П</w:t>
              </w:r>
            </w:hyperlink>
            <w:r>
              <w:t>,</w:t>
            </w:r>
          </w:p>
          <w:p w:rsidR="00445A55" w:rsidRDefault="00445A55">
            <w:pPr>
              <w:pStyle w:val="ConsPlusNormal"/>
              <w:jc w:val="both"/>
            </w:pPr>
            <w:r>
              <w:t xml:space="preserve">от 11.11.2016 </w:t>
            </w:r>
            <w:hyperlink r:id="rId323" w:history="1">
              <w:r>
                <w:rPr>
                  <w:color w:val="0000FF"/>
                </w:rPr>
                <w:t>N 613-П</w:t>
              </w:r>
            </w:hyperlink>
            <w:r>
              <w:t xml:space="preserve">, от 20.12.2016 </w:t>
            </w:r>
            <w:hyperlink r:id="rId324" w:history="1">
              <w:r>
                <w:rPr>
                  <w:color w:val="0000FF"/>
                </w:rPr>
                <w:t>N 702-П</w:t>
              </w:r>
            </w:hyperlink>
            <w:r>
              <w:t>)</w:t>
            </w:r>
          </w:p>
        </w:tc>
      </w:tr>
      <w:tr w:rsidR="00445A55">
        <w:tc>
          <w:tcPr>
            <w:tcW w:w="624" w:type="dxa"/>
          </w:tcPr>
          <w:p w:rsidR="00445A55" w:rsidRDefault="00445A55">
            <w:pPr>
              <w:pStyle w:val="ConsPlusNormal"/>
              <w:jc w:val="center"/>
            </w:pPr>
            <w:bookmarkStart w:id="14" w:name="P1684"/>
            <w:bookmarkEnd w:id="14"/>
            <w:r>
              <w:t>1.1.</w:t>
            </w:r>
          </w:p>
        </w:tc>
        <w:tc>
          <w:tcPr>
            <w:tcW w:w="3005" w:type="dxa"/>
          </w:tcPr>
          <w:p w:rsidR="00445A55" w:rsidRDefault="00445A55">
            <w:pPr>
              <w:pStyle w:val="ConsPlusNormal"/>
              <w:jc w:val="both"/>
            </w:pPr>
            <w:r>
              <w:t>Доля обучающихся и студентов, систематически занимающихся физической культурой и спортом, в общей численности обучающихся и студентов (ежегодно)</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69,5</w:t>
            </w:r>
          </w:p>
        </w:tc>
        <w:tc>
          <w:tcPr>
            <w:tcW w:w="1020" w:type="dxa"/>
          </w:tcPr>
          <w:p w:rsidR="00445A55" w:rsidRDefault="00445A55">
            <w:pPr>
              <w:pStyle w:val="ConsPlusNormal"/>
              <w:jc w:val="center"/>
            </w:pPr>
            <w:r>
              <w:t>70,2</w:t>
            </w:r>
          </w:p>
        </w:tc>
        <w:tc>
          <w:tcPr>
            <w:tcW w:w="1020" w:type="dxa"/>
          </w:tcPr>
          <w:p w:rsidR="00445A55" w:rsidRDefault="00445A55">
            <w:pPr>
              <w:pStyle w:val="ConsPlusNormal"/>
              <w:jc w:val="center"/>
            </w:pPr>
            <w:r>
              <w:t>71,0</w:t>
            </w:r>
          </w:p>
        </w:tc>
        <w:tc>
          <w:tcPr>
            <w:tcW w:w="964" w:type="dxa"/>
          </w:tcPr>
          <w:p w:rsidR="00445A55" w:rsidRDefault="00445A55">
            <w:pPr>
              <w:pStyle w:val="ConsPlusNormal"/>
              <w:jc w:val="center"/>
            </w:pPr>
            <w:r>
              <w:t>71,5</w:t>
            </w:r>
          </w:p>
        </w:tc>
        <w:tc>
          <w:tcPr>
            <w:tcW w:w="1020" w:type="dxa"/>
          </w:tcPr>
          <w:p w:rsidR="00445A55" w:rsidRDefault="00445A55">
            <w:pPr>
              <w:pStyle w:val="ConsPlusNormal"/>
              <w:jc w:val="center"/>
            </w:pPr>
            <w:r>
              <w:t>72,0</w:t>
            </w:r>
          </w:p>
        </w:tc>
        <w:tc>
          <w:tcPr>
            <w:tcW w:w="964" w:type="dxa"/>
          </w:tcPr>
          <w:p w:rsidR="00445A55" w:rsidRDefault="00445A55">
            <w:pPr>
              <w:pStyle w:val="ConsPlusNormal"/>
              <w:jc w:val="center"/>
            </w:pPr>
            <w:r>
              <w:t>72,4</w:t>
            </w:r>
          </w:p>
        </w:tc>
        <w:tc>
          <w:tcPr>
            <w:tcW w:w="964" w:type="dxa"/>
          </w:tcPr>
          <w:p w:rsidR="00445A55" w:rsidRDefault="00445A55">
            <w:pPr>
              <w:pStyle w:val="ConsPlusNormal"/>
              <w:jc w:val="center"/>
            </w:pPr>
            <w:r>
              <w:t>72,9</w:t>
            </w:r>
          </w:p>
        </w:tc>
        <w:tc>
          <w:tcPr>
            <w:tcW w:w="964" w:type="dxa"/>
          </w:tcPr>
          <w:p w:rsidR="00445A55" w:rsidRDefault="00445A55">
            <w:pPr>
              <w:pStyle w:val="ConsPlusNormal"/>
              <w:jc w:val="center"/>
            </w:pPr>
            <w:r>
              <w:t>73,3</w:t>
            </w:r>
          </w:p>
        </w:tc>
        <w:tc>
          <w:tcPr>
            <w:tcW w:w="964" w:type="dxa"/>
          </w:tcPr>
          <w:p w:rsidR="00445A55" w:rsidRDefault="00445A55">
            <w:pPr>
              <w:pStyle w:val="ConsPlusNormal"/>
              <w:jc w:val="center"/>
            </w:pPr>
            <w:r>
              <w:t>73,8</w:t>
            </w:r>
          </w:p>
        </w:tc>
      </w:tr>
      <w:tr w:rsidR="00445A55">
        <w:tc>
          <w:tcPr>
            <w:tcW w:w="624" w:type="dxa"/>
          </w:tcPr>
          <w:p w:rsidR="00445A55" w:rsidRDefault="00445A55">
            <w:pPr>
              <w:pStyle w:val="ConsPlusNormal"/>
              <w:jc w:val="center"/>
            </w:pPr>
            <w:bookmarkStart w:id="15" w:name="P1696"/>
            <w:bookmarkEnd w:id="15"/>
            <w:r>
              <w:t>1.2.</w:t>
            </w:r>
          </w:p>
        </w:tc>
        <w:tc>
          <w:tcPr>
            <w:tcW w:w="3005" w:type="dxa"/>
          </w:tcPr>
          <w:p w:rsidR="00445A55" w:rsidRDefault="00445A55">
            <w:pPr>
              <w:pStyle w:val="ConsPlusNormal"/>
              <w:jc w:val="both"/>
            </w:pPr>
            <w:r>
              <w:t xml:space="preserve">Доля лиц с ограниченными </w:t>
            </w:r>
            <w:r>
              <w:lastRenderedPageBreak/>
              <w:t>возможностями здоровья и инвалидов, систематически занимающихся физической культурой и спортом, в общей численности данной категории населения (ежегодно)</w:t>
            </w:r>
          </w:p>
        </w:tc>
        <w:tc>
          <w:tcPr>
            <w:tcW w:w="1134" w:type="dxa"/>
          </w:tcPr>
          <w:p w:rsidR="00445A55" w:rsidRDefault="00445A55">
            <w:pPr>
              <w:pStyle w:val="ConsPlusNormal"/>
              <w:jc w:val="center"/>
            </w:pPr>
            <w:r>
              <w:lastRenderedPageBreak/>
              <w:t>%</w:t>
            </w:r>
          </w:p>
        </w:tc>
        <w:tc>
          <w:tcPr>
            <w:tcW w:w="964" w:type="dxa"/>
          </w:tcPr>
          <w:p w:rsidR="00445A55" w:rsidRDefault="00445A55">
            <w:pPr>
              <w:pStyle w:val="ConsPlusNormal"/>
              <w:jc w:val="center"/>
            </w:pPr>
            <w:r>
              <w:t>4,2</w:t>
            </w:r>
          </w:p>
        </w:tc>
        <w:tc>
          <w:tcPr>
            <w:tcW w:w="1020" w:type="dxa"/>
          </w:tcPr>
          <w:p w:rsidR="00445A55" w:rsidRDefault="00445A55">
            <w:pPr>
              <w:pStyle w:val="ConsPlusNormal"/>
              <w:jc w:val="center"/>
            </w:pPr>
            <w:r>
              <w:t>4,6</w:t>
            </w:r>
          </w:p>
        </w:tc>
        <w:tc>
          <w:tcPr>
            <w:tcW w:w="1020" w:type="dxa"/>
          </w:tcPr>
          <w:p w:rsidR="00445A55" w:rsidRDefault="00445A55">
            <w:pPr>
              <w:pStyle w:val="ConsPlusNormal"/>
              <w:jc w:val="center"/>
            </w:pPr>
            <w:r>
              <w:t>4,6</w:t>
            </w:r>
          </w:p>
        </w:tc>
        <w:tc>
          <w:tcPr>
            <w:tcW w:w="964" w:type="dxa"/>
          </w:tcPr>
          <w:p w:rsidR="00445A55" w:rsidRDefault="00445A55">
            <w:pPr>
              <w:pStyle w:val="ConsPlusNormal"/>
              <w:jc w:val="center"/>
            </w:pPr>
            <w:r>
              <w:t>5,0</w:t>
            </w:r>
          </w:p>
        </w:tc>
        <w:tc>
          <w:tcPr>
            <w:tcW w:w="1020" w:type="dxa"/>
          </w:tcPr>
          <w:p w:rsidR="00445A55" w:rsidRDefault="00445A55">
            <w:pPr>
              <w:pStyle w:val="ConsPlusNormal"/>
              <w:jc w:val="center"/>
            </w:pPr>
            <w:r>
              <w:t>5,2</w:t>
            </w:r>
          </w:p>
        </w:tc>
        <w:tc>
          <w:tcPr>
            <w:tcW w:w="964" w:type="dxa"/>
          </w:tcPr>
          <w:p w:rsidR="00445A55" w:rsidRDefault="00445A55">
            <w:pPr>
              <w:pStyle w:val="ConsPlusNormal"/>
              <w:jc w:val="center"/>
            </w:pPr>
            <w:r>
              <w:t>5,4</w:t>
            </w:r>
          </w:p>
        </w:tc>
        <w:tc>
          <w:tcPr>
            <w:tcW w:w="964" w:type="dxa"/>
          </w:tcPr>
          <w:p w:rsidR="00445A55" w:rsidRDefault="00445A55">
            <w:pPr>
              <w:pStyle w:val="ConsPlusNormal"/>
              <w:jc w:val="center"/>
            </w:pPr>
            <w:r>
              <w:t>5,6</w:t>
            </w:r>
          </w:p>
        </w:tc>
        <w:tc>
          <w:tcPr>
            <w:tcW w:w="964" w:type="dxa"/>
          </w:tcPr>
          <w:p w:rsidR="00445A55" w:rsidRDefault="00445A55">
            <w:pPr>
              <w:pStyle w:val="ConsPlusNormal"/>
              <w:jc w:val="center"/>
            </w:pPr>
            <w:r>
              <w:t>5,8</w:t>
            </w:r>
          </w:p>
        </w:tc>
        <w:tc>
          <w:tcPr>
            <w:tcW w:w="964" w:type="dxa"/>
          </w:tcPr>
          <w:p w:rsidR="00445A55" w:rsidRDefault="00445A55">
            <w:pPr>
              <w:pStyle w:val="ConsPlusNormal"/>
              <w:jc w:val="center"/>
            </w:pPr>
            <w:r>
              <w:t>6,0</w:t>
            </w:r>
          </w:p>
        </w:tc>
      </w:tr>
      <w:tr w:rsidR="00445A55">
        <w:tc>
          <w:tcPr>
            <w:tcW w:w="624" w:type="dxa"/>
          </w:tcPr>
          <w:p w:rsidR="00445A55" w:rsidRDefault="00445A55">
            <w:pPr>
              <w:pStyle w:val="ConsPlusNormal"/>
              <w:jc w:val="center"/>
            </w:pPr>
            <w:bookmarkStart w:id="16" w:name="P1708"/>
            <w:bookmarkEnd w:id="16"/>
            <w:r>
              <w:lastRenderedPageBreak/>
              <w:t>1.3.</w:t>
            </w:r>
          </w:p>
        </w:tc>
        <w:tc>
          <w:tcPr>
            <w:tcW w:w="3005" w:type="dxa"/>
          </w:tcPr>
          <w:p w:rsidR="00445A55" w:rsidRDefault="00445A55">
            <w:pPr>
              <w:pStyle w:val="ConsPlusNormal"/>
              <w:jc w:val="both"/>
            </w:pPr>
            <w:r>
              <w:t>Количество саратовских спортсменов - членов сборных команд страны (ежегодное количество)</w:t>
            </w:r>
          </w:p>
        </w:tc>
        <w:tc>
          <w:tcPr>
            <w:tcW w:w="1134" w:type="dxa"/>
          </w:tcPr>
          <w:p w:rsidR="00445A55" w:rsidRDefault="00445A55">
            <w:pPr>
              <w:pStyle w:val="ConsPlusNormal"/>
              <w:jc w:val="center"/>
            </w:pPr>
            <w:r>
              <w:t>ед.</w:t>
            </w:r>
          </w:p>
        </w:tc>
        <w:tc>
          <w:tcPr>
            <w:tcW w:w="964" w:type="dxa"/>
          </w:tcPr>
          <w:p w:rsidR="00445A55" w:rsidRDefault="00445A55">
            <w:pPr>
              <w:pStyle w:val="ConsPlusNormal"/>
              <w:jc w:val="center"/>
            </w:pPr>
            <w:r>
              <w:t>155</w:t>
            </w:r>
          </w:p>
        </w:tc>
        <w:tc>
          <w:tcPr>
            <w:tcW w:w="1020" w:type="dxa"/>
          </w:tcPr>
          <w:p w:rsidR="00445A55" w:rsidRDefault="00445A55">
            <w:pPr>
              <w:pStyle w:val="ConsPlusNormal"/>
              <w:jc w:val="center"/>
            </w:pPr>
            <w:r>
              <w:t>225</w:t>
            </w:r>
          </w:p>
        </w:tc>
        <w:tc>
          <w:tcPr>
            <w:tcW w:w="1020" w:type="dxa"/>
          </w:tcPr>
          <w:p w:rsidR="00445A55" w:rsidRDefault="00445A55">
            <w:pPr>
              <w:pStyle w:val="ConsPlusNormal"/>
              <w:jc w:val="center"/>
            </w:pPr>
            <w:r>
              <w:t>230</w:t>
            </w:r>
          </w:p>
        </w:tc>
        <w:tc>
          <w:tcPr>
            <w:tcW w:w="964" w:type="dxa"/>
          </w:tcPr>
          <w:p w:rsidR="00445A55" w:rsidRDefault="00445A55">
            <w:pPr>
              <w:pStyle w:val="ConsPlusNormal"/>
              <w:jc w:val="center"/>
            </w:pPr>
            <w:r>
              <w:t>235</w:t>
            </w:r>
          </w:p>
        </w:tc>
        <w:tc>
          <w:tcPr>
            <w:tcW w:w="1020" w:type="dxa"/>
          </w:tcPr>
          <w:p w:rsidR="00445A55" w:rsidRDefault="00445A55">
            <w:pPr>
              <w:pStyle w:val="ConsPlusNormal"/>
              <w:jc w:val="center"/>
            </w:pPr>
            <w:r>
              <w:t>240</w:t>
            </w:r>
          </w:p>
        </w:tc>
        <w:tc>
          <w:tcPr>
            <w:tcW w:w="964" w:type="dxa"/>
          </w:tcPr>
          <w:p w:rsidR="00445A55" w:rsidRDefault="00445A55">
            <w:pPr>
              <w:pStyle w:val="ConsPlusNormal"/>
              <w:jc w:val="center"/>
            </w:pPr>
            <w:r>
              <w:t>241</w:t>
            </w:r>
          </w:p>
        </w:tc>
        <w:tc>
          <w:tcPr>
            <w:tcW w:w="964" w:type="dxa"/>
          </w:tcPr>
          <w:p w:rsidR="00445A55" w:rsidRDefault="00445A55">
            <w:pPr>
              <w:pStyle w:val="ConsPlusNormal"/>
              <w:jc w:val="center"/>
            </w:pPr>
            <w:r>
              <w:t>242</w:t>
            </w:r>
          </w:p>
        </w:tc>
        <w:tc>
          <w:tcPr>
            <w:tcW w:w="964" w:type="dxa"/>
          </w:tcPr>
          <w:p w:rsidR="00445A55" w:rsidRDefault="00445A55">
            <w:pPr>
              <w:pStyle w:val="ConsPlusNormal"/>
              <w:jc w:val="center"/>
            </w:pPr>
            <w:r>
              <w:t>243</w:t>
            </w:r>
          </w:p>
        </w:tc>
        <w:tc>
          <w:tcPr>
            <w:tcW w:w="964" w:type="dxa"/>
          </w:tcPr>
          <w:p w:rsidR="00445A55" w:rsidRDefault="00445A55">
            <w:pPr>
              <w:pStyle w:val="ConsPlusNormal"/>
              <w:jc w:val="center"/>
            </w:pPr>
            <w:r>
              <w:t>245</w:t>
            </w:r>
          </w:p>
        </w:tc>
      </w:tr>
      <w:tr w:rsidR="00445A55">
        <w:tc>
          <w:tcPr>
            <w:tcW w:w="624" w:type="dxa"/>
          </w:tcPr>
          <w:p w:rsidR="00445A55" w:rsidRDefault="00445A55">
            <w:pPr>
              <w:pStyle w:val="ConsPlusNormal"/>
              <w:jc w:val="center"/>
            </w:pPr>
            <w:bookmarkStart w:id="17" w:name="P1720"/>
            <w:bookmarkEnd w:id="17"/>
            <w:r>
              <w:t>1.4.</w:t>
            </w:r>
          </w:p>
        </w:tc>
        <w:tc>
          <w:tcPr>
            <w:tcW w:w="3005" w:type="dxa"/>
          </w:tcPr>
          <w:p w:rsidR="00445A55" w:rsidRDefault="00445A55">
            <w:pPr>
              <w:pStyle w:val="ConsPlusNormal"/>
              <w:jc w:val="both"/>
            </w:pPr>
            <w:r>
              <w:t>Количество квалифицированных тренеров физкультурно-спортивных организаций, работающих по специальности, осуществляющих физкультурно-оздоровительную и спортивную работу с различными категориями и группами населения (ежегодное количество)</w:t>
            </w:r>
          </w:p>
        </w:tc>
        <w:tc>
          <w:tcPr>
            <w:tcW w:w="1134" w:type="dxa"/>
          </w:tcPr>
          <w:p w:rsidR="00445A55" w:rsidRDefault="00445A55">
            <w:pPr>
              <w:pStyle w:val="ConsPlusNormal"/>
              <w:jc w:val="center"/>
            </w:pPr>
            <w:r>
              <w:t>ед.</w:t>
            </w:r>
          </w:p>
        </w:tc>
        <w:tc>
          <w:tcPr>
            <w:tcW w:w="964" w:type="dxa"/>
          </w:tcPr>
          <w:p w:rsidR="00445A55" w:rsidRDefault="00445A55">
            <w:pPr>
              <w:pStyle w:val="ConsPlusNormal"/>
              <w:jc w:val="center"/>
            </w:pPr>
            <w:r>
              <w:t>1337</w:t>
            </w:r>
          </w:p>
        </w:tc>
        <w:tc>
          <w:tcPr>
            <w:tcW w:w="1020" w:type="dxa"/>
          </w:tcPr>
          <w:p w:rsidR="00445A55" w:rsidRDefault="00445A55">
            <w:pPr>
              <w:pStyle w:val="ConsPlusNormal"/>
              <w:jc w:val="center"/>
            </w:pPr>
            <w:r>
              <w:t>1691</w:t>
            </w:r>
          </w:p>
        </w:tc>
        <w:tc>
          <w:tcPr>
            <w:tcW w:w="1020" w:type="dxa"/>
          </w:tcPr>
          <w:p w:rsidR="00445A55" w:rsidRDefault="00445A55">
            <w:pPr>
              <w:pStyle w:val="ConsPlusNormal"/>
              <w:jc w:val="center"/>
            </w:pPr>
            <w:r>
              <w:t>1700</w:t>
            </w:r>
          </w:p>
        </w:tc>
        <w:tc>
          <w:tcPr>
            <w:tcW w:w="964" w:type="dxa"/>
          </w:tcPr>
          <w:p w:rsidR="00445A55" w:rsidRDefault="00445A55">
            <w:pPr>
              <w:pStyle w:val="ConsPlusNormal"/>
              <w:jc w:val="center"/>
            </w:pPr>
            <w:r>
              <w:t>1705</w:t>
            </w:r>
          </w:p>
        </w:tc>
        <w:tc>
          <w:tcPr>
            <w:tcW w:w="1020" w:type="dxa"/>
          </w:tcPr>
          <w:p w:rsidR="00445A55" w:rsidRDefault="00445A55">
            <w:pPr>
              <w:pStyle w:val="ConsPlusNormal"/>
              <w:jc w:val="center"/>
            </w:pPr>
            <w:r>
              <w:t>1710</w:t>
            </w:r>
          </w:p>
        </w:tc>
        <w:tc>
          <w:tcPr>
            <w:tcW w:w="964" w:type="dxa"/>
          </w:tcPr>
          <w:p w:rsidR="00445A55" w:rsidRDefault="00445A55">
            <w:pPr>
              <w:pStyle w:val="ConsPlusNormal"/>
              <w:jc w:val="center"/>
            </w:pPr>
            <w:r>
              <w:t>1715</w:t>
            </w:r>
          </w:p>
        </w:tc>
        <w:tc>
          <w:tcPr>
            <w:tcW w:w="964" w:type="dxa"/>
          </w:tcPr>
          <w:p w:rsidR="00445A55" w:rsidRDefault="00445A55">
            <w:pPr>
              <w:pStyle w:val="ConsPlusNormal"/>
              <w:jc w:val="center"/>
            </w:pPr>
            <w:r>
              <w:t>1720</w:t>
            </w:r>
          </w:p>
        </w:tc>
        <w:tc>
          <w:tcPr>
            <w:tcW w:w="964" w:type="dxa"/>
          </w:tcPr>
          <w:p w:rsidR="00445A55" w:rsidRDefault="00445A55">
            <w:pPr>
              <w:pStyle w:val="ConsPlusNormal"/>
              <w:jc w:val="center"/>
            </w:pPr>
            <w:r>
              <w:t>1725</w:t>
            </w:r>
          </w:p>
        </w:tc>
        <w:tc>
          <w:tcPr>
            <w:tcW w:w="964" w:type="dxa"/>
          </w:tcPr>
          <w:p w:rsidR="00445A55" w:rsidRDefault="00445A55">
            <w:pPr>
              <w:pStyle w:val="ConsPlusNormal"/>
              <w:jc w:val="center"/>
            </w:pPr>
            <w:r>
              <w:t>1730</w:t>
            </w:r>
          </w:p>
        </w:tc>
      </w:tr>
      <w:tr w:rsidR="00445A55">
        <w:tc>
          <w:tcPr>
            <w:tcW w:w="624" w:type="dxa"/>
          </w:tcPr>
          <w:p w:rsidR="00445A55" w:rsidRDefault="00445A55">
            <w:pPr>
              <w:pStyle w:val="ConsPlusNormal"/>
              <w:jc w:val="center"/>
            </w:pPr>
            <w:bookmarkStart w:id="18" w:name="P1732"/>
            <w:bookmarkEnd w:id="18"/>
            <w:r>
              <w:t>1.5.</w:t>
            </w:r>
          </w:p>
        </w:tc>
        <w:tc>
          <w:tcPr>
            <w:tcW w:w="3005" w:type="dxa"/>
          </w:tcPr>
          <w:p w:rsidR="00445A55" w:rsidRDefault="00445A55">
            <w:pPr>
              <w:pStyle w:val="ConsPlusNormal"/>
              <w:jc w:val="both"/>
            </w:pPr>
            <w:r>
              <w:t>Уровень технической готовности объекта капитального строительства "г. Саратов. Дворец водных видов спорта" за отчетный период</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1020" w:type="dxa"/>
          </w:tcPr>
          <w:p w:rsidR="00445A55" w:rsidRDefault="00445A55">
            <w:pPr>
              <w:pStyle w:val="ConsPlusNormal"/>
              <w:jc w:val="center"/>
            </w:pPr>
            <w:r>
              <w:t>-</w:t>
            </w:r>
          </w:p>
        </w:tc>
        <w:tc>
          <w:tcPr>
            <w:tcW w:w="1020" w:type="dxa"/>
          </w:tcPr>
          <w:p w:rsidR="00445A55" w:rsidRDefault="00445A55">
            <w:pPr>
              <w:pStyle w:val="ConsPlusNormal"/>
              <w:jc w:val="center"/>
            </w:pPr>
            <w:r>
              <w:t>5</w:t>
            </w:r>
          </w:p>
        </w:tc>
        <w:tc>
          <w:tcPr>
            <w:tcW w:w="964" w:type="dxa"/>
          </w:tcPr>
          <w:p w:rsidR="00445A55" w:rsidRDefault="00445A55">
            <w:pPr>
              <w:pStyle w:val="ConsPlusNormal"/>
              <w:jc w:val="center"/>
            </w:pPr>
            <w:r>
              <w:t>-</w:t>
            </w:r>
          </w:p>
        </w:tc>
        <w:tc>
          <w:tcPr>
            <w:tcW w:w="1020"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964" w:type="dxa"/>
          </w:tcPr>
          <w:p w:rsidR="00445A55" w:rsidRDefault="00445A55">
            <w:pPr>
              <w:pStyle w:val="ConsPlusNormal"/>
              <w:jc w:val="center"/>
            </w:pPr>
            <w:r>
              <w:t>-</w:t>
            </w:r>
          </w:p>
        </w:tc>
      </w:tr>
      <w:tr w:rsidR="00445A55">
        <w:tc>
          <w:tcPr>
            <w:tcW w:w="624" w:type="dxa"/>
          </w:tcPr>
          <w:p w:rsidR="00445A55" w:rsidRDefault="00445A55">
            <w:pPr>
              <w:pStyle w:val="ConsPlusNormal"/>
              <w:jc w:val="center"/>
            </w:pPr>
            <w:bookmarkStart w:id="19" w:name="P1744"/>
            <w:bookmarkEnd w:id="19"/>
            <w:r>
              <w:lastRenderedPageBreak/>
              <w:t>1.6.</w:t>
            </w:r>
          </w:p>
        </w:tc>
        <w:tc>
          <w:tcPr>
            <w:tcW w:w="3005" w:type="dxa"/>
          </w:tcPr>
          <w:p w:rsidR="00445A55" w:rsidRDefault="00445A55">
            <w:pPr>
              <w:pStyle w:val="ConsPlusNormal"/>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1020" w:type="dxa"/>
          </w:tcPr>
          <w:p w:rsidR="00445A55" w:rsidRDefault="00445A55">
            <w:pPr>
              <w:pStyle w:val="ConsPlusNormal"/>
              <w:jc w:val="center"/>
            </w:pPr>
            <w:r>
              <w:t>-</w:t>
            </w:r>
          </w:p>
        </w:tc>
        <w:tc>
          <w:tcPr>
            <w:tcW w:w="1020" w:type="dxa"/>
          </w:tcPr>
          <w:p w:rsidR="00445A55" w:rsidRDefault="00445A55">
            <w:pPr>
              <w:pStyle w:val="ConsPlusNormal"/>
              <w:jc w:val="center"/>
            </w:pPr>
            <w:r>
              <w:t>34,6</w:t>
            </w:r>
          </w:p>
        </w:tc>
        <w:tc>
          <w:tcPr>
            <w:tcW w:w="964" w:type="dxa"/>
          </w:tcPr>
          <w:p w:rsidR="00445A55" w:rsidRDefault="00445A55">
            <w:pPr>
              <w:pStyle w:val="ConsPlusNormal"/>
              <w:jc w:val="center"/>
            </w:pPr>
            <w:r>
              <w:t>-</w:t>
            </w:r>
          </w:p>
        </w:tc>
        <w:tc>
          <w:tcPr>
            <w:tcW w:w="1020"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964" w:type="dxa"/>
          </w:tcPr>
          <w:p w:rsidR="00445A55" w:rsidRDefault="00445A55">
            <w:pPr>
              <w:pStyle w:val="ConsPlusNormal"/>
              <w:jc w:val="center"/>
            </w:pPr>
            <w:r>
              <w:t>-</w:t>
            </w:r>
          </w:p>
        </w:tc>
      </w:tr>
      <w:tr w:rsidR="00445A55">
        <w:tc>
          <w:tcPr>
            <w:tcW w:w="624" w:type="dxa"/>
          </w:tcPr>
          <w:p w:rsidR="00445A55" w:rsidRDefault="00445A55">
            <w:pPr>
              <w:pStyle w:val="ConsPlusNormal"/>
              <w:jc w:val="center"/>
            </w:pPr>
            <w:bookmarkStart w:id="20" w:name="P1756"/>
            <w:bookmarkEnd w:id="20"/>
            <w:r>
              <w:t>1.7.</w:t>
            </w:r>
          </w:p>
        </w:tc>
        <w:tc>
          <w:tcPr>
            <w:tcW w:w="3005" w:type="dxa"/>
          </w:tcPr>
          <w:p w:rsidR="00445A55" w:rsidRDefault="00445A55">
            <w:pPr>
              <w:pStyle w:val="ConsPlusNormal"/>
              <w:jc w:val="both"/>
            </w:pPr>
            <w:r>
              <w:t>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1020" w:type="dxa"/>
          </w:tcPr>
          <w:p w:rsidR="00445A55" w:rsidRDefault="00445A55">
            <w:pPr>
              <w:pStyle w:val="ConsPlusNormal"/>
              <w:jc w:val="center"/>
            </w:pPr>
            <w:r>
              <w:t>-</w:t>
            </w:r>
          </w:p>
        </w:tc>
        <w:tc>
          <w:tcPr>
            <w:tcW w:w="1020" w:type="dxa"/>
          </w:tcPr>
          <w:p w:rsidR="00445A55" w:rsidRDefault="00445A55">
            <w:pPr>
              <w:pStyle w:val="ConsPlusNormal"/>
              <w:jc w:val="center"/>
            </w:pPr>
            <w:r>
              <w:t>14,5</w:t>
            </w:r>
          </w:p>
        </w:tc>
        <w:tc>
          <w:tcPr>
            <w:tcW w:w="964" w:type="dxa"/>
          </w:tcPr>
          <w:p w:rsidR="00445A55" w:rsidRDefault="00445A55">
            <w:pPr>
              <w:pStyle w:val="ConsPlusNormal"/>
              <w:jc w:val="center"/>
            </w:pPr>
            <w:r>
              <w:t>14,5</w:t>
            </w:r>
          </w:p>
        </w:tc>
        <w:tc>
          <w:tcPr>
            <w:tcW w:w="1020" w:type="dxa"/>
          </w:tcPr>
          <w:p w:rsidR="00445A55" w:rsidRDefault="00445A55">
            <w:pPr>
              <w:pStyle w:val="ConsPlusNormal"/>
              <w:jc w:val="center"/>
            </w:pPr>
            <w:r>
              <w:t>14,5</w:t>
            </w:r>
          </w:p>
        </w:tc>
        <w:tc>
          <w:tcPr>
            <w:tcW w:w="964" w:type="dxa"/>
          </w:tcPr>
          <w:p w:rsidR="00445A55" w:rsidRDefault="00445A55">
            <w:pPr>
              <w:pStyle w:val="ConsPlusNormal"/>
              <w:jc w:val="center"/>
            </w:pPr>
            <w:r>
              <w:t>14,5</w:t>
            </w:r>
          </w:p>
        </w:tc>
        <w:tc>
          <w:tcPr>
            <w:tcW w:w="964" w:type="dxa"/>
          </w:tcPr>
          <w:p w:rsidR="00445A55" w:rsidRDefault="00445A55">
            <w:pPr>
              <w:pStyle w:val="ConsPlusNormal"/>
              <w:jc w:val="center"/>
            </w:pPr>
            <w:r>
              <w:t>14,5</w:t>
            </w:r>
          </w:p>
        </w:tc>
        <w:tc>
          <w:tcPr>
            <w:tcW w:w="964" w:type="dxa"/>
          </w:tcPr>
          <w:p w:rsidR="00445A55" w:rsidRDefault="00445A55">
            <w:pPr>
              <w:pStyle w:val="ConsPlusNormal"/>
              <w:jc w:val="center"/>
            </w:pPr>
            <w:r>
              <w:t>14,5</w:t>
            </w:r>
          </w:p>
        </w:tc>
        <w:tc>
          <w:tcPr>
            <w:tcW w:w="964" w:type="dxa"/>
          </w:tcPr>
          <w:p w:rsidR="00445A55" w:rsidRDefault="00445A55">
            <w:pPr>
              <w:pStyle w:val="ConsPlusNormal"/>
              <w:jc w:val="center"/>
            </w:pPr>
            <w:r>
              <w:t>14,5</w:t>
            </w:r>
          </w:p>
        </w:tc>
      </w:tr>
      <w:tr w:rsidR="00445A55">
        <w:tc>
          <w:tcPr>
            <w:tcW w:w="624" w:type="dxa"/>
          </w:tcPr>
          <w:p w:rsidR="00445A55" w:rsidRDefault="00445A55">
            <w:pPr>
              <w:pStyle w:val="ConsPlusNormal"/>
              <w:jc w:val="center"/>
            </w:pPr>
            <w:bookmarkStart w:id="21" w:name="P1768"/>
            <w:bookmarkEnd w:id="21"/>
            <w:r>
              <w:t>1.8.</w:t>
            </w:r>
          </w:p>
        </w:tc>
        <w:tc>
          <w:tcPr>
            <w:tcW w:w="3005" w:type="dxa"/>
          </w:tcPr>
          <w:p w:rsidR="00445A55" w:rsidRDefault="00445A55">
            <w:pPr>
              <w:pStyle w:val="ConsPlusNormal"/>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(ежегодно)</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13,4</w:t>
            </w:r>
          </w:p>
        </w:tc>
        <w:tc>
          <w:tcPr>
            <w:tcW w:w="1020" w:type="dxa"/>
          </w:tcPr>
          <w:p w:rsidR="00445A55" w:rsidRDefault="00445A55">
            <w:pPr>
              <w:pStyle w:val="ConsPlusNormal"/>
              <w:jc w:val="center"/>
            </w:pPr>
            <w:r>
              <w:t>13,9</w:t>
            </w:r>
          </w:p>
        </w:tc>
        <w:tc>
          <w:tcPr>
            <w:tcW w:w="1020" w:type="dxa"/>
          </w:tcPr>
          <w:p w:rsidR="00445A55" w:rsidRDefault="00445A55">
            <w:pPr>
              <w:pStyle w:val="ConsPlusNormal"/>
              <w:jc w:val="center"/>
            </w:pPr>
            <w:r>
              <w:t>14,5</w:t>
            </w:r>
          </w:p>
        </w:tc>
        <w:tc>
          <w:tcPr>
            <w:tcW w:w="964" w:type="dxa"/>
          </w:tcPr>
          <w:p w:rsidR="00445A55" w:rsidRDefault="00445A55">
            <w:pPr>
              <w:pStyle w:val="ConsPlusNormal"/>
              <w:jc w:val="center"/>
            </w:pPr>
            <w:r>
              <w:t>15,0</w:t>
            </w:r>
          </w:p>
        </w:tc>
        <w:tc>
          <w:tcPr>
            <w:tcW w:w="1020" w:type="dxa"/>
          </w:tcPr>
          <w:p w:rsidR="00445A55" w:rsidRDefault="00445A55">
            <w:pPr>
              <w:pStyle w:val="ConsPlusNormal"/>
              <w:jc w:val="center"/>
            </w:pPr>
            <w:r>
              <w:t>15,2</w:t>
            </w:r>
          </w:p>
        </w:tc>
        <w:tc>
          <w:tcPr>
            <w:tcW w:w="964" w:type="dxa"/>
          </w:tcPr>
          <w:p w:rsidR="00445A55" w:rsidRDefault="00445A55">
            <w:pPr>
              <w:pStyle w:val="ConsPlusNormal"/>
              <w:jc w:val="center"/>
            </w:pPr>
            <w:r>
              <w:t>15,4</w:t>
            </w:r>
          </w:p>
        </w:tc>
        <w:tc>
          <w:tcPr>
            <w:tcW w:w="964" w:type="dxa"/>
          </w:tcPr>
          <w:p w:rsidR="00445A55" w:rsidRDefault="00445A55">
            <w:pPr>
              <w:pStyle w:val="ConsPlusNormal"/>
              <w:jc w:val="center"/>
            </w:pPr>
            <w:r>
              <w:t>15,8</w:t>
            </w:r>
          </w:p>
        </w:tc>
        <w:tc>
          <w:tcPr>
            <w:tcW w:w="964" w:type="dxa"/>
          </w:tcPr>
          <w:p w:rsidR="00445A55" w:rsidRDefault="00445A55">
            <w:pPr>
              <w:pStyle w:val="ConsPlusNormal"/>
              <w:jc w:val="center"/>
            </w:pPr>
            <w:r>
              <w:t>16,0</w:t>
            </w:r>
          </w:p>
        </w:tc>
        <w:tc>
          <w:tcPr>
            <w:tcW w:w="964" w:type="dxa"/>
          </w:tcPr>
          <w:p w:rsidR="00445A55" w:rsidRDefault="00445A55">
            <w:pPr>
              <w:pStyle w:val="ConsPlusNormal"/>
              <w:jc w:val="center"/>
            </w:pPr>
            <w:r>
              <w:t>16,0</w:t>
            </w:r>
          </w:p>
        </w:tc>
      </w:tr>
      <w:tr w:rsidR="00445A55">
        <w:tc>
          <w:tcPr>
            <w:tcW w:w="624" w:type="dxa"/>
          </w:tcPr>
          <w:p w:rsidR="00445A55" w:rsidRDefault="00445A55">
            <w:pPr>
              <w:pStyle w:val="ConsPlusNormal"/>
              <w:jc w:val="center"/>
            </w:pPr>
            <w:bookmarkStart w:id="22" w:name="P1780"/>
            <w:bookmarkEnd w:id="22"/>
            <w:r>
              <w:t>1.9.</w:t>
            </w:r>
          </w:p>
        </w:tc>
        <w:tc>
          <w:tcPr>
            <w:tcW w:w="3005" w:type="dxa"/>
          </w:tcPr>
          <w:p w:rsidR="00445A55" w:rsidRDefault="00445A55">
            <w:pPr>
              <w:pStyle w:val="ConsPlusNormal"/>
              <w:jc w:val="both"/>
            </w:pPr>
            <w:r>
              <w:t xml:space="preserve">Доля занимающихся в организациях, осуществляющих спортивную подготовку и зачисленных на этапе высшего спортивного </w:t>
            </w:r>
            <w:r>
              <w:lastRenderedPageBreak/>
              <w:t>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по базовым видам спорта</w:t>
            </w:r>
          </w:p>
        </w:tc>
        <w:tc>
          <w:tcPr>
            <w:tcW w:w="1134" w:type="dxa"/>
          </w:tcPr>
          <w:p w:rsidR="00445A55" w:rsidRDefault="00445A55">
            <w:pPr>
              <w:pStyle w:val="ConsPlusNormal"/>
              <w:jc w:val="center"/>
            </w:pPr>
            <w:r>
              <w:lastRenderedPageBreak/>
              <w:t>%</w:t>
            </w:r>
          </w:p>
        </w:tc>
        <w:tc>
          <w:tcPr>
            <w:tcW w:w="964" w:type="dxa"/>
          </w:tcPr>
          <w:p w:rsidR="00445A55" w:rsidRDefault="00445A55">
            <w:pPr>
              <w:pStyle w:val="ConsPlusNormal"/>
              <w:jc w:val="center"/>
            </w:pPr>
            <w:r>
              <w:t>-</w:t>
            </w:r>
          </w:p>
        </w:tc>
        <w:tc>
          <w:tcPr>
            <w:tcW w:w="1020" w:type="dxa"/>
          </w:tcPr>
          <w:p w:rsidR="00445A55" w:rsidRDefault="00445A55">
            <w:pPr>
              <w:pStyle w:val="ConsPlusNormal"/>
              <w:jc w:val="center"/>
            </w:pPr>
            <w:r>
              <w:t>-</w:t>
            </w:r>
          </w:p>
        </w:tc>
        <w:tc>
          <w:tcPr>
            <w:tcW w:w="1020" w:type="dxa"/>
          </w:tcPr>
          <w:p w:rsidR="00445A55" w:rsidRDefault="00445A55">
            <w:pPr>
              <w:pStyle w:val="ConsPlusNormal"/>
              <w:jc w:val="center"/>
            </w:pPr>
            <w:r>
              <w:t xml:space="preserve">39,4 </w:t>
            </w:r>
            <w:hyperlink w:anchor="P2017" w:history="1">
              <w:r>
                <w:rPr>
                  <w:color w:val="0000FF"/>
                </w:rPr>
                <w:t>&lt;*&gt;</w:t>
              </w:r>
            </w:hyperlink>
          </w:p>
        </w:tc>
        <w:tc>
          <w:tcPr>
            <w:tcW w:w="964" w:type="dxa"/>
          </w:tcPr>
          <w:p w:rsidR="00445A55" w:rsidRDefault="00445A55">
            <w:pPr>
              <w:pStyle w:val="ConsPlusNormal"/>
              <w:jc w:val="center"/>
            </w:pPr>
            <w:r>
              <w:t>39,7</w:t>
            </w:r>
          </w:p>
        </w:tc>
        <w:tc>
          <w:tcPr>
            <w:tcW w:w="1020" w:type="dxa"/>
          </w:tcPr>
          <w:p w:rsidR="00445A55" w:rsidRDefault="00445A55">
            <w:pPr>
              <w:pStyle w:val="ConsPlusNormal"/>
              <w:jc w:val="center"/>
            </w:pPr>
            <w:r>
              <w:t>40</w:t>
            </w:r>
          </w:p>
        </w:tc>
        <w:tc>
          <w:tcPr>
            <w:tcW w:w="964" w:type="dxa"/>
          </w:tcPr>
          <w:p w:rsidR="00445A55" w:rsidRDefault="00445A55">
            <w:pPr>
              <w:pStyle w:val="ConsPlusNormal"/>
              <w:jc w:val="center"/>
            </w:pPr>
            <w:r>
              <w:t>40,5</w:t>
            </w:r>
          </w:p>
        </w:tc>
        <w:tc>
          <w:tcPr>
            <w:tcW w:w="964" w:type="dxa"/>
          </w:tcPr>
          <w:p w:rsidR="00445A55" w:rsidRDefault="00445A55">
            <w:pPr>
              <w:pStyle w:val="ConsPlusNormal"/>
              <w:jc w:val="center"/>
            </w:pPr>
            <w:r>
              <w:t>41</w:t>
            </w:r>
          </w:p>
        </w:tc>
        <w:tc>
          <w:tcPr>
            <w:tcW w:w="964" w:type="dxa"/>
          </w:tcPr>
          <w:p w:rsidR="00445A55" w:rsidRDefault="00445A55">
            <w:pPr>
              <w:pStyle w:val="ConsPlusNormal"/>
              <w:jc w:val="center"/>
            </w:pPr>
            <w:r>
              <w:t>41,5</w:t>
            </w:r>
          </w:p>
        </w:tc>
        <w:tc>
          <w:tcPr>
            <w:tcW w:w="964" w:type="dxa"/>
          </w:tcPr>
          <w:p w:rsidR="00445A55" w:rsidRDefault="00445A55">
            <w:pPr>
              <w:pStyle w:val="ConsPlusNormal"/>
              <w:jc w:val="center"/>
            </w:pPr>
            <w:r>
              <w:t>42</w:t>
            </w:r>
          </w:p>
        </w:tc>
      </w:tr>
      <w:tr w:rsidR="00445A55">
        <w:tc>
          <w:tcPr>
            <w:tcW w:w="624" w:type="dxa"/>
          </w:tcPr>
          <w:p w:rsidR="00445A55" w:rsidRDefault="00445A55">
            <w:pPr>
              <w:pStyle w:val="ConsPlusNormal"/>
              <w:jc w:val="center"/>
            </w:pPr>
            <w:bookmarkStart w:id="23" w:name="P1792"/>
            <w:bookmarkEnd w:id="23"/>
            <w:r>
              <w:lastRenderedPageBreak/>
              <w:t>1.10.</w:t>
            </w:r>
          </w:p>
        </w:tc>
        <w:tc>
          <w:tcPr>
            <w:tcW w:w="3005" w:type="dxa"/>
          </w:tcPr>
          <w:p w:rsidR="00445A55" w:rsidRDefault="00445A55">
            <w:pPr>
              <w:pStyle w:val="ConsPlusNormal"/>
              <w:jc w:val="both"/>
            </w:pPr>
            <w:r>
              <w:t>Доля граждан, выполнивших нормативы комплекса ГТО, в общей численности населения, принявшего участие в выполнении нормативов комплекса ГТО</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w:t>
            </w:r>
          </w:p>
        </w:tc>
        <w:tc>
          <w:tcPr>
            <w:tcW w:w="1020" w:type="dxa"/>
          </w:tcPr>
          <w:p w:rsidR="00445A55" w:rsidRDefault="00445A55">
            <w:pPr>
              <w:pStyle w:val="ConsPlusNormal"/>
              <w:jc w:val="center"/>
            </w:pPr>
            <w:r>
              <w:t>-</w:t>
            </w:r>
          </w:p>
        </w:tc>
        <w:tc>
          <w:tcPr>
            <w:tcW w:w="1020" w:type="dxa"/>
          </w:tcPr>
          <w:p w:rsidR="00445A55" w:rsidRDefault="00445A55">
            <w:pPr>
              <w:pStyle w:val="ConsPlusNormal"/>
              <w:jc w:val="center"/>
            </w:pPr>
            <w:r>
              <w:t xml:space="preserve">28 </w:t>
            </w:r>
            <w:hyperlink w:anchor="P2017" w:history="1">
              <w:r>
                <w:rPr>
                  <w:color w:val="0000FF"/>
                </w:rPr>
                <w:t>&lt;*&gt;</w:t>
              </w:r>
            </w:hyperlink>
          </w:p>
        </w:tc>
        <w:tc>
          <w:tcPr>
            <w:tcW w:w="964" w:type="dxa"/>
          </w:tcPr>
          <w:p w:rsidR="00445A55" w:rsidRDefault="00445A55">
            <w:pPr>
              <w:pStyle w:val="ConsPlusNormal"/>
              <w:jc w:val="center"/>
            </w:pPr>
            <w:r>
              <w:t>30</w:t>
            </w:r>
          </w:p>
        </w:tc>
        <w:tc>
          <w:tcPr>
            <w:tcW w:w="1020" w:type="dxa"/>
          </w:tcPr>
          <w:p w:rsidR="00445A55" w:rsidRDefault="00445A55">
            <w:pPr>
              <w:pStyle w:val="ConsPlusNormal"/>
              <w:jc w:val="center"/>
            </w:pPr>
            <w:r>
              <w:t>32</w:t>
            </w:r>
          </w:p>
        </w:tc>
        <w:tc>
          <w:tcPr>
            <w:tcW w:w="964" w:type="dxa"/>
          </w:tcPr>
          <w:p w:rsidR="00445A55" w:rsidRDefault="00445A55">
            <w:pPr>
              <w:pStyle w:val="ConsPlusNormal"/>
              <w:jc w:val="center"/>
            </w:pPr>
            <w:r>
              <w:t>34</w:t>
            </w:r>
          </w:p>
        </w:tc>
        <w:tc>
          <w:tcPr>
            <w:tcW w:w="964" w:type="dxa"/>
          </w:tcPr>
          <w:p w:rsidR="00445A55" w:rsidRDefault="00445A55">
            <w:pPr>
              <w:pStyle w:val="ConsPlusNormal"/>
              <w:jc w:val="center"/>
            </w:pPr>
            <w:r>
              <w:t>36</w:t>
            </w:r>
          </w:p>
        </w:tc>
        <w:tc>
          <w:tcPr>
            <w:tcW w:w="964" w:type="dxa"/>
          </w:tcPr>
          <w:p w:rsidR="00445A55" w:rsidRDefault="00445A55">
            <w:pPr>
              <w:pStyle w:val="ConsPlusNormal"/>
              <w:jc w:val="center"/>
            </w:pPr>
            <w:r>
              <w:t>38</w:t>
            </w:r>
          </w:p>
        </w:tc>
        <w:tc>
          <w:tcPr>
            <w:tcW w:w="964" w:type="dxa"/>
          </w:tcPr>
          <w:p w:rsidR="00445A55" w:rsidRDefault="00445A55">
            <w:pPr>
              <w:pStyle w:val="ConsPlusNormal"/>
              <w:jc w:val="center"/>
            </w:pPr>
            <w:r>
              <w:t>40</w:t>
            </w:r>
          </w:p>
        </w:tc>
      </w:tr>
      <w:tr w:rsidR="00445A55">
        <w:tblPrEx>
          <w:tblBorders>
            <w:insideH w:val="nil"/>
          </w:tblBorders>
        </w:tblPrEx>
        <w:tc>
          <w:tcPr>
            <w:tcW w:w="624" w:type="dxa"/>
            <w:tcBorders>
              <w:bottom w:val="nil"/>
            </w:tcBorders>
          </w:tcPr>
          <w:p w:rsidR="00445A55" w:rsidRDefault="00445A55">
            <w:pPr>
              <w:pStyle w:val="ConsPlusNormal"/>
              <w:jc w:val="center"/>
            </w:pPr>
            <w:bookmarkStart w:id="24" w:name="P1804"/>
            <w:bookmarkEnd w:id="24"/>
            <w:r>
              <w:t>1.11.</w:t>
            </w:r>
          </w:p>
        </w:tc>
        <w:tc>
          <w:tcPr>
            <w:tcW w:w="3005" w:type="dxa"/>
            <w:tcBorders>
              <w:bottom w:val="nil"/>
            </w:tcBorders>
          </w:tcPr>
          <w:p w:rsidR="00445A55" w:rsidRDefault="00445A55">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 xml:space="preserve">75 </w:t>
            </w:r>
            <w:hyperlink w:anchor="P2017" w:history="1">
              <w:r>
                <w:rPr>
                  <w:color w:val="0000FF"/>
                </w:rPr>
                <w:t>&lt;*&gt;</w:t>
              </w:r>
            </w:hyperlink>
          </w:p>
        </w:tc>
        <w:tc>
          <w:tcPr>
            <w:tcW w:w="964" w:type="dxa"/>
            <w:tcBorders>
              <w:bottom w:val="nil"/>
            </w:tcBorders>
          </w:tcPr>
          <w:p w:rsidR="00445A55" w:rsidRDefault="00445A55">
            <w:pPr>
              <w:pStyle w:val="ConsPlusNormal"/>
              <w:jc w:val="center"/>
            </w:pPr>
            <w:r>
              <w:t>80</w:t>
            </w:r>
          </w:p>
        </w:tc>
        <w:tc>
          <w:tcPr>
            <w:tcW w:w="964" w:type="dxa"/>
            <w:tcBorders>
              <w:bottom w:val="nil"/>
            </w:tcBorders>
          </w:tcPr>
          <w:p w:rsidR="00445A55" w:rsidRDefault="00445A55">
            <w:pPr>
              <w:pStyle w:val="ConsPlusNormal"/>
              <w:jc w:val="center"/>
            </w:pPr>
            <w:r>
              <w:t>90</w:t>
            </w:r>
          </w:p>
        </w:tc>
        <w:tc>
          <w:tcPr>
            <w:tcW w:w="964" w:type="dxa"/>
            <w:tcBorders>
              <w:bottom w:val="nil"/>
            </w:tcBorders>
          </w:tcPr>
          <w:p w:rsidR="00445A55" w:rsidRDefault="00445A55">
            <w:pPr>
              <w:pStyle w:val="ConsPlusNormal"/>
              <w:jc w:val="center"/>
            </w:pPr>
            <w:r>
              <w:t>95</w:t>
            </w:r>
          </w:p>
        </w:tc>
        <w:tc>
          <w:tcPr>
            <w:tcW w:w="964" w:type="dxa"/>
            <w:tcBorders>
              <w:bottom w:val="nil"/>
            </w:tcBorders>
          </w:tcPr>
          <w:p w:rsidR="00445A55" w:rsidRDefault="00445A55">
            <w:pPr>
              <w:pStyle w:val="ConsPlusNormal"/>
              <w:jc w:val="center"/>
            </w:pPr>
            <w:r>
              <w:t>100</w:t>
            </w:r>
          </w:p>
        </w:tc>
      </w:tr>
      <w:tr w:rsidR="00445A55">
        <w:tblPrEx>
          <w:tblBorders>
            <w:insideH w:val="nil"/>
          </w:tblBorders>
        </w:tblPrEx>
        <w:tc>
          <w:tcPr>
            <w:tcW w:w="13607" w:type="dxa"/>
            <w:gridSpan w:val="12"/>
            <w:tcBorders>
              <w:top w:val="nil"/>
            </w:tcBorders>
          </w:tcPr>
          <w:p w:rsidR="00445A55" w:rsidRDefault="00445A55">
            <w:pPr>
              <w:pStyle w:val="ConsPlusNormal"/>
              <w:jc w:val="both"/>
            </w:pPr>
            <w:r>
              <w:t xml:space="preserve">(п. 1.11 введен </w:t>
            </w:r>
            <w:hyperlink r:id="rId325" w:history="1">
              <w:r>
                <w:rPr>
                  <w:color w:val="0000FF"/>
                </w:rPr>
                <w:t>постановлением</w:t>
              </w:r>
            </w:hyperlink>
            <w:r>
              <w:t xml:space="preserve"> Правительства Саратовской области от 14.09.2016</w:t>
            </w:r>
          </w:p>
          <w:p w:rsidR="00445A55" w:rsidRDefault="00445A55">
            <w:pPr>
              <w:pStyle w:val="ConsPlusNormal"/>
              <w:jc w:val="both"/>
            </w:pPr>
            <w:r>
              <w:t>N 504-П)</w:t>
            </w:r>
          </w:p>
        </w:tc>
      </w:tr>
      <w:bookmarkStart w:id="25" w:name="P1818"/>
      <w:bookmarkEnd w:id="25"/>
      <w:tr w:rsidR="00445A55">
        <w:tc>
          <w:tcPr>
            <w:tcW w:w="13607" w:type="dxa"/>
            <w:gridSpan w:val="12"/>
          </w:tcPr>
          <w:p w:rsidR="00445A55" w:rsidRDefault="00445A55">
            <w:pPr>
              <w:pStyle w:val="ConsPlusNormal"/>
              <w:jc w:val="center"/>
              <w:outlineLvl w:val="3"/>
            </w:pPr>
            <w:r>
              <w:fldChar w:fldCharType="begin"/>
            </w:r>
            <w:r>
              <w:instrText xml:space="preserve"> HYPERLINK \l "P759" </w:instrText>
            </w:r>
            <w:r>
              <w:fldChar w:fldCharType="separate"/>
            </w:r>
            <w:r>
              <w:rPr>
                <w:color w:val="0000FF"/>
              </w:rPr>
              <w:t>Подпрограмма 2</w:t>
            </w:r>
            <w:r w:rsidRPr="00300644">
              <w:rPr>
                <w:color w:val="0000FF"/>
              </w:rPr>
              <w:fldChar w:fldCharType="end"/>
            </w:r>
            <w:r>
              <w:t xml:space="preserve"> "Туризм"</w:t>
            </w:r>
          </w:p>
        </w:tc>
      </w:tr>
      <w:tr w:rsidR="00445A55">
        <w:tc>
          <w:tcPr>
            <w:tcW w:w="624" w:type="dxa"/>
          </w:tcPr>
          <w:p w:rsidR="00445A55" w:rsidRDefault="00445A55">
            <w:pPr>
              <w:pStyle w:val="ConsPlusNormal"/>
              <w:jc w:val="center"/>
            </w:pPr>
            <w:bookmarkStart w:id="26" w:name="P1819"/>
            <w:bookmarkEnd w:id="26"/>
            <w:r>
              <w:lastRenderedPageBreak/>
              <w:t>2.1.</w:t>
            </w:r>
          </w:p>
        </w:tc>
        <w:tc>
          <w:tcPr>
            <w:tcW w:w="3005" w:type="dxa"/>
          </w:tcPr>
          <w:p w:rsidR="00445A55" w:rsidRDefault="00445A55">
            <w:pPr>
              <w:pStyle w:val="ConsPlusNormal"/>
              <w:jc w:val="both"/>
            </w:pPr>
            <w:r>
              <w:t>Количество разработанных проектов туристских кластеров (ежегодное количество)</w:t>
            </w:r>
          </w:p>
        </w:tc>
        <w:tc>
          <w:tcPr>
            <w:tcW w:w="1134" w:type="dxa"/>
          </w:tcPr>
          <w:p w:rsidR="00445A55" w:rsidRDefault="00445A55">
            <w:pPr>
              <w:pStyle w:val="ConsPlusNormal"/>
              <w:jc w:val="center"/>
            </w:pPr>
            <w:r>
              <w:t>ед.</w:t>
            </w:r>
          </w:p>
        </w:tc>
        <w:tc>
          <w:tcPr>
            <w:tcW w:w="964" w:type="dxa"/>
          </w:tcPr>
          <w:p w:rsidR="00445A55" w:rsidRDefault="00445A55">
            <w:pPr>
              <w:pStyle w:val="ConsPlusNormal"/>
              <w:jc w:val="center"/>
            </w:pPr>
            <w:r>
              <w:t>0</w:t>
            </w:r>
          </w:p>
        </w:tc>
        <w:tc>
          <w:tcPr>
            <w:tcW w:w="1020" w:type="dxa"/>
          </w:tcPr>
          <w:p w:rsidR="00445A55" w:rsidRDefault="00445A55">
            <w:pPr>
              <w:pStyle w:val="ConsPlusNormal"/>
              <w:jc w:val="center"/>
            </w:pPr>
            <w:r>
              <w:t>0</w:t>
            </w:r>
          </w:p>
        </w:tc>
        <w:tc>
          <w:tcPr>
            <w:tcW w:w="1020" w:type="dxa"/>
          </w:tcPr>
          <w:p w:rsidR="00445A55" w:rsidRDefault="00445A55">
            <w:pPr>
              <w:pStyle w:val="ConsPlusNormal"/>
              <w:jc w:val="center"/>
            </w:pPr>
            <w:r>
              <w:t>1</w:t>
            </w:r>
          </w:p>
        </w:tc>
        <w:tc>
          <w:tcPr>
            <w:tcW w:w="964" w:type="dxa"/>
          </w:tcPr>
          <w:p w:rsidR="00445A55" w:rsidRDefault="00445A55">
            <w:pPr>
              <w:pStyle w:val="ConsPlusNormal"/>
              <w:jc w:val="center"/>
            </w:pPr>
            <w:r>
              <w:t>1</w:t>
            </w:r>
          </w:p>
        </w:tc>
        <w:tc>
          <w:tcPr>
            <w:tcW w:w="1020" w:type="dxa"/>
          </w:tcPr>
          <w:p w:rsidR="00445A55" w:rsidRDefault="00445A55">
            <w:pPr>
              <w:pStyle w:val="ConsPlusNormal"/>
              <w:jc w:val="center"/>
            </w:pPr>
            <w:r>
              <w:t>2</w:t>
            </w:r>
          </w:p>
        </w:tc>
        <w:tc>
          <w:tcPr>
            <w:tcW w:w="964" w:type="dxa"/>
          </w:tcPr>
          <w:p w:rsidR="00445A55" w:rsidRDefault="00445A55">
            <w:pPr>
              <w:pStyle w:val="ConsPlusNormal"/>
              <w:jc w:val="center"/>
            </w:pPr>
            <w:r>
              <w:t>1</w:t>
            </w:r>
          </w:p>
        </w:tc>
        <w:tc>
          <w:tcPr>
            <w:tcW w:w="964" w:type="dxa"/>
          </w:tcPr>
          <w:p w:rsidR="00445A55" w:rsidRDefault="00445A55">
            <w:pPr>
              <w:pStyle w:val="ConsPlusNormal"/>
              <w:jc w:val="center"/>
            </w:pPr>
            <w:r>
              <w:t>0</w:t>
            </w:r>
          </w:p>
        </w:tc>
        <w:tc>
          <w:tcPr>
            <w:tcW w:w="964" w:type="dxa"/>
          </w:tcPr>
          <w:p w:rsidR="00445A55" w:rsidRDefault="00445A55">
            <w:pPr>
              <w:pStyle w:val="ConsPlusNormal"/>
              <w:jc w:val="center"/>
            </w:pPr>
            <w:r>
              <w:t>0</w:t>
            </w:r>
          </w:p>
        </w:tc>
        <w:tc>
          <w:tcPr>
            <w:tcW w:w="964" w:type="dxa"/>
          </w:tcPr>
          <w:p w:rsidR="00445A55" w:rsidRDefault="00445A55">
            <w:pPr>
              <w:pStyle w:val="ConsPlusNormal"/>
              <w:jc w:val="center"/>
            </w:pPr>
            <w:r>
              <w:t>1</w:t>
            </w:r>
          </w:p>
        </w:tc>
      </w:tr>
      <w:tr w:rsidR="00445A55">
        <w:tc>
          <w:tcPr>
            <w:tcW w:w="624" w:type="dxa"/>
          </w:tcPr>
          <w:p w:rsidR="00445A55" w:rsidRDefault="00445A55">
            <w:pPr>
              <w:pStyle w:val="ConsPlusNormal"/>
              <w:jc w:val="center"/>
            </w:pPr>
            <w:bookmarkStart w:id="27" w:name="P1831"/>
            <w:bookmarkEnd w:id="27"/>
            <w:r>
              <w:t>2.2.</w:t>
            </w:r>
          </w:p>
        </w:tc>
        <w:tc>
          <w:tcPr>
            <w:tcW w:w="3005" w:type="dxa"/>
          </w:tcPr>
          <w:p w:rsidR="00445A55" w:rsidRDefault="00445A55">
            <w:pPr>
              <w:pStyle w:val="ConsPlusNormal"/>
              <w:jc w:val="both"/>
            </w:pPr>
            <w:r>
              <w:t>Количество российских туристов, прибывших на территорию области (ежегодное количество)</w:t>
            </w:r>
          </w:p>
        </w:tc>
        <w:tc>
          <w:tcPr>
            <w:tcW w:w="1134" w:type="dxa"/>
          </w:tcPr>
          <w:p w:rsidR="00445A55" w:rsidRDefault="00445A55">
            <w:pPr>
              <w:pStyle w:val="ConsPlusNormal"/>
              <w:jc w:val="center"/>
            </w:pPr>
            <w:r>
              <w:t>тыс. чел.</w:t>
            </w:r>
          </w:p>
        </w:tc>
        <w:tc>
          <w:tcPr>
            <w:tcW w:w="964" w:type="dxa"/>
          </w:tcPr>
          <w:p w:rsidR="00445A55" w:rsidRDefault="00445A55">
            <w:pPr>
              <w:pStyle w:val="ConsPlusNormal"/>
              <w:jc w:val="center"/>
            </w:pPr>
            <w:r>
              <w:t>360,5</w:t>
            </w:r>
          </w:p>
        </w:tc>
        <w:tc>
          <w:tcPr>
            <w:tcW w:w="1020" w:type="dxa"/>
          </w:tcPr>
          <w:p w:rsidR="00445A55" w:rsidRDefault="00445A55">
            <w:pPr>
              <w:pStyle w:val="ConsPlusNormal"/>
              <w:jc w:val="center"/>
            </w:pPr>
            <w:r>
              <w:t>437,7</w:t>
            </w:r>
          </w:p>
        </w:tc>
        <w:tc>
          <w:tcPr>
            <w:tcW w:w="1020" w:type="dxa"/>
          </w:tcPr>
          <w:p w:rsidR="00445A55" w:rsidRDefault="00445A55">
            <w:pPr>
              <w:pStyle w:val="ConsPlusNormal"/>
              <w:jc w:val="center"/>
            </w:pPr>
            <w:r>
              <w:t>505,6</w:t>
            </w:r>
          </w:p>
        </w:tc>
        <w:tc>
          <w:tcPr>
            <w:tcW w:w="964" w:type="dxa"/>
          </w:tcPr>
          <w:p w:rsidR="00445A55" w:rsidRDefault="00445A55">
            <w:pPr>
              <w:pStyle w:val="ConsPlusNormal"/>
              <w:jc w:val="center"/>
            </w:pPr>
            <w:r>
              <w:t>515,7</w:t>
            </w:r>
          </w:p>
        </w:tc>
        <w:tc>
          <w:tcPr>
            <w:tcW w:w="1020" w:type="dxa"/>
          </w:tcPr>
          <w:p w:rsidR="00445A55" w:rsidRDefault="00445A55">
            <w:pPr>
              <w:pStyle w:val="ConsPlusNormal"/>
              <w:jc w:val="center"/>
            </w:pPr>
            <w:r>
              <w:t>521,7</w:t>
            </w:r>
          </w:p>
        </w:tc>
        <w:tc>
          <w:tcPr>
            <w:tcW w:w="964" w:type="dxa"/>
          </w:tcPr>
          <w:p w:rsidR="00445A55" w:rsidRDefault="00445A55">
            <w:pPr>
              <w:pStyle w:val="ConsPlusNormal"/>
              <w:jc w:val="center"/>
            </w:pPr>
            <w:r>
              <w:t>546,7</w:t>
            </w:r>
          </w:p>
        </w:tc>
        <w:tc>
          <w:tcPr>
            <w:tcW w:w="964" w:type="dxa"/>
          </w:tcPr>
          <w:p w:rsidR="00445A55" w:rsidRDefault="00445A55">
            <w:pPr>
              <w:pStyle w:val="ConsPlusNormal"/>
              <w:jc w:val="center"/>
            </w:pPr>
            <w:r>
              <w:t>572,4</w:t>
            </w:r>
          </w:p>
        </w:tc>
        <w:tc>
          <w:tcPr>
            <w:tcW w:w="964" w:type="dxa"/>
          </w:tcPr>
          <w:p w:rsidR="00445A55" w:rsidRDefault="00445A55">
            <w:pPr>
              <w:pStyle w:val="ConsPlusNormal"/>
              <w:jc w:val="center"/>
            </w:pPr>
            <w:r>
              <w:t>598,7</w:t>
            </w:r>
          </w:p>
        </w:tc>
        <w:tc>
          <w:tcPr>
            <w:tcW w:w="964" w:type="dxa"/>
          </w:tcPr>
          <w:p w:rsidR="00445A55" w:rsidRDefault="00445A55">
            <w:pPr>
              <w:pStyle w:val="ConsPlusNormal"/>
              <w:jc w:val="center"/>
            </w:pPr>
            <w:r>
              <w:t>625,6</w:t>
            </w:r>
          </w:p>
        </w:tc>
      </w:tr>
      <w:tr w:rsidR="00445A55">
        <w:tc>
          <w:tcPr>
            <w:tcW w:w="624" w:type="dxa"/>
          </w:tcPr>
          <w:p w:rsidR="00445A55" w:rsidRDefault="00445A55">
            <w:pPr>
              <w:pStyle w:val="ConsPlusNormal"/>
              <w:jc w:val="center"/>
            </w:pPr>
            <w:bookmarkStart w:id="28" w:name="P1843"/>
            <w:bookmarkEnd w:id="28"/>
            <w:r>
              <w:t>2.3.</w:t>
            </w:r>
          </w:p>
        </w:tc>
        <w:tc>
          <w:tcPr>
            <w:tcW w:w="3005" w:type="dxa"/>
          </w:tcPr>
          <w:p w:rsidR="00445A55" w:rsidRDefault="00445A55">
            <w:pPr>
              <w:pStyle w:val="ConsPlusNormal"/>
              <w:jc w:val="both"/>
            </w:pPr>
            <w:r>
              <w:t>Количество иностранных туристов, прибывших на территорию области (ежегодное количество)</w:t>
            </w:r>
          </w:p>
        </w:tc>
        <w:tc>
          <w:tcPr>
            <w:tcW w:w="1134" w:type="dxa"/>
          </w:tcPr>
          <w:p w:rsidR="00445A55" w:rsidRDefault="00445A55">
            <w:pPr>
              <w:pStyle w:val="ConsPlusNormal"/>
              <w:jc w:val="center"/>
            </w:pPr>
            <w:r>
              <w:t>тыс. чел.</w:t>
            </w:r>
          </w:p>
        </w:tc>
        <w:tc>
          <w:tcPr>
            <w:tcW w:w="964" w:type="dxa"/>
          </w:tcPr>
          <w:p w:rsidR="00445A55" w:rsidRDefault="00445A55">
            <w:pPr>
              <w:pStyle w:val="ConsPlusNormal"/>
              <w:jc w:val="center"/>
            </w:pPr>
            <w:r>
              <w:t>70,5</w:t>
            </w:r>
          </w:p>
        </w:tc>
        <w:tc>
          <w:tcPr>
            <w:tcW w:w="1020" w:type="dxa"/>
          </w:tcPr>
          <w:p w:rsidR="00445A55" w:rsidRDefault="00445A55">
            <w:pPr>
              <w:pStyle w:val="ConsPlusNormal"/>
              <w:jc w:val="center"/>
            </w:pPr>
            <w:r>
              <w:t>72,3</w:t>
            </w:r>
          </w:p>
        </w:tc>
        <w:tc>
          <w:tcPr>
            <w:tcW w:w="1020" w:type="dxa"/>
          </w:tcPr>
          <w:p w:rsidR="00445A55" w:rsidRDefault="00445A55">
            <w:pPr>
              <w:pStyle w:val="ConsPlusNormal"/>
              <w:jc w:val="center"/>
            </w:pPr>
            <w:r>
              <w:t>89,0</w:t>
            </w:r>
          </w:p>
        </w:tc>
        <w:tc>
          <w:tcPr>
            <w:tcW w:w="964" w:type="dxa"/>
          </w:tcPr>
          <w:p w:rsidR="00445A55" w:rsidRDefault="00445A55">
            <w:pPr>
              <w:pStyle w:val="ConsPlusNormal"/>
              <w:jc w:val="center"/>
            </w:pPr>
            <w:r>
              <w:t>93,3</w:t>
            </w:r>
          </w:p>
        </w:tc>
        <w:tc>
          <w:tcPr>
            <w:tcW w:w="1020" w:type="dxa"/>
          </w:tcPr>
          <w:p w:rsidR="00445A55" w:rsidRDefault="00445A55">
            <w:pPr>
              <w:pStyle w:val="ConsPlusNormal"/>
              <w:jc w:val="center"/>
            </w:pPr>
            <w:r>
              <w:t>95,0</w:t>
            </w:r>
          </w:p>
        </w:tc>
        <w:tc>
          <w:tcPr>
            <w:tcW w:w="964" w:type="dxa"/>
          </w:tcPr>
          <w:p w:rsidR="00445A55" w:rsidRDefault="00445A55">
            <w:pPr>
              <w:pStyle w:val="ConsPlusNormal"/>
              <w:jc w:val="center"/>
            </w:pPr>
            <w:r>
              <w:t>99,5</w:t>
            </w:r>
          </w:p>
        </w:tc>
        <w:tc>
          <w:tcPr>
            <w:tcW w:w="964" w:type="dxa"/>
          </w:tcPr>
          <w:p w:rsidR="00445A55" w:rsidRDefault="00445A55">
            <w:pPr>
              <w:pStyle w:val="ConsPlusNormal"/>
              <w:jc w:val="center"/>
            </w:pPr>
            <w:r>
              <w:t>104,2</w:t>
            </w:r>
          </w:p>
        </w:tc>
        <w:tc>
          <w:tcPr>
            <w:tcW w:w="964" w:type="dxa"/>
          </w:tcPr>
          <w:p w:rsidR="00445A55" w:rsidRDefault="00445A55">
            <w:pPr>
              <w:pStyle w:val="ConsPlusNormal"/>
              <w:jc w:val="center"/>
            </w:pPr>
            <w:r>
              <w:t>108,9</w:t>
            </w:r>
          </w:p>
        </w:tc>
        <w:tc>
          <w:tcPr>
            <w:tcW w:w="964" w:type="dxa"/>
          </w:tcPr>
          <w:p w:rsidR="00445A55" w:rsidRDefault="00445A55">
            <w:pPr>
              <w:pStyle w:val="ConsPlusNormal"/>
              <w:jc w:val="center"/>
            </w:pPr>
            <w:r>
              <w:t>113,8</w:t>
            </w:r>
          </w:p>
        </w:tc>
      </w:tr>
      <w:tr w:rsidR="00445A55">
        <w:tc>
          <w:tcPr>
            <w:tcW w:w="624" w:type="dxa"/>
          </w:tcPr>
          <w:p w:rsidR="00445A55" w:rsidRDefault="00445A55">
            <w:pPr>
              <w:pStyle w:val="ConsPlusNormal"/>
              <w:jc w:val="center"/>
            </w:pPr>
            <w:bookmarkStart w:id="29" w:name="P1855"/>
            <w:bookmarkEnd w:id="29"/>
            <w:r>
              <w:t>2.4.</w:t>
            </w:r>
          </w:p>
        </w:tc>
        <w:tc>
          <w:tcPr>
            <w:tcW w:w="3005" w:type="dxa"/>
          </w:tcPr>
          <w:p w:rsidR="00445A55" w:rsidRDefault="00445A55">
            <w:pPr>
              <w:pStyle w:val="ConsPlusNormal"/>
              <w:jc w:val="both"/>
            </w:pPr>
            <w:r>
              <w:t>Количество новых туристических маршрутов по области, реализованных региональными туроператорскими компаниями (ежегодное количество)</w:t>
            </w:r>
          </w:p>
        </w:tc>
        <w:tc>
          <w:tcPr>
            <w:tcW w:w="1134" w:type="dxa"/>
          </w:tcPr>
          <w:p w:rsidR="00445A55" w:rsidRDefault="00445A55">
            <w:pPr>
              <w:pStyle w:val="ConsPlusNormal"/>
              <w:jc w:val="center"/>
            </w:pPr>
            <w:r>
              <w:t>ед.</w:t>
            </w:r>
          </w:p>
        </w:tc>
        <w:tc>
          <w:tcPr>
            <w:tcW w:w="964" w:type="dxa"/>
          </w:tcPr>
          <w:p w:rsidR="00445A55" w:rsidRDefault="00445A55">
            <w:pPr>
              <w:pStyle w:val="ConsPlusNormal"/>
              <w:jc w:val="center"/>
            </w:pPr>
            <w:r>
              <w:t>3</w:t>
            </w:r>
          </w:p>
        </w:tc>
        <w:tc>
          <w:tcPr>
            <w:tcW w:w="1020" w:type="dxa"/>
          </w:tcPr>
          <w:p w:rsidR="00445A55" w:rsidRDefault="00445A55">
            <w:pPr>
              <w:pStyle w:val="ConsPlusNormal"/>
              <w:jc w:val="center"/>
            </w:pPr>
            <w:r>
              <w:t>7</w:t>
            </w:r>
          </w:p>
        </w:tc>
        <w:tc>
          <w:tcPr>
            <w:tcW w:w="1020" w:type="dxa"/>
          </w:tcPr>
          <w:p w:rsidR="00445A55" w:rsidRDefault="00445A55">
            <w:pPr>
              <w:pStyle w:val="ConsPlusNormal"/>
              <w:jc w:val="center"/>
            </w:pPr>
            <w:r>
              <w:t>10</w:t>
            </w:r>
          </w:p>
        </w:tc>
        <w:tc>
          <w:tcPr>
            <w:tcW w:w="964" w:type="dxa"/>
          </w:tcPr>
          <w:p w:rsidR="00445A55" w:rsidRDefault="00445A55">
            <w:pPr>
              <w:pStyle w:val="ConsPlusNormal"/>
              <w:jc w:val="center"/>
            </w:pPr>
            <w:r>
              <w:t>10</w:t>
            </w:r>
          </w:p>
        </w:tc>
        <w:tc>
          <w:tcPr>
            <w:tcW w:w="1020" w:type="dxa"/>
          </w:tcPr>
          <w:p w:rsidR="00445A55" w:rsidRDefault="00445A55">
            <w:pPr>
              <w:pStyle w:val="ConsPlusNormal"/>
              <w:jc w:val="center"/>
            </w:pPr>
            <w:r>
              <w:t>10</w:t>
            </w:r>
          </w:p>
        </w:tc>
        <w:tc>
          <w:tcPr>
            <w:tcW w:w="964" w:type="dxa"/>
          </w:tcPr>
          <w:p w:rsidR="00445A55" w:rsidRDefault="00445A55">
            <w:pPr>
              <w:pStyle w:val="ConsPlusNormal"/>
              <w:jc w:val="center"/>
            </w:pPr>
            <w:r>
              <w:t>10</w:t>
            </w:r>
          </w:p>
        </w:tc>
        <w:tc>
          <w:tcPr>
            <w:tcW w:w="964" w:type="dxa"/>
          </w:tcPr>
          <w:p w:rsidR="00445A55" w:rsidRDefault="00445A55">
            <w:pPr>
              <w:pStyle w:val="ConsPlusNormal"/>
              <w:jc w:val="center"/>
            </w:pPr>
            <w:r>
              <w:t>10</w:t>
            </w:r>
          </w:p>
        </w:tc>
        <w:tc>
          <w:tcPr>
            <w:tcW w:w="964" w:type="dxa"/>
          </w:tcPr>
          <w:p w:rsidR="00445A55" w:rsidRDefault="00445A55">
            <w:pPr>
              <w:pStyle w:val="ConsPlusNormal"/>
              <w:jc w:val="center"/>
            </w:pPr>
            <w:r>
              <w:t>10</w:t>
            </w:r>
          </w:p>
        </w:tc>
        <w:tc>
          <w:tcPr>
            <w:tcW w:w="964" w:type="dxa"/>
          </w:tcPr>
          <w:p w:rsidR="00445A55" w:rsidRDefault="00445A55">
            <w:pPr>
              <w:pStyle w:val="ConsPlusNormal"/>
              <w:jc w:val="center"/>
            </w:pPr>
            <w:r>
              <w:t>12</w:t>
            </w:r>
          </w:p>
        </w:tc>
      </w:tr>
      <w:tr w:rsidR="00445A55">
        <w:tc>
          <w:tcPr>
            <w:tcW w:w="624" w:type="dxa"/>
          </w:tcPr>
          <w:p w:rsidR="00445A55" w:rsidRDefault="00445A55">
            <w:pPr>
              <w:pStyle w:val="ConsPlusNormal"/>
              <w:jc w:val="center"/>
            </w:pPr>
            <w:bookmarkStart w:id="30" w:name="P1867"/>
            <w:bookmarkEnd w:id="30"/>
            <w:r>
              <w:t>2.5.</w:t>
            </w:r>
          </w:p>
        </w:tc>
        <w:tc>
          <w:tcPr>
            <w:tcW w:w="3005" w:type="dxa"/>
          </w:tcPr>
          <w:p w:rsidR="00445A55" w:rsidRDefault="00445A55">
            <w:pPr>
              <w:pStyle w:val="ConsPlusNormal"/>
              <w:jc w:val="both"/>
            </w:pPr>
            <w:r>
              <w:t>Количество российских и международных специализированных выставок, в которых принято участие (ежегодное количество)</w:t>
            </w:r>
          </w:p>
        </w:tc>
        <w:tc>
          <w:tcPr>
            <w:tcW w:w="1134" w:type="dxa"/>
          </w:tcPr>
          <w:p w:rsidR="00445A55" w:rsidRDefault="00445A55">
            <w:pPr>
              <w:pStyle w:val="ConsPlusNormal"/>
              <w:jc w:val="center"/>
            </w:pPr>
            <w:r>
              <w:t>ед.</w:t>
            </w:r>
          </w:p>
        </w:tc>
        <w:tc>
          <w:tcPr>
            <w:tcW w:w="964" w:type="dxa"/>
          </w:tcPr>
          <w:p w:rsidR="00445A55" w:rsidRDefault="00445A55">
            <w:pPr>
              <w:pStyle w:val="ConsPlusNormal"/>
              <w:jc w:val="center"/>
            </w:pPr>
            <w:r>
              <w:t>4</w:t>
            </w:r>
          </w:p>
        </w:tc>
        <w:tc>
          <w:tcPr>
            <w:tcW w:w="1020" w:type="dxa"/>
          </w:tcPr>
          <w:p w:rsidR="00445A55" w:rsidRDefault="00445A55">
            <w:pPr>
              <w:pStyle w:val="ConsPlusNormal"/>
              <w:jc w:val="center"/>
            </w:pPr>
            <w:r>
              <w:t>2</w:t>
            </w:r>
          </w:p>
        </w:tc>
        <w:tc>
          <w:tcPr>
            <w:tcW w:w="1020" w:type="dxa"/>
          </w:tcPr>
          <w:p w:rsidR="00445A55" w:rsidRDefault="00445A55">
            <w:pPr>
              <w:pStyle w:val="ConsPlusNormal"/>
              <w:jc w:val="center"/>
            </w:pPr>
            <w:r>
              <w:t>2</w:t>
            </w:r>
          </w:p>
        </w:tc>
        <w:tc>
          <w:tcPr>
            <w:tcW w:w="964" w:type="dxa"/>
          </w:tcPr>
          <w:p w:rsidR="00445A55" w:rsidRDefault="00445A55">
            <w:pPr>
              <w:pStyle w:val="ConsPlusNormal"/>
              <w:jc w:val="center"/>
            </w:pPr>
            <w:r>
              <w:t>2</w:t>
            </w:r>
          </w:p>
        </w:tc>
        <w:tc>
          <w:tcPr>
            <w:tcW w:w="1020" w:type="dxa"/>
          </w:tcPr>
          <w:p w:rsidR="00445A55" w:rsidRDefault="00445A55">
            <w:pPr>
              <w:pStyle w:val="ConsPlusNormal"/>
              <w:jc w:val="center"/>
            </w:pPr>
            <w:r>
              <w:t>3</w:t>
            </w:r>
          </w:p>
        </w:tc>
        <w:tc>
          <w:tcPr>
            <w:tcW w:w="964" w:type="dxa"/>
          </w:tcPr>
          <w:p w:rsidR="00445A55" w:rsidRDefault="00445A55">
            <w:pPr>
              <w:pStyle w:val="ConsPlusNormal"/>
              <w:jc w:val="center"/>
            </w:pPr>
            <w:r>
              <w:t>3</w:t>
            </w:r>
          </w:p>
        </w:tc>
        <w:tc>
          <w:tcPr>
            <w:tcW w:w="964" w:type="dxa"/>
          </w:tcPr>
          <w:p w:rsidR="00445A55" w:rsidRDefault="00445A55">
            <w:pPr>
              <w:pStyle w:val="ConsPlusNormal"/>
              <w:jc w:val="center"/>
            </w:pPr>
            <w:r>
              <w:t>3</w:t>
            </w:r>
          </w:p>
        </w:tc>
        <w:tc>
          <w:tcPr>
            <w:tcW w:w="964" w:type="dxa"/>
          </w:tcPr>
          <w:p w:rsidR="00445A55" w:rsidRDefault="00445A55">
            <w:pPr>
              <w:pStyle w:val="ConsPlusNormal"/>
              <w:jc w:val="center"/>
            </w:pPr>
            <w:r>
              <w:t>3</w:t>
            </w:r>
          </w:p>
        </w:tc>
        <w:tc>
          <w:tcPr>
            <w:tcW w:w="964" w:type="dxa"/>
          </w:tcPr>
          <w:p w:rsidR="00445A55" w:rsidRDefault="00445A55">
            <w:pPr>
              <w:pStyle w:val="ConsPlusNormal"/>
              <w:jc w:val="center"/>
            </w:pPr>
            <w:r>
              <w:t>3</w:t>
            </w:r>
          </w:p>
        </w:tc>
      </w:tr>
      <w:tr w:rsidR="00445A55">
        <w:tc>
          <w:tcPr>
            <w:tcW w:w="624" w:type="dxa"/>
          </w:tcPr>
          <w:p w:rsidR="00445A55" w:rsidRDefault="00445A55">
            <w:pPr>
              <w:pStyle w:val="ConsPlusNormal"/>
              <w:jc w:val="center"/>
            </w:pPr>
            <w:bookmarkStart w:id="31" w:name="P1879"/>
            <w:bookmarkEnd w:id="31"/>
            <w:r>
              <w:t>2.6.</w:t>
            </w:r>
          </w:p>
        </w:tc>
        <w:tc>
          <w:tcPr>
            <w:tcW w:w="3005" w:type="dxa"/>
          </w:tcPr>
          <w:p w:rsidR="00445A55" w:rsidRDefault="00445A55">
            <w:pPr>
              <w:pStyle w:val="ConsPlusNormal"/>
              <w:jc w:val="both"/>
            </w:pPr>
            <w:r>
              <w:t xml:space="preserve">Количество распространенных изданных рекламно-информационных материалов о турпотенциале области (ежегодное </w:t>
            </w:r>
            <w:r>
              <w:lastRenderedPageBreak/>
              <w:t>количество)</w:t>
            </w:r>
          </w:p>
        </w:tc>
        <w:tc>
          <w:tcPr>
            <w:tcW w:w="1134" w:type="dxa"/>
          </w:tcPr>
          <w:p w:rsidR="00445A55" w:rsidRDefault="00445A55">
            <w:pPr>
              <w:pStyle w:val="ConsPlusNormal"/>
              <w:jc w:val="center"/>
            </w:pPr>
            <w:r>
              <w:lastRenderedPageBreak/>
              <w:t>экз.</w:t>
            </w:r>
          </w:p>
        </w:tc>
        <w:tc>
          <w:tcPr>
            <w:tcW w:w="964" w:type="dxa"/>
          </w:tcPr>
          <w:p w:rsidR="00445A55" w:rsidRDefault="00445A55">
            <w:pPr>
              <w:pStyle w:val="ConsPlusNormal"/>
              <w:jc w:val="center"/>
            </w:pPr>
            <w:r>
              <w:t>3500</w:t>
            </w:r>
          </w:p>
        </w:tc>
        <w:tc>
          <w:tcPr>
            <w:tcW w:w="1020" w:type="dxa"/>
          </w:tcPr>
          <w:p w:rsidR="00445A55" w:rsidRDefault="00445A55">
            <w:pPr>
              <w:pStyle w:val="ConsPlusNormal"/>
              <w:jc w:val="center"/>
            </w:pPr>
            <w:r>
              <w:t>1500</w:t>
            </w:r>
          </w:p>
        </w:tc>
        <w:tc>
          <w:tcPr>
            <w:tcW w:w="1020" w:type="dxa"/>
          </w:tcPr>
          <w:p w:rsidR="00445A55" w:rsidRDefault="00445A55">
            <w:pPr>
              <w:pStyle w:val="ConsPlusNormal"/>
              <w:jc w:val="center"/>
            </w:pPr>
            <w:r>
              <w:t>1500</w:t>
            </w:r>
          </w:p>
        </w:tc>
        <w:tc>
          <w:tcPr>
            <w:tcW w:w="964" w:type="dxa"/>
          </w:tcPr>
          <w:p w:rsidR="00445A55" w:rsidRDefault="00445A55">
            <w:pPr>
              <w:pStyle w:val="ConsPlusNormal"/>
              <w:jc w:val="center"/>
            </w:pPr>
            <w:r>
              <w:t>1500</w:t>
            </w:r>
          </w:p>
        </w:tc>
        <w:tc>
          <w:tcPr>
            <w:tcW w:w="1020" w:type="dxa"/>
          </w:tcPr>
          <w:p w:rsidR="00445A55" w:rsidRDefault="00445A55">
            <w:pPr>
              <w:pStyle w:val="ConsPlusNormal"/>
              <w:jc w:val="center"/>
            </w:pPr>
            <w:r>
              <w:t>2600</w:t>
            </w:r>
          </w:p>
        </w:tc>
        <w:tc>
          <w:tcPr>
            <w:tcW w:w="964" w:type="dxa"/>
          </w:tcPr>
          <w:p w:rsidR="00445A55" w:rsidRDefault="00445A55">
            <w:pPr>
              <w:pStyle w:val="ConsPlusNormal"/>
              <w:jc w:val="center"/>
            </w:pPr>
            <w:r>
              <w:t>2600</w:t>
            </w:r>
          </w:p>
        </w:tc>
        <w:tc>
          <w:tcPr>
            <w:tcW w:w="964" w:type="dxa"/>
          </w:tcPr>
          <w:p w:rsidR="00445A55" w:rsidRDefault="00445A55">
            <w:pPr>
              <w:pStyle w:val="ConsPlusNormal"/>
              <w:jc w:val="center"/>
            </w:pPr>
            <w:r>
              <w:t>2600</w:t>
            </w:r>
          </w:p>
        </w:tc>
        <w:tc>
          <w:tcPr>
            <w:tcW w:w="964" w:type="dxa"/>
          </w:tcPr>
          <w:p w:rsidR="00445A55" w:rsidRDefault="00445A55">
            <w:pPr>
              <w:pStyle w:val="ConsPlusNormal"/>
              <w:jc w:val="center"/>
            </w:pPr>
            <w:r>
              <w:t>2600</w:t>
            </w:r>
          </w:p>
        </w:tc>
        <w:tc>
          <w:tcPr>
            <w:tcW w:w="964" w:type="dxa"/>
          </w:tcPr>
          <w:p w:rsidR="00445A55" w:rsidRDefault="00445A55">
            <w:pPr>
              <w:pStyle w:val="ConsPlusNormal"/>
              <w:jc w:val="center"/>
            </w:pPr>
            <w:r>
              <w:t>3000</w:t>
            </w:r>
          </w:p>
        </w:tc>
      </w:tr>
      <w:bookmarkStart w:id="32" w:name="P1891"/>
      <w:bookmarkEnd w:id="32"/>
      <w:tr w:rsidR="00445A55">
        <w:tc>
          <w:tcPr>
            <w:tcW w:w="13607" w:type="dxa"/>
            <w:gridSpan w:val="12"/>
          </w:tcPr>
          <w:p w:rsidR="00445A55" w:rsidRDefault="00445A55">
            <w:pPr>
              <w:pStyle w:val="ConsPlusNormal"/>
              <w:jc w:val="center"/>
              <w:outlineLvl w:val="3"/>
            </w:pPr>
            <w:r>
              <w:lastRenderedPageBreak/>
              <w:fldChar w:fldCharType="begin"/>
            </w:r>
            <w:r>
              <w:instrText xml:space="preserve"> HYPERLINK \l "P1101" </w:instrText>
            </w:r>
            <w:r>
              <w:fldChar w:fldCharType="separate"/>
            </w:r>
            <w:r>
              <w:rPr>
                <w:color w:val="0000FF"/>
              </w:rPr>
              <w:t>Подпрограмма 3</w:t>
            </w:r>
            <w:r w:rsidRPr="00300644">
              <w:rPr>
                <w:color w:val="0000FF"/>
              </w:rPr>
              <w:fldChar w:fldCharType="end"/>
            </w:r>
            <w:r>
              <w:t xml:space="preserve"> "Молодежная политика"</w:t>
            </w:r>
          </w:p>
        </w:tc>
      </w:tr>
      <w:tr w:rsidR="00445A55">
        <w:tc>
          <w:tcPr>
            <w:tcW w:w="624" w:type="dxa"/>
          </w:tcPr>
          <w:p w:rsidR="00445A55" w:rsidRDefault="00445A55">
            <w:pPr>
              <w:pStyle w:val="ConsPlusNormal"/>
              <w:jc w:val="center"/>
            </w:pPr>
            <w:bookmarkStart w:id="33" w:name="P1892"/>
            <w:bookmarkEnd w:id="33"/>
            <w:r>
              <w:t>3.1.</w:t>
            </w:r>
          </w:p>
        </w:tc>
        <w:tc>
          <w:tcPr>
            <w:tcW w:w="3005" w:type="dxa"/>
          </w:tcPr>
          <w:p w:rsidR="00445A55" w:rsidRDefault="00445A55">
            <w:pPr>
              <w:pStyle w:val="ConsPlusNormal"/>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134" w:type="dxa"/>
          </w:tcPr>
          <w:p w:rsidR="00445A55" w:rsidRDefault="00445A55">
            <w:pPr>
              <w:pStyle w:val="ConsPlusNormal"/>
              <w:jc w:val="center"/>
            </w:pPr>
            <w:r>
              <w:t>ед.</w:t>
            </w:r>
          </w:p>
        </w:tc>
        <w:tc>
          <w:tcPr>
            <w:tcW w:w="964" w:type="dxa"/>
          </w:tcPr>
          <w:p w:rsidR="00445A55" w:rsidRDefault="00445A55">
            <w:pPr>
              <w:pStyle w:val="ConsPlusNormal"/>
              <w:jc w:val="center"/>
            </w:pPr>
            <w:r>
              <w:t>452</w:t>
            </w:r>
          </w:p>
        </w:tc>
        <w:tc>
          <w:tcPr>
            <w:tcW w:w="1020" w:type="dxa"/>
          </w:tcPr>
          <w:p w:rsidR="00445A55" w:rsidRDefault="00445A55">
            <w:pPr>
              <w:pStyle w:val="ConsPlusNormal"/>
              <w:jc w:val="center"/>
            </w:pPr>
            <w:r>
              <w:t>457</w:t>
            </w:r>
          </w:p>
        </w:tc>
        <w:tc>
          <w:tcPr>
            <w:tcW w:w="1020" w:type="dxa"/>
          </w:tcPr>
          <w:p w:rsidR="00445A55" w:rsidRDefault="00445A55">
            <w:pPr>
              <w:pStyle w:val="ConsPlusNormal"/>
              <w:jc w:val="center"/>
            </w:pPr>
            <w:r>
              <w:t>462</w:t>
            </w:r>
          </w:p>
        </w:tc>
        <w:tc>
          <w:tcPr>
            <w:tcW w:w="964" w:type="dxa"/>
          </w:tcPr>
          <w:p w:rsidR="00445A55" w:rsidRDefault="00445A55">
            <w:pPr>
              <w:pStyle w:val="ConsPlusNormal"/>
              <w:jc w:val="center"/>
            </w:pPr>
            <w:r>
              <w:t>467</w:t>
            </w:r>
          </w:p>
        </w:tc>
        <w:tc>
          <w:tcPr>
            <w:tcW w:w="1020" w:type="dxa"/>
          </w:tcPr>
          <w:p w:rsidR="00445A55" w:rsidRDefault="00445A55">
            <w:pPr>
              <w:pStyle w:val="ConsPlusNormal"/>
              <w:jc w:val="center"/>
            </w:pPr>
            <w:r>
              <w:t>472</w:t>
            </w:r>
          </w:p>
        </w:tc>
        <w:tc>
          <w:tcPr>
            <w:tcW w:w="964" w:type="dxa"/>
          </w:tcPr>
          <w:p w:rsidR="00445A55" w:rsidRDefault="00445A55">
            <w:pPr>
              <w:pStyle w:val="ConsPlusNormal"/>
              <w:jc w:val="center"/>
            </w:pPr>
            <w:r>
              <w:t>474</w:t>
            </w:r>
          </w:p>
        </w:tc>
        <w:tc>
          <w:tcPr>
            <w:tcW w:w="964" w:type="dxa"/>
          </w:tcPr>
          <w:p w:rsidR="00445A55" w:rsidRDefault="00445A55">
            <w:pPr>
              <w:pStyle w:val="ConsPlusNormal"/>
              <w:jc w:val="center"/>
            </w:pPr>
            <w:r>
              <w:t>476</w:t>
            </w:r>
          </w:p>
        </w:tc>
        <w:tc>
          <w:tcPr>
            <w:tcW w:w="964" w:type="dxa"/>
          </w:tcPr>
          <w:p w:rsidR="00445A55" w:rsidRDefault="00445A55">
            <w:pPr>
              <w:pStyle w:val="ConsPlusNormal"/>
              <w:jc w:val="center"/>
            </w:pPr>
            <w:r>
              <w:t>477</w:t>
            </w:r>
          </w:p>
        </w:tc>
        <w:tc>
          <w:tcPr>
            <w:tcW w:w="964" w:type="dxa"/>
          </w:tcPr>
          <w:p w:rsidR="00445A55" w:rsidRDefault="00445A55">
            <w:pPr>
              <w:pStyle w:val="ConsPlusNormal"/>
              <w:jc w:val="center"/>
            </w:pPr>
            <w:r>
              <w:t>479</w:t>
            </w:r>
          </w:p>
        </w:tc>
      </w:tr>
      <w:tr w:rsidR="00445A55">
        <w:tc>
          <w:tcPr>
            <w:tcW w:w="624" w:type="dxa"/>
          </w:tcPr>
          <w:p w:rsidR="00445A55" w:rsidRDefault="00445A55">
            <w:pPr>
              <w:pStyle w:val="ConsPlusNormal"/>
              <w:jc w:val="center"/>
            </w:pPr>
            <w:bookmarkStart w:id="34" w:name="P1904"/>
            <w:bookmarkEnd w:id="34"/>
            <w:r>
              <w:t>3.2.</w:t>
            </w:r>
          </w:p>
        </w:tc>
        <w:tc>
          <w:tcPr>
            <w:tcW w:w="3005" w:type="dxa"/>
          </w:tcPr>
          <w:p w:rsidR="00445A55" w:rsidRDefault="00445A55">
            <w:pPr>
              <w:pStyle w:val="ConsPlusNormal"/>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12,7</w:t>
            </w:r>
          </w:p>
        </w:tc>
        <w:tc>
          <w:tcPr>
            <w:tcW w:w="1020" w:type="dxa"/>
          </w:tcPr>
          <w:p w:rsidR="00445A55" w:rsidRDefault="00445A55">
            <w:pPr>
              <w:pStyle w:val="ConsPlusNormal"/>
              <w:jc w:val="center"/>
            </w:pPr>
            <w:r>
              <w:t>13,2</w:t>
            </w:r>
          </w:p>
        </w:tc>
        <w:tc>
          <w:tcPr>
            <w:tcW w:w="1020" w:type="dxa"/>
          </w:tcPr>
          <w:p w:rsidR="00445A55" w:rsidRDefault="00445A55">
            <w:pPr>
              <w:pStyle w:val="ConsPlusNormal"/>
              <w:jc w:val="center"/>
            </w:pPr>
            <w:r>
              <w:t>13,8</w:t>
            </w:r>
          </w:p>
        </w:tc>
        <w:tc>
          <w:tcPr>
            <w:tcW w:w="964" w:type="dxa"/>
          </w:tcPr>
          <w:p w:rsidR="00445A55" w:rsidRDefault="00445A55">
            <w:pPr>
              <w:pStyle w:val="ConsPlusNormal"/>
              <w:jc w:val="center"/>
            </w:pPr>
            <w:r>
              <w:t>14,2</w:t>
            </w:r>
          </w:p>
        </w:tc>
        <w:tc>
          <w:tcPr>
            <w:tcW w:w="1020" w:type="dxa"/>
          </w:tcPr>
          <w:p w:rsidR="00445A55" w:rsidRDefault="00445A55">
            <w:pPr>
              <w:pStyle w:val="ConsPlusNormal"/>
              <w:jc w:val="center"/>
            </w:pPr>
            <w:r>
              <w:t>14,6</w:t>
            </w:r>
          </w:p>
        </w:tc>
        <w:tc>
          <w:tcPr>
            <w:tcW w:w="964" w:type="dxa"/>
          </w:tcPr>
          <w:p w:rsidR="00445A55" w:rsidRDefault="00445A55">
            <w:pPr>
              <w:pStyle w:val="ConsPlusNormal"/>
              <w:jc w:val="center"/>
            </w:pPr>
            <w:r>
              <w:t>14,7</w:t>
            </w:r>
          </w:p>
        </w:tc>
        <w:tc>
          <w:tcPr>
            <w:tcW w:w="964" w:type="dxa"/>
          </w:tcPr>
          <w:p w:rsidR="00445A55" w:rsidRDefault="00445A55">
            <w:pPr>
              <w:pStyle w:val="ConsPlusNormal"/>
              <w:jc w:val="center"/>
            </w:pPr>
            <w:r>
              <w:t>14,9</w:t>
            </w:r>
          </w:p>
        </w:tc>
        <w:tc>
          <w:tcPr>
            <w:tcW w:w="964" w:type="dxa"/>
          </w:tcPr>
          <w:p w:rsidR="00445A55" w:rsidRDefault="00445A55">
            <w:pPr>
              <w:pStyle w:val="ConsPlusNormal"/>
              <w:jc w:val="center"/>
            </w:pPr>
            <w:r>
              <w:t>15,0</w:t>
            </w:r>
          </w:p>
        </w:tc>
        <w:tc>
          <w:tcPr>
            <w:tcW w:w="964" w:type="dxa"/>
          </w:tcPr>
          <w:p w:rsidR="00445A55" w:rsidRDefault="00445A55">
            <w:pPr>
              <w:pStyle w:val="ConsPlusNormal"/>
              <w:jc w:val="center"/>
            </w:pPr>
            <w:r>
              <w:t>15,2</w:t>
            </w:r>
          </w:p>
        </w:tc>
      </w:tr>
      <w:tr w:rsidR="00445A55">
        <w:tc>
          <w:tcPr>
            <w:tcW w:w="624" w:type="dxa"/>
          </w:tcPr>
          <w:p w:rsidR="00445A55" w:rsidRDefault="00445A55">
            <w:pPr>
              <w:pStyle w:val="ConsPlusNormal"/>
              <w:jc w:val="center"/>
            </w:pPr>
            <w:bookmarkStart w:id="35" w:name="P1916"/>
            <w:bookmarkEnd w:id="35"/>
            <w:r>
              <w:t>3.3.</w:t>
            </w:r>
          </w:p>
        </w:tc>
        <w:tc>
          <w:tcPr>
            <w:tcW w:w="3005" w:type="dxa"/>
          </w:tcPr>
          <w:p w:rsidR="00445A55" w:rsidRDefault="00445A55">
            <w:pPr>
              <w:pStyle w:val="ConsPlusNormal"/>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1134" w:type="dxa"/>
          </w:tcPr>
          <w:p w:rsidR="00445A55" w:rsidRDefault="00445A55">
            <w:pPr>
              <w:pStyle w:val="ConsPlusNormal"/>
              <w:jc w:val="center"/>
            </w:pPr>
            <w:r>
              <w:t>%</w:t>
            </w:r>
          </w:p>
        </w:tc>
        <w:tc>
          <w:tcPr>
            <w:tcW w:w="964" w:type="dxa"/>
          </w:tcPr>
          <w:p w:rsidR="00445A55" w:rsidRDefault="00445A55">
            <w:pPr>
              <w:pStyle w:val="ConsPlusNormal"/>
              <w:jc w:val="center"/>
            </w:pPr>
            <w:r>
              <w:t>16,7</w:t>
            </w:r>
          </w:p>
        </w:tc>
        <w:tc>
          <w:tcPr>
            <w:tcW w:w="1020" w:type="dxa"/>
          </w:tcPr>
          <w:p w:rsidR="00445A55" w:rsidRDefault="00445A55">
            <w:pPr>
              <w:pStyle w:val="ConsPlusNormal"/>
              <w:jc w:val="center"/>
            </w:pPr>
            <w:r>
              <w:t>17,4</w:t>
            </w:r>
          </w:p>
        </w:tc>
        <w:tc>
          <w:tcPr>
            <w:tcW w:w="1020" w:type="dxa"/>
          </w:tcPr>
          <w:p w:rsidR="00445A55" w:rsidRDefault="00445A55">
            <w:pPr>
              <w:pStyle w:val="ConsPlusNormal"/>
              <w:jc w:val="center"/>
            </w:pPr>
            <w:r>
              <w:t>17,4</w:t>
            </w:r>
          </w:p>
        </w:tc>
        <w:tc>
          <w:tcPr>
            <w:tcW w:w="964" w:type="dxa"/>
          </w:tcPr>
          <w:p w:rsidR="00445A55" w:rsidRDefault="00445A55">
            <w:pPr>
              <w:pStyle w:val="ConsPlusNormal"/>
              <w:jc w:val="center"/>
            </w:pPr>
            <w:r>
              <w:t>18,0</w:t>
            </w:r>
          </w:p>
        </w:tc>
        <w:tc>
          <w:tcPr>
            <w:tcW w:w="1020" w:type="dxa"/>
          </w:tcPr>
          <w:p w:rsidR="00445A55" w:rsidRDefault="00445A55">
            <w:pPr>
              <w:pStyle w:val="ConsPlusNormal"/>
              <w:jc w:val="center"/>
            </w:pPr>
            <w:r>
              <w:t>18,6</w:t>
            </w:r>
          </w:p>
        </w:tc>
        <w:tc>
          <w:tcPr>
            <w:tcW w:w="964" w:type="dxa"/>
          </w:tcPr>
          <w:p w:rsidR="00445A55" w:rsidRDefault="00445A55">
            <w:pPr>
              <w:pStyle w:val="ConsPlusNormal"/>
              <w:jc w:val="center"/>
            </w:pPr>
            <w:r>
              <w:t>18,6</w:t>
            </w:r>
          </w:p>
        </w:tc>
        <w:tc>
          <w:tcPr>
            <w:tcW w:w="964" w:type="dxa"/>
          </w:tcPr>
          <w:p w:rsidR="00445A55" w:rsidRDefault="00445A55">
            <w:pPr>
              <w:pStyle w:val="ConsPlusNormal"/>
              <w:jc w:val="center"/>
            </w:pPr>
            <w:r>
              <w:t>18,7</w:t>
            </w:r>
          </w:p>
        </w:tc>
        <w:tc>
          <w:tcPr>
            <w:tcW w:w="964" w:type="dxa"/>
          </w:tcPr>
          <w:p w:rsidR="00445A55" w:rsidRDefault="00445A55">
            <w:pPr>
              <w:pStyle w:val="ConsPlusNormal"/>
              <w:jc w:val="center"/>
            </w:pPr>
            <w:r>
              <w:t>18,8</w:t>
            </w:r>
          </w:p>
        </w:tc>
        <w:tc>
          <w:tcPr>
            <w:tcW w:w="964" w:type="dxa"/>
          </w:tcPr>
          <w:p w:rsidR="00445A55" w:rsidRDefault="00445A55">
            <w:pPr>
              <w:pStyle w:val="ConsPlusNormal"/>
              <w:jc w:val="center"/>
            </w:pPr>
            <w:r>
              <w:t>19,0</w:t>
            </w:r>
          </w:p>
        </w:tc>
      </w:tr>
      <w:tr w:rsidR="00445A55">
        <w:tblPrEx>
          <w:tblBorders>
            <w:insideH w:val="nil"/>
          </w:tblBorders>
        </w:tblPrEx>
        <w:tc>
          <w:tcPr>
            <w:tcW w:w="624" w:type="dxa"/>
            <w:tcBorders>
              <w:bottom w:val="nil"/>
            </w:tcBorders>
          </w:tcPr>
          <w:p w:rsidR="00445A55" w:rsidRDefault="00445A55">
            <w:pPr>
              <w:pStyle w:val="ConsPlusNormal"/>
              <w:jc w:val="center"/>
            </w:pPr>
            <w:bookmarkStart w:id="36" w:name="P1928"/>
            <w:bookmarkEnd w:id="36"/>
            <w:r>
              <w:t>3.4.</w:t>
            </w:r>
          </w:p>
        </w:tc>
        <w:tc>
          <w:tcPr>
            <w:tcW w:w="3005" w:type="dxa"/>
            <w:tcBorders>
              <w:bottom w:val="nil"/>
            </w:tcBorders>
          </w:tcPr>
          <w:p w:rsidR="00445A55" w:rsidRDefault="00445A55">
            <w:pPr>
              <w:pStyle w:val="ConsPlusNormal"/>
              <w:jc w:val="both"/>
            </w:pPr>
            <w:r>
              <w:t xml:space="preserve">Количество субъектов малого и среднего предпринимательства, созданных лицами в возрасте </w:t>
            </w:r>
            <w:r>
              <w:lastRenderedPageBreak/>
              <w:t>до 30 лет (включительно)</w:t>
            </w:r>
          </w:p>
        </w:tc>
        <w:tc>
          <w:tcPr>
            <w:tcW w:w="1134" w:type="dxa"/>
            <w:tcBorders>
              <w:bottom w:val="nil"/>
            </w:tcBorders>
          </w:tcPr>
          <w:p w:rsidR="00445A55" w:rsidRDefault="00445A55">
            <w:pPr>
              <w:pStyle w:val="ConsPlusNormal"/>
              <w:jc w:val="center"/>
            </w:pPr>
            <w:r>
              <w:lastRenderedPageBreak/>
              <w:t>ед.</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23</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r>
      <w:tr w:rsidR="00445A55">
        <w:tblPrEx>
          <w:tblBorders>
            <w:insideH w:val="nil"/>
          </w:tblBorders>
        </w:tblPrEx>
        <w:tc>
          <w:tcPr>
            <w:tcW w:w="13607" w:type="dxa"/>
            <w:gridSpan w:val="12"/>
            <w:tcBorders>
              <w:top w:val="nil"/>
            </w:tcBorders>
          </w:tcPr>
          <w:p w:rsidR="00445A55" w:rsidRDefault="00445A55">
            <w:pPr>
              <w:pStyle w:val="ConsPlusNormal"/>
              <w:jc w:val="both"/>
            </w:pPr>
            <w:r>
              <w:lastRenderedPageBreak/>
              <w:t xml:space="preserve">(п. 3.4 введен </w:t>
            </w:r>
            <w:hyperlink r:id="rId326"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blPrEx>
          <w:tblBorders>
            <w:insideH w:val="nil"/>
          </w:tblBorders>
        </w:tblPrEx>
        <w:tc>
          <w:tcPr>
            <w:tcW w:w="624" w:type="dxa"/>
            <w:tcBorders>
              <w:bottom w:val="nil"/>
            </w:tcBorders>
          </w:tcPr>
          <w:p w:rsidR="00445A55" w:rsidRDefault="00445A55">
            <w:pPr>
              <w:pStyle w:val="ConsPlusNormal"/>
              <w:jc w:val="center"/>
            </w:pPr>
            <w:bookmarkStart w:id="37" w:name="P1942"/>
            <w:bookmarkEnd w:id="37"/>
            <w:r>
              <w:t>3.5.</w:t>
            </w:r>
          </w:p>
        </w:tc>
        <w:tc>
          <w:tcPr>
            <w:tcW w:w="3005" w:type="dxa"/>
            <w:tcBorders>
              <w:bottom w:val="nil"/>
            </w:tcBorders>
          </w:tcPr>
          <w:p w:rsidR="00445A55" w:rsidRDefault="00445A55">
            <w:pPr>
              <w:pStyle w:val="ConsPlusNormal"/>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134" w:type="dxa"/>
            <w:tcBorders>
              <w:bottom w:val="nil"/>
            </w:tcBorders>
          </w:tcPr>
          <w:p w:rsidR="00445A55" w:rsidRDefault="00445A55">
            <w:pPr>
              <w:pStyle w:val="ConsPlusNormal"/>
              <w:jc w:val="center"/>
            </w:pPr>
            <w:r>
              <w:t>чел.</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180</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r>
      <w:tr w:rsidR="00445A55">
        <w:tblPrEx>
          <w:tblBorders>
            <w:insideH w:val="nil"/>
          </w:tblBorders>
        </w:tblPrEx>
        <w:tc>
          <w:tcPr>
            <w:tcW w:w="13607" w:type="dxa"/>
            <w:gridSpan w:val="12"/>
            <w:tcBorders>
              <w:top w:val="nil"/>
            </w:tcBorders>
          </w:tcPr>
          <w:p w:rsidR="00445A55" w:rsidRDefault="00445A55">
            <w:pPr>
              <w:pStyle w:val="ConsPlusNormal"/>
              <w:jc w:val="both"/>
            </w:pPr>
            <w:r>
              <w:t xml:space="preserve">(п. 3.5 введен </w:t>
            </w:r>
            <w:hyperlink r:id="rId327"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blPrEx>
          <w:tblBorders>
            <w:insideH w:val="nil"/>
          </w:tblBorders>
        </w:tblPrEx>
        <w:tc>
          <w:tcPr>
            <w:tcW w:w="624" w:type="dxa"/>
            <w:tcBorders>
              <w:bottom w:val="nil"/>
            </w:tcBorders>
          </w:tcPr>
          <w:p w:rsidR="00445A55" w:rsidRDefault="00445A55">
            <w:pPr>
              <w:pStyle w:val="ConsPlusNormal"/>
              <w:jc w:val="center"/>
            </w:pPr>
            <w:bookmarkStart w:id="38" w:name="P1956"/>
            <w:bookmarkEnd w:id="38"/>
            <w:r>
              <w:t>3.6.</w:t>
            </w:r>
          </w:p>
        </w:tc>
        <w:tc>
          <w:tcPr>
            <w:tcW w:w="3005" w:type="dxa"/>
            <w:tcBorders>
              <w:bottom w:val="nil"/>
            </w:tcBorders>
          </w:tcPr>
          <w:p w:rsidR="00445A55" w:rsidRDefault="00445A55">
            <w:pPr>
              <w:pStyle w:val="ConsPlusNormal"/>
              <w:jc w:val="both"/>
            </w:pPr>
            <w:r>
              <w:t>Количество человек в возрасте до 30 лет (включительно), вовлеченных в реализацию мероприятий</w:t>
            </w:r>
          </w:p>
        </w:tc>
        <w:tc>
          <w:tcPr>
            <w:tcW w:w="1134" w:type="dxa"/>
            <w:tcBorders>
              <w:bottom w:val="nil"/>
            </w:tcBorders>
          </w:tcPr>
          <w:p w:rsidR="00445A55" w:rsidRDefault="00445A55">
            <w:pPr>
              <w:pStyle w:val="ConsPlusNormal"/>
              <w:jc w:val="center"/>
            </w:pPr>
            <w:r>
              <w:t>чел.</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900</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pPr>
          </w:p>
        </w:tc>
      </w:tr>
      <w:tr w:rsidR="00445A55">
        <w:tblPrEx>
          <w:tblBorders>
            <w:insideH w:val="nil"/>
          </w:tblBorders>
        </w:tblPrEx>
        <w:tc>
          <w:tcPr>
            <w:tcW w:w="13607" w:type="dxa"/>
            <w:gridSpan w:val="12"/>
            <w:tcBorders>
              <w:top w:val="nil"/>
            </w:tcBorders>
          </w:tcPr>
          <w:p w:rsidR="00445A55" w:rsidRDefault="00445A55">
            <w:pPr>
              <w:pStyle w:val="ConsPlusNormal"/>
              <w:jc w:val="both"/>
            </w:pPr>
            <w:r>
              <w:t xml:space="preserve">(п. 3.6 введен </w:t>
            </w:r>
            <w:hyperlink r:id="rId328"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bookmarkStart w:id="39" w:name="P1970"/>
      <w:bookmarkEnd w:id="39"/>
      <w:tr w:rsidR="00445A55">
        <w:tc>
          <w:tcPr>
            <w:tcW w:w="13607" w:type="dxa"/>
            <w:gridSpan w:val="12"/>
          </w:tcPr>
          <w:p w:rsidR="00445A55" w:rsidRDefault="00445A55">
            <w:pPr>
              <w:pStyle w:val="ConsPlusNormal"/>
              <w:jc w:val="center"/>
              <w:outlineLvl w:val="3"/>
            </w:pPr>
            <w:r>
              <w:fldChar w:fldCharType="begin"/>
            </w:r>
            <w:r>
              <w:instrText xml:space="preserve"> HYPERLINK \l "P1303" </w:instrText>
            </w:r>
            <w:r>
              <w:fldChar w:fldCharType="separate"/>
            </w:r>
            <w:r>
              <w:rPr>
                <w:color w:val="0000FF"/>
              </w:rPr>
              <w:t>Подпрограмма 4</w:t>
            </w:r>
            <w:r w:rsidRPr="00300644">
              <w:rPr>
                <w:color w:val="0000FF"/>
              </w:rPr>
              <w:fldChar w:fldCharType="end"/>
            </w:r>
            <w:r>
              <w:t xml:space="preserve"> "Материально-техническая база спорта"</w:t>
            </w:r>
          </w:p>
        </w:tc>
      </w:tr>
      <w:tr w:rsidR="00445A55">
        <w:tblPrEx>
          <w:tblBorders>
            <w:insideH w:val="nil"/>
          </w:tblBorders>
        </w:tblPrEx>
        <w:tc>
          <w:tcPr>
            <w:tcW w:w="624" w:type="dxa"/>
            <w:tcBorders>
              <w:bottom w:val="nil"/>
            </w:tcBorders>
          </w:tcPr>
          <w:p w:rsidR="00445A55" w:rsidRDefault="00445A55">
            <w:pPr>
              <w:pStyle w:val="ConsPlusNormal"/>
              <w:jc w:val="center"/>
            </w:pPr>
            <w:r>
              <w:t>4.1.</w:t>
            </w:r>
          </w:p>
        </w:tc>
        <w:tc>
          <w:tcPr>
            <w:tcW w:w="12983" w:type="dxa"/>
            <w:gridSpan w:val="11"/>
            <w:tcBorders>
              <w:bottom w:val="nil"/>
            </w:tcBorders>
          </w:tcPr>
          <w:p w:rsidR="00445A55" w:rsidRDefault="00445A55">
            <w:pPr>
              <w:pStyle w:val="ConsPlusNormal"/>
              <w:jc w:val="both"/>
            </w:pPr>
            <w:r>
              <w:t xml:space="preserve">Утратил силу с 14 сентября 2016 года. - </w:t>
            </w:r>
            <w:hyperlink r:id="rId329" w:history="1">
              <w:r>
                <w:rPr>
                  <w:color w:val="0000FF"/>
                </w:rPr>
                <w:t>Постановление</w:t>
              </w:r>
            </w:hyperlink>
            <w:r>
              <w:t xml:space="preserve"> Правительства Саратовской области от 14.09.2016 N 504-П</w:t>
            </w:r>
          </w:p>
        </w:tc>
      </w:tr>
      <w:tr w:rsidR="00445A55">
        <w:tblPrEx>
          <w:tblBorders>
            <w:insideH w:val="nil"/>
          </w:tblBorders>
        </w:tblPrEx>
        <w:tc>
          <w:tcPr>
            <w:tcW w:w="624" w:type="dxa"/>
            <w:tcBorders>
              <w:bottom w:val="nil"/>
            </w:tcBorders>
          </w:tcPr>
          <w:p w:rsidR="00445A55" w:rsidRDefault="00445A55">
            <w:pPr>
              <w:pStyle w:val="ConsPlusNormal"/>
              <w:jc w:val="center"/>
            </w:pPr>
            <w:bookmarkStart w:id="40" w:name="P1973"/>
            <w:bookmarkEnd w:id="40"/>
            <w:r>
              <w:t>4.2.</w:t>
            </w:r>
          </w:p>
        </w:tc>
        <w:tc>
          <w:tcPr>
            <w:tcW w:w="3005" w:type="dxa"/>
            <w:tcBorders>
              <w:bottom w:val="nil"/>
            </w:tcBorders>
          </w:tcPr>
          <w:p w:rsidR="00445A55" w:rsidRDefault="00445A55">
            <w:pPr>
              <w:pStyle w:val="ConsPlusNormal"/>
              <w:jc w:val="both"/>
            </w:pPr>
            <w:r>
              <w:t xml:space="preserve">Уровень технической готовности объекта капитального строительства "р.п. Татищево. Строительство </w:t>
            </w:r>
            <w:r>
              <w:lastRenderedPageBreak/>
              <w:t>многофункционального физкультурно-оздоровительного комплекса" за отчетный период</w:t>
            </w:r>
          </w:p>
        </w:tc>
        <w:tc>
          <w:tcPr>
            <w:tcW w:w="1134" w:type="dxa"/>
            <w:tcBorders>
              <w:bottom w:val="nil"/>
            </w:tcBorders>
          </w:tcPr>
          <w:p w:rsidR="00445A55" w:rsidRDefault="00445A55">
            <w:pPr>
              <w:pStyle w:val="ConsPlusNormal"/>
              <w:jc w:val="center"/>
            </w:pPr>
            <w:r>
              <w:lastRenderedPageBreak/>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 xml:space="preserve">34,6 </w:t>
            </w:r>
            <w:hyperlink w:anchor="P2017" w:history="1">
              <w:r>
                <w:rPr>
                  <w:color w:val="0000FF"/>
                </w:rPr>
                <w:t>&lt;*&gt;</w:t>
              </w:r>
            </w:hyperlink>
          </w:p>
        </w:tc>
        <w:tc>
          <w:tcPr>
            <w:tcW w:w="964" w:type="dxa"/>
            <w:tcBorders>
              <w:bottom w:val="nil"/>
            </w:tcBorders>
          </w:tcPr>
          <w:p w:rsidR="00445A55" w:rsidRDefault="00445A55">
            <w:pPr>
              <w:pStyle w:val="ConsPlusNormal"/>
              <w:jc w:val="center"/>
            </w:pPr>
            <w:r>
              <w:t>34,6</w:t>
            </w:r>
          </w:p>
        </w:tc>
        <w:tc>
          <w:tcPr>
            <w:tcW w:w="1020" w:type="dxa"/>
            <w:tcBorders>
              <w:bottom w:val="nil"/>
            </w:tcBorders>
          </w:tcPr>
          <w:p w:rsidR="00445A55" w:rsidRDefault="00445A55">
            <w:pPr>
              <w:pStyle w:val="ConsPlusNormal"/>
              <w:jc w:val="center"/>
            </w:pPr>
            <w:r>
              <w:t>48</w:t>
            </w:r>
          </w:p>
        </w:tc>
        <w:tc>
          <w:tcPr>
            <w:tcW w:w="964" w:type="dxa"/>
            <w:tcBorders>
              <w:bottom w:val="nil"/>
            </w:tcBorders>
          </w:tcPr>
          <w:p w:rsidR="00445A55" w:rsidRDefault="00445A55">
            <w:pPr>
              <w:pStyle w:val="ConsPlusNormal"/>
              <w:jc w:val="center"/>
            </w:pPr>
            <w:r>
              <w:t>50</w:t>
            </w:r>
          </w:p>
        </w:tc>
        <w:tc>
          <w:tcPr>
            <w:tcW w:w="964" w:type="dxa"/>
            <w:tcBorders>
              <w:bottom w:val="nil"/>
            </w:tcBorders>
          </w:tcPr>
          <w:p w:rsidR="00445A55" w:rsidRDefault="00445A55">
            <w:pPr>
              <w:pStyle w:val="ConsPlusNormal"/>
              <w:jc w:val="center"/>
            </w:pPr>
            <w:r>
              <w:t>65</w:t>
            </w:r>
          </w:p>
        </w:tc>
        <w:tc>
          <w:tcPr>
            <w:tcW w:w="964" w:type="dxa"/>
            <w:tcBorders>
              <w:bottom w:val="nil"/>
            </w:tcBorders>
          </w:tcPr>
          <w:p w:rsidR="00445A55" w:rsidRDefault="00445A55">
            <w:pPr>
              <w:pStyle w:val="ConsPlusNormal"/>
              <w:jc w:val="center"/>
            </w:pPr>
            <w:r>
              <w:t>100</w:t>
            </w:r>
          </w:p>
        </w:tc>
        <w:tc>
          <w:tcPr>
            <w:tcW w:w="964" w:type="dxa"/>
            <w:tcBorders>
              <w:bottom w:val="nil"/>
            </w:tcBorders>
          </w:tcPr>
          <w:p w:rsidR="00445A55" w:rsidRDefault="00445A55">
            <w:pPr>
              <w:pStyle w:val="ConsPlusNormal"/>
              <w:jc w:val="center"/>
            </w:pPr>
            <w:r>
              <w:t>-</w:t>
            </w:r>
          </w:p>
        </w:tc>
      </w:tr>
      <w:tr w:rsidR="00445A55">
        <w:tblPrEx>
          <w:tblBorders>
            <w:insideH w:val="nil"/>
          </w:tblBorders>
        </w:tblPrEx>
        <w:tc>
          <w:tcPr>
            <w:tcW w:w="13607" w:type="dxa"/>
            <w:gridSpan w:val="12"/>
            <w:tcBorders>
              <w:top w:val="nil"/>
            </w:tcBorders>
          </w:tcPr>
          <w:p w:rsidR="00445A55" w:rsidRDefault="00445A55">
            <w:pPr>
              <w:pStyle w:val="ConsPlusNormal"/>
              <w:jc w:val="both"/>
            </w:pPr>
            <w:r>
              <w:lastRenderedPageBreak/>
              <w:t xml:space="preserve">(в ред. </w:t>
            </w:r>
            <w:hyperlink r:id="rId330" w:history="1">
              <w:r>
                <w:rPr>
                  <w:color w:val="0000FF"/>
                </w:rPr>
                <w:t>постановления</w:t>
              </w:r>
            </w:hyperlink>
            <w:r>
              <w:t xml:space="preserve"> Правительства Саратовской области от 31.10.2016 N 592-П)</w:t>
            </w:r>
          </w:p>
        </w:tc>
      </w:tr>
      <w:tr w:rsidR="00445A55">
        <w:tblPrEx>
          <w:tblBorders>
            <w:insideH w:val="nil"/>
          </w:tblBorders>
        </w:tblPrEx>
        <w:tc>
          <w:tcPr>
            <w:tcW w:w="624" w:type="dxa"/>
            <w:tcBorders>
              <w:bottom w:val="nil"/>
            </w:tcBorders>
          </w:tcPr>
          <w:p w:rsidR="00445A55" w:rsidRDefault="00445A55">
            <w:pPr>
              <w:pStyle w:val="ConsPlusNormal"/>
              <w:jc w:val="center"/>
            </w:pPr>
            <w:bookmarkStart w:id="41" w:name="P1986"/>
            <w:bookmarkEnd w:id="41"/>
            <w:r>
              <w:t>4.3.</w:t>
            </w:r>
          </w:p>
        </w:tc>
        <w:tc>
          <w:tcPr>
            <w:tcW w:w="3005" w:type="dxa"/>
            <w:tcBorders>
              <w:bottom w:val="nil"/>
            </w:tcBorders>
          </w:tcPr>
          <w:p w:rsidR="00445A55" w:rsidRDefault="00445A55">
            <w:pPr>
              <w:pStyle w:val="ConsPlusNormal"/>
              <w:jc w:val="both"/>
            </w:pPr>
            <w:r>
              <w:t>Уровень обеспеченности населения спортивными сооружениями исходя из их единовременной пропускной способности</w:t>
            </w:r>
          </w:p>
        </w:tc>
        <w:tc>
          <w:tcPr>
            <w:tcW w:w="1134"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 xml:space="preserve">23,3 </w:t>
            </w:r>
            <w:hyperlink w:anchor="P2017" w:history="1">
              <w:r>
                <w:rPr>
                  <w:color w:val="0000FF"/>
                </w:rPr>
                <w:t>&lt;*&gt;</w:t>
              </w:r>
            </w:hyperlink>
          </w:p>
        </w:tc>
        <w:tc>
          <w:tcPr>
            <w:tcW w:w="1020" w:type="dxa"/>
            <w:tcBorders>
              <w:bottom w:val="nil"/>
            </w:tcBorders>
          </w:tcPr>
          <w:p w:rsidR="00445A55" w:rsidRDefault="00445A55">
            <w:pPr>
              <w:pStyle w:val="ConsPlusNormal"/>
              <w:jc w:val="center"/>
            </w:pPr>
            <w:r>
              <w:t xml:space="preserve">24,0 </w:t>
            </w:r>
            <w:hyperlink w:anchor="P2017" w:history="1">
              <w:r>
                <w:rPr>
                  <w:color w:val="0000FF"/>
                </w:rPr>
                <w:t>&lt;*&gt;</w:t>
              </w:r>
            </w:hyperlink>
          </w:p>
        </w:tc>
        <w:tc>
          <w:tcPr>
            <w:tcW w:w="1020" w:type="dxa"/>
            <w:tcBorders>
              <w:bottom w:val="nil"/>
            </w:tcBorders>
          </w:tcPr>
          <w:p w:rsidR="00445A55" w:rsidRDefault="00445A55">
            <w:pPr>
              <w:pStyle w:val="ConsPlusNormal"/>
              <w:jc w:val="center"/>
            </w:pPr>
            <w:r>
              <w:t>24,2</w:t>
            </w:r>
          </w:p>
        </w:tc>
        <w:tc>
          <w:tcPr>
            <w:tcW w:w="964" w:type="dxa"/>
            <w:tcBorders>
              <w:bottom w:val="nil"/>
            </w:tcBorders>
          </w:tcPr>
          <w:p w:rsidR="00445A55" w:rsidRDefault="00445A55">
            <w:pPr>
              <w:pStyle w:val="ConsPlusNormal"/>
              <w:jc w:val="center"/>
            </w:pPr>
            <w:r>
              <w:t>24,23</w:t>
            </w:r>
          </w:p>
        </w:tc>
        <w:tc>
          <w:tcPr>
            <w:tcW w:w="1020" w:type="dxa"/>
            <w:tcBorders>
              <w:bottom w:val="nil"/>
            </w:tcBorders>
          </w:tcPr>
          <w:p w:rsidR="00445A55" w:rsidRDefault="00445A55">
            <w:pPr>
              <w:pStyle w:val="ConsPlusNormal"/>
              <w:jc w:val="center"/>
            </w:pPr>
            <w:r>
              <w:t>24,45</w:t>
            </w:r>
          </w:p>
        </w:tc>
        <w:tc>
          <w:tcPr>
            <w:tcW w:w="964" w:type="dxa"/>
            <w:tcBorders>
              <w:bottom w:val="nil"/>
            </w:tcBorders>
          </w:tcPr>
          <w:p w:rsidR="00445A55" w:rsidRDefault="00445A55">
            <w:pPr>
              <w:pStyle w:val="ConsPlusNormal"/>
              <w:jc w:val="center"/>
            </w:pPr>
            <w:r>
              <w:t>24,53</w:t>
            </w:r>
          </w:p>
        </w:tc>
        <w:tc>
          <w:tcPr>
            <w:tcW w:w="964" w:type="dxa"/>
            <w:tcBorders>
              <w:bottom w:val="nil"/>
            </w:tcBorders>
          </w:tcPr>
          <w:p w:rsidR="00445A55" w:rsidRDefault="00445A55">
            <w:pPr>
              <w:pStyle w:val="ConsPlusNormal"/>
              <w:jc w:val="center"/>
            </w:pPr>
            <w:r>
              <w:t>24,7</w:t>
            </w:r>
          </w:p>
        </w:tc>
        <w:tc>
          <w:tcPr>
            <w:tcW w:w="964" w:type="dxa"/>
            <w:tcBorders>
              <w:bottom w:val="nil"/>
            </w:tcBorders>
          </w:tcPr>
          <w:p w:rsidR="00445A55" w:rsidRDefault="00445A55">
            <w:pPr>
              <w:pStyle w:val="ConsPlusNormal"/>
              <w:jc w:val="center"/>
            </w:pPr>
            <w:r>
              <w:t>24,7</w:t>
            </w:r>
          </w:p>
        </w:tc>
        <w:tc>
          <w:tcPr>
            <w:tcW w:w="964" w:type="dxa"/>
            <w:tcBorders>
              <w:bottom w:val="nil"/>
            </w:tcBorders>
          </w:tcPr>
          <w:p w:rsidR="00445A55" w:rsidRDefault="00445A55">
            <w:pPr>
              <w:pStyle w:val="ConsPlusNormal"/>
              <w:jc w:val="center"/>
            </w:pPr>
            <w:r>
              <w:t>24,7</w:t>
            </w:r>
          </w:p>
        </w:tc>
      </w:tr>
      <w:tr w:rsidR="00445A55">
        <w:tblPrEx>
          <w:tblBorders>
            <w:insideH w:val="nil"/>
          </w:tblBorders>
        </w:tblPrEx>
        <w:tc>
          <w:tcPr>
            <w:tcW w:w="13607" w:type="dxa"/>
            <w:gridSpan w:val="12"/>
            <w:tcBorders>
              <w:top w:val="nil"/>
            </w:tcBorders>
          </w:tcPr>
          <w:p w:rsidR="00445A55" w:rsidRDefault="00445A55">
            <w:pPr>
              <w:pStyle w:val="ConsPlusNormal"/>
              <w:jc w:val="both"/>
            </w:pPr>
            <w:r>
              <w:t xml:space="preserve">(в ред. постановлений Правительства Саратовской области от 14.06.2016 </w:t>
            </w:r>
            <w:hyperlink r:id="rId331" w:history="1">
              <w:r>
                <w:rPr>
                  <w:color w:val="0000FF"/>
                </w:rPr>
                <w:t>N 295-П</w:t>
              </w:r>
            </w:hyperlink>
            <w:r>
              <w:t>,</w:t>
            </w:r>
          </w:p>
          <w:p w:rsidR="00445A55" w:rsidRDefault="00445A55">
            <w:pPr>
              <w:pStyle w:val="ConsPlusNormal"/>
              <w:jc w:val="both"/>
            </w:pPr>
            <w:r>
              <w:t xml:space="preserve">от 31.10.2016 </w:t>
            </w:r>
            <w:hyperlink r:id="rId332" w:history="1">
              <w:r>
                <w:rPr>
                  <w:color w:val="0000FF"/>
                </w:rPr>
                <w:t>N 592-П</w:t>
              </w:r>
            </w:hyperlink>
            <w:r>
              <w:t>)</w:t>
            </w:r>
          </w:p>
        </w:tc>
      </w:tr>
      <w:tr w:rsidR="00445A55">
        <w:tblPrEx>
          <w:tblBorders>
            <w:insideH w:val="nil"/>
          </w:tblBorders>
        </w:tblPrEx>
        <w:tc>
          <w:tcPr>
            <w:tcW w:w="624" w:type="dxa"/>
            <w:tcBorders>
              <w:bottom w:val="nil"/>
            </w:tcBorders>
          </w:tcPr>
          <w:p w:rsidR="00445A55" w:rsidRDefault="00445A55">
            <w:pPr>
              <w:pStyle w:val="ConsPlusNormal"/>
              <w:jc w:val="center"/>
            </w:pPr>
            <w:bookmarkStart w:id="42" w:name="P2000"/>
            <w:bookmarkEnd w:id="42"/>
            <w:r>
              <w:t>4.4.</w:t>
            </w:r>
          </w:p>
        </w:tc>
        <w:tc>
          <w:tcPr>
            <w:tcW w:w="3005" w:type="dxa"/>
            <w:tcBorders>
              <w:bottom w:val="nil"/>
            </w:tcBorders>
          </w:tcPr>
          <w:p w:rsidR="00445A55" w:rsidRDefault="00445A55">
            <w:pPr>
              <w:pStyle w:val="ConsPlusNormal"/>
              <w:jc w:val="both"/>
            </w:pPr>
            <w:r>
              <w:t>Ввод в эксплуатацию (в том числе за счет реконструкции) объектов спорта</w:t>
            </w:r>
          </w:p>
        </w:tc>
        <w:tc>
          <w:tcPr>
            <w:tcW w:w="1134" w:type="dxa"/>
            <w:tcBorders>
              <w:bottom w:val="nil"/>
            </w:tcBorders>
          </w:tcPr>
          <w:p w:rsidR="00445A55" w:rsidRDefault="00445A55">
            <w:pPr>
              <w:pStyle w:val="ConsPlusNormal"/>
              <w:jc w:val="center"/>
            </w:pPr>
            <w:r>
              <w:t>ед.</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w:t>
            </w:r>
          </w:p>
        </w:tc>
        <w:tc>
          <w:tcPr>
            <w:tcW w:w="964" w:type="dxa"/>
            <w:tcBorders>
              <w:bottom w:val="nil"/>
            </w:tcBorders>
          </w:tcPr>
          <w:p w:rsidR="00445A55" w:rsidRDefault="00445A55">
            <w:pPr>
              <w:pStyle w:val="ConsPlusNormal"/>
              <w:jc w:val="center"/>
            </w:pPr>
            <w:r>
              <w:t>-</w:t>
            </w:r>
          </w:p>
        </w:tc>
        <w:tc>
          <w:tcPr>
            <w:tcW w:w="1020" w:type="dxa"/>
            <w:tcBorders>
              <w:bottom w:val="nil"/>
            </w:tcBorders>
          </w:tcPr>
          <w:p w:rsidR="00445A55" w:rsidRDefault="00445A55">
            <w:pPr>
              <w:pStyle w:val="ConsPlusNormal"/>
              <w:jc w:val="center"/>
            </w:pPr>
            <w:r>
              <w:t>3</w:t>
            </w:r>
          </w:p>
        </w:tc>
        <w:tc>
          <w:tcPr>
            <w:tcW w:w="964" w:type="dxa"/>
            <w:tcBorders>
              <w:bottom w:val="nil"/>
            </w:tcBorders>
          </w:tcPr>
          <w:p w:rsidR="00445A55" w:rsidRDefault="00445A55">
            <w:pPr>
              <w:pStyle w:val="ConsPlusNormal"/>
              <w:jc w:val="center"/>
            </w:pPr>
            <w:r>
              <w:t>4</w:t>
            </w:r>
          </w:p>
        </w:tc>
        <w:tc>
          <w:tcPr>
            <w:tcW w:w="964" w:type="dxa"/>
            <w:tcBorders>
              <w:bottom w:val="nil"/>
            </w:tcBorders>
          </w:tcPr>
          <w:p w:rsidR="00445A55" w:rsidRDefault="00445A55">
            <w:pPr>
              <w:pStyle w:val="ConsPlusNormal"/>
              <w:jc w:val="center"/>
            </w:pPr>
            <w:r>
              <w:t>14</w:t>
            </w:r>
          </w:p>
        </w:tc>
        <w:tc>
          <w:tcPr>
            <w:tcW w:w="964" w:type="dxa"/>
            <w:tcBorders>
              <w:bottom w:val="nil"/>
            </w:tcBorders>
          </w:tcPr>
          <w:p w:rsidR="00445A55" w:rsidRDefault="00445A55">
            <w:pPr>
              <w:pStyle w:val="ConsPlusNormal"/>
              <w:jc w:val="center"/>
            </w:pPr>
            <w:r>
              <w:t>1</w:t>
            </w:r>
          </w:p>
        </w:tc>
        <w:tc>
          <w:tcPr>
            <w:tcW w:w="964" w:type="dxa"/>
            <w:tcBorders>
              <w:bottom w:val="nil"/>
            </w:tcBorders>
          </w:tcPr>
          <w:p w:rsidR="00445A55" w:rsidRDefault="00445A55">
            <w:pPr>
              <w:pStyle w:val="ConsPlusNormal"/>
              <w:jc w:val="center"/>
            </w:pPr>
            <w:r>
              <w:t>1</w:t>
            </w:r>
          </w:p>
        </w:tc>
      </w:tr>
      <w:tr w:rsidR="00445A55">
        <w:tblPrEx>
          <w:tblBorders>
            <w:insideH w:val="nil"/>
          </w:tblBorders>
        </w:tblPrEx>
        <w:tc>
          <w:tcPr>
            <w:tcW w:w="13607" w:type="dxa"/>
            <w:gridSpan w:val="12"/>
            <w:tcBorders>
              <w:top w:val="nil"/>
            </w:tcBorders>
          </w:tcPr>
          <w:p w:rsidR="00445A55" w:rsidRDefault="00445A55">
            <w:pPr>
              <w:pStyle w:val="ConsPlusNormal"/>
              <w:jc w:val="both"/>
            </w:pPr>
            <w:r>
              <w:t xml:space="preserve">(в ред. постановлений Правительства Саратовской области от 14.09.2016 </w:t>
            </w:r>
            <w:hyperlink r:id="rId333" w:history="1">
              <w:r>
                <w:rPr>
                  <w:color w:val="0000FF"/>
                </w:rPr>
                <w:t>N 504-П</w:t>
              </w:r>
            </w:hyperlink>
            <w:r>
              <w:t>,</w:t>
            </w:r>
          </w:p>
          <w:p w:rsidR="00445A55" w:rsidRDefault="00445A55">
            <w:pPr>
              <w:pStyle w:val="ConsPlusNormal"/>
              <w:jc w:val="both"/>
            </w:pPr>
            <w:r>
              <w:t xml:space="preserve">от 31.10.2016 </w:t>
            </w:r>
            <w:hyperlink r:id="rId334" w:history="1">
              <w:r>
                <w:rPr>
                  <w:color w:val="0000FF"/>
                </w:rPr>
                <w:t>N 592-П</w:t>
              </w:r>
            </w:hyperlink>
            <w:r>
              <w:t>)</w:t>
            </w:r>
          </w:p>
        </w:tc>
      </w:tr>
    </w:tbl>
    <w:p w:rsidR="00445A55" w:rsidRDefault="00445A55">
      <w:pPr>
        <w:sectPr w:rsidR="00445A55">
          <w:pgSz w:w="16838" w:h="11905" w:orient="landscape"/>
          <w:pgMar w:top="1701" w:right="1134" w:bottom="850" w:left="1134" w:header="0" w:footer="0" w:gutter="0"/>
          <w:cols w:space="720"/>
        </w:sectPr>
      </w:pPr>
    </w:p>
    <w:p w:rsidR="00445A55" w:rsidRDefault="00445A55">
      <w:pPr>
        <w:pStyle w:val="ConsPlusNormal"/>
        <w:jc w:val="both"/>
      </w:pPr>
    </w:p>
    <w:p w:rsidR="00445A55" w:rsidRDefault="00445A55">
      <w:pPr>
        <w:pStyle w:val="ConsPlusNormal"/>
        <w:ind w:firstLine="540"/>
        <w:jc w:val="both"/>
      </w:pPr>
      <w:r>
        <w:t>--------------------------------</w:t>
      </w:r>
    </w:p>
    <w:p w:rsidR="00445A55" w:rsidRDefault="00445A55">
      <w:pPr>
        <w:pStyle w:val="ConsPlusNormal"/>
        <w:ind w:firstLine="540"/>
        <w:jc w:val="both"/>
      </w:pPr>
      <w:r>
        <w:t>Примечание:</w:t>
      </w:r>
    </w:p>
    <w:p w:rsidR="00445A55" w:rsidRDefault="00445A55">
      <w:pPr>
        <w:pStyle w:val="ConsPlusNormal"/>
        <w:ind w:firstLine="540"/>
        <w:jc w:val="both"/>
      </w:pPr>
      <w:bookmarkStart w:id="43" w:name="P2017"/>
      <w:bookmarkEnd w:id="43"/>
      <w:r>
        <w:t>&lt;*&gt; базовое значение показателя.</w:t>
      </w: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right"/>
        <w:outlineLvl w:val="1"/>
      </w:pPr>
      <w:r>
        <w:t>Приложение N 2</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w:t>
      </w:r>
    </w:p>
    <w:p w:rsidR="00445A55" w:rsidRDefault="00445A55">
      <w:pPr>
        <w:pStyle w:val="ConsPlusNormal"/>
        <w:jc w:val="right"/>
      </w:pPr>
      <w:r>
        <w:t>спорта, туризма и молодежной политики"</w:t>
      </w:r>
    </w:p>
    <w:p w:rsidR="00445A55" w:rsidRDefault="00445A55">
      <w:pPr>
        <w:pStyle w:val="ConsPlusNormal"/>
        <w:jc w:val="right"/>
      </w:pPr>
      <w:r>
        <w:t>на 2014 - 2020 годы</w:t>
      </w:r>
    </w:p>
    <w:p w:rsidR="00445A55" w:rsidRDefault="00445A55">
      <w:pPr>
        <w:pStyle w:val="ConsPlusNormal"/>
        <w:jc w:val="both"/>
      </w:pPr>
    </w:p>
    <w:p w:rsidR="00445A55" w:rsidRDefault="00445A55">
      <w:pPr>
        <w:pStyle w:val="ConsPlusTitle"/>
        <w:jc w:val="center"/>
      </w:pPr>
      <w:bookmarkStart w:id="44" w:name="P2029"/>
      <w:bookmarkEnd w:id="44"/>
      <w:r>
        <w:t>СВЕДЕНИЯ</w:t>
      </w:r>
    </w:p>
    <w:p w:rsidR="00445A55" w:rsidRDefault="00445A55">
      <w:pPr>
        <w:pStyle w:val="ConsPlusTitle"/>
        <w:jc w:val="center"/>
      </w:pPr>
      <w:r>
        <w:t>ОБ ОСНОВНЫХ МЕРАХ ПРАВОВОГО РЕГУЛИРОВАНИЯ В СФЕРЕ РЕАЛИЗАЦИИ</w:t>
      </w:r>
    </w:p>
    <w:p w:rsidR="00445A55" w:rsidRDefault="00445A55">
      <w:pPr>
        <w:pStyle w:val="ConsPlusTitle"/>
        <w:jc w:val="center"/>
      </w:pPr>
      <w:r>
        <w:t>ГОСУДАРСТВЕННОЙ ПРОГРАММЫ САРАТОВСКОЙ ОБЛАСТИ "РАЗВИТИЕ</w:t>
      </w:r>
    </w:p>
    <w:p w:rsidR="00445A55" w:rsidRDefault="00445A55">
      <w:pPr>
        <w:pStyle w:val="ConsPlusTitle"/>
        <w:jc w:val="center"/>
      </w:pPr>
      <w:r>
        <w:t>ФИЗИЧЕСКОЙ КУЛЬТУРЫ, СПОРТА, ТУРИЗМА</w:t>
      </w:r>
    </w:p>
    <w:p w:rsidR="00445A55" w:rsidRDefault="00445A55">
      <w:pPr>
        <w:pStyle w:val="ConsPlusTitle"/>
        <w:jc w:val="center"/>
      </w:pPr>
      <w:r>
        <w:t>И МОЛОДЕЖНОЙ ПОЛИТИКИ" 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(в ред. постановлений Правительства Саратовской области</w:t>
      </w:r>
    </w:p>
    <w:p w:rsidR="00445A55" w:rsidRDefault="00445A55">
      <w:pPr>
        <w:pStyle w:val="ConsPlusNormal"/>
        <w:jc w:val="center"/>
      </w:pPr>
      <w:r>
        <w:t xml:space="preserve">от 22.12.2014 </w:t>
      </w:r>
      <w:hyperlink r:id="rId335" w:history="1">
        <w:r>
          <w:rPr>
            <w:color w:val="0000FF"/>
          </w:rPr>
          <w:t>N 707-П</w:t>
        </w:r>
      </w:hyperlink>
      <w:r>
        <w:t xml:space="preserve">, от 22.12.2014 </w:t>
      </w:r>
      <w:hyperlink r:id="rId336" w:history="1">
        <w:r>
          <w:rPr>
            <w:color w:val="0000FF"/>
          </w:rPr>
          <w:t>N 708-П</w:t>
        </w:r>
      </w:hyperlink>
      <w:r>
        <w:t xml:space="preserve">, от 31.03.2015 </w:t>
      </w:r>
      <w:hyperlink r:id="rId337" w:history="1">
        <w:r>
          <w:rPr>
            <w:color w:val="0000FF"/>
          </w:rPr>
          <w:t>N 144-П</w:t>
        </w:r>
      </w:hyperlink>
      <w:r>
        <w:t>,</w:t>
      </w:r>
    </w:p>
    <w:p w:rsidR="00445A55" w:rsidRDefault="00445A55">
      <w:pPr>
        <w:pStyle w:val="ConsPlusNormal"/>
        <w:jc w:val="center"/>
      </w:pPr>
      <w:r>
        <w:t xml:space="preserve">от 05.05.2015 </w:t>
      </w:r>
      <w:hyperlink r:id="rId338" w:history="1">
        <w:r>
          <w:rPr>
            <w:color w:val="0000FF"/>
          </w:rPr>
          <w:t>N 214-П</w:t>
        </w:r>
      </w:hyperlink>
      <w:r>
        <w:t xml:space="preserve">, от 29.10.2015 </w:t>
      </w:r>
      <w:hyperlink r:id="rId339" w:history="1">
        <w:r>
          <w:rPr>
            <w:color w:val="0000FF"/>
          </w:rPr>
          <w:t>N 544-П</w:t>
        </w:r>
      </w:hyperlink>
      <w:r>
        <w:t xml:space="preserve">, от 06.04.2016 </w:t>
      </w:r>
      <w:hyperlink r:id="rId340" w:history="1">
        <w:r>
          <w:rPr>
            <w:color w:val="0000FF"/>
          </w:rPr>
          <w:t>N 144-П</w:t>
        </w:r>
      </w:hyperlink>
      <w:r>
        <w:t>,</w:t>
      </w:r>
    </w:p>
    <w:p w:rsidR="00445A55" w:rsidRDefault="00445A55">
      <w:pPr>
        <w:pStyle w:val="ConsPlusNormal"/>
        <w:jc w:val="center"/>
      </w:pPr>
      <w:r>
        <w:t xml:space="preserve">от 14.09.2016 </w:t>
      </w:r>
      <w:hyperlink r:id="rId341" w:history="1">
        <w:r>
          <w:rPr>
            <w:color w:val="0000FF"/>
          </w:rPr>
          <w:t>N 504-П</w:t>
        </w:r>
      </w:hyperlink>
      <w:r>
        <w:t xml:space="preserve">, от 31.10.2016 </w:t>
      </w:r>
      <w:hyperlink r:id="rId342" w:history="1">
        <w:r>
          <w:rPr>
            <w:color w:val="0000FF"/>
          </w:rPr>
          <w:t>N 592-П</w:t>
        </w:r>
      </w:hyperlink>
      <w:r>
        <w:t xml:space="preserve">, от 11.11.2016 </w:t>
      </w:r>
      <w:hyperlink r:id="rId343" w:history="1">
        <w:r>
          <w:rPr>
            <w:color w:val="0000FF"/>
          </w:rPr>
          <w:t>N 613-П</w:t>
        </w:r>
      </w:hyperlink>
      <w:r>
        <w:t>,</w:t>
      </w:r>
    </w:p>
    <w:p w:rsidR="00445A55" w:rsidRDefault="00445A55">
      <w:pPr>
        <w:pStyle w:val="ConsPlusNormal"/>
        <w:jc w:val="center"/>
      </w:pPr>
      <w:r>
        <w:t xml:space="preserve">от 20.12.2016 </w:t>
      </w:r>
      <w:hyperlink r:id="rId344" w:history="1">
        <w:r>
          <w:rPr>
            <w:color w:val="0000FF"/>
          </w:rPr>
          <w:t>N 702-П</w:t>
        </w:r>
      </w:hyperlink>
      <w:r>
        <w:t>)</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6973"/>
        <w:gridCol w:w="2211"/>
        <w:gridCol w:w="1701"/>
      </w:tblGrid>
      <w:tr w:rsidR="00445A55">
        <w:tc>
          <w:tcPr>
            <w:tcW w:w="567" w:type="dxa"/>
          </w:tcPr>
          <w:p w:rsidR="00445A55" w:rsidRDefault="00445A55">
            <w:pPr>
              <w:pStyle w:val="ConsPlusNormal"/>
              <w:jc w:val="center"/>
            </w:pPr>
            <w:r>
              <w:t>N п/п</w:t>
            </w:r>
          </w:p>
        </w:tc>
        <w:tc>
          <w:tcPr>
            <w:tcW w:w="2098" w:type="dxa"/>
          </w:tcPr>
          <w:p w:rsidR="00445A55" w:rsidRDefault="00445A55">
            <w:pPr>
              <w:pStyle w:val="ConsPlusNormal"/>
              <w:jc w:val="center"/>
            </w:pPr>
            <w:r>
              <w:t>Вид нормативного правового акта</w:t>
            </w:r>
          </w:p>
        </w:tc>
        <w:tc>
          <w:tcPr>
            <w:tcW w:w="6973" w:type="dxa"/>
          </w:tcPr>
          <w:p w:rsidR="00445A55" w:rsidRDefault="00445A55">
            <w:pPr>
              <w:pStyle w:val="ConsPlusNormal"/>
              <w:jc w:val="center"/>
            </w:pPr>
            <w:r>
              <w:t>Основные положения нормативного правового акта</w:t>
            </w:r>
          </w:p>
        </w:tc>
        <w:tc>
          <w:tcPr>
            <w:tcW w:w="2211" w:type="dxa"/>
          </w:tcPr>
          <w:p w:rsidR="00445A55" w:rsidRDefault="00445A55">
            <w:pPr>
              <w:pStyle w:val="ConsPlusNormal"/>
              <w:jc w:val="center"/>
            </w:pPr>
            <w:r>
              <w:t>Ответственный исполнитель и соисполнители</w:t>
            </w:r>
          </w:p>
        </w:tc>
        <w:tc>
          <w:tcPr>
            <w:tcW w:w="1701" w:type="dxa"/>
          </w:tcPr>
          <w:p w:rsidR="00445A55" w:rsidRDefault="00445A55">
            <w:pPr>
              <w:pStyle w:val="ConsPlusNormal"/>
              <w:jc w:val="center"/>
            </w:pPr>
            <w:r>
              <w:t>Ожидаемые сроки принятия</w:t>
            </w:r>
          </w:p>
        </w:tc>
      </w:tr>
      <w:bookmarkStart w:id="45" w:name="P2047"/>
      <w:bookmarkEnd w:id="45"/>
      <w:tr w:rsidR="00445A55">
        <w:tblPrEx>
          <w:tblBorders>
            <w:insideH w:val="nil"/>
          </w:tblBorders>
        </w:tblPrEx>
        <w:tc>
          <w:tcPr>
            <w:tcW w:w="13550" w:type="dxa"/>
            <w:gridSpan w:val="5"/>
            <w:tcBorders>
              <w:bottom w:val="nil"/>
            </w:tcBorders>
          </w:tcPr>
          <w:p w:rsidR="00445A55" w:rsidRDefault="00445A55">
            <w:pPr>
              <w:pStyle w:val="ConsPlusNormal"/>
              <w:jc w:val="center"/>
              <w:outlineLvl w:val="2"/>
            </w:pPr>
            <w:r>
              <w:fldChar w:fldCharType="begin"/>
            </w:r>
            <w:r>
              <w:instrText xml:space="preserve"> HYPERLINK \l "P450" </w:instrText>
            </w:r>
            <w:r>
              <w:fldChar w:fldCharType="separate"/>
            </w:r>
            <w:r>
              <w:rPr>
                <w:color w:val="0000FF"/>
              </w:rPr>
              <w:t>Подпрограмма 1</w:t>
            </w:r>
            <w:r w:rsidRPr="00300644">
              <w:rPr>
                <w:color w:val="0000FF"/>
              </w:rPr>
              <w:fldChar w:fldCharType="end"/>
            </w:r>
            <w:r>
              <w:t xml:space="preserve"> "Физическая культура и спорт. Подготовка спортивного резерва"</w:t>
            </w:r>
          </w:p>
        </w:tc>
      </w:tr>
      <w:tr w:rsidR="00445A55">
        <w:tblPrEx>
          <w:tblBorders>
            <w:insideH w:val="nil"/>
          </w:tblBorders>
        </w:tblPrEx>
        <w:tc>
          <w:tcPr>
            <w:tcW w:w="13550" w:type="dxa"/>
            <w:gridSpan w:val="5"/>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14.09.2016 </w:t>
            </w:r>
            <w:hyperlink r:id="rId345" w:history="1">
              <w:r>
                <w:rPr>
                  <w:color w:val="0000FF"/>
                </w:rPr>
                <w:t>N 504-П</w:t>
              </w:r>
            </w:hyperlink>
            <w:r>
              <w:t>,</w:t>
            </w:r>
          </w:p>
          <w:p w:rsidR="00445A55" w:rsidRDefault="00445A55">
            <w:pPr>
              <w:pStyle w:val="ConsPlusNormal"/>
              <w:jc w:val="both"/>
            </w:pPr>
            <w:r>
              <w:t xml:space="preserve">от 11.11.2016 </w:t>
            </w:r>
            <w:hyperlink r:id="rId346" w:history="1">
              <w:r>
                <w:rPr>
                  <w:color w:val="0000FF"/>
                </w:rPr>
                <w:t>N 613-П</w:t>
              </w:r>
            </w:hyperlink>
            <w:r>
              <w:t xml:space="preserve">, от 20.12.2016 </w:t>
            </w:r>
            <w:hyperlink r:id="rId347" w:history="1">
              <w:r>
                <w:rPr>
                  <w:color w:val="0000FF"/>
                </w:rPr>
                <w:t>N 702-П</w:t>
              </w:r>
            </w:hyperlink>
            <w:r>
              <w:t>)</w:t>
            </w:r>
          </w:p>
        </w:tc>
      </w:tr>
      <w:tr w:rsidR="00445A55">
        <w:tc>
          <w:tcPr>
            <w:tcW w:w="13550" w:type="dxa"/>
            <w:gridSpan w:val="5"/>
          </w:tcPr>
          <w:p w:rsidR="00445A55" w:rsidRDefault="00445A55">
            <w:pPr>
              <w:pStyle w:val="ConsPlusNormal"/>
              <w:jc w:val="center"/>
              <w:outlineLvl w:val="3"/>
            </w:pPr>
            <w:r>
              <w:t>Основное мероприятие 1.2 "Организация и проведение физкультурных и спортивно-массовых мероприятий"</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Распоряжение Правительства Саратовской области</w:t>
            </w:r>
          </w:p>
        </w:tc>
        <w:tc>
          <w:tcPr>
            <w:tcW w:w="6973" w:type="dxa"/>
          </w:tcPr>
          <w:p w:rsidR="00445A55" w:rsidRDefault="00445A55">
            <w:pPr>
              <w:pStyle w:val="ConsPlusNormal"/>
              <w:jc w:val="both"/>
            </w:pPr>
            <w: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2014 - 2020 годы (ежегодно, декабрь)</w:t>
            </w:r>
          </w:p>
        </w:tc>
      </w:tr>
      <w:tr w:rsidR="00445A55">
        <w:tc>
          <w:tcPr>
            <w:tcW w:w="567" w:type="dxa"/>
          </w:tcPr>
          <w:p w:rsidR="00445A55" w:rsidRDefault="00445A55">
            <w:pPr>
              <w:pStyle w:val="ConsPlusNormal"/>
              <w:jc w:val="center"/>
            </w:pPr>
            <w:r>
              <w:t>2.</w:t>
            </w:r>
          </w:p>
        </w:tc>
        <w:tc>
          <w:tcPr>
            <w:tcW w:w="2098" w:type="dxa"/>
          </w:tcPr>
          <w:p w:rsidR="00445A55" w:rsidRDefault="00445A55">
            <w:pPr>
              <w:pStyle w:val="ConsPlusNormal"/>
            </w:pPr>
            <w:r>
              <w:t>Распоряжение Правительства Саратовской области</w:t>
            </w:r>
          </w:p>
        </w:tc>
        <w:tc>
          <w:tcPr>
            <w:tcW w:w="6973" w:type="dxa"/>
          </w:tcPr>
          <w:p w:rsidR="00445A55" w:rsidRDefault="00445A55">
            <w:pPr>
              <w:pStyle w:val="ConsPlusNormal"/>
              <w:jc w:val="both"/>
            </w:pPr>
            <w:r>
              <w:t>о проведении легкоатлетического кросса "Олимпийский день бега" на призы Губернатора Саратовской области</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2014 - 2020 годы (ежегодно, август - сентябрь)</w:t>
            </w:r>
          </w:p>
        </w:tc>
      </w:tr>
      <w:tr w:rsidR="00445A55">
        <w:tc>
          <w:tcPr>
            <w:tcW w:w="567" w:type="dxa"/>
          </w:tcPr>
          <w:p w:rsidR="00445A55" w:rsidRDefault="00445A55">
            <w:pPr>
              <w:pStyle w:val="ConsPlusNormal"/>
              <w:jc w:val="center"/>
            </w:pPr>
            <w:r>
              <w:t>3.</w:t>
            </w:r>
          </w:p>
        </w:tc>
        <w:tc>
          <w:tcPr>
            <w:tcW w:w="2098" w:type="dxa"/>
          </w:tcPr>
          <w:p w:rsidR="00445A55" w:rsidRDefault="00445A55">
            <w:pPr>
              <w:pStyle w:val="ConsPlusNormal"/>
            </w:pPr>
            <w:r>
              <w:t>Распоряжение Правительства Саратовской области</w:t>
            </w:r>
          </w:p>
        </w:tc>
        <w:tc>
          <w:tcPr>
            <w:tcW w:w="6973" w:type="dxa"/>
          </w:tcPr>
          <w:p w:rsidR="00445A55" w:rsidRDefault="00445A55">
            <w:pPr>
              <w:pStyle w:val="ConsPlusNormal"/>
              <w:jc w:val="both"/>
            </w:pPr>
            <w:r>
              <w:t>о проведении спартакиады государственных служащих Саратовской области</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2014 - 2020 годы (ежегодно, сентябрь)</w:t>
            </w:r>
          </w:p>
        </w:tc>
      </w:tr>
      <w:tr w:rsidR="00445A55">
        <w:tc>
          <w:tcPr>
            <w:tcW w:w="567" w:type="dxa"/>
          </w:tcPr>
          <w:p w:rsidR="00445A55" w:rsidRDefault="00445A55">
            <w:pPr>
              <w:pStyle w:val="ConsPlusNormal"/>
              <w:jc w:val="center"/>
            </w:pPr>
            <w:r>
              <w:t>4.</w:t>
            </w:r>
          </w:p>
        </w:tc>
        <w:tc>
          <w:tcPr>
            <w:tcW w:w="2098" w:type="dxa"/>
          </w:tcPr>
          <w:p w:rsidR="00445A55" w:rsidRDefault="00445A55">
            <w:pPr>
              <w:pStyle w:val="ConsPlusNormal"/>
            </w:pPr>
            <w:r>
              <w:t>Распоряжение Правительства Саратовской области</w:t>
            </w:r>
          </w:p>
        </w:tc>
        <w:tc>
          <w:tcPr>
            <w:tcW w:w="6973" w:type="dxa"/>
          </w:tcPr>
          <w:p w:rsidR="00445A55" w:rsidRDefault="00445A55">
            <w:pPr>
              <w:pStyle w:val="ConsPlusNormal"/>
              <w:jc w:val="both"/>
            </w:pPr>
            <w:r>
              <w:t>о проведении эстафеты паралимпийского огня 2014 года в городе Саратове</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год (февраль)</w:t>
            </w:r>
          </w:p>
        </w:tc>
      </w:tr>
      <w:tr w:rsidR="00445A55">
        <w:tc>
          <w:tcPr>
            <w:tcW w:w="567" w:type="dxa"/>
          </w:tcPr>
          <w:p w:rsidR="00445A55" w:rsidRDefault="00445A55">
            <w:pPr>
              <w:pStyle w:val="ConsPlusNormal"/>
              <w:jc w:val="center"/>
            </w:pPr>
            <w:r>
              <w:t>5.</w:t>
            </w:r>
          </w:p>
        </w:tc>
        <w:tc>
          <w:tcPr>
            <w:tcW w:w="2098" w:type="dxa"/>
          </w:tcPr>
          <w:p w:rsidR="00445A55" w:rsidRDefault="00445A55">
            <w:pPr>
              <w:pStyle w:val="ConsPlusNormal"/>
            </w:pPr>
            <w:r>
              <w:t>Распоряжение Правительства Саратовской области</w:t>
            </w:r>
          </w:p>
        </w:tc>
        <w:tc>
          <w:tcPr>
            <w:tcW w:w="6973" w:type="dxa"/>
          </w:tcPr>
          <w:p w:rsidR="00445A55" w:rsidRDefault="00445A55">
            <w:pPr>
              <w:pStyle w:val="ConsPlusNormal"/>
              <w:jc w:val="both"/>
            </w:pPr>
            <w:r>
              <w:t>о проведении спортивно-туристского лагеря Приволжского федерального округа</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год (апрель)</w:t>
            </w:r>
          </w:p>
        </w:tc>
      </w:tr>
      <w:tr w:rsidR="00445A55">
        <w:tblPrEx>
          <w:tblBorders>
            <w:insideH w:val="nil"/>
          </w:tblBorders>
        </w:tblPrEx>
        <w:tc>
          <w:tcPr>
            <w:tcW w:w="13550" w:type="dxa"/>
            <w:gridSpan w:val="5"/>
            <w:tcBorders>
              <w:bottom w:val="nil"/>
            </w:tcBorders>
          </w:tcPr>
          <w:p w:rsidR="00445A55" w:rsidRDefault="00445A55">
            <w:pPr>
              <w:pStyle w:val="ConsPlusNormal"/>
              <w:jc w:val="center"/>
              <w:outlineLvl w:val="3"/>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p w:rsidR="00445A55" w:rsidRDefault="00445A55">
            <w:pPr>
              <w:pStyle w:val="ConsPlusNormal"/>
              <w:jc w:val="center"/>
            </w:pPr>
            <w:r>
              <w:t>Основное мероприятие 1.9 "Государственная поддержка организаций, предоставляющих физкультурно-спортивные услуги"</w:t>
            </w:r>
          </w:p>
        </w:tc>
      </w:tr>
      <w:tr w:rsidR="00445A55">
        <w:tblPrEx>
          <w:tblBorders>
            <w:insideH w:val="nil"/>
          </w:tblBorders>
        </w:tblPrEx>
        <w:tc>
          <w:tcPr>
            <w:tcW w:w="13550" w:type="dxa"/>
            <w:gridSpan w:val="5"/>
            <w:tcBorders>
              <w:top w:val="nil"/>
            </w:tcBorders>
          </w:tcPr>
          <w:p w:rsidR="00445A55" w:rsidRDefault="00445A55">
            <w:pPr>
              <w:pStyle w:val="ConsPlusNormal"/>
              <w:jc w:val="both"/>
            </w:pPr>
            <w:r>
              <w:lastRenderedPageBreak/>
              <w:t xml:space="preserve">(в ред. </w:t>
            </w:r>
            <w:hyperlink r:id="rId348" w:history="1">
              <w:r>
                <w:rPr>
                  <w:color w:val="0000FF"/>
                </w:rPr>
                <w:t>постановления</w:t>
              </w:r>
            </w:hyperlink>
            <w:r>
              <w:t xml:space="preserve"> Правительства Саратовской области от 06.04.2016 N 144-П)</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 xml:space="preserve">о внесении изменений в </w:t>
            </w:r>
            <w:hyperlink r:id="rId349" w:history="1">
              <w:r>
                <w:rPr>
                  <w:color w:val="0000FF"/>
                </w:rPr>
                <w:t>постановление</w:t>
              </w:r>
            </w:hyperlink>
            <w:r>
              <w:t xml:space="preserve"> Правительства Саратовской области от 29 декабря 2012 г. N 818-П "О предоставлении субсидии юридическим лицам при реализации долгосрочных областных целевых программ "Развитие физической культуры и спорта в Саратовской области" на 2009 - 2012 годы, "Развитие физической культуры и спорта в Саратовской области" на 2013 - 2016 годы, в рамках подпрограммы "Физическая культура и спорт" государственной программы Саратовской области "Развитие физической культуры, спорта, туризма и молодежной политики" на 2014 - 2016 годы"</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год (январь, сентябрь)</w:t>
            </w:r>
          </w:p>
        </w:tc>
      </w:tr>
      <w:tr w:rsidR="00445A55">
        <w:tblPrEx>
          <w:tblBorders>
            <w:insideH w:val="nil"/>
          </w:tblBorders>
        </w:tblPrEx>
        <w:tc>
          <w:tcPr>
            <w:tcW w:w="567" w:type="dxa"/>
            <w:tcBorders>
              <w:bottom w:val="nil"/>
            </w:tcBorders>
          </w:tcPr>
          <w:p w:rsidR="00445A55" w:rsidRDefault="00445A55">
            <w:pPr>
              <w:pStyle w:val="ConsPlusNormal"/>
              <w:jc w:val="center"/>
            </w:pPr>
            <w:r>
              <w:t>2.</w:t>
            </w:r>
          </w:p>
        </w:tc>
        <w:tc>
          <w:tcPr>
            <w:tcW w:w="12983" w:type="dxa"/>
            <w:gridSpan w:val="4"/>
            <w:tcBorders>
              <w:bottom w:val="nil"/>
            </w:tcBorders>
          </w:tcPr>
          <w:p w:rsidR="00445A55" w:rsidRDefault="00445A55">
            <w:pPr>
              <w:pStyle w:val="ConsPlusNormal"/>
              <w:jc w:val="both"/>
            </w:pPr>
            <w:r>
              <w:t xml:space="preserve">Утратил силу с 31 марта 2015 года.. - </w:t>
            </w:r>
            <w:hyperlink r:id="rId350" w:history="1">
              <w:r>
                <w:rPr>
                  <w:color w:val="0000FF"/>
                </w:rPr>
                <w:t>Постановление</w:t>
              </w:r>
            </w:hyperlink>
            <w:r>
              <w:t xml:space="preserve"> Правительства Саратовской области от 31.03.2015 N 144-П</w:t>
            </w:r>
          </w:p>
        </w:tc>
      </w:tr>
      <w:tr w:rsidR="00445A55">
        <w:tc>
          <w:tcPr>
            <w:tcW w:w="13550" w:type="dxa"/>
            <w:gridSpan w:val="5"/>
          </w:tcPr>
          <w:p w:rsidR="00445A55" w:rsidRDefault="00445A55">
            <w:pPr>
              <w:pStyle w:val="ConsPlusNormal"/>
              <w:jc w:val="center"/>
              <w:outlineLvl w:val="3"/>
            </w:pPr>
            <w:r>
              <w:t>Основное мероприятие 1.7 "Материальное стимулирование спортсменов и их тренеров"</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jc w:val="both"/>
            </w:pPr>
            <w:r>
              <w:t>Распоряжение Губернатора Саратовской области</w:t>
            </w:r>
          </w:p>
        </w:tc>
        <w:tc>
          <w:tcPr>
            <w:tcW w:w="6973" w:type="dxa"/>
          </w:tcPr>
          <w:p w:rsidR="00445A55" w:rsidRDefault="00445A55">
            <w:pPr>
              <w:pStyle w:val="ConsPlusNormal"/>
              <w:jc w:val="both"/>
            </w:pPr>
            <w:r>
              <w:t>о выплате пожизненного ежемесячного денежного содержания спортсменам, тренерам</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2014 - 2020 годы (ежегодно)</w:t>
            </w:r>
          </w:p>
        </w:tc>
      </w:tr>
      <w:tr w:rsidR="00445A55">
        <w:tc>
          <w:tcPr>
            <w:tcW w:w="567" w:type="dxa"/>
          </w:tcPr>
          <w:p w:rsidR="00445A55" w:rsidRDefault="00445A55">
            <w:pPr>
              <w:pStyle w:val="ConsPlusNormal"/>
              <w:jc w:val="center"/>
            </w:pPr>
            <w:r>
              <w:t>2.</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вопросы материального стимулирования саратовских спортсменов и их тренеров за призовые места на зимних Олимпийских играх в Сочи в 2014 году и летних Олимпийских игр в Рио-де-Жанейро в 2016 году, Паралимпийских игр в Рио-де-Жанейро в 2016 году, XXIII летних Сурдлимпийских игр 2017 года (г. Анкара, Турция), XXIII зимних Олимпийских игр 2018 года, XII зимних Паралимпийских игр 2018 года (г. Пченчхан, Республика Корея), XXXII летних Олимпийских игр 2020 года, XVI летних Паралимпийских игр 2020 года (г. Токио, Япония)</w:t>
            </w:r>
          </w:p>
        </w:tc>
        <w:tc>
          <w:tcPr>
            <w:tcW w:w="2211" w:type="dxa"/>
          </w:tcPr>
          <w:p w:rsidR="00445A55" w:rsidRDefault="00445A55">
            <w:pPr>
              <w:pStyle w:val="ConsPlusNormal"/>
              <w:jc w:val="center"/>
            </w:pPr>
            <w:r>
              <w:t>министерство молодежной политики, спорта и туризма области, министерство социального развития области</w:t>
            </w:r>
          </w:p>
        </w:tc>
        <w:tc>
          <w:tcPr>
            <w:tcW w:w="1701" w:type="dxa"/>
          </w:tcPr>
          <w:p w:rsidR="00445A55" w:rsidRDefault="00445A55">
            <w:pPr>
              <w:pStyle w:val="ConsPlusNormal"/>
              <w:jc w:val="center"/>
            </w:pPr>
            <w:r>
              <w:t>2014, 2016, 2017, 2018, 2020 годы</w:t>
            </w:r>
          </w:p>
        </w:tc>
      </w:tr>
      <w:tr w:rsidR="00445A55">
        <w:tc>
          <w:tcPr>
            <w:tcW w:w="567" w:type="dxa"/>
          </w:tcPr>
          <w:p w:rsidR="00445A55" w:rsidRDefault="00445A55">
            <w:pPr>
              <w:pStyle w:val="ConsPlusNormal"/>
              <w:jc w:val="center"/>
            </w:pPr>
            <w:r>
              <w:t>3.</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 xml:space="preserve">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w:t>
            </w:r>
            <w:r>
              <w:lastRenderedPageBreak/>
              <w:t>Европы по паралимпийским и сурдлимпийским видам спорта</w:t>
            </w:r>
          </w:p>
        </w:tc>
        <w:tc>
          <w:tcPr>
            <w:tcW w:w="2211" w:type="dxa"/>
          </w:tcPr>
          <w:p w:rsidR="00445A55" w:rsidRDefault="00445A55">
            <w:pPr>
              <w:pStyle w:val="ConsPlusNormal"/>
              <w:jc w:val="center"/>
            </w:pPr>
            <w:r>
              <w:lastRenderedPageBreak/>
              <w:t xml:space="preserve">министерство молодежной политики, спорта и туризма области, министерство </w:t>
            </w:r>
            <w:r>
              <w:lastRenderedPageBreak/>
              <w:t>социального развития области</w:t>
            </w:r>
          </w:p>
        </w:tc>
        <w:tc>
          <w:tcPr>
            <w:tcW w:w="1701" w:type="dxa"/>
          </w:tcPr>
          <w:p w:rsidR="00445A55" w:rsidRDefault="00445A55">
            <w:pPr>
              <w:pStyle w:val="ConsPlusNormal"/>
              <w:jc w:val="center"/>
            </w:pPr>
            <w:r>
              <w:lastRenderedPageBreak/>
              <w:t>2014 - 2020 годы (ежегодно)</w:t>
            </w:r>
          </w:p>
        </w:tc>
      </w:tr>
      <w:tr w:rsidR="00445A55">
        <w:tc>
          <w:tcPr>
            <w:tcW w:w="567" w:type="dxa"/>
          </w:tcPr>
          <w:p w:rsidR="00445A55" w:rsidRDefault="00445A55">
            <w:pPr>
              <w:pStyle w:val="ConsPlusNormal"/>
              <w:jc w:val="center"/>
            </w:pPr>
            <w:r>
              <w:lastRenderedPageBreak/>
              <w:t>4.</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Pr>
          <w:p w:rsidR="00445A55" w:rsidRDefault="00445A55">
            <w:pPr>
              <w:pStyle w:val="ConsPlusNormal"/>
              <w:jc w:val="center"/>
            </w:pPr>
            <w:r>
              <w:t>министерство молодежной политики, спорта и туризма области, министерство социального развития области</w:t>
            </w:r>
          </w:p>
        </w:tc>
        <w:tc>
          <w:tcPr>
            <w:tcW w:w="1701" w:type="dxa"/>
          </w:tcPr>
          <w:p w:rsidR="00445A55" w:rsidRDefault="00445A55">
            <w:pPr>
              <w:pStyle w:val="ConsPlusNormal"/>
              <w:jc w:val="center"/>
            </w:pPr>
            <w:r>
              <w:t>2014 - 2020 годы (ежегодно)</w:t>
            </w:r>
          </w:p>
        </w:tc>
      </w:tr>
      <w:tr w:rsidR="00445A55">
        <w:tc>
          <w:tcPr>
            <w:tcW w:w="567" w:type="dxa"/>
          </w:tcPr>
          <w:p w:rsidR="00445A55" w:rsidRDefault="00445A55">
            <w:pPr>
              <w:pStyle w:val="ConsPlusNormal"/>
              <w:jc w:val="center"/>
            </w:pPr>
            <w:r>
              <w:t>5.</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 xml:space="preserve">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w:t>
            </w:r>
            <w:r>
              <w:lastRenderedPageBreak/>
              <w:t>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Pr>
          <w:p w:rsidR="00445A55" w:rsidRDefault="00445A55">
            <w:pPr>
              <w:pStyle w:val="ConsPlusNormal"/>
              <w:jc w:val="center"/>
            </w:pPr>
            <w:r>
              <w:lastRenderedPageBreak/>
              <w:t>министерство молодежной политики, спорта и туризма области, министерство социального развития области</w:t>
            </w:r>
          </w:p>
        </w:tc>
        <w:tc>
          <w:tcPr>
            <w:tcW w:w="1701" w:type="dxa"/>
          </w:tcPr>
          <w:p w:rsidR="00445A55" w:rsidRDefault="00445A55">
            <w:pPr>
              <w:pStyle w:val="ConsPlusNormal"/>
              <w:jc w:val="center"/>
            </w:pPr>
            <w:r>
              <w:t>2014 - 2020 годы (ежегодно)</w:t>
            </w:r>
          </w:p>
        </w:tc>
      </w:tr>
      <w:tr w:rsidR="00445A55">
        <w:tc>
          <w:tcPr>
            <w:tcW w:w="567" w:type="dxa"/>
          </w:tcPr>
          <w:p w:rsidR="00445A55" w:rsidRDefault="00445A55">
            <w:pPr>
              <w:pStyle w:val="ConsPlusNormal"/>
              <w:jc w:val="center"/>
            </w:pPr>
            <w:r>
              <w:lastRenderedPageBreak/>
              <w:t>6.</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вопросы материального стимулирования саратовских спортсменов за призовые места на Всемирной Универсиаде</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2016 год</w:t>
            </w:r>
          </w:p>
        </w:tc>
      </w:tr>
      <w:tr w:rsidR="00445A55">
        <w:tc>
          <w:tcPr>
            <w:tcW w:w="567" w:type="dxa"/>
          </w:tcPr>
          <w:p w:rsidR="00445A55" w:rsidRDefault="00445A55">
            <w:pPr>
              <w:pStyle w:val="ConsPlusNormal"/>
              <w:jc w:val="center"/>
            </w:pPr>
            <w:r>
              <w:t>7.</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вопросы материального стимулирования саратовского спортсмена - победителя Всемирной шахматной Олимпиады 2014 года в г. Тромсе (Норвегия) и его тренера</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год</w:t>
            </w:r>
          </w:p>
        </w:tc>
      </w:tr>
      <w:tr w:rsidR="00445A55">
        <w:tblPrEx>
          <w:tblBorders>
            <w:insideH w:val="nil"/>
          </w:tblBorders>
        </w:tblPrEx>
        <w:tc>
          <w:tcPr>
            <w:tcW w:w="567" w:type="dxa"/>
            <w:tcBorders>
              <w:bottom w:val="nil"/>
            </w:tcBorders>
          </w:tcPr>
          <w:p w:rsidR="00445A55" w:rsidRDefault="00445A55">
            <w:pPr>
              <w:pStyle w:val="ConsPlusNormal"/>
              <w:jc w:val="center"/>
            </w:pPr>
            <w:r>
              <w:t>8.</w:t>
            </w:r>
          </w:p>
        </w:tc>
        <w:tc>
          <w:tcPr>
            <w:tcW w:w="2098" w:type="dxa"/>
            <w:tcBorders>
              <w:bottom w:val="nil"/>
            </w:tcBorders>
          </w:tcPr>
          <w:p w:rsidR="00445A55" w:rsidRDefault="00445A55">
            <w:pPr>
              <w:pStyle w:val="ConsPlusNormal"/>
            </w:pPr>
            <w:r>
              <w:t>Постановление Правительства Саратовской области</w:t>
            </w:r>
          </w:p>
        </w:tc>
        <w:tc>
          <w:tcPr>
            <w:tcW w:w="6973" w:type="dxa"/>
            <w:tcBorders>
              <w:bottom w:val="nil"/>
            </w:tcBorders>
          </w:tcPr>
          <w:p w:rsidR="00445A55" w:rsidRDefault="00445A55">
            <w:pPr>
              <w:pStyle w:val="ConsPlusNormal"/>
              <w:jc w:val="both"/>
            </w:pPr>
            <w:r>
              <w:t>вопросы материального стимулирования саратовского спортсмена - победителя чемпионата Европы по кикбоксингу 2014 года в г. Бильбао (Испания) и его тренера</w:t>
            </w:r>
          </w:p>
        </w:tc>
        <w:tc>
          <w:tcPr>
            <w:tcW w:w="2211" w:type="dxa"/>
            <w:tcBorders>
              <w:bottom w:val="nil"/>
            </w:tcBorders>
          </w:tcPr>
          <w:p w:rsidR="00445A55" w:rsidRDefault="00445A55">
            <w:pPr>
              <w:pStyle w:val="ConsPlusNormal"/>
              <w:jc w:val="center"/>
            </w:pPr>
            <w:r>
              <w:t>министерство молодежной политики, спорта и туризма области</w:t>
            </w:r>
          </w:p>
        </w:tc>
        <w:tc>
          <w:tcPr>
            <w:tcW w:w="1701" w:type="dxa"/>
            <w:tcBorders>
              <w:bottom w:val="nil"/>
            </w:tcBorders>
          </w:tcPr>
          <w:p w:rsidR="00445A55" w:rsidRDefault="00445A55">
            <w:pPr>
              <w:pStyle w:val="ConsPlusNormal"/>
              <w:jc w:val="center"/>
            </w:pPr>
            <w:r>
              <w:t>2014 год</w:t>
            </w:r>
          </w:p>
        </w:tc>
      </w:tr>
      <w:tr w:rsidR="00445A55">
        <w:tblPrEx>
          <w:tblBorders>
            <w:insideH w:val="nil"/>
          </w:tblBorders>
        </w:tblPrEx>
        <w:tc>
          <w:tcPr>
            <w:tcW w:w="13550" w:type="dxa"/>
            <w:gridSpan w:val="5"/>
            <w:tcBorders>
              <w:top w:val="nil"/>
            </w:tcBorders>
          </w:tcPr>
          <w:p w:rsidR="00445A55" w:rsidRDefault="00445A55">
            <w:pPr>
              <w:pStyle w:val="ConsPlusNormal"/>
              <w:jc w:val="both"/>
            </w:pPr>
            <w:r>
              <w:t xml:space="preserve">(п. 8 введен </w:t>
            </w:r>
            <w:hyperlink r:id="rId351" w:history="1">
              <w:r>
                <w:rPr>
                  <w:color w:val="0000FF"/>
                </w:rPr>
                <w:t>постановлением</w:t>
              </w:r>
            </w:hyperlink>
            <w:r>
              <w:t xml:space="preserve"> Правительства Саратовской области от 22.12.2014</w:t>
            </w:r>
          </w:p>
          <w:p w:rsidR="00445A55" w:rsidRDefault="00445A55">
            <w:pPr>
              <w:pStyle w:val="ConsPlusNormal"/>
              <w:jc w:val="both"/>
            </w:pPr>
            <w:r>
              <w:t>N 707-П)</w:t>
            </w:r>
          </w:p>
        </w:tc>
      </w:tr>
      <w:tr w:rsidR="00445A55">
        <w:tc>
          <w:tcPr>
            <w:tcW w:w="13550" w:type="dxa"/>
            <w:gridSpan w:val="5"/>
          </w:tcPr>
          <w:p w:rsidR="00445A55" w:rsidRDefault="00445A55">
            <w:pPr>
              <w:pStyle w:val="ConsPlusNormal"/>
              <w:jc w:val="center"/>
              <w:outlineLvl w:val="3"/>
            </w:pPr>
            <w:r>
              <w:t>Основное мероприятие 1.8 "Организация и проведение смотров-конкурсов"</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об утверждении порядка и условий проведения смотров-конкурсов среди юридических лиц</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2015 - 2020 годы (ежегодно)</w:t>
            </w:r>
          </w:p>
        </w:tc>
      </w:tr>
      <w:tr w:rsidR="00445A55">
        <w:tc>
          <w:tcPr>
            <w:tcW w:w="13550" w:type="dxa"/>
            <w:gridSpan w:val="5"/>
          </w:tcPr>
          <w:p w:rsidR="00445A55" w:rsidRDefault="00445A55">
            <w:pPr>
              <w:pStyle w:val="ConsPlusNormal"/>
              <w:jc w:val="center"/>
              <w:outlineLvl w:val="3"/>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 xml:space="preserve">Постановление Правительства Саратовской </w:t>
            </w:r>
            <w:r>
              <w:lastRenderedPageBreak/>
              <w:t>области</w:t>
            </w:r>
          </w:p>
        </w:tc>
        <w:tc>
          <w:tcPr>
            <w:tcW w:w="6973" w:type="dxa"/>
          </w:tcPr>
          <w:p w:rsidR="00445A55" w:rsidRDefault="00445A55">
            <w:pPr>
              <w:pStyle w:val="ConsPlusNormal"/>
              <w:jc w:val="both"/>
            </w:pPr>
            <w:r>
              <w:lastRenderedPageBreak/>
              <w:t xml:space="preserve">об утверждении положения о порядке определения объема и предоставления из областного бюджета в 2014 году субсидии общественным организациям для обеспечения направления делегации </w:t>
            </w:r>
            <w:r>
              <w:lastRenderedPageBreak/>
              <w:t>Саратовской области в качестве болельщиков на XXII зимние Олимпийские игры 2014 года (г. Сочи, Россия)</w:t>
            </w:r>
          </w:p>
        </w:tc>
        <w:tc>
          <w:tcPr>
            <w:tcW w:w="2211" w:type="dxa"/>
          </w:tcPr>
          <w:p w:rsidR="00445A55" w:rsidRDefault="00445A55">
            <w:pPr>
              <w:pStyle w:val="ConsPlusNormal"/>
              <w:jc w:val="center"/>
            </w:pPr>
            <w:r>
              <w:lastRenderedPageBreak/>
              <w:t xml:space="preserve">министерство молодежной политики, спорта и </w:t>
            </w:r>
            <w:r>
              <w:lastRenderedPageBreak/>
              <w:t>туризма области</w:t>
            </w:r>
          </w:p>
        </w:tc>
        <w:tc>
          <w:tcPr>
            <w:tcW w:w="1701" w:type="dxa"/>
          </w:tcPr>
          <w:p w:rsidR="00445A55" w:rsidRDefault="00445A55">
            <w:pPr>
              <w:pStyle w:val="ConsPlusNormal"/>
              <w:jc w:val="center"/>
            </w:pPr>
            <w:r>
              <w:lastRenderedPageBreak/>
              <w:t>2014 год</w:t>
            </w:r>
          </w:p>
        </w:tc>
      </w:tr>
      <w:tr w:rsidR="00445A55">
        <w:tblPrEx>
          <w:tblBorders>
            <w:insideH w:val="nil"/>
          </w:tblBorders>
        </w:tblPrEx>
        <w:tc>
          <w:tcPr>
            <w:tcW w:w="13550" w:type="dxa"/>
            <w:gridSpan w:val="5"/>
            <w:tcBorders>
              <w:bottom w:val="nil"/>
            </w:tcBorders>
          </w:tcPr>
          <w:p w:rsidR="00445A55" w:rsidRDefault="00445A55">
            <w:pPr>
              <w:pStyle w:val="ConsPlusNormal"/>
              <w:jc w:val="center"/>
              <w:outlineLvl w:val="3"/>
            </w:pPr>
            <w:r>
              <w:lastRenderedPageBreak/>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r>
      <w:tr w:rsidR="00445A55">
        <w:tblPrEx>
          <w:tblBorders>
            <w:insideH w:val="nil"/>
          </w:tblBorders>
        </w:tblPrEx>
        <w:tc>
          <w:tcPr>
            <w:tcW w:w="13550" w:type="dxa"/>
            <w:gridSpan w:val="5"/>
            <w:tcBorders>
              <w:top w:val="nil"/>
            </w:tcBorders>
          </w:tcPr>
          <w:p w:rsidR="00445A55" w:rsidRDefault="00445A55">
            <w:pPr>
              <w:pStyle w:val="ConsPlusNormal"/>
              <w:jc w:val="both"/>
            </w:pPr>
            <w:r>
              <w:t xml:space="preserve">(в ред. </w:t>
            </w:r>
            <w:hyperlink r:id="rId352" w:history="1">
              <w:r>
                <w:rPr>
                  <w:color w:val="0000FF"/>
                </w:rPr>
                <w:t>постановления</w:t>
              </w:r>
            </w:hyperlink>
            <w:r>
              <w:t xml:space="preserve"> Правительства Саратовской области от 05.05.2015 N 214-П)</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О порядке предоставления и условиях расходования из областного бюджета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год (сентябрь), 2015 год</w:t>
            </w:r>
          </w:p>
        </w:tc>
      </w:tr>
      <w:tr w:rsidR="00445A55">
        <w:tblPrEx>
          <w:tblBorders>
            <w:insideH w:val="nil"/>
          </w:tblBorders>
        </w:tblPrEx>
        <w:tc>
          <w:tcPr>
            <w:tcW w:w="13550" w:type="dxa"/>
            <w:gridSpan w:val="5"/>
            <w:tcBorders>
              <w:bottom w:val="nil"/>
            </w:tcBorders>
          </w:tcPr>
          <w:p w:rsidR="00445A55" w:rsidRDefault="00445A55">
            <w:pPr>
              <w:pStyle w:val="ConsPlusNormal"/>
              <w:jc w:val="center"/>
              <w:outlineLvl w:val="3"/>
            </w:pPr>
            <w:r>
              <w:t>Основное мероприятие 1.15 "Грантовая поддержка развития на территории области отдельных видов спорта (спортивных дисциплин)"</w:t>
            </w:r>
          </w:p>
        </w:tc>
      </w:tr>
      <w:tr w:rsidR="00445A55">
        <w:tblPrEx>
          <w:tblBorders>
            <w:insideH w:val="nil"/>
          </w:tblBorders>
        </w:tblPrEx>
        <w:tc>
          <w:tcPr>
            <w:tcW w:w="13550" w:type="dxa"/>
            <w:gridSpan w:val="5"/>
            <w:tcBorders>
              <w:top w:val="nil"/>
              <w:bottom w:val="nil"/>
            </w:tcBorders>
          </w:tcPr>
          <w:p w:rsidR="00445A55" w:rsidRDefault="00445A55">
            <w:pPr>
              <w:pStyle w:val="ConsPlusNormal"/>
              <w:jc w:val="both"/>
            </w:pPr>
            <w:r>
              <w:t xml:space="preserve">(в ред. </w:t>
            </w:r>
            <w:hyperlink r:id="rId353" w:history="1">
              <w:r>
                <w:rPr>
                  <w:color w:val="0000FF"/>
                </w:rPr>
                <w:t>постановления</w:t>
              </w:r>
            </w:hyperlink>
            <w:r>
              <w:t xml:space="preserve"> Правительства Саратовской области от 06.04.2016 N 144-П)</w:t>
            </w:r>
          </w:p>
        </w:tc>
      </w:tr>
      <w:tr w:rsidR="00445A55">
        <w:tblPrEx>
          <w:tblBorders>
            <w:insideH w:val="nil"/>
          </w:tblBorders>
        </w:tblPrEx>
        <w:tc>
          <w:tcPr>
            <w:tcW w:w="13550" w:type="dxa"/>
            <w:gridSpan w:val="5"/>
            <w:tcBorders>
              <w:top w:val="nil"/>
            </w:tcBorders>
          </w:tcPr>
          <w:p w:rsidR="00445A55" w:rsidRDefault="00445A55">
            <w:pPr>
              <w:pStyle w:val="ConsPlusNormal"/>
              <w:jc w:val="both"/>
            </w:pPr>
            <w:r>
              <w:t xml:space="preserve">(в ред. </w:t>
            </w:r>
            <w:hyperlink r:id="rId354" w:history="1">
              <w:r>
                <w:rPr>
                  <w:color w:val="0000FF"/>
                </w:rPr>
                <w:t>постановления</w:t>
              </w:r>
            </w:hyperlink>
            <w:r>
              <w:t xml:space="preserve"> Правительства Саратовской области от 31.03.2015 N 144-П)</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год (сентябрь)</w:t>
            </w:r>
          </w:p>
        </w:tc>
      </w:tr>
      <w:tr w:rsidR="00445A55">
        <w:tblPrEx>
          <w:tblBorders>
            <w:insideH w:val="nil"/>
          </w:tblBorders>
        </w:tblPrEx>
        <w:tc>
          <w:tcPr>
            <w:tcW w:w="13550" w:type="dxa"/>
            <w:gridSpan w:val="5"/>
            <w:tcBorders>
              <w:bottom w:val="nil"/>
            </w:tcBorders>
          </w:tcPr>
          <w:p w:rsidR="00445A55" w:rsidRDefault="00445A55">
            <w:pPr>
              <w:pStyle w:val="ConsPlusNormal"/>
              <w:jc w:val="center"/>
              <w:outlineLvl w:val="3"/>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r>
      <w:tr w:rsidR="00445A55">
        <w:tblPrEx>
          <w:tblBorders>
            <w:insideH w:val="nil"/>
          </w:tblBorders>
        </w:tblPrEx>
        <w:tc>
          <w:tcPr>
            <w:tcW w:w="13550" w:type="dxa"/>
            <w:gridSpan w:val="5"/>
            <w:tcBorders>
              <w:top w:val="nil"/>
            </w:tcBorders>
          </w:tcPr>
          <w:p w:rsidR="00445A55" w:rsidRDefault="00445A55">
            <w:pPr>
              <w:pStyle w:val="ConsPlusNormal"/>
              <w:jc w:val="both"/>
            </w:pPr>
            <w:r>
              <w:t xml:space="preserve">(введено </w:t>
            </w:r>
            <w:hyperlink r:id="rId355" w:history="1">
              <w:r>
                <w:rPr>
                  <w:color w:val="0000FF"/>
                </w:rPr>
                <w:t>постановлением</w:t>
              </w:r>
            </w:hyperlink>
            <w:r>
              <w:t xml:space="preserve"> Правительства Саратовской области от 22.12.2014 N 708-П)</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 xml:space="preserve">об утверждении Положения о порядке определения объема и предоставления из областного бюджета в 2014 году субсидии некоммерческим организациям, не являющимся государственными (муниципальными) учреждениями, на приобретение для ледовых </w:t>
            </w:r>
            <w:r>
              <w:lastRenderedPageBreak/>
              <w:t>площадок спортивных объектов, расположенных в г. Саратове, оборудования для холодоснабжения, включая монтажные и пусконаладочные работы</w:t>
            </w:r>
          </w:p>
        </w:tc>
        <w:tc>
          <w:tcPr>
            <w:tcW w:w="2211" w:type="dxa"/>
          </w:tcPr>
          <w:p w:rsidR="00445A55" w:rsidRDefault="00445A55">
            <w:pPr>
              <w:pStyle w:val="ConsPlusNormal"/>
              <w:jc w:val="center"/>
            </w:pPr>
            <w:r>
              <w:lastRenderedPageBreak/>
              <w:t>министерство молодежной политики, спорта и туризма области</w:t>
            </w:r>
          </w:p>
        </w:tc>
        <w:tc>
          <w:tcPr>
            <w:tcW w:w="1701" w:type="dxa"/>
          </w:tcPr>
          <w:p w:rsidR="00445A55" w:rsidRDefault="00445A55">
            <w:pPr>
              <w:pStyle w:val="ConsPlusNormal"/>
              <w:jc w:val="center"/>
            </w:pPr>
            <w:r>
              <w:t>2014 год (декабрь)</w:t>
            </w:r>
          </w:p>
        </w:tc>
      </w:tr>
      <w:bookmarkStart w:id="46" w:name="P2163"/>
      <w:bookmarkEnd w:id="46"/>
      <w:tr w:rsidR="00445A55">
        <w:tc>
          <w:tcPr>
            <w:tcW w:w="13550" w:type="dxa"/>
            <w:gridSpan w:val="5"/>
          </w:tcPr>
          <w:p w:rsidR="00445A55" w:rsidRDefault="00445A55">
            <w:pPr>
              <w:pStyle w:val="ConsPlusNormal"/>
              <w:jc w:val="center"/>
              <w:outlineLvl w:val="2"/>
            </w:pPr>
            <w:r>
              <w:lastRenderedPageBreak/>
              <w:fldChar w:fldCharType="begin"/>
            </w:r>
            <w:r>
              <w:instrText xml:space="preserve"> HYPERLINK \l "P759" </w:instrText>
            </w:r>
            <w:r>
              <w:fldChar w:fldCharType="separate"/>
            </w:r>
            <w:r>
              <w:rPr>
                <w:color w:val="0000FF"/>
              </w:rPr>
              <w:t>Подпрограмма 2</w:t>
            </w:r>
            <w:r w:rsidRPr="00300644">
              <w:rPr>
                <w:color w:val="0000FF"/>
              </w:rPr>
              <w:fldChar w:fldCharType="end"/>
            </w:r>
            <w:r>
              <w:t xml:space="preserve"> "Туризм"</w:t>
            </w:r>
          </w:p>
        </w:tc>
      </w:tr>
      <w:tr w:rsidR="00445A55">
        <w:tc>
          <w:tcPr>
            <w:tcW w:w="13550" w:type="dxa"/>
            <w:gridSpan w:val="5"/>
          </w:tcPr>
          <w:p w:rsidR="00445A55" w:rsidRDefault="00445A55">
            <w:pPr>
              <w:pStyle w:val="ConsPlusNormal"/>
              <w:jc w:val="center"/>
              <w:outlineLvl w:val="3"/>
            </w:pPr>
            <w:r>
              <w:t>Основное мероприятие 2.3 "Формирование конкурентоспособного туристского продукта области"</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об утверждении Концепции развития сельского туризма на территории Саратовской области на 2014 - 2016 годы</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год (май)</w:t>
            </w:r>
          </w:p>
        </w:tc>
      </w:tr>
      <w:tr w:rsidR="00445A55">
        <w:tc>
          <w:tcPr>
            <w:tcW w:w="567" w:type="dxa"/>
          </w:tcPr>
          <w:p w:rsidR="00445A55" w:rsidRDefault="00445A55">
            <w:pPr>
              <w:pStyle w:val="ConsPlusNormal"/>
              <w:jc w:val="center"/>
            </w:pPr>
            <w:r>
              <w:t>2.</w:t>
            </w:r>
          </w:p>
        </w:tc>
        <w:tc>
          <w:tcPr>
            <w:tcW w:w="2098" w:type="dxa"/>
          </w:tcPr>
          <w:p w:rsidR="00445A55" w:rsidRDefault="00445A55">
            <w:pPr>
              <w:pStyle w:val="ConsPlusNormal"/>
            </w:pPr>
            <w:r>
              <w:t>Распоряжение Правительства Саратовской области</w:t>
            </w:r>
          </w:p>
        </w:tc>
        <w:tc>
          <w:tcPr>
            <w:tcW w:w="6973" w:type="dxa"/>
          </w:tcPr>
          <w:p w:rsidR="00445A55" w:rsidRDefault="00445A55">
            <w:pPr>
              <w:pStyle w:val="ConsPlusNormal"/>
              <w:jc w:val="both"/>
            </w:pPr>
            <w:r>
              <w:t>об утверждении плана мероприятий ("дорожной карты") "Развитие сельского туризма на территории Саратовской области на период до 2016 года"</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год (август)</w:t>
            </w:r>
          </w:p>
        </w:tc>
      </w:tr>
      <w:tr w:rsidR="00445A55">
        <w:tc>
          <w:tcPr>
            <w:tcW w:w="13550" w:type="dxa"/>
            <w:gridSpan w:val="5"/>
          </w:tcPr>
          <w:p w:rsidR="00445A55" w:rsidRDefault="00445A55">
            <w:pPr>
              <w:pStyle w:val="ConsPlusNormal"/>
              <w:jc w:val="center"/>
              <w:outlineLvl w:val="3"/>
            </w:pPr>
            <w:r>
              <w:t>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(2011 - 2018 годы)"</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о порядке проведения конкурса инвестиционных проектов в сфере туризма</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2015 года (октябрь)</w:t>
            </w:r>
          </w:p>
        </w:tc>
      </w:tr>
      <w:bookmarkStart w:id="47" w:name="P2181"/>
      <w:bookmarkEnd w:id="47"/>
      <w:tr w:rsidR="00445A55">
        <w:tc>
          <w:tcPr>
            <w:tcW w:w="13550" w:type="dxa"/>
            <w:gridSpan w:val="5"/>
          </w:tcPr>
          <w:p w:rsidR="00445A55" w:rsidRDefault="00445A55">
            <w:pPr>
              <w:pStyle w:val="ConsPlusNormal"/>
              <w:jc w:val="center"/>
              <w:outlineLvl w:val="2"/>
            </w:pPr>
            <w:r>
              <w:fldChar w:fldCharType="begin"/>
            </w:r>
            <w:r>
              <w:instrText xml:space="preserve"> HYPERLINK \l "P1101" </w:instrText>
            </w:r>
            <w:r>
              <w:fldChar w:fldCharType="separate"/>
            </w:r>
            <w:r>
              <w:rPr>
                <w:color w:val="0000FF"/>
              </w:rPr>
              <w:t>Подпрограмма 3</w:t>
            </w:r>
            <w:r w:rsidRPr="00300644">
              <w:rPr>
                <w:color w:val="0000FF"/>
              </w:rPr>
              <w:fldChar w:fldCharType="end"/>
            </w:r>
            <w:r>
              <w:t xml:space="preserve"> "Молодежная политика"</w:t>
            </w:r>
          </w:p>
        </w:tc>
      </w:tr>
      <w:tr w:rsidR="00445A55">
        <w:tc>
          <w:tcPr>
            <w:tcW w:w="13550" w:type="dxa"/>
            <w:gridSpan w:val="5"/>
          </w:tcPr>
          <w:p w:rsidR="00445A55" w:rsidRDefault="00445A55">
            <w:pPr>
              <w:pStyle w:val="ConsPlusNormal"/>
              <w:jc w:val="center"/>
              <w:outlineLvl w:val="3"/>
            </w:pPr>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 xml:space="preserve">Распоряжение Правительства </w:t>
            </w:r>
            <w:r>
              <w:lastRenderedPageBreak/>
              <w:t>Саратовской области</w:t>
            </w:r>
          </w:p>
        </w:tc>
        <w:tc>
          <w:tcPr>
            <w:tcW w:w="6973" w:type="dxa"/>
          </w:tcPr>
          <w:p w:rsidR="00445A55" w:rsidRDefault="00445A55">
            <w:pPr>
              <w:pStyle w:val="ConsPlusNormal"/>
              <w:jc w:val="both"/>
            </w:pPr>
            <w:r>
              <w:lastRenderedPageBreak/>
              <w:t>о порядке проведения мероприятий, посвященных празднованию Дня молодежи</w:t>
            </w:r>
          </w:p>
        </w:tc>
        <w:tc>
          <w:tcPr>
            <w:tcW w:w="2211" w:type="dxa"/>
          </w:tcPr>
          <w:p w:rsidR="00445A55" w:rsidRDefault="00445A55">
            <w:pPr>
              <w:pStyle w:val="ConsPlusNormal"/>
              <w:jc w:val="center"/>
            </w:pPr>
            <w:r>
              <w:t xml:space="preserve">министерство молодежной </w:t>
            </w:r>
            <w:r>
              <w:lastRenderedPageBreak/>
              <w:t>политики, спорта и туризма области</w:t>
            </w:r>
          </w:p>
        </w:tc>
        <w:tc>
          <w:tcPr>
            <w:tcW w:w="1701" w:type="dxa"/>
          </w:tcPr>
          <w:p w:rsidR="00445A55" w:rsidRDefault="00445A55">
            <w:pPr>
              <w:pStyle w:val="ConsPlusNormal"/>
              <w:jc w:val="center"/>
            </w:pPr>
            <w:r>
              <w:lastRenderedPageBreak/>
              <w:t xml:space="preserve">2014 - 2020 годы (ежегодно, </w:t>
            </w:r>
            <w:r>
              <w:lastRenderedPageBreak/>
              <w:t>июнь)</w:t>
            </w:r>
          </w:p>
        </w:tc>
      </w:tr>
      <w:tr w:rsidR="00445A55">
        <w:tc>
          <w:tcPr>
            <w:tcW w:w="567" w:type="dxa"/>
          </w:tcPr>
          <w:p w:rsidR="00445A55" w:rsidRDefault="00445A55">
            <w:pPr>
              <w:pStyle w:val="ConsPlusNormal"/>
              <w:jc w:val="center"/>
            </w:pPr>
            <w:r>
              <w:lastRenderedPageBreak/>
              <w:t>2.</w:t>
            </w:r>
          </w:p>
        </w:tc>
        <w:tc>
          <w:tcPr>
            <w:tcW w:w="2098" w:type="dxa"/>
          </w:tcPr>
          <w:p w:rsidR="00445A55" w:rsidRDefault="00445A55">
            <w:pPr>
              <w:pStyle w:val="ConsPlusNormal"/>
            </w:pPr>
            <w:r>
              <w:t>Распоряжение Правительства Саратовской области</w:t>
            </w:r>
          </w:p>
        </w:tc>
        <w:tc>
          <w:tcPr>
            <w:tcW w:w="6973" w:type="dxa"/>
          </w:tcPr>
          <w:p w:rsidR="00445A55" w:rsidRDefault="00445A55">
            <w:pPr>
              <w:pStyle w:val="ConsPlusNormal"/>
              <w:jc w:val="both"/>
            </w:pPr>
            <w:r>
              <w:t>о проведении мероприятий, посвященных празднованию Дня космонавтики</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2014 - 2020 годы (ежегодно, апрель)</w:t>
            </w:r>
          </w:p>
        </w:tc>
      </w:tr>
      <w:tr w:rsidR="00445A55">
        <w:tc>
          <w:tcPr>
            <w:tcW w:w="13550" w:type="dxa"/>
            <w:gridSpan w:val="5"/>
          </w:tcPr>
          <w:p w:rsidR="00445A55" w:rsidRDefault="00445A55">
            <w:pPr>
              <w:pStyle w:val="ConsPlusNormal"/>
              <w:jc w:val="center"/>
              <w:outlineLvl w:val="3"/>
            </w:pPr>
            <w:r>
              <w:t>Основное мероприятие 3.2 "Поддержка талантливой молодежи"</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jc w:val="both"/>
            </w:pPr>
            <w:r>
              <w:t>Распоряжение Губернатора Саратовской области</w:t>
            </w:r>
          </w:p>
        </w:tc>
        <w:tc>
          <w:tcPr>
            <w:tcW w:w="6973" w:type="dxa"/>
          </w:tcPr>
          <w:p w:rsidR="00445A55" w:rsidRDefault="00445A55">
            <w:pPr>
              <w:pStyle w:val="ConsPlusNormal"/>
              <w:jc w:val="both"/>
            </w:pPr>
            <w:r>
              <w:t>о присуждении молодежной премии имени П.А. Столыпина</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2014 - 2020 годы (ежегодно, июнь)</w:t>
            </w:r>
          </w:p>
        </w:tc>
      </w:tr>
      <w:bookmarkStart w:id="48" w:name="P2199"/>
      <w:bookmarkEnd w:id="48"/>
      <w:tr w:rsidR="00445A55">
        <w:tblPrEx>
          <w:tblBorders>
            <w:insideH w:val="nil"/>
          </w:tblBorders>
        </w:tblPrEx>
        <w:tc>
          <w:tcPr>
            <w:tcW w:w="13550" w:type="dxa"/>
            <w:gridSpan w:val="5"/>
            <w:tcBorders>
              <w:bottom w:val="nil"/>
            </w:tcBorders>
          </w:tcPr>
          <w:p w:rsidR="00445A55" w:rsidRDefault="00445A55">
            <w:pPr>
              <w:pStyle w:val="ConsPlusNormal"/>
              <w:jc w:val="center"/>
              <w:outlineLvl w:val="2"/>
            </w:pPr>
            <w:r>
              <w:fldChar w:fldCharType="begin"/>
            </w:r>
            <w:r>
              <w:instrText xml:space="preserve"> HYPERLINK \l "P1303" </w:instrText>
            </w:r>
            <w:r>
              <w:fldChar w:fldCharType="separate"/>
            </w:r>
            <w:r>
              <w:rPr>
                <w:color w:val="0000FF"/>
              </w:rPr>
              <w:t>Подпрограмма 4</w:t>
            </w:r>
            <w:r w:rsidRPr="00300644">
              <w:rPr>
                <w:color w:val="0000FF"/>
              </w:rPr>
              <w:fldChar w:fldCharType="end"/>
            </w:r>
            <w:r>
              <w:t xml:space="preserve"> "Материально-техническая база спорта"</w:t>
            </w:r>
          </w:p>
        </w:tc>
      </w:tr>
      <w:tr w:rsidR="00445A55">
        <w:tblPrEx>
          <w:tblBorders>
            <w:insideH w:val="nil"/>
          </w:tblBorders>
        </w:tblPrEx>
        <w:tc>
          <w:tcPr>
            <w:tcW w:w="13550" w:type="dxa"/>
            <w:gridSpan w:val="5"/>
            <w:tcBorders>
              <w:top w:val="nil"/>
            </w:tcBorders>
          </w:tcPr>
          <w:p w:rsidR="00445A55" w:rsidRDefault="00445A55">
            <w:pPr>
              <w:pStyle w:val="ConsPlusNormal"/>
              <w:jc w:val="both"/>
            </w:pPr>
            <w:r>
              <w:t xml:space="preserve">(введено </w:t>
            </w:r>
            <w:hyperlink r:id="rId356" w:history="1">
              <w:r>
                <w:rPr>
                  <w:color w:val="0000FF"/>
                </w:rPr>
                <w:t>постановлением</w:t>
              </w:r>
            </w:hyperlink>
            <w:r>
              <w:t xml:space="preserve"> Правительства Саратовской области от 29.10.2015 N 544-П)</w:t>
            </w:r>
          </w:p>
        </w:tc>
      </w:tr>
      <w:tr w:rsidR="00445A55">
        <w:tc>
          <w:tcPr>
            <w:tcW w:w="13550" w:type="dxa"/>
            <w:gridSpan w:val="5"/>
          </w:tcPr>
          <w:p w:rsidR="00445A55" w:rsidRDefault="00445A55">
            <w:pPr>
              <w:pStyle w:val="ConsPlusNormal"/>
              <w:jc w:val="center"/>
              <w:outlineLvl w:val="3"/>
            </w:pPr>
            <w: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r>
      <w:tr w:rsidR="00445A55">
        <w:tc>
          <w:tcPr>
            <w:tcW w:w="567" w:type="dxa"/>
          </w:tcPr>
          <w:p w:rsidR="00445A55" w:rsidRDefault="00445A55">
            <w:pPr>
              <w:pStyle w:val="ConsPlusNormal"/>
              <w:jc w:val="center"/>
            </w:pPr>
            <w:r>
              <w:t>1.</w:t>
            </w:r>
          </w:p>
        </w:tc>
        <w:tc>
          <w:tcPr>
            <w:tcW w:w="2098" w:type="dxa"/>
          </w:tcPr>
          <w:p w:rsidR="00445A55" w:rsidRDefault="00445A55">
            <w:pPr>
              <w:pStyle w:val="ConsPlusNormal"/>
            </w:pPr>
            <w:r>
              <w:t>Постановление Правительства Саратовской области</w:t>
            </w:r>
          </w:p>
        </w:tc>
        <w:tc>
          <w:tcPr>
            <w:tcW w:w="6973" w:type="dxa"/>
          </w:tcPr>
          <w:p w:rsidR="00445A55" w:rsidRDefault="00445A55">
            <w:pPr>
              <w:pStyle w:val="ConsPlusNormal"/>
              <w:jc w:val="both"/>
            </w:pPr>
            <w: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c>
          <w:tcPr>
            <w:tcW w:w="2211" w:type="dxa"/>
          </w:tcPr>
          <w:p w:rsidR="00445A55" w:rsidRDefault="00445A55">
            <w:pPr>
              <w:pStyle w:val="ConsPlusNormal"/>
              <w:jc w:val="center"/>
            </w:pPr>
            <w:r>
              <w:t>министерство молодежной политики, спорта и туризма области</w:t>
            </w:r>
          </w:p>
        </w:tc>
        <w:tc>
          <w:tcPr>
            <w:tcW w:w="1701" w:type="dxa"/>
          </w:tcPr>
          <w:p w:rsidR="00445A55" w:rsidRDefault="00445A55">
            <w:pPr>
              <w:pStyle w:val="ConsPlusNormal"/>
              <w:jc w:val="center"/>
            </w:pPr>
            <w:r>
              <w:t>2016 - 2018 годы</w:t>
            </w:r>
          </w:p>
        </w:tc>
      </w:tr>
      <w:tr w:rsidR="00445A55">
        <w:tblPrEx>
          <w:tblBorders>
            <w:insideH w:val="nil"/>
          </w:tblBorders>
        </w:tblPrEx>
        <w:tc>
          <w:tcPr>
            <w:tcW w:w="13550" w:type="dxa"/>
            <w:gridSpan w:val="5"/>
            <w:tcBorders>
              <w:bottom w:val="nil"/>
            </w:tcBorders>
          </w:tcPr>
          <w:p w:rsidR="00445A55" w:rsidRDefault="00445A55">
            <w:pPr>
              <w:pStyle w:val="ConsPlusNormal"/>
              <w:jc w:val="center"/>
              <w:outlineLvl w:val="3"/>
            </w:pPr>
            <w:r>
              <w:t>Основное мероприятие 4.6 "Предоставление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w:t>
            </w:r>
          </w:p>
        </w:tc>
      </w:tr>
      <w:tr w:rsidR="00445A55">
        <w:tblPrEx>
          <w:tblBorders>
            <w:insideH w:val="nil"/>
          </w:tblBorders>
        </w:tblPrEx>
        <w:tc>
          <w:tcPr>
            <w:tcW w:w="13550" w:type="dxa"/>
            <w:gridSpan w:val="5"/>
            <w:tcBorders>
              <w:top w:val="nil"/>
            </w:tcBorders>
          </w:tcPr>
          <w:p w:rsidR="00445A55" w:rsidRDefault="00445A55">
            <w:pPr>
              <w:pStyle w:val="ConsPlusNormal"/>
              <w:jc w:val="both"/>
            </w:pPr>
            <w:r>
              <w:t xml:space="preserve">Утратило силу с 31 октября 2016 года. - </w:t>
            </w:r>
            <w:hyperlink r:id="rId357" w:history="1">
              <w:r>
                <w:rPr>
                  <w:color w:val="0000FF"/>
                </w:rPr>
                <w:t>Постановление</w:t>
              </w:r>
            </w:hyperlink>
            <w:r>
              <w:t xml:space="preserve"> Правительства Саратовской области от 31.10.2016 N 592-П</w:t>
            </w:r>
          </w:p>
        </w:tc>
      </w:tr>
    </w:tbl>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right"/>
        <w:outlineLvl w:val="1"/>
      </w:pPr>
      <w:r>
        <w:t>Приложение N 3</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w:t>
      </w:r>
    </w:p>
    <w:p w:rsidR="00445A55" w:rsidRDefault="00445A55">
      <w:pPr>
        <w:pStyle w:val="ConsPlusNormal"/>
        <w:jc w:val="right"/>
      </w:pPr>
      <w:r>
        <w:t>спорта, туризма и молодежной политики"</w:t>
      </w:r>
    </w:p>
    <w:p w:rsidR="00445A55" w:rsidRDefault="00445A55">
      <w:pPr>
        <w:pStyle w:val="ConsPlusNormal"/>
        <w:jc w:val="right"/>
      </w:pPr>
      <w:r>
        <w:t>на 2014 - 2020 годы</w:t>
      </w:r>
    </w:p>
    <w:p w:rsidR="00445A55" w:rsidRDefault="00445A55">
      <w:pPr>
        <w:pStyle w:val="ConsPlusNormal"/>
        <w:jc w:val="both"/>
      </w:pPr>
    </w:p>
    <w:p w:rsidR="00445A55" w:rsidRDefault="00445A55">
      <w:pPr>
        <w:pStyle w:val="ConsPlusTitle"/>
        <w:jc w:val="center"/>
      </w:pPr>
      <w:r>
        <w:t>ПЕРЕЧЕНЬ</w:t>
      </w:r>
    </w:p>
    <w:p w:rsidR="00445A55" w:rsidRDefault="00445A55">
      <w:pPr>
        <w:pStyle w:val="ConsPlusTitle"/>
        <w:jc w:val="center"/>
      </w:pPr>
      <w:r>
        <w:t>ВЕДОМСТВЕННЫХ ЦЕЛЕВЫХ ПРОГРАММ И ОСНОВНЫХ МЕРОПРИЯТИЙ</w:t>
      </w:r>
    </w:p>
    <w:p w:rsidR="00445A55" w:rsidRDefault="00445A55">
      <w:pPr>
        <w:pStyle w:val="ConsPlusTitle"/>
        <w:jc w:val="center"/>
      </w:pPr>
      <w:r>
        <w:t>ГОСУДАРСТВЕННОЙ ПРОГРАММЫ САРАТОВСКОЙ ОБЛАСТИ</w:t>
      </w:r>
    </w:p>
    <w:p w:rsidR="00445A55" w:rsidRDefault="00445A55">
      <w:pPr>
        <w:pStyle w:val="ConsPlusTitle"/>
        <w:jc w:val="center"/>
      </w:pPr>
      <w:r>
        <w:t>"РАЗВИТИЕ ФИЗИЧЕСКОЙ КУЛЬТУРЫ, СПОРТА, ТУРИЗМА</w:t>
      </w:r>
    </w:p>
    <w:p w:rsidR="00445A55" w:rsidRDefault="00445A55">
      <w:pPr>
        <w:pStyle w:val="ConsPlusTitle"/>
        <w:jc w:val="center"/>
      </w:pPr>
      <w:r>
        <w:t>И МОЛОДЕЖНОЙ ПОЛИТИКИ" 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(в ред. постановлений Правительства Саратовской области</w:t>
      </w:r>
    </w:p>
    <w:p w:rsidR="00445A55" w:rsidRDefault="00445A55">
      <w:pPr>
        <w:pStyle w:val="ConsPlusNormal"/>
        <w:jc w:val="center"/>
      </w:pPr>
      <w:r>
        <w:t xml:space="preserve">от 22.12.2014 </w:t>
      </w:r>
      <w:hyperlink r:id="rId358" w:history="1">
        <w:r>
          <w:rPr>
            <w:color w:val="0000FF"/>
          </w:rPr>
          <w:t>N 707-П</w:t>
        </w:r>
      </w:hyperlink>
      <w:r>
        <w:t xml:space="preserve">, от 22.12.2014 </w:t>
      </w:r>
      <w:hyperlink r:id="rId359" w:history="1">
        <w:r>
          <w:rPr>
            <w:color w:val="0000FF"/>
          </w:rPr>
          <w:t>N 708-П</w:t>
        </w:r>
      </w:hyperlink>
      <w:r>
        <w:t xml:space="preserve">, от 31.03.2015 </w:t>
      </w:r>
      <w:hyperlink r:id="rId360" w:history="1">
        <w:r>
          <w:rPr>
            <w:color w:val="0000FF"/>
          </w:rPr>
          <w:t>N 144-П</w:t>
        </w:r>
      </w:hyperlink>
      <w:r>
        <w:t>,</w:t>
      </w:r>
    </w:p>
    <w:p w:rsidR="00445A55" w:rsidRDefault="00445A55">
      <w:pPr>
        <w:pStyle w:val="ConsPlusNormal"/>
        <w:jc w:val="center"/>
      </w:pPr>
      <w:r>
        <w:t xml:space="preserve">от 30.04.2015 </w:t>
      </w:r>
      <w:hyperlink r:id="rId361" w:history="1">
        <w:r>
          <w:rPr>
            <w:color w:val="0000FF"/>
          </w:rPr>
          <w:t>N 208-П</w:t>
        </w:r>
      </w:hyperlink>
      <w:r>
        <w:t xml:space="preserve">, от 05.05.2015 </w:t>
      </w:r>
      <w:hyperlink r:id="rId362" w:history="1">
        <w:r>
          <w:rPr>
            <w:color w:val="0000FF"/>
          </w:rPr>
          <w:t>N 214-П</w:t>
        </w:r>
      </w:hyperlink>
      <w:r>
        <w:t xml:space="preserve">, от 08.07.2015 </w:t>
      </w:r>
      <w:hyperlink r:id="rId363" w:history="1">
        <w:r>
          <w:rPr>
            <w:color w:val="0000FF"/>
          </w:rPr>
          <w:t>N 344-П</w:t>
        </w:r>
      </w:hyperlink>
      <w:r>
        <w:t>,</w:t>
      </w:r>
    </w:p>
    <w:p w:rsidR="00445A55" w:rsidRDefault="00445A55">
      <w:pPr>
        <w:pStyle w:val="ConsPlusNormal"/>
        <w:jc w:val="center"/>
      </w:pPr>
      <w:r>
        <w:t xml:space="preserve">от 29.10.2015 </w:t>
      </w:r>
      <w:hyperlink r:id="rId364" w:history="1">
        <w:r>
          <w:rPr>
            <w:color w:val="0000FF"/>
          </w:rPr>
          <w:t>N 544-П</w:t>
        </w:r>
      </w:hyperlink>
      <w:r>
        <w:t xml:space="preserve">, от 13.11.2015 </w:t>
      </w:r>
      <w:hyperlink r:id="rId365" w:history="1">
        <w:r>
          <w:rPr>
            <w:color w:val="0000FF"/>
          </w:rPr>
          <w:t>N 570-П</w:t>
        </w:r>
      </w:hyperlink>
      <w:r>
        <w:t xml:space="preserve">, от 07.12.2015 </w:t>
      </w:r>
      <w:hyperlink r:id="rId366" w:history="1">
        <w:r>
          <w:rPr>
            <w:color w:val="0000FF"/>
          </w:rPr>
          <w:t>N 610-П</w:t>
        </w:r>
      </w:hyperlink>
      <w:r>
        <w:t>,</w:t>
      </w:r>
    </w:p>
    <w:p w:rsidR="00445A55" w:rsidRDefault="00445A55">
      <w:pPr>
        <w:pStyle w:val="ConsPlusNormal"/>
        <w:jc w:val="center"/>
      </w:pPr>
      <w:r>
        <w:t xml:space="preserve">от 06.04.2016 </w:t>
      </w:r>
      <w:hyperlink r:id="rId367" w:history="1">
        <w:r>
          <w:rPr>
            <w:color w:val="0000FF"/>
          </w:rPr>
          <w:t>N 144-П</w:t>
        </w:r>
      </w:hyperlink>
      <w:r>
        <w:t xml:space="preserve">, от 14.06.2016 </w:t>
      </w:r>
      <w:hyperlink r:id="rId368" w:history="1">
        <w:r>
          <w:rPr>
            <w:color w:val="0000FF"/>
          </w:rPr>
          <w:t>N 295-П</w:t>
        </w:r>
      </w:hyperlink>
      <w:r>
        <w:t xml:space="preserve">, от 12.07.2016 </w:t>
      </w:r>
      <w:hyperlink r:id="rId369" w:history="1">
        <w:r>
          <w:rPr>
            <w:color w:val="0000FF"/>
          </w:rPr>
          <w:t>N 361-П</w:t>
        </w:r>
      </w:hyperlink>
      <w:r>
        <w:t>,</w:t>
      </w:r>
    </w:p>
    <w:p w:rsidR="00445A55" w:rsidRDefault="00445A55">
      <w:pPr>
        <w:pStyle w:val="ConsPlusNormal"/>
        <w:jc w:val="center"/>
      </w:pPr>
      <w:r>
        <w:t xml:space="preserve">от 14.09.2016 </w:t>
      </w:r>
      <w:hyperlink r:id="rId370" w:history="1">
        <w:r>
          <w:rPr>
            <w:color w:val="0000FF"/>
          </w:rPr>
          <w:t>N 504-П</w:t>
        </w:r>
      </w:hyperlink>
      <w:r>
        <w:t xml:space="preserve">, от 31.10.2016 </w:t>
      </w:r>
      <w:hyperlink r:id="rId371" w:history="1">
        <w:r>
          <w:rPr>
            <w:color w:val="0000FF"/>
          </w:rPr>
          <w:t>N 592-П</w:t>
        </w:r>
      </w:hyperlink>
      <w:r>
        <w:t xml:space="preserve">, от 11.11.2016 </w:t>
      </w:r>
      <w:hyperlink r:id="rId372" w:history="1">
        <w:r>
          <w:rPr>
            <w:color w:val="0000FF"/>
          </w:rPr>
          <w:t>N 613-П</w:t>
        </w:r>
      </w:hyperlink>
      <w:r>
        <w:t>,</w:t>
      </w:r>
    </w:p>
    <w:p w:rsidR="00445A55" w:rsidRDefault="00445A55">
      <w:pPr>
        <w:pStyle w:val="ConsPlusNormal"/>
        <w:jc w:val="center"/>
      </w:pPr>
      <w:r>
        <w:t xml:space="preserve">от 20.12.2016 </w:t>
      </w:r>
      <w:hyperlink r:id="rId373" w:history="1">
        <w:r>
          <w:rPr>
            <w:color w:val="0000FF"/>
          </w:rPr>
          <w:t>N 702-П</w:t>
        </w:r>
      </w:hyperlink>
      <w:r>
        <w:t>)</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814"/>
        <w:gridCol w:w="794"/>
        <w:gridCol w:w="794"/>
        <w:gridCol w:w="2523"/>
        <w:gridCol w:w="2268"/>
        <w:gridCol w:w="2438"/>
      </w:tblGrid>
      <w:tr w:rsidR="00445A55">
        <w:tc>
          <w:tcPr>
            <w:tcW w:w="680" w:type="dxa"/>
            <w:vMerge w:val="restart"/>
          </w:tcPr>
          <w:p w:rsidR="00445A55" w:rsidRDefault="00445A55">
            <w:pPr>
              <w:pStyle w:val="ConsPlusNormal"/>
              <w:jc w:val="center"/>
            </w:pPr>
            <w:r>
              <w:t>N п/п</w:t>
            </w:r>
          </w:p>
        </w:tc>
        <w:tc>
          <w:tcPr>
            <w:tcW w:w="2268" w:type="dxa"/>
            <w:vMerge w:val="restart"/>
          </w:tcPr>
          <w:p w:rsidR="00445A55" w:rsidRDefault="00445A55">
            <w:pPr>
              <w:pStyle w:val="ConsPlusNormal"/>
              <w:jc w:val="center"/>
            </w:pPr>
            <w:r>
              <w:t>Номер и наименование основного мероприятия, наименование ведомственной целевой программы</w:t>
            </w:r>
          </w:p>
        </w:tc>
        <w:tc>
          <w:tcPr>
            <w:tcW w:w="1814" w:type="dxa"/>
            <w:vMerge w:val="restart"/>
          </w:tcPr>
          <w:p w:rsidR="00445A55" w:rsidRDefault="00445A55">
            <w:pPr>
              <w:pStyle w:val="ConsPlusNormal"/>
              <w:jc w:val="center"/>
            </w:pPr>
            <w:r>
              <w:t>Ответственный исполнитель, соисполнитель, участник государственной программы (соисполнитель подпрограммы)</w:t>
            </w:r>
          </w:p>
        </w:tc>
        <w:tc>
          <w:tcPr>
            <w:tcW w:w="1588" w:type="dxa"/>
            <w:gridSpan w:val="2"/>
          </w:tcPr>
          <w:p w:rsidR="00445A55" w:rsidRDefault="00445A55">
            <w:pPr>
              <w:pStyle w:val="ConsPlusNormal"/>
              <w:jc w:val="center"/>
            </w:pPr>
            <w:r>
              <w:t>Срок</w:t>
            </w:r>
          </w:p>
        </w:tc>
        <w:tc>
          <w:tcPr>
            <w:tcW w:w="2523" w:type="dxa"/>
            <w:vMerge w:val="restart"/>
          </w:tcPr>
          <w:p w:rsidR="00445A55" w:rsidRDefault="00445A55">
            <w:pPr>
              <w:pStyle w:val="ConsPlusNormal"/>
              <w:jc w:val="center"/>
            </w:pPr>
            <w:r>
              <w:t>Ожидаемый непосредственный результат, показатель (краткое описание)</w:t>
            </w:r>
          </w:p>
        </w:tc>
        <w:tc>
          <w:tcPr>
            <w:tcW w:w="2268" w:type="dxa"/>
            <w:vMerge w:val="restart"/>
          </w:tcPr>
          <w:p w:rsidR="00445A55" w:rsidRDefault="00445A55">
            <w:pPr>
              <w:pStyle w:val="ConsPlusNormal"/>
              <w:jc w:val="center"/>
            </w:pPr>
            <w:r>
              <w:t>Последствия нереализации ведомственной целевой программы и основного мероприятия</w:t>
            </w:r>
          </w:p>
        </w:tc>
        <w:tc>
          <w:tcPr>
            <w:tcW w:w="2438" w:type="dxa"/>
            <w:vMerge w:val="restart"/>
          </w:tcPr>
          <w:p w:rsidR="00445A55" w:rsidRDefault="00445A55">
            <w:pPr>
              <w:pStyle w:val="ConsPlusNormal"/>
              <w:jc w:val="center"/>
            </w:pPr>
            <w:r>
              <w:t xml:space="preserve">Связь с показателями государственной программы (подпрограммы) </w:t>
            </w:r>
            <w:hyperlink w:anchor="P2888" w:history="1">
              <w:r>
                <w:rPr>
                  <w:color w:val="0000FF"/>
                </w:rPr>
                <w:t>&lt;*&gt;</w:t>
              </w:r>
            </w:hyperlink>
          </w:p>
        </w:tc>
      </w:tr>
      <w:tr w:rsidR="00445A55">
        <w:tc>
          <w:tcPr>
            <w:tcW w:w="680" w:type="dxa"/>
            <w:vMerge/>
          </w:tcPr>
          <w:p w:rsidR="00445A55" w:rsidRDefault="00445A55"/>
        </w:tc>
        <w:tc>
          <w:tcPr>
            <w:tcW w:w="2268" w:type="dxa"/>
            <w:vMerge/>
          </w:tcPr>
          <w:p w:rsidR="00445A55" w:rsidRDefault="00445A55"/>
        </w:tc>
        <w:tc>
          <w:tcPr>
            <w:tcW w:w="1814" w:type="dxa"/>
            <w:vMerge/>
          </w:tcPr>
          <w:p w:rsidR="00445A55" w:rsidRDefault="00445A55"/>
        </w:tc>
        <w:tc>
          <w:tcPr>
            <w:tcW w:w="794" w:type="dxa"/>
          </w:tcPr>
          <w:p w:rsidR="00445A55" w:rsidRDefault="00445A55">
            <w:pPr>
              <w:pStyle w:val="ConsPlusNormal"/>
              <w:jc w:val="center"/>
            </w:pPr>
            <w:r>
              <w:t>начала реализации</w:t>
            </w:r>
          </w:p>
        </w:tc>
        <w:tc>
          <w:tcPr>
            <w:tcW w:w="794" w:type="dxa"/>
          </w:tcPr>
          <w:p w:rsidR="00445A55" w:rsidRDefault="00445A55">
            <w:pPr>
              <w:pStyle w:val="ConsPlusNormal"/>
              <w:jc w:val="center"/>
            </w:pPr>
            <w:r>
              <w:t>окончания реализации</w:t>
            </w:r>
          </w:p>
        </w:tc>
        <w:tc>
          <w:tcPr>
            <w:tcW w:w="2523" w:type="dxa"/>
            <w:vMerge/>
          </w:tcPr>
          <w:p w:rsidR="00445A55" w:rsidRDefault="00445A55"/>
        </w:tc>
        <w:tc>
          <w:tcPr>
            <w:tcW w:w="2268" w:type="dxa"/>
            <w:vMerge/>
          </w:tcPr>
          <w:p w:rsidR="00445A55" w:rsidRDefault="00445A55"/>
        </w:tc>
        <w:tc>
          <w:tcPr>
            <w:tcW w:w="2438" w:type="dxa"/>
            <w:vMerge/>
          </w:tcPr>
          <w:p w:rsidR="00445A55" w:rsidRDefault="00445A55"/>
        </w:tc>
      </w:tr>
      <w:tr w:rsidR="00445A55">
        <w:tc>
          <w:tcPr>
            <w:tcW w:w="680" w:type="dxa"/>
          </w:tcPr>
          <w:p w:rsidR="00445A55" w:rsidRDefault="00445A55">
            <w:pPr>
              <w:pStyle w:val="ConsPlusNormal"/>
              <w:jc w:val="center"/>
            </w:pPr>
            <w:r>
              <w:t>1</w:t>
            </w:r>
          </w:p>
        </w:tc>
        <w:tc>
          <w:tcPr>
            <w:tcW w:w="2268" w:type="dxa"/>
          </w:tcPr>
          <w:p w:rsidR="00445A55" w:rsidRDefault="00445A55">
            <w:pPr>
              <w:pStyle w:val="ConsPlusNormal"/>
              <w:jc w:val="center"/>
            </w:pPr>
            <w:r>
              <w:t>2</w:t>
            </w:r>
          </w:p>
        </w:tc>
        <w:tc>
          <w:tcPr>
            <w:tcW w:w="1814" w:type="dxa"/>
          </w:tcPr>
          <w:p w:rsidR="00445A55" w:rsidRDefault="00445A55">
            <w:pPr>
              <w:pStyle w:val="ConsPlusNormal"/>
              <w:jc w:val="center"/>
            </w:pPr>
            <w:r>
              <w:t>3</w:t>
            </w:r>
          </w:p>
        </w:tc>
        <w:tc>
          <w:tcPr>
            <w:tcW w:w="794" w:type="dxa"/>
          </w:tcPr>
          <w:p w:rsidR="00445A55" w:rsidRDefault="00445A55">
            <w:pPr>
              <w:pStyle w:val="ConsPlusNormal"/>
              <w:jc w:val="center"/>
            </w:pPr>
            <w:r>
              <w:t>4</w:t>
            </w:r>
          </w:p>
        </w:tc>
        <w:tc>
          <w:tcPr>
            <w:tcW w:w="794" w:type="dxa"/>
          </w:tcPr>
          <w:p w:rsidR="00445A55" w:rsidRDefault="00445A55">
            <w:pPr>
              <w:pStyle w:val="ConsPlusNormal"/>
              <w:jc w:val="center"/>
            </w:pPr>
            <w:r>
              <w:t>5</w:t>
            </w:r>
          </w:p>
        </w:tc>
        <w:tc>
          <w:tcPr>
            <w:tcW w:w="2523" w:type="dxa"/>
          </w:tcPr>
          <w:p w:rsidR="00445A55" w:rsidRDefault="00445A55">
            <w:pPr>
              <w:pStyle w:val="ConsPlusNormal"/>
              <w:jc w:val="center"/>
            </w:pPr>
            <w:r>
              <w:t>6</w:t>
            </w:r>
          </w:p>
        </w:tc>
        <w:tc>
          <w:tcPr>
            <w:tcW w:w="2268" w:type="dxa"/>
          </w:tcPr>
          <w:p w:rsidR="00445A55" w:rsidRDefault="00445A55">
            <w:pPr>
              <w:pStyle w:val="ConsPlusNormal"/>
              <w:jc w:val="center"/>
            </w:pPr>
            <w:r>
              <w:t>7</w:t>
            </w:r>
          </w:p>
        </w:tc>
        <w:tc>
          <w:tcPr>
            <w:tcW w:w="2438" w:type="dxa"/>
          </w:tcPr>
          <w:p w:rsidR="00445A55" w:rsidRDefault="00445A55">
            <w:pPr>
              <w:pStyle w:val="ConsPlusNormal"/>
              <w:jc w:val="center"/>
            </w:pPr>
            <w:r>
              <w:t>8</w:t>
            </w:r>
          </w:p>
        </w:tc>
      </w:tr>
      <w:bookmarkStart w:id="49" w:name="P2252"/>
      <w:bookmarkEnd w:id="49"/>
      <w:tr w:rsidR="00445A55">
        <w:tblPrEx>
          <w:tblBorders>
            <w:insideH w:val="nil"/>
          </w:tblBorders>
        </w:tblPrEx>
        <w:tc>
          <w:tcPr>
            <w:tcW w:w="13579" w:type="dxa"/>
            <w:gridSpan w:val="8"/>
            <w:tcBorders>
              <w:bottom w:val="nil"/>
            </w:tcBorders>
          </w:tcPr>
          <w:p w:rsidR="00445A55" w:rsidRDefault="00445A55">
            <w:pPr>
              <w:pStyle w:val="ConsPlusNormal"/>
              <w:jc w:val="center"/>
              <w:outlineLvl w:val="2"/>
            </w:pPr>
            <w:r>
              <w:lastRenderedPageBreak/>
              <w:fldChar w:fldCharType="begin"/>
            </w:r>
            <w:r>
              <w:instrText xml:space="preserve"> HYPERLINK \l "P450" </w:instrText>
            </w:r>
            <w:r>
              <w:fldChar w:fldCharType="separate"/>
            </w:r>
            <w:r>
              <w:rPr>
                <w:color w:val="0000FF"/>
              </w:rPr>
              <w:t>Подпрограмма 1</w:t>
            </w:r>
            <w:r w:rsidRPr="00300644">
              <w:rPr>
                <w:color w:val="0000FF"/>
              </w:rPr>
              <w:fldChar w:fldCharType="end"/>
            </w:r>
            <w:r>
              <w:t xml:space="preserve"> "Физическая культура и спорт. Подготовка спортивного резерва"</w:t>
            </w:r>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постановлений Правительства Саратовской области от 14.09.2016 </w:t>
            </w:r>
            <w:hyperlink r:id="rId374" w:history="1">
              <w:r>
                <w:rPr>
                  <w:color w:val="0000FF"/>
                </w:rPr>
                <w:t>N 504-П</w:t>
              </w:r>
            </w:hyperlink>
            <w:r>
              <w:t>, от</w:t>
            </w:r>
          </w:p>
          <w:p w:rsidR="00445A55" w:rsidRDefault="00445A55">
            <w:pPr>
              <w:pStyle w:val="ConsPlusNormal"/>
              <w:jc w:val="both"/>
            </w:pPr>
            <w:r>
              <w:t xml:space="preserve">11.11.2016 </w:t>
            </w:r>
            <w:hyperlink r:id="rId375" w:history="1">
              <w:r>
                <w:rPr>
                  <w:color w:val="0000FF"/>
                </w:rPr>
                <w:t>N 613-П</w:t>
              </w:r>
            </w:hyperlink>
            <w:r>
              <w:t xml:space="preserve">, от 20.12.2016 </w:t>
            </w:r>
            <w:hyperlink r:id="rId376" w:history="1">
              <w:r>
                <w:rPr>
                  <w:color w:val="0000FF"/>
                </w:rPr>
                <w:t>N 702-П</w:t>
              </w:r>
            </w:hyperlink>
            <w:r>
              <w:t>)</w:t>
            </w:r>
          </w:p>
        </w:tc>
      </w:tr>
      <w:tr w:rsidR="00445A55">
        <w:tc>
          <w:tcPr>
            <w:tcW w:w="680" w:type="dxa"/>
          </w:tcPr>
          <w:p w:rsidR="00445A55" w:rsidRDefault="00445A55">
            <w:pPr>
              <w:pStyle w:val="ConsPlusNormal"/>
              <w:jc w:val="center"/>
            </w:pPr>
            <w:bookmarkStart w:id="50" w:name="P2255"/>
            <w:bookmarkEnd w:id="50"/>
            <w:r>
              <w:t>1.</w:t>
            </w:r>
          </w:p>
        </w:tc>
        <w:tc>
          <w:tcPr>
            <w:tcW w:w="2268" w:type="dxa"/>
          </w:tcPr>
          <w:p w:rsidR="00445A55" w:rsidRDefault="00445A55">
            <w:pPr>
              <w:pStyle w:val="ConsPlusNormal"/>
            </w:pPr>
            <w:r>
              <w:t>Основное мероприятие 1.1 "Учебно-методическое и информационное обеспечение"</w:t>
            </w:r>
          </w:p>
        </w:tc>
        <w:tc>
          <w:tcPr>
            <w:tcW w:w="1814" w:type="dxa"/>
          </w:tcPr>
          <w:p w:rsidR="00445A55" w:rsidRDefault="00445A55">
            <w:pPr>
              <w:pStyle w:val="ConsPlusNormal"/>
            </w:pPr>
            <w:r>
              <w:t>министерство молодежной политики, спорта и туризма области</w:t>
            </w:r>
          </w:p>
        </w:tc>
        <w:tc>
          <w:tcPr>
            <w:tcW w:w="794" w:type="dxa"/>
          </w:tcPr>
          <w:p w:rsidR="00445A55" w:rsidRDefault="00445A55">
            <w:pPr>
              <w:pStyle w:val="ConsPlusNormal"/>
              <w:jc w:val="center"/>
            </w:pPr>
            <w:r>
              <w:t>2014</w:t>
            </w:r>
          </w:p>
        </w:tc>
        <w:tc>
          <w:tcPr>
            <w:tcW w:w="794" w:type="dxa"/>
          </w:tcPr>
          <w:p w:rsidR="00445A55" w:rsidRDefault="00445A55">
            <w:pPr>
              <w:pStyle w:val="ConsPlusNormal"/>
              <w:jc w:val="center"/>
            </w:pPr>
            <w:r>
              <w:t>2020</w:t>
            </w:r>
          </w:p>
        </w:tc>
        <w:tc>
          <w:tcPr>
            <w:tcW w:w="2523" w:type="dxa"/>
          </w:tcPr>
          <w:p w:rsidR="00445A55" w:rsidRDefault="00445A55">
            <w:pPr>
              <w:pStyle w:val="ConsPlusNormal"/>
            </w:pPr>
            <w: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268" w:type="dxa"/>
          </w:tcPr>
          <w:p w:rsidR="00445A55" w:rsidRDefault="00445A55">
            <w:pPr>
              <w:pStyle w:val="ConsPlusNormal"/>
            </w:pPr>
            <w:r>
              <w:t>низкая информированность населения области о достижениях спортсменов и проводимых спортивных мероприятиях, и, как следствие, снижение интереса к занятиям физической культурой и спортом и количества участников мероприятий</w:t>
            </w:r>
          </w:p>
        </w:tc>
        <w:tc>
          <w:tcPr>
            <w:tcW w:w="2438" w:type="dxa"/>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количество квалифицированных тренеров физкультурно-спортивных организаций, работающих по специальности, осуществляющих физкультурно-оздоровительную и спортивную работу с различными категориями и группами населения </w:t>
            </w:r>
            <w:hyperlink w:anchor="P1720" w:history="1">
              <w:r>
                <w:rPr>
                  <w:color w:val="0000FF"/>
                </w:rPr>
                <w:t>(пункт 1.4)</w:t>
              </w:r>
            </w:hyperlink>
          </w:p>
        </w:tc>
      </w:tr>
      <w:tr w:rsidR="00445A55">
        <w:tblPrEx>
          <w:tblBorders>
            <w:insideH w:val="nil"/>
          </w:tblBorders>
        </w:tblPrEx>
        <w:tc>
          <w:tcPr>
            <w:tcW w:w="680" w:type="dxa"/>
            <w:tcBorders>
              <w:bottom w:val="nil"/>
            </w:tcBorders>
          </w:tcPr>
          <w:p w:rsidR="00445A55" w:rsidRDefault="00445A55">
            <w:pPr>
              <w:pStyle w:val="ConsPlusNormal"/>
              <w:jc w:val="center"/>
            </w:pPr>
            <w:bookmarkStart w:id="51" w:name="P2264"/>
            <w:bookmarkEnd w:id="51"/>
            <w:r>
              <w:t>2.</w:t>
            </w:r>
          </w:p>
        </w:tc>
        <w:tc>
          <w:tcPr>
            <w:tcW w:w="2268" w:type="dxa"/>
            <w:tcBorders>
              <w:bottom w:val="nil"/>
            </w:tcBorders>
          </w:tcPr>
          <w:p w:rsidR="00445A55" w:rsidRDefault="00445A55">
            <w:pPr>
              <w:pStyle w:val="ConsPlusNormal"/>
            </w:pPr>
            <w:r>
              <w:t xml:space="preserve">Основное мероприятие 1.2 "Организация и проведение физкультурных и спортивно-массовых </w:t>
            </w:r>
            <w:r>
              <w:lastRenderedPageBreak/>
              <w:t>мероприятий"</w:t>
            </w:r>
          </w:p>
        </w:tc>
        <w:tc>
          <w:tcPr>
            <w:tcW w:w="1814" w:type="dxa"/>
            <w:tcBorders>
              <w:bottom w:val="nil"/>
            </w:tcBorders>
          </w:tcPr>
          <w:p w:rsidR="00445A55" w:rsidRDefault="00445A55">
            <w:pPr>
              <w:pStyle w:val="ConsPlusNormal"/>
            </w:pPr>
            <w:r>
              <w:lastRenderedPageBreak/>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проведение ежегодно более 100 областных физкультурно-массовых и спортивных мероприятий</w:t>
            </w:r>
          </w:p>
        </w:tc>
        <w:tc>
          <w:tcPr>
            <w:tcW w:w="2268" w:type="dxa"/>
            <w:tcBorders>
              <w:bottom w:val="nil"/>
            </w:tcBorders>
          </w:tcPr>
          <w:p w:rsidR="00445A55" w:rsidRDefault="00445A55">
            <w:pPr>
              <w:pStyle w:val="ConsPlusNormal"/>
            </w:pPr>
            <w:r>
              <w:t>слабый интерес к занятиям физической культурой и спортом, к ведению активного образа жизни</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w:t>
            </w:r>
            <w:r>
              <w:lastRenderedPageBreak/>
              <w:t xml:space="preserve">численности населения </w:t>
            </w:r>
            <w:hyperlink w:anchor="P1580" w:history="1">
              <w:r>
                <w:rPr>
                  <w:color w:val="0000FF"/>
                </w:rPr>
                <w:t>(пункт 1)</w:t>
              </w:r>
            </w:hyperlink>
            <w:r>
              <w:t>;</w:t>
            </w:r>
          </w:p>
          <w:p w:rsidR="00445A55" w:rsidRDefault="00445A55">
            <w:pPr>
              <w:pStyle w:val="ConsPlusNormal"/>
            </w:pPr>
            <w:r>
              <w:t xml:space="preserve">доля обучающихся и студентов, систематически занимающихся физической культурой и спортом, в общей численности обучающихся и студентов </w:t>
            </w:r>
            <w:hyperlink w:anchor="P1684" w:history="1">
              <w:r>
                <w:rPr>
                  <w:color w:val="0000FF"/>
                </w:rPr>
                <w:t>(пункт 1.1)</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377" w:history="1">
              <w:r>
                <w:rPr>
                  <w:color w:val="0000FF"/>
                </w:rPr>
                <w:t>постановления</w:t>
              </w:r>
            </w:hyperlink>
            <w:r>
              <w:t xml:space="preserve"> Правительства Саратовской области от 07.12.2015 N 610-П)</w:t>
            </w:r>
          </w:p>
        </w:tc>
      </w:tr>
      <w:tr w:rsidR="00445A55">
        <w:tblPrEx>
          <w:tblBorders>
            <w:insideH w:val="nil"/>
          </w:tblBorders>
        </w:tblPrEx>
        <w:tc>
          <w:tcPr>
            <w:tcW w:w="680" w:type="dxa"/>
            <w:tcBorders>
              <w:bottom w:val="nil"/>
            </w:tcBorders>
          </w:tcPr>
          <w:p w:rsidR="00445A55" w:rsidRDefault="00445A55">
            <w:pPr>
              <w:pStyle w:val="ConsPlusNormal"/>
              <w:jc w:val="center"/>
            </w:pPr>
            <w:bookmarkStart w:id="52" w:name="P2274"/>
            <w:bookmarkEnd w:id="52"/>
            <w:r>
              <w:t>3.</w:t>
            </w:r>
          </w:p>
        </w:tc>
        <w:tc>
          <w:tcPr>
            <w:tcW w:w="2268" w:type="dxa"/>
            <w:tcBorders>
              <w:bottom w:val="nil"/>
            </w:tcBorders>
          </w:tcPr>
          <w:p w:rsidR="00445A55" w:rsidRDefault="00445A55">
            <w:pPr>
              <w:pStyle w:val="ConsPlusNormal"/>
            </w:pPr>
            <w:r>
              <w:t>Основное мероприятие 1.3 "Олимпийская, паралимпийская и сурдлимпийская подготовка"</w:t>
            </w:r>
          </w:p>
        </w:tc>
        <w:tc>
          <w:tcPr>
            <w:tcW w:w="1814" w:type="dxa"/>
            <w:tcBorders>
              <w:bottom w:val="nil"/>
            </w:tcBorders>
          </w:tcPr>
          <w:p w:rsidR="00445A55" w:rsidRDefault="00445A55">
            <w:pPr>
              <w:pStyle w:val="ConsPlusNormal"/>
            </w:pPr>
            <w:r>
              <w:t>министерство молодежной политики, спорта и туризма области, министерство социального развития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 xml:space="preserve">участие саратовских спортсменов в XXII зимних Олимпийских играх 2014 года, XI зимних Паралимпийских играх 2014 года (г. Сочи, Россия), XXXI летних Олимпийских играх 2016 года и XV летних Паралимпийских играх 2016 года (г. Рио-де-Жанейро, Бразилия), XXIII летних Сурдлимпийских играх 2017 года (г. Анкара, Турция), XXIII зимних Олимпийских играх 2018 года, XII зимних Паралимпийских играх 2018 года (г. Пченчхан, </w:t>
            </w:r>
            <w:r>
              <w:lastRenderedPageBreak/>
              <w:t>Республика Корея), XXXII летние Олимпийские игры 2020 года, XVI летних Паралимпийских играх 2020 года (г. Токио, Япония); приобретение спортивного инвентаря, оборудования и экипировки,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культуре и спорту</w:t>
            </w:r>
          </w:p>
        </w:tc>
        <w:tc>
          <w:tcPr>
            <w:tcW w:w="2268" w:type="dxa"/>
            <w:tcBorders>
              <w:bottom w:val="nil"/>
            </w:tcBorders>
          </w:tcPr>
          <w:p w:rsidR="00445A55" w:rsidRDefault="00445A55">
            <w:pPr>
              <w:pStyle w:val="ConsPlusNormal"/>
            </w:pPr>
            <w:r>
              <w:lastRenderedPageBreak/>
              <w:t>снижение конкурентоспособности саратовского спорта, ухудшение материально-технической базы государственных учреждений спортивной направленности по адаптивной физической культуре и спорту</w:t>
            </w:r>
          </w:p>
        </w:tc>
        <w:tc>
          <w:tcPr>
            <w:tcW w:w="2438" w:type="dxa"/>
            <w:tcBorders>
              <w:bottom w:val="nil"/>
            </w:tcBorders>
          </w:tcPr>
          <w:p w:rsidR="00445A55" w:rsidRDefault="00445A55">
            <w:pPr>
              <w:pStyle w:val="ConsPlusNormal"/>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hyperlink w:anchor="P1696" w:history="1">
              <w:r>
                <w:rPr>
                  <w:color w:val="0000FF"/>
                </w:rPr>
                <w:t>(пункт 1.2)</w:t>
              </w:r>
            </w:hyperlink>
            <w:r>
              <w:t>;</w:t>
            </w:r>
          </w:p>
          <w:p w:rsidR="00445A55" w:rsidRDefault="00445A55">
            <w:pPr>
              <w:pStyle w:val="ConsPlusNormal"/>
            </w:pPr>
            <w:r>
              <w:t xml:space="preserve">количество саратовских спортсменов - членов сборных команд страны </w:t>
            </w:r>
            <w:hyperlink w:anchor="P1708" w:history="1">
              <w:r>
                <w:rPr>
                  <w:color w:val="0000FF"/>
                </w:rPr>
                <w:t>(пункт 1.3)</w:t>
              </w:r>
            </w:hyperlink>
            <w:r>
              <w:t>;</w:t>
            </w:r>
          </w:p>
          <w:p w:rsidR="00445A55" w:rsidRDefault="00445A55">
            <w:pPr>
              <w:pStyle w:val="ConsPlusNormal"/>
            </w:pPr>
            <w:r>
              <w:t xml:space="preserve">доля лиц с ограниченными возможностями здоровья и инвалидов от 6 до 18 лет, </w:t>
            </w:r>
            <w:r>
              <w:lastRenderedPageBreak/>
              <w:t xml:space="preserve">систематически занимающихся физической культурой и спортом, в общей численности указанной категории населения </w:t>
            </w:r>
            <w:hyperlink w:anchor="P1768" w:history="1">
              <w:r>
                <w:rPr>
                  <w:color w:val="0000FF"/>
                </w:rPr>
                <w:t>(пункт 1.8)</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(п. 3 в ред. постановлений Правительства Саратовской области от 22.12.2014 </w:t>
            </w:r>
            <w:hyperlink r:id="rId378" w:history="1">
              <w:r>
                <w:rPr>
                  <w:color w:val="0000FF"/>
                </w:rPr>
                <w:t>N 707-П</w:t>
              </w:r>
            </w:hyperlink>
            <w:r>
              <w:t>,</w:t>
            </w:r>
          </w:p>
          <w:p w:rsidR="00445A55" w:rsidRDefault="00445A55">
            <w:pPr>
              <w:pStyle w:val="ConsPlusNormal"/>
              <w:jc w:val="both"/>
            </w:pPr>
            <w:r>
              <w:t xml:space="preserve">от 30.04.2015 </w:t>
            </w:r>
            <w:hyperlink r:id="rId379" w:history="1">
              <w:r>
                <w:rPr>
                  <w:color w:val="0000FF"/>
                </w:rPr>
                <w:t>N 208-П</w:t>
              </w:r>
            </w:hyperlink>
            <w:r>
              <w:t>)</w:t>
            </w:r>
          </w:p>
        </w:tc>
      </w:tr>
      <w:tr w:rsidR="00445A55">
        <w:tc>
          <w:tcPr>
            <w:tcW w:w="680" w:type="dxa"/>
          </w:tcPr>
          <w:p w:rsidR="00445A55" w:rsidRDefault="00445A55">
            <w:pPr>
              <w:pStyle w:val="ConsPlusNormal"/>
              <w:jc w:val="center"/>
            </w:pPr>
            <w:bookmarkStart w:id="53" w:name="P2286"/>
            <w:bookmarkEnd w:id="53"/>
            <w:r>
              <w:t>4.</w:t>
            </w:r>
          </w:p>
        </w:tc>
        <w:tc>
          <w:tcPr>
            <w:tcW w:w="2268" w:type="dxa"/>
          </w:tcPr>
          <w:p w:rsidR="00445A55" w:rsidRDefault="00445A55">
            <w:pPr>
              <w:pStyle w:val="ConsPlusNormal"/>
            </w:pPr>
            <w:r>
              <w:t xml:space="preserve">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w:t>
            </w:r>
            <w:r>
              <w:lastRenderedPageBreak/>
              <w:t>юридическим лицам, предоставляющим услуги по развитию на территории области отдельных видов спорта"</w:t>
            </w:r>
          </w:p>
        </w:tc>
        <w:tc>
          <w:tcPr>
            <w:tcW w:w="1814" w:type="dxa"/>
          </w:tcPr>
          <w:p w:rsidR="00445A55" w:rsidRDefault="00445A55">
            <w:pPr>
              <w:pStyle w:val="ConsPlusNormal"/>
            </w:pPr>
            <w:r>
              <w:lastRenderedPageBreak/>
              <w:t>министерство молодежной политики, спорта и туризма области</w:t>
            </w:r>
          </w:p>
        </w:tc>
        <w:tc>
          <w:tcPr>
            <w:tcW w:w="794" w:type="dxa"/>
          </w:tcPr>
          <w:p w:rsidR="00445A55" w:rsidRDefault="00445A55">
            <w:pPr>
              <w:pStyle w:val="ConsPlusNormal"/>
              <w:jc w:val="center"/>
            </w:pPr>
            <w:r>
              <w:t>2014</w:t>
            </w:r>
          </w:p>
        </w:tc>
        <w:tc>
          <w:tcPr>
            <w:tcW w:w="794" w:type="dxa"/>
          </w:tcPr>
          <w:p w:rsidR="00445A55" w:rsidRDefault="00445A55">
            <w:pPr>
              <w:pStyle w:val="ConsPlusNormal"/>
              <w:jc w:val="center"/>
            </w:pPr>
            <w:r>
              <w:t>2014</w:t>
            </w:r>
          </w:p>
        </w:tc>
        <w:tc>
          <w:tcPr>
            <w:tcW w:w="2523" w:type="dxa"/>
          </w:tcPr>
          <w:p w:rsidR="00445A55" w:rsidRDefault="00445A55">
            <w:pPr>
              <w:pStyle w:val="ConsPlusNormal"/>
            </w:pPr>
            <w:r>
              <w:t>обеспечение участия профессиональных команд по игровым видам спорта во Всероссийских соревнованиях</w:t>
            </w:r>
          </w:p>
        </w:tc>
        <w:tc>
          <w:tcPr>
            <w:tcW w:w="2268" w:type="dxa"/>
          </w:tcPr>
          <w:p w:rsidR="00445A55" w:rsidRDefault="00445A55">
            <w:pPr>
              <w:pStyle w:val="ConsPlusNormal"/>
            </w:pPr>
            <w:r>
              <w:t>снижение конкурентоспособности саратовского спорта</w:t>
            </w:r>
          </w:p>
        </w:tc>
        <w:tc>
          <w:tcPr>
            <w:tcW w:w="2438" w:type="dxa"/>
          </w:tcPr>
          <w:p w:rsidR="00445A55" w:rsidRDefault="00445A55">
            <w:pPr>
              <w:pStyle w:val="ConsPlusNormal"/>
            </w:pPr>
            <w:r>
              <w:t xml:space="preserve">количество саратовских спортсменов - членов сборных команд страны </w:t>
            </w:r>
            <w:hyperlink w:anchor="P1708" w:history="1">
              <w:r>
                <w:rPr>
                  <w:color w:val="0000FF"/>
                </w:rPr>
                <w:t>(пункт 1.3)</w:t>
              </w:r>
            </w:hyperlink>
          </w:p>
        </w:tc>
      </w:tr>
      <w:tr w:rsidR="00445A55">
        <w:tblPrEx>
          <w:tblBorders>
            <w:insideH w:val="nil"/>
          </w:tblBorders>
        </w:tblPrEx>
        <w:tc>
          <w:tcPr>
            <w:tcW w:w="680" w:type="dxa"/>
            <w:tcBorders>
              <w:bottom w:val="nil"/>
            </w:tcBorders>
          </w:tcPr>
          <w:p w:rsidR="00445A55" w:rsidRDefault="00445A55">
            <w:pPr>
              <w:pStyle w:val="ConsPlusNormal"/>
              <w:jc w:val="center"/>
            </w:pPr>
            <w:bookmarkStart w:id="54" w:name="P2294"/>
            <w:bookmarkEnd w:id="54"/>
            <w:r>
              <w:lastRenderedPageBreak/>
              <w:t>5.</w:t>
            </w:r>
          </w:p>
        </w:tc>
        <w:tc>
          <w:tcPr>
            <w:tcW w:w="2268" w:type="dxa"/>
            <w:tcBorders>
              <w:bottom w:val="nil"/>
            </w:tcBorders>
          </w:tcPr>
          <w:p w:rsidR="00445A55" w:rsidRDefault="00445A55">
            <w:pPr>
              <w:pStyle w:val="ConsPlusNormal"/>
            </w:pPr>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814" w:type="dxa"/>
            <w:tcBorders>
              <w:bottom w:val="nil"/>
            </w:tcBorders>
          </w:tcPr>
          <w:p w:rsidR="00445A55" w:rsidRDefault="00445A55">
            <w:pPr>
              <w:pStyle w:val="ConsPlusNormal"/>
            </w:pPr>
            <w:r>
              <w:t>министерство молодежной политики, спорта и туризма области, министерство социального развития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приобщение к занятиям спортом всех категорий граждан, в том числе лиц с ограниченными возможностями здоровья</w:t>
            </w:r>
          </w:p>
        </w:tc>
        <w:tc>
          <w:tcPr>
            <w:tcW w:w="2268" w:type="dxa"/>
            <w:tcBorders>
              <w:bottom w:val="nil"/>
            </w:tcBorders>
          </w:tcPr>
          <w:p w:rsidR="00445A55" w:rsidRDefault="00445A55">
            <w:pPr>
              <w:pStyle w:val="ConsPlusNormal"/>
            </w:pPr>
            <w:r>
              <w:t>слабые позиции Саратовской области в адаптивном спорте, отсутствие мотивации у лиц с ограниченными физическими возможностями здоровья для социализации</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hyperlink w:anchor="P1696" w:history="1">
              <w:r>
                <w:rPr>
                  <w:color w:val="0000FF"/>
                </w:rPr>
                <w:t>(пункт 1.2)</w:t>
              </w:r>
            </w:hyperlink>
            <w:r>
              <w:t>;</w:t>
            </w:r>
          </w:p>
          <w:p w:rsidR="00445A55" w:rsidRDefault="00445A55">
            <w:pPr>
              <w:pStyle w:val="ConsPlusNormal"/>
            </w:pPr>
            <w:r>
              <w:t xml:space="preserve">доля лиц с ограниченными возможностями здоровья и инвалидов от 6 до 18 лет, систематически занимающихся физической культурой и </w:t>
            </w:r>
            <w:r>
              <w:lastRenderedPageBreak/>
              <w:t xml:space="preserve">спортом, в общей численности указанной категории населения </w:t>
            </w:r>
            <w:hyperlink w:anchor="P1768" w:history="1">
              <w:r>
                <w:rPr>
                  <w:color w:val="0000FF"/>
                </w:rPr>
                <w:t>(пункт 1.8)</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22.12.2014 </w:t>
            </w:r>
            <w:hyperlink r:id="rId380" w:history="1">
              <w:r>
                <w:rPr>
                  <w:color w:val="0000FF"/>
                </w:rPr>
                <w:t>N 707-П</w:t>
              </w:r>
            </w:hyperlink>
            <w:r>
              <w:t>, от</w:t>
            </w:r>
          </w:p>
          <w:p w:rsidR="00445A55" w:rsidRDefault="00445A55">
            <w:pPr>
              <w:pStyle w:val="ConsPlusNormal"/>
              <w:jc w:val="both"/>
            </w:pPr>
            <w:r>
              <w:t xml:space="preserve">13.11.2015 </w:t>
            </w:r>
            <w:hyperlink r:id="rId381" w:history="1">
              <w:r>
                <w:rPr>
                  <w:color w:val="0000FF"/>
                </w:rPr>
                <w:t>N 570-П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bookmarkStart w:id="55" w:name="P2306"/>
            <w:bookmarkEnd w:id="55"/>
            <w:r>
              <w:t>6.</w:t>
            </w:r>
          </w:p>
        </w:tc>
        <w:tc>
          <w:tcPr>
            <w:tcW w:w="2268" w:type="dxa"/>
            <w:tcBorders>
              <w:bottom w:val="nil"/>
            </w:tcBorders>
          </w:tcPr>
          <w:p w:rsidR="00445A55" w:rsidRDefault="00445A55">
            <w:pPr>
              <w:pStyle w:val="ConsPlusNormal"/>
            </w:pPr>
            <w:r>
              <w:t>Основное мероприятие 1.6 "Подготовка спортивного резерва"</w:t>
            </w:r>
          </w:p>
        </w:tc>
        <w:tc>
          <w:tcPr>
            <w:tcW w:w="1814" w:type="dxa"/>
            <w:tcBorders>
              <w:bottom w:val="nil"/>
            </w:tcBorders>
          </w:tcPr>
          <w:p w:rsidR="00445A55" w:rsidRDefault="00445A55">
            <w:pPr>
              <w:pStyle w:val="ConsPlusNormal"/>
            </w:pPr>
            <w:r>
              <w:t>министерство молодежной политики, спорта и туризма области, министерство социального развития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 выполнение нормативов комплекса ГТО населением Саратовской области</w:t>
            </w:r>
          </w:p>
        </w:tc>
        <w:tc>
          <w:tcPr>
            <w:tcW w:w="2268" w:type="dxa"/>
            <w:tcBorders>
              <w:bottom w:val="nil"/>
            </w:tcBorders>
          </w:tcPr>
          <w:p w:rsidR="00445A55" w:rsidRDefault="00445A55">
            <w:pPr>
              <w:pStyle w:val="ConsPlusNormal"/>
            </w:pPr>
            <w:r>
              <w:t>невозможность участия в федеральной поддержке спортивных школ; снижение количества занимающихся на этапах спортивного совершенствования и высшего спортивного мастерства по базовым видам спорта; снижение доли граждан, выполнивших нормативы комплекса ГТО</w:t>
            </w:r>
          </w:p>
        </w:tc>
        <w:tc>
          <w:tcPr>
            <w:tcW w:w="2438" w:type="dxa"/>
            <w:tcBorders>
              <w:bottom w:val="nil"/>
            </w:tcBorders>
          </w:tcPr>
          <w:p w:rsidR="00445A55" w:rsidRDefault="00445A55">
            <w:pPr>
              <w:pStyle w:val="ConsPlusNormal"/>
            </w:pPr>
            <w:r>
              <w:t xml:space="preserve">доля обучающихся и студентов, систематически занимающихся физической культурой и спортом, в общей численности обучающихся и студентов </w:t>
            </w:r>
            <w:hyperlink w:anchor="P1684" w:history="1">
              <w:r>
                <w:rPr>
                  <w:color w:val="0000FF"/>
                </w:rPr>
                <w:t>(пункт 1.1)</w:t>
              </w:r>
            </w:hyperlink>
            <w:r>
              <w:t>;</w:t>
            </w:r>
          </w:p>
          <w:p w:rsidR="00445A55" w:rsidRDefault="00445A55">
            <w:pPr>
              <w:pStyle w:val="ConsPlusNormal"/>
            </w:pPr>
            <w:r>
              <w:t xml:space="preserve">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по базовым видам спорта </w:t>
            </w:r>
            <w:hyperlink w:anchor="P1780" w:history="1">
              <w:r>
                <w:rPr>
                  <w:color w:val="0000FF"/>
                </w:rPr>
                <w:t>(пункт 1.9)</w:t>
              </w:r>
            </w:hyperlink>
            <w:r>
              <w:t>;</w:t>
            </w:r>
          </w:p>
          <w:p w:rsidR="00445A55" w:rsidRDefault="00445A55">
            <w:pPr>
              <w:pStyle w:val="ConsPlusNormal"/>
            </w:pPr>
            <w:r>
              <w:lastRenderedPageBreak/>
              <w:t xml:space="preserve">доля граждан, выполнивших нормативы комплекса ГТО, в общей численности населения, принявшего участие в выполнении нормативов комплекса ГТО </w:t>
            </w:r>
            <w:hyperlink w:anchor="P1792" w:history="1">
              <w:r>
                <w:rPr>
                  <w:color w:val="0000FF"/>
                </w:rPr>
                <w:t>(пункт 1.10)</w:t>
              </w:r>
            </w:hyperlink>
            <w:r>
              <w:t>;</w:t>
            </w:r>
          </w:p>
          <w:p w:rsidR="00445A55" w:rsidRDefault="00445A55">
            <w:pPr>
              <w:pStyle w:val="ConsPlusNormal"/>
            </w:pPr>
            <w: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w:t>
            </w:r>
            <w:hyperlink w:anchor="P1804" w:history="1">
              <w:r>
                <w:rPr>
                  <w:color w:val="0000FF"/>
                </w:rPr>
                <w:t>(пункт 1.11)</w:t>
              </w:r>
            </w:hyperlink>
            <w:r>
              <w:t>;</w:t>
            </w:r>
          </w:p>
          <w:p w:rsidR="00445A55" w:rsidRDefault="00445A55">
            <w:pPr>
              <w:pStyle w:val="ConsPlusNormal"/>
            </w:pPr>
            <w:r>
              <w:t xml:space="preserve">доля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w:t>
            </w:r>
            <w:hyperlink w:anchor="P1667" w:history="1">
              <w:r>
                <w:rPr>
                  <w:color w:val="0000FF"/>
                </w:rPr>
                <w:t>(пункт 8)</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30.04.2015 </w:t>
            </w:r>
            <w:hyperlink r:id="rId382" w:history="1">
              <w:r>
                <w:rPr>
                  <w:color w:val="0000FF"/>
                </w:rPr>
                <w:t>N 208-П</w:t>
              </w:r>
            </w:hyperlink>
            <w:r>
              <w:t>, от</w:t>
            </w:r>
          </w:p>
          <w:p w:rsidR="00445A55" w:rsidRDefault="00445A55">
            <w:pPr>
              <w:pStyle w:val="ConsPlusNormal"/>
              <w:jc w:val="both"/>
            </w:pPr>
            <w:r>
              <w:t xml:space="preserve">14.09.2016 </w:t>
            </w:r>
            <w:hyperlink r:id="rId383" w:history="1">
              <w:r>
                <w:rPr>
                  <w:color w:val="0000FF"/>
                </w:rPr>
                <w:t>N 504-П</w:t>
              </w:r>
            </w:hyperlink>
            <w:r>
              <w:t xml:space="preserve">, от 31.10.2016 </w:t>
            </w:r>
            <w:hyperlink r:id="rId384" w:history="1">
              <w:r>
                <w:rPr>
                  <w:color w:val="0000FF"/>
                </w:rPr>
                <w:t>N 592-П</w:t>
              </w:r>
            </w:hyperlink>
            <w:r>
              <w:t>)</w:t>
            </w:r>
          </w:p>
        </w:tc>
      </w:tr>
      <w:tr w:rsidR="00445A55">
        <w:tc>
          <w:tcPr>
            <w:tcW w:w="680" w:type="dxa"/>
          </w:tcPr>
          <w:p w:rsidR="00445A55" w:rsidRDefault="00445A55">
            <w:pPr>
              <w:pStyle w:val="ConsPlusNormal"/>
              <w:jc w:val="center"/>
            </w:pPr>
            <w:bookmarkStart w:id="56" w:name="P2320"/>
            <w:bookmarkEnd w:id="56"/>
            <w:r>
              <w:t>7.</w:t>
            </w:r>
          </w:p>
        </w:tc>
        <w:tc>
          <w:tcPr>
            <w:tcW w:w="2268" w:type="dxa"/>
          </w:tcPr>
          <w:p w:rsidR="00445A55" w:rsidRDefault="00445A55">
            <w:pPr>
              <w:pStyle w:val="ConsPlusNormal"/>
            </w:pPr>
            <w:r>
              <w:t>Основное мероприятие 1.7 "Материальное стимулирование спортсменов и их тренеров"</w:t>
            </w:r>
          </w:p>
        </w:tc>
        <w:tc>
          <w:tcPr>
            <w:tcW w:w="1814" w:type="dxa"/>
          </w:tcPr>
          <w:p w:rsidR="00445A55" w:rsidRDefault="00445A55">
            <w:pPr>
              <w:pStyle w:val="ConsPlusNormal"/>
            </w:pPr>
            <w:r>
              <w:t>министерство молодежной политики, спорта и туризма области, министерство социального развития области</w:t>
            </w:r>
          </w:p>
        </w:tc>
        <w:tc>
          <w:tcPr>
            <w:tcW w:w="794" w:type="dxa"/>
          </w:tcPr>
          <w:p w:rsidR="00445A55" w:rsidRDefault="00445A55">
            <w:pPr>
              <w:pStyle w:val="ConsPlusNormal"/>
              <w:jc w:val="center"/>
            </w:pPr>
            <w:r>
              <w:t>2014</w:t>
            </w:r>
          </w:p>
        </w:tc>
        <w:tc>
          <w:tcPr>
            <w:tcW w:w="794" w:type="dxa"/>
          </w:tcPr>
          <w:p w:rsidR="00445A55" w:rsidRDefault="00445A55">
            <w:pPr>
              <w:pStyle w:val="ConsPlusNormal"/>
              <w:jc w:val="center"/>
            </w:pPr>
            <w:r>
              <w:t>2020</w:t>
            </w:r>
          </w:p>
        </w:tc>
        <w:tc>
          <w:tcPr>
            <w:tcW w:w="2523" w:type="dxa"/>
          </w:tcPr>
          <w:p w:rsidR="00445A55" w:rsidRDefault="00445A55">
            <w:pPr>
              <w:pStyle w:val="ConsPlusNormal"/>
            </w:pPr>
            <w: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268" w:type="dxa"/>
          </w:tcPr>
          <w:p w:rsidR="00445A55" w:rsidRDefault="00445A55">
            <w:pPr>
              <w:pStyle w:val="ConsPlusNormal"/>
            </w:pPr>
            <w:r>
              <w:t>снижение мотивации спортсменов к успешному выступлению на соревнованиях различного уровня</w:t>
            </w:r>
          </w:p>
        </w:tc>
        <w:tc>
          <w:tcPr>
            <w:tcW w:w="2438" w:type="dxa"/>
          </w:tcPr>
          <w:p w:rsidR="00445A55" w:rsidRDefault="00445A55">
            <w:pPr>
              <w:pStyle w:val="ConsPlusNormal"/>
            </w:pPr>
            <w:r>
              <w:t xml:space="preserve">количество саратовских спортсменов - членов сборных команд страны </w:t>
            </w:r>
            <w:hyperlink w:anchor="P1708" w:history="1">
              <w:r>
                <w:rPr>
                  <w:color w:val="0000FF"/>
                </w:rPr>
                <w:t>(пункт 1.3)</w:t>
              </w:r>
            </w:hyperlink>
          </w:p>
        </w:tc>
      </w:tr>
      <w:tr w:rsidR="00445A55">
        <w:tblPrEx>
          <w:tblBorders>
            <w:insideH w:val="nil"/>
          </w:tblBorders>
        </w:tblPrEx>
        <w:tc>
          <w:tcPr>
            <w:tcW w:w="680" w:type="dxa"/>
            <w:tcBorders>
              <w:bottom w:val="nil"/>
            </w:tcBorders>
          </w:tcPr>
          <w:p w:rsidR="00445A55" w:rsidRDefault="00445A55">
            <w:pPr>
              <w:pStyle w:val="ConsPlusNormal"/>
              <w:jc w:val="center"/>
            </w:pPr>
            <w:bookmarkStart w:id="57" w:name="P2328"/>
            <w:bookmarkEnd w:id="57"/>
            <w:r>
              <w:t>8.</w:t>
            </w:r>
          </w:p>
        </w:tc>
        <w:tc>
          <w:tcPr>
            <w:tcW w:w="2268" w:type="dxa"/>
            <w:tcBorders>
              <w:bottom w:val="nil"/>
            </w:tcBorders>
          </w:tcPr>
          <w:p w:rsidR="00445A55" w:rsidRDefault="00445A55">
            <w:pPr>
              <w:pStyle w:val="ConsPlusNormal"/>
            </w:pPr>
            <w:r>
              <w:t>Основное мероприятие 1.8 "Организация и проведение смотров-конкурсов"</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создание системы мотивации для эффективного развития различных направлений спорта и спортивных организаций</w:t>
            </w:r>
          </w:p>
        </w:tc>
        <w:tc>
          <w:tcPr>
            <w:tcW w:w="2268" w:type="dxa"/>
            <w:tcBorders>
              <w:bottom w:val="nil"/>
            </w:tcBorders>
          </w:tcPr>
          <w:p w:rsidR="00445A55" w:rsidRDefault="00445A55">
            <w:pPr>
              <w:pStyle w:val="ConsPlusNormal"/>
            </w:pPr>
            <w:r>
              <w:t>отсутствие целей для развития физкультурно-спортивных организаций, учреждений детско-юношеского спорта</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доля обучающихся и студентов, систематически занимающихся физической культурой и спортом, в общей численности </w:t>
            </w:r>
            <w:r>
              <w:lastRenderedPageBreak/>
              <w:t xml:space="preserve">обучающихся и студентов </w:t>
            </w:r>
            <w:hyperlink w:anchor="P1684" w:history="1">
              <w:r>
                <w:rPr>
                  <w:color w:val="0000FF"/>
                </w:rPr>
                <w:t>(пункт 1.1)</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385" w:history="1">
              <w:r>
                <w:rPr>
                  <w:color w:val="0000FF"/>
                </w:rPr>
                <w:t>постановления</w:t>
              </w:r>
            </w:hyperlink>
            <w:r>
              <w:t xml:space="preserve"> Правительства Саратовской области от 07.12.2015 N 610-П)</w:t>
            </w:r>
          </w:p>
        </w:tc>
      </w:tr>
      <w:tr w:rsidR="00445A55">
        <w:tblPrEx>
          <w:tblBorders>
            <w:insideH w:val="nil"/>
          </w:tblBorders>
        </w:tblPrEx>
        <w:tc>
          <w:tcPr>
            <w:tcW w:w="680" w:type="dxa"/>
            <w:tcBorders>
              <w:bottom w:val="nil"/>
            </w:tcBorders>
          </w:tcPr>
          <w:p w:rsidR="00445A55" w:rsidRDefault="00445A55">
            <w:pPr>
              <w:pStyle w:val="ConsPlusNormal"/>
              <w:jc w:val="center"/>
            </w:pPr>
            <w:bookmarkStart w:id="58" w:name="P2338"/>
            <w:bookmarkEnd w:id="58"/>
            <w:r>
              <w:t>9.</w:t>
            </w:r>
          </w:p>
        </w:tc>
        <w:tc>
          <w:tcPr>
            <w:tcW w:w="2268" w:type="dxa"/>
            <w:tcBorders>
              <w:bottom w:val="nil"/>
            </w:tcBorders>
          </w:tcPr>
          <w:p w:rsidR="00445A55" w:rsidRDefault="00445A55">
            <w:pPr>
              <w:pStyle w:val="ConsPlusNormal"/>
            </w:pPr>
            <w:r>
              <w:t>Основное мероприятие 1.9 "Государственная поддержка организаций, предоставляющих физкультурно-спортивные услуги"</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улучшение материально-технической базы спортивных сооружений, находящихся на балансе ГУП</w:t>
            </w:r>
          </w:p>
        </w:tc>
        <w:tc>
          <w:tcPr>
            <w:tcW w:w="2268" w:type="dxa"/>
            <w:tcBorders>
              <w:bottom w:val="nil"/>
            </w:tcBorders>
          </w:tcPr>
          <w:p w:rsidR="00445A55" w:rsidRDefault="00445A55">
            <w:pPr>
              <w:pStyle w:val="ConsPlusNormal"/>
            </w:pPr>
            <w:r>
              <w:t>ухудшение состояния материально-технической базы действующих областных спортивных сооружений</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доля обучающихся и студентов, систематически занимающихся физической культурой и спортом, в общей численности обучающихся и студентов </w:t>
            </w:r>
            <w:hyperlink w:anchor="P1684" w:history="1">
              <w:r>
                <w:rPr>
                  <w:color w:val="0000FF"/>
                </w:rPr>
                <w:t>(пункт 1.1)</w:t>
              </w:r>
            </w:hyperlink>
            <w:r>
              <w:t>;</w:t>
            </w:r>
          </w:p>
          <w:p w:rsidR="00445A55" w:rsidRDefault="00445A55">
            <w:pPr>
              <w:pStyle w:val="ConsPlusNormal"/>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hyperlink w:anchor="P1696" w:history="1">
              <w:r>
                <w:rPr>
                  <w:color w:val="0000FF"/>
                </w:rPr>
                <w:t>(пункт 1.2)</w:t>
              </w:r>
            </w:hyperlink>
            <w:r>
              <w:t>;</w:t>
            </w:r>
          </w:p>
          <w:p w:rsidR="00445A55" w:rsidRDefault="00445A55">
            <w:pPr>
              <w:pStyle w:val="ConsPlusNormal"/>
            </w:pPr>
            <w:r>
              <w:t xml:space="preserve">доля лиц с </w:t>
            </w:r>
            <w:r>
              <w:lastRenderedPageBreak/>
              <w:t xml:space="preserve">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w:t>
            </w:r>
            <w:hyperlink w:anchor="P1768" w:history="1">
              <w:r>
                <w:rPr>
                  <w:color w:val="0000FF"/>
                </w:rPr>
                <w:t>(пункт 1.8)</w:t>
              </w:r>
            </w:hyperlink>
            <w:r>
              <w:t>;</w:t>
            </w:r>
          </w:p>
          <w:p w:rsidR="00445A55" w:rsidRDefault="00445A55">
            <w:pPr>
              <w:pStyle w:val="ConsPlusNormal"/>
            </w:pPr>
            <w:r>
              <w:t xml:space="preserve">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по базовым видам спорта </w:t>
            </w:r>
            <w:hyperlink w:anchor="P1780" w:history="1">
              <w:r>
                <w:rPr>
                  <w:color w:val="0000FF"/>
                </w:rPr>
                <w:t>(пункт 1.9)</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07.12.2015 </w:t>
            </w:r>
            <w:hyperlink r:id="rId386" w:history="1">
              <w:r>
                <w:rPr>
                  <w:color w:val="0000FF"/>
                </w:rPr>
                <w:t>N 610-П</w:t>
              </w:r>
            </w:hyperlink>
            <w:r>
              <w:t>, от</w:t>
            </w:r>
          </w:p>
          <w:p w:rsidR="00445A55" w:rsidRDefault="00445A55">
            <w:pPr>
              <w:pStyle w:val="ConsPlusNormal"/>
              <w:jc w:val="both"/>
            </w:pPr>
            <w:r>
              <w:t xml:space="preserve">06.04.2016 </w:t>
            </w:r>
            <w:hyperlink r:id="rId387" w:history="1">
              <w:r>
                <w:rPr>
                  <w:color w:val="0000FF"/>
                </w:rPr>
                <w:t>N 144-П</w:t>
              </w:r>
            </w:hyperlink>
            <w:r>
              <w:t>)</w:t>
            </w:r>
          </w:p>
        </w:tc>
      </w:tr>
      <w:tr w:rsidR="00445A55">
        <w:tc>
          <w:tcPr>
            <w:tcW w:w="680" w:type="dxa"/>
          </w:tcPr>
          <w:p w:rsidR="00445A55" w:rsidRDefault="00445A55">
            <w:pPr>
              <w:pStyle w:val="ConsPlusNormal"/>
              <w:jc w:val="center"/>
            </w:pPr>
            <w:bookmarkStart w:id="59" w:name="P2352"/>
            <w:bookmarkEnd w:id="59"/>
            <w:r>
              <w:t>10.</w:t>
            </w:r>
          </w:p>
        </w:tc>
        <w:tc>
          <w:tcPr>
            <w:tcW w:w="2268" w:type="dxa"/>
          </w:tcPr>
          <w:p w:rsidR="00445A55" w:rsidRDefault="00445A55">
            <w:pPr>
              <w:pStyle w:val="ConsPlusNormal"/>
            </w:pPr>
            <w:r>
              <w:t xml:space="preserve">Основное мероприятие 1.10 </w:t>
            </w:r>
            <w:r>
              <w:lastRenderedPageBreak/>
              <w:t>"Предоставление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1814" w:type="dxa"/>
          </w:tcPr>
          <w:p w:rsidR="00445A55" w:rsidRDefault="00445A55">
            <w:pPr>
              <w:pStyle w:val="ConsPlusNormal"/>
            </w:pPr>
            <w:r>
              <w:lastRenderedPageBreak/>
              <w:t xml:space="preserve">министерство молодежной </w:t>
            </w:r>
            <w:r>
              <w:lastRenderedPageBreak/>
              <w:t>политики, спорта и туризма области</w:t>
            </w:r>
          </w:p>
        </w:tc>
        <w:tc>
          <w:tcPr>
            <w:tcW w:w="794" w:type="dxa"/>
          </w:tcPr>
          <w:p w:rsidR="00445A55" w:rsidRDefault="00445A55">
            <w:pPr>
              <w:pStyle w:val="ConsPlusNormal"/>
              <w:jc w:val="center"/>
            </w:pPr>
            <w:r>
              <w:lastRenderedPageBreak/>
              <w:t>2014</w:t>
            </w:r>
          </w:p>
        </w:tc>
        <w:tc>
          <w:tcPr>
            <w:tcW w:w="794" w:type="dxa"/>
          </w:tcPr>
          <w:p w:rsidR="00445A55" w:rsidRDefault="00445A55">
            <w:pPr>
              <w:pStyle w:val="ConsPlusNormal"/>
              <w:jc w:val="center"/>
            </w:pPr>
            <w:r>
              <w:t>2014</w:t>
            </w:r>
          </w:p>
        </w:tc>
        <w:tc>
          <w:tcPr>
            <w:tcW w:w="2523" w:type="dxa"/>
          </w:tcPr>
          <w:p w:rsidR="00445A55" w:rsidRDefault="00445A55">
            <w:pPr>
              <w:pStyle w:val="ConsPlusNormal"/>
            </w:pPr>
            <w:r>
              <w:t xml:space="preserve">стимулирование населения к занятиям </w:t>
            </w:r>
            <w:r>
              <w:lastRenderedPageBreak/>
              <w:t>физической культурой и спортом</w:t>
            </w:r>
          </w:p>
        </w:tc>
        <w:tc>
          <w:tcPr>
            <w:tcW w:w="2268" w:type="dxa"/>
          </w:tcPr>
          <w:p w:rsidR="00445A55" w:rsidRDefault="00445A55">
            <w:pPr>
              <w:pStyle w:val="ConsPlusNormal"/>
            </w:pPr>
            <w:r>
              <w:lastRenderedPageBreak/>
              <w:t xml:space="preserve">снижение мотивации населения к занятиям </w:t>
            </w:r>
            <w:r>
              <w:lastRenderedPageBreak/>
              <w:t>физической культурой и спортом</w:t>
            </w:r>
          </w:p>
        </w:tc>
        <w:tc>
          <w:tcPr>
            <w:tcW w:w="2438" w:type="dxa"/>
          </w:tcPr>
          <w:p w:rsidR="00445A55" w:rsidRDefault="00445A55">
            <w:pPr>
              <w:pStyle w:val="ConsPlusNormal"/>
            </w:pPr>
            <w:r>
              <w:lastRenderedPageBreak/>
              <w:t xml:space="preserve">доля населения области, </w:t>
            </w:r>
            <w:r>
              <w:lastRenderedPageBreak/>
              <w:t xml:space="preserve">систематически занимающихся физической культурой и спортом, от общей численности населения </w:t>
            </w:r>
            <w:hyperlink w:anchor="P1580" w:history="1">
              <w:r>
                <w:rPr>
                  <w:color w:val="0000FF"/>
                </w:rPr>
                <w:t>(пункт 1)</w:t>
              </w:r>
            </w:hyperlink>
          </w:p>
        </w:tc>
      </w:tr>
      <w:tr w:rsidR="00445A55">
        <w:tblPrEx>
          <w:tblBorders>
            <w:insideH w:val="nil"/>
          </w:tblBorders>
        </w:tblPrEx>
        <w:tc>
          <w:tcPr>
            <w:tcW w:w="680" w:type="dxa"/>
            <w:tcBorders>
              <w:bottom w:val="nil"/>
            </w:tcBorders>
          </w:tcPr>
          <w:p w:rsidR="00445A55" w:rsidRDefault="00445A55">
            <w:pPr>
              <w:pStyle w:val="ConsPlusNormal"/>
              <w:jc w:val="center"/>
            </w:pPr>
            <w:bookmarkStart w:id="60" w:name="P2360"/>
            <w:bookmarkEnd w:id="60"/>
            <w:r>
              <w:lastRenderedPageBreak/>
              <w:t>11.</w:t>
            </w:r>
          </w:p>
        </w:tc>
        <w:tc>
          <w:tcPr>
            <w:tcW w:w="2268" w:type="dxa"/>
            <w:tcBorders>
              <w:bottom w:val="nil"/>
            </w:tcBorders>
          </w:tcPr>
          <w:p w:rsidR="00445A55" w:rsidRDefault="00445A55">
            <w:pPr>
              <w:pStyle w:val="ConsPlusNormal"/>
            </w:pPr>
            <w:r>
              <w:t>Основное мероприятие 1.11 "г. Саратов. Дворец водных видов спорта"</w:t>
            </w:r>
          </w:p>
        </w:tc>
        <w:tc>
          <w:tcPr>
            <w:tcW w:w="1814" w:type="dxa"/>
            <w:tcBorders>
              <w:bottom w:val="nil"/>
            </w:tcBorders>
          </w:tcPr>
          <w:p w:rsidR="00445A55" w:rsidRDefault="00445A55">
            <w:pPr>
              <w:pStyle w:val="ConsPlusNormal"/>
            </w:pPr>
            <w:r>
              <w:t>комитет капитального строительства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2015</w:t>
            </w:r>
          </w:p>
        </w:tc>
        <w:tc>
          <w:tcPr>
            <w:tcW w:w="2523" w:type="dxa"/>
            <w:tcBorders>
              <w:bottom w:val="nil"/>
            </w:tcBorders>
          </w:tcPr>
          <w:p w:rsidR="00445A55" w:rsidRDefault="00445A55">
            <w:pPr>
              <w:pStyle w:val="ConsPlusNormal"/>
            </w:pPr>
            <w:r>
              <w:t>строительство Дворца водных видов спорта в г. Саратове</w:t>
            </w:r>
          </w:p>
        </w:tc>
        <w:tc>
          <w:tcPr>
            <w:tcW w:w="2268" w:type="dxa"/>
            <w:tcBorders>
              <w:bottom w:val="nil"/>
            </w:tcBorders>
          </w:tcPr>
          <w:p w:rsidR="00445A55" w:rsidRDefault="00445A5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t xml:space="preserve">уровень технической готовности объекта капитального строительства "Дворец водных видов спорта г. Саратов" за отчетный период </w:t>
            </w:r>
            <w:hyperlink w:anchor="P1732" w:history="1">
              <w:r>
                <w:rPr>
                  <w:color w:val="0000FF"/>
                </w:rPr>
                <w:t>(пункт 1.5)</w:t>
              </w:r>
            </w:hyperlink>
            <w:r>
              <w:t>;</w:t>
            </w:r>
          </w:p>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постановлений Правительства Саратовской области от 05.05.2015 </w:t>
            </w:r>
            <w:hyperlink r:id="rId388" w:history="1">
              <w:r>
                <w:rPr>
                  <w:color w:val="0000FF"/>
                </w:rPr>
                <w:t>N 214-П</w:t>
              </w:r>
            </w:hyperlink>
            <w:r>
              <w:t>, от</w:t>
            </w:r>
          </w:p>
          <w:p w:rsidR="00445A55" w:rsidRDefault="00445A55">
            <w:pPr>
              <w:pStyle w:val="ConsPlusNormal"/>
              <w:jc w:val="both"/>
            </w:pPr>
            <w:r>
              <w:t xml:space="preserve">29.10.2015 </w:t>
            </w:r>
            <w:hyperlink r:id="rId389" w:history="1">
              <w:r>
                <w:rPr>
                  <w:color w:val="0000FF"/>
                </w:rPr>
                <w:t>N 544-П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bookmarkStart w:id="61" w:name="P2371"/>
            <w:bookmarkEnd w:id="61"/>
            <w:r>
              <w:t>12.</w:t>
            </w:r>
          </w:p>
        </w:tc>
        <w:tc>
          <w:tcPr>
            <w:tcW w:w="2268" w:type="dxa"/>
            <w:tcBorders>
              <w:bottom w:val="nil"/>
            </w:tcBorders>
          </w:tcPr>
          <w:p w:rsidR="00445A55" w:rsidRDefault="00445A55">
            <w:pPr>
              <w:pStyle w:val="ConsPlusNormal"/>
            </w:pPr>
            <w:r>
              <w:t xml:space="preserve">Основное </w:t>
            </w:r>
            <w:r>
              <w:lastRenderedPageBreak/>
              <w:t>мероприятие 1.12 "Строительство многофункционального физкультурно-оздоровительного комплекса в р.п. Татищево"</w:t>
            </w:r>
          </w:p>
        </w:tc>
        <w:tc>
          <w:tcPr>
            <w:tcW w:w="1814" w:type="dxa"/>
            <w:tcBorders>
              <w:bottom w:val="nil"/>
            </w:tcBorders>
          </w:tcPr>
          <w:p w:rsidR="00445A55" w:rsidRDefault="00445A55">
            <w:pPr>
              <w:pStyle w:val="ConsPlusNormal"/>
            </w:pPr>
            <w:r>
              <w:lastRenderedPageBreak/>
              <w:t xml:space="preserve">комитет </w:t>
            </w:r>
            <w:r>
              <w:lastRenderedPageBreak/>
              <w:t>капитального строительства области</w:t>
            </w:r>
          </w:p>
        </w:tc>
        <w:tc>
          <w:tcPr>
            <w:tcW w:w="794" w:type="dxa"/>
            <w:tcBorders>
              <w:bottom w:val="nil"/>
            </w:tcBorders>
          </w:tcPr>
          <w:p w:rsidR="00445A55" w:rsidRDefault="00445A55">
            <w:pPr>
              <w:pStyle w:val="ConsPlusNormal"/>
              <w:jc w:val="center"/>
            </w:pPr>
            <w:r>
              <w:lastRenderedPageBreak/>
              <w:t>2014</w:t>
            </w:r>
          </w:p>
        </w:tc>
        <w:tc>
          <w:tcPr>
            <w:tcW w:w="794" w:type="dxa"/>
            <w:tcBorders>
              <w:bottom w:val="nil"/>
            </w:tcBorders>
          </w:tcPr>
          <w:p w:rsidR="00445A55" w:rsidRDefault="00445A55">
            <w:pPr>
              <w:pStyle w:val="ConsPlusNormal"/>
              <w:jc w:val="center"/>
            </w:pPr>
            <w:r>
              <w:t>2015</w:t>
            </w:r>
          </w:p>
        </w:tc>
        <w:tc>
          <w:tcPr>
            <w:tcW w:w="2523" w:type="dxa"/>
            <w:tcBorders>
              <w:bottom w:val="nil"/>
            </w:tcBorders>
          </w:tcPr>
          <w:p w:rsidR="00445A55" w:rsidRDefault="00445A55">
            <w:pPr>
              <w:pStyle w:val="ConsPlusNormal"/>
            </w:pPr>
            <w:r>
              <w:t xml:space="preserve">строительство </w:t>
            </w:r>
            <w:r>
              <w:lastRenderedPageBreak/>
              <w:t>многофункционального физкультурно-оздоровительного комплекса в р.п. Татищево, оснащение его спортивным оборудованием</w:t>
            </w:r>
          </w:p>
        </w:tc>
        <w:tc>
          <w:tcPr>
            <w:tcW w:w="2268" w:type="dxa"/>
            <w:tcBorders>
              <w:bottom w:val="nil"/>
            </w:tcBorders>
          </w:tcPr>
          <w:p w:rsidR="00445A55" w:rsidRDefault="00445A55">
            <w:pPr>
              <w:pStyle w:val="ConsPlusNormal"/>
            </w:pPr>
            <w:r>
              <w:lastRenderedPageBreak/>
              <w:t xml:space="preserve">снижение </w:t>
            </w:r>
            <w:r>
              <w:lastRenderedPageBreak/>
              <w:t>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lastRenderedPageBreak/>
              <w:t xml:space="preserve">уровень технической </w:t>
            </w:r>
            <w:r>
              <w:lastRenderedPageBreak/>
              <w:t xml:space="preserve">готовности объекта капитального строительства "Многофункциональный физкультурно-оздоровительный комплекс в р.п. Татищево" за отчетный период </w:t>
            </w:r>
            <w:hyperlink w:anchor="P1744" w:history="1">
              <w:r>
                <w:rPr>
                  <w:color w:val="0000FF"/>
                </w:rPr>
                <w:t>(пункт 1.6)</w:t>
              </w:r>
            </w:hyperlink>
            <w:r>
              <w:t>;</w:t>
            </w:r>
          </w:p>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05.05.2015 </w:t>
            </w:r>
            <w:hyperlink r:id="rId390" w:history="1">
              <w:r>
                <w:rPr>
                  <w:color w:val="0000FF"/>
                </w:rPr>
                <w:t>N 214-П</w:t>
              </w:r>
            </w:hyperlink>
            <w:r>
              <w:t>, от</w:t>
            </w:r>
          </w:p>
          <w:p w:rsidR="00445A55" w:rsidRDefault="00445A55">
            <w:pPr>
              <w:pStyle w:val="ConsPlusNormal"/>
              <w:jc w:val="both"/>
            </w:pPr>
            <w:r>
              <w:t xml:space="preserve">29.10.2015 </w:t>
            </w:r>
            <w:hyperlink r:id="rId391" w:history="1">
              <w:r>
                <w:rPr>
                  <w:color w:val="0000FF"/>
                </w:rPr>
                <w:t>N 544-П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bookmarkStart w:id="62" w:name="P2382"/>
            <w:bookmarkEnd w:id="62"/>
            <w:r>
              <w:t>13.</w:t>
            </w:r>
          </w:p>
        </w:tc>
        <w:tc>
          <w:tcPr>
            <w:tcW w:w="2268" w:type="dxa"/>
            <w:tcBorders>
              <w:bottom w:val="nil"/>
            </w:tcBorders>
          </w:tcPr>
          <w:p w:rsidR="00445A55" w:rsidRDefault="00445A55">
            <w:pPr>
              <w:pStyle w:val="ConsPlusNormal"/>
            </w:pPr>
            <w:r>
              <w:t>Основное мероприятие 1.13 "Строительство физкультурно-оздоровительного комплекса в р.п. Турки"</w:t>
            </w:r>
          </w:p>
        </w:tc>
        <w:tc>
          <w:tcPr>
            <w:tcW w:w="1814" w:type="dxa"/>
            <w:tcBorders>
              <w:bottom w:val="nil"/>
            </w:tcBorders>
          </w:tcPr>
          <w:p w:rsidR="00445A55" w:rsidRDefault="00445A55">
            <w:pPr>
              <w:pStyle w:val="ConsPlusNormal"/>
            </w:pPr>
            <w:r>
              <w:t>комитет капитального строительства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2015</w:t>
            </w:r>
          </w:p>
        </w:tc>
        <w:tc>
          <w:tcPr>
            <w:tcW w:w="2523" w:type="dxa"/>
            <w:tcBorders>
              <w:bottom w:val="nil"/>
            </w:tcBorders>
          </w:tcPr>
          <w:p w:rsidR="00445A55" w:rsidRDefault="00445A55">
            <w:pPr>
              <w:pStyle w:val="ConsPlusNormal"/>
            </w:pPr>
            <w:r>
              <w:t>оснащение спортивно-технологическим оборудованием, завершение строительства</w:t>
            </w:r>
          </w:p>
        </w:tc>
        <w:tc>
          <w:tcPr>
            <w:tcW w:w="2268" w:type="dxa"/>
            <w:tcBorders>
              <w:bottom w:val="nil"/>
            </w:tcBorders>
          </w:tcPr>
          <w:p w:rsidR="00445A55" w:rsidRDefault="00445A5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доля обучающихся и студентов, систематически занимающихся физической культурой и </w:t>
            </w:r>
            <w:r>
              <w:lastRenderedPageBreak/>
              <w:t xml:space="preserve">спортом, в общей численности обучающихся и студентов </w:t>
            </w:r>
            <w:hyperlink w:anchor="P1684" w:history="1">
              <w:r>
                <w:rPr>
                  <w:color w:val="0000FF"/>
                </w:rPr>
                <w:t>(пункт 1.1)</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05.05.2015 </w:t>
            </w:r>
            <w:hyperlink r:id="rId392" w:history="1">
              <w:r>
                <w:rPr>
                  <w:color w:val="0000FF"/>
                </w:rPr>
                <w:t>N 214-П</w:t>
              </w:r>
            </w:hyperlink>
            <w:r>
              <w:t>, от</w:t>
            </w:r>
          </w:p>
          <w:p w:rsidR="00445A55" w:rsidRDefault="00445A55">
            <w:pPr>
              <w:pStyle w:val="ConsPlusNormal"/>
              <w:jc w:val="both"/>
            </w:pPr>
            <w:r>
              <w:t xml:space="preserve">13.11.2015 </w:t>
            </w:r>
            <w:hyperlink r:id="rId393" w:history="1">
              <w:r>
                <w:rPr>
                  <w:color w:val="0000FF"/>
                </w:rPr>
                <w:t>N 570-П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bookmarkStart w:id="63" w:name="P2393"/>
            <w:bookmarkEnd w:id="63"/>
            <w:r>
              <w:t>14.</w:t>
            </w:r>
          </w:p>
        </w:tc>
        <w:tc>
          <w:tcPr>
            <w:tcW w:w="2268" w:type="dxa"/>
            <w:tcBorders>
              <w:bottom w:val="nil"/>
            </w:tcBorders>
          </w:tcPr>
          <w:p w:rsidR="00445A55" w:rsidRDefault="00445A55">
            <w:pPr>
              <w:pStyle w:val="ConsPlusNormal"/>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1814" w:type="dxa"/>
            <w:tcBorders>
              <w:bottom w:val="nil"/>
            </w:tcBorders>
          </w:tcPr>
          <w:p w:rsidR="00445A55" w:rsidRDefault="00445A5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2015</w:t>
            </w:r>
          </w:p>
        </w:tc>
        <w:tc>
          <w:tcPr>
            <w:tcW w:w="2523" w:type="dxa"/>
            <w:tcBorders>
              <w:bottom w:val="nil"/>
            </w:tcBorders>
          </w:tcPr>
          <w:p w:rsidR="00445A55" w:rsidRDefault="00445A55">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268" w:type="dxa"/>
            <w:tcBorders>
              <w:bottom w:val="nil"/>
            </w:tcBorders>
          </w:tcPr>
          <w:p w:rsidR="00445A55" w:rsidRDefault="00445A5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 </w:t>
            </w:r>
            <w:hyperlink w:anchor="P1756" w:history="1">
              <w:r>
                <w:rPr>
                  <w:color w:val="0000FF"/>
                </w:rPr>
                <w:t>(пункт 1.7)</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постановлений Правительства Саратовской области от 05.05.2015 </w:t>
            </w:r>
            <w:hyperlink r:id="rId394" w:history="1">
              <w:r>
                <w:rPr>
                  <w:color w:val="0000FF"/>
                </w:rPr>
                <w:t>N 214-П</w:t>
              </w:r>
            </w:hyperlink>
            <w:r>
              <w:t>, от</w:t>
            </w:r>
          </w:p>
          <w:p w:rsidR="00445A55" w:rsidRDefault="00445A55">
            <w:pPr>
              <w:pStyle w:val="ConsPlusNormal"/>
              <w:jc w:val="both"/>
            </w:pPr>
            <w:r>
              <w:t xml:space="preserve">13.11.2015 </w:t>
            </w:r>
            <w:hyperlink r:id="rId395" w:history="1">
              <w:r>
                <w:rPr>
                  <w:color w:val="0000FF"/>
                </w:rPr>
                <w:t>N 570-П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bookmarkStart w:id="64" w:name="P2404"/>
            <w:bookmarkEnd w:id="64"/>
            <w:r>
              <w:t>15.</w:t>
            </w:r>
          </w:p>
        </w:tc>
        <w:tc>
          <w:tcPr>
            <w:tcW w:w="2268" w:type="dxa"/>
            <w:tcBorders>
              <w:bottom w:val="nil"/>
            </w:tcBorders>
          </w:tcPr>
          <w:p w:rsidR="00445A55" w:rsidRDefault="00445A55">
            <w:pPr>
              <w:pStyle w:val="ConsPlusNormal"/>
            </w:pPr>
            <w:r>
              <w:t xml:space="preserve">Основное мероприятие 1.15 "Грантовая </w:t>
            </w:r>
            <w:r>
              <w:lastRenderedPageBreak/>
              <w:t>поддержка развития на территории области отдельных видов спорта (спортивных дисциплин)"</w:t>
            </w:r>
          </w:p>
        </w:tc>
        <w:tc>
          <w:tcPr>
            <w:tcW w:w="1814" w:type="dxa"/>
            <w:tcBorders>
              <w:bottom w:val="nil"/>
            </w:tcBorders>
          </w:tcPr>
          <w:p w:rsidR="00445A55" w:rsidRDefault="00445A55">
            <w:pPr>
              <w:pStyle w:val="ConsPlusNormal"/>
            </w:pPr>
            <w:r>
              <w:lastRenderedPageBreak/>
              <w:t xml:space="preserve">министерство молодежной политики, спорта </w:t>
            </w:r>
            <w:r>
              <w:lastRenderedPageBreak/>
              <w:t>и туризма области</w:t>
            </w:r>
          </w:p>
        </w:tc>
        <w:tc>
          <w:tcPr>
            <w:tcW w:w="794" w:type="dxa"/>
            <w:tcBorders>
              <w:bottom w:val="nil"/>
            </w:tcBorders>
          </w:tcPr>
          <w:p w:rsidR="00445A55" w:rsidRDefault="00445A55">
            <w:pPr>
              <w:pStyle w:val="ConsPlusNormal"/>
              <w:jc w:val="center"/>
            </w:pPr>
            <w:r>
              <w:lastRenderedPageBreak/>
              <w:t>2015</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 xml:space="preserve">обеспечение участия профессиональных команд по игровым </w:t>
            </w:r>
            <w:r>
              <w:lastRenderedPageBreak/>
              <w:t>видам спорта во Всероссийских соревнованиях</w:t>
            </w:r>
          </w:p>
        </w:tc>
        <w:tc>
          <w:tcPr>
            <w:tcW w:w="2268" w:type="dxa"/>
            <w:tcBorders>
              <w:bottom w:val="nil"/>
            </w:tcBorders>
          </w:tcPr>
          <w:p w:rsidR="00445A55" w:rsidRDefault="00445A55">
            <w:pPr>
              <w:pStyle w:val="ConsPlusNormal"/>
            </w:pPr>
            <w:r>
              <w:lastRenderedPageBreak/>
              <w:t>снижение конкурентоспособности саратовского спорта</w:t>
            </w:r>
          </w:p>
        </w:tc>
        <w:tc>
          <w:tcPr>
            <w:tcW w:w="2438" w:type="dxa"/>
            <w:tcBorders>
              <w:bottom w:val="nil"/>
            </w:tcBorders>
          </w:tcPr>
          <w:p w:rsidR="00445A55" w:rsidRDefault="00445A55">
            <w:pPr>
              <w:pStyle w:val="ConsPlusNormal"/>
            </w:pPr>
            <w:r>
              <w:t xml:space="preserve">количество саратовских спортсменов - членов сборных команд страны </w:t>
            </w:r>
            <w:hyperlink w:anchor="P1708" w:history="1">
              <w:r>
                <w:rPr>
                  <w:color w:val="0000FF"/>
                </w:rPr>
                <w:t>(пункт 1.3)</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31.03.2015 </w:t>
            </w:r>
            <w:hyperlink r:id="rId396" w:history="1">
              <w:r>
                <w:rPr>
                  <w:color w:val="0000FF"/>
                </w:rPr>
                <w:t>N 144-П</w:t>
              </w:r>
            </w:hyperlink>
            <w:r>
              <w:t>, от</w:t>
            </w:r>
          </w:p>
          <w:p w:rsidR="00445A55" w:rsidRDefault="00445A55">
            <w:pPr>
              <w:pStyle w:val="ConsPlusNormal"/>
              <w:jc w:val="both"/>
            </w:pPr>
            <w:r>
              <w:t xml:space="preserve">06.04.2016 </w:t>
            </w:r>
            <w:hyperlink r:id="rId397" w:history="1">
              <w:r>
                <w:rPr>
                  <w:color w:val="0000FF"/>
                </w:rPr>
                <w:t>N 144-П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bookmarkStart w:id="65" w:name="P2414"/>
            <w:bookmarkEnd w:id="65"/>
            <w:r>
              <w:t>16.</w:t>
            </w:r>
          </w:p>
        </w:tc>
        <w:tc>
          <w:tcPr>
            <w:tcW w:w="2268" w:type="dxa"/>
            <w:tcBorders>
              <w:bottom w:val="nil"/>
            </w:tcBorders>
          </w:tcPr>
          <w:p w:rsidR="00445A55" w:rsidRDefault="00445A55">
            <w:pPr>
              <w:pStyle w:val="ConsPlusNormal"/>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2014</w:t>
            </w:r>
          </w:p>
        </w:tc>
        <w:tc>
          <w:tcPr>
            <w:tcW w:w="2523" w:type="dxa"/>
            <w:tcBorders>
              <w:bottom w:val="nil"/>
            </w:tcBorders>
          </w:tcPr>
          <w:p w:rsidR="00445A55" w:rsidRDefault="00445A55">
            <w:pPr>
              <w:pStyle w:val="ConsPlusNormal"/>
            </w:pPr>
            <w:r>
              <w:t>оснащение оборудованием, улучшение материально-технической базы спортивных сооружений</w:t>
            </w:r>
          </w:p>
        </w:tc>
        <w:tc>
          <w:tcPr>
            <w:tcW w:w="2268" w:type="dxa"/>
            <w:tcBorders>
              <w:bottom w:val="nil"/>
            </w:tcBorders>
          </w:tcPr>
          <w:p w:rsidR="00445A55" w:rsidRDefault="00445A5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(п. 16 введен </w:t>
            </w:r>
            <w:hyperlink r:id="rId398" w:history="1">
              <w:r>
                <w:rPr>
                  <w:color w:val="0000FF"/>
                </w:rPr>
                <w:t>постановлением</w:t>
              </w:r>
            </w:hyperlink>
            <w:r>
              <w:t xml:space="preserve"> Правительства Саратовской области от 22.12.2014</w:t>
            </w:r>
          </w:p>
          <w:p w:rsidR="00445A55" w:rsidRDefault="00445A55">
            <w:pPr>
              <w:pStyle w:val="ConsPlusNormal"/>
              <w:jc w:val="both"/>
            </w:pPr>
            <w:r>
              <w:t xml:space="preserve">N 708-П; в ред. </w:t>
            </w:r>
            <w:hyperlink r:id="rId399" w:history="1">
              <w:r>
                <w:rPr>
                  <w:color w:val="0000FF"/>
                </w:rPr>
                <w:t>постановления</w:t>
              </w:r>
            </w:hyperlink>
            <w:r>
              <w:t xml:space="preserve"> Правительства Саратовской области от 05.05.2015</w:t>
            </w:r>
          </w:p>
          <w:p w:rsidR="00445A55" w:rsidRDefault="00445A55">
            <w:pPr>
              <w:pStyle w:val="ConsPlusNormal"/>
              <w:jc w:val="both"/>
            </w:pPr>
            <w:r>
              <w:t>N 214-П)</w:t>
            </w:r>
          </w:p>
        </w:tc>
      </w:tr>
      <w:tr w:rsidR="00445A55">
        <w:tblPrEx>
          <w:tblBorders>
            <w:insideH w:val="nil"/>
          </w:tblBorders>
        </w:tblPrEx>
        <w:tc>
          <w:tcPr>
            <w:tcW w:w="680" w:type="dxa"/>
            <w:tcBorders>
              <w:bottom w:val="nil"/>
            </w:tcBorders>
          </w:tcPr>
          <w:p w:rsidR="00445A55" w:rsidRDefault="00445A55">
            <w:pPr>
              <w:pStyle w:val="ConsPlusNormal"/>
              <w:jc w:val="center"/>
            </w:pPr>
            <w:r>
              <w:lastRenderedPageBreak/>
              <w:t>17.</w:t>
            </w:r>
          </w:p>
        </w:tc>
        <w:tc>
          <w:tcPr>
            <w:tcW w:w="2268" w:type="dxa"/>
            <w:tcBorders>
              <w:bottom w:val="nil"/>
            </w:tcBorders>
          </w:tcPr>
          <w:p w:rsidR="00445A55" w:rsidRDefault="00445A55">
            <w:pPr>
              <w:pStyle w:val="ConsPlusNormal"/>
            </w:pPr>
            <w:bookmarkStart w:id="66" w:name="P2426"/>
            <w:bookmarkEnd w:id="66"/>
            <w:r>
              <w:t>Основное мероприятие 1.17 "Лыжный стадион на 5-й Дачной в Ленинском районе г. Саратова. I этап строительства"</w:t>
            </w:r>
          </w:p>
        </w:tc>
        <w:tc>
          <w:tcPr>
            <w:tcW w:w="1814" w:type="dxa"/>
            <w:tcBorders>
              <w:bottom w:val="nil"/>
            </w:tcBorders>
          </w:tcPr>
          <w:p w:rsidR="00445A55" w:rsidRDefault="00445A55">
            <w:pPr>
              <w:pStyle w:val="ConsPlusNormal"/>
            </w:pPr>
            <w:r>
              <w:t>комитет капитального строительства области</w:t>
            </w:r>
          </w:p>
        </w:tc>
        <w:tc>
          <w:tcPr>
            <w:tcW w:w="794" w:type="dxa"/>
            <w:tcBorders>
              <w:bottom w:val="nil"/>
            </w:tcBorders>
          </w:tcPr>
          <w:p w:rsidR="00445A55" w:rsidRDefault="00445A55">
            <w:pPr>
              <w:pStyle w:val="ConsPlusNormal"/>
              <w:jc w:val="center"/>
            </w:pPr>
            <w:r>
              <w:t>2015</w:t>
            </w:r>
          </w:p>
        </w:tc>
        <w:tc>
          <w:tcPr>
            <w:tcW w:w="794" w:type="dxa"/>
            <w:tcBorders>
              <w:bottom w:val="nil"/>
            </w:tcBorders>
          </w:tcPr>
          <w:p w:rsidR="00445A55" w:rsidRDefault="00445A55">
            <w:pPr>
              <w:pStyle w:val="ConsPlusNormal"/>
              <w:jc w:val="center"/>
            </w:pPr>
            <w:r>
              <w:t>2015</w:t>
            </w:r>
          </w:p>
        </w:tc>
        <w:tc>
          <w:tcPr>
            <w:tcW w:w="2523" w:type="dxa"/>
            <w:tcBorders>
              <w:bottom w:val="nil"/>
            </w:tcBorders>
          </w:tcPr>
          <w:p w:rsidR="00445A55" w:rsidRDefault="00445A55">
            <w:pPr>
              <w:pStyle w:val="ConsPlusNormal"/>
            </w:pPr>
            <w:r>
              <w:t>строительство и ввод в эксплуатацию Лыжного стадиона на 5-й Дачной в Ленинском районе г. Саратова. I этап строительства, стимулирование населения к занятиям физической культурой и спортом</w:t>
            </w:r>
          </w:p>
        </w:tc>
        <w:tc>
          <w:tcPr>
            <w:tcW w:w="2268" w:type="dxa"/>
            <w:tcBorders>
              <w:bottom w:val="nil"/>
            </w:tcBorders>
          </w:tcPr>
          <w:p w:rsidR="00445A55" w:rsidRDefault="00445A5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доля обучающихся и студентов, систематически занимающихся физической культурой и спортом, в общей численности обучающихся и студентов </w:t>
            </w:r>
            <w:hyperlink w:anchor="P1684" w:history="1">
              <w:r>
                <w:rPr>
                  <w:color w:val="0000FF"/>
                </w:rPr>
                <w:t>(пункт 1.1)</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(п. 17 введен </w:t>
            </w:r>
            <w:hyperlink r:id="rId400" w:history="1">
              <w:r>
                <w:rPr>
                  <w:color w:val="0000FF"/>
                </w:rPr>
                <w:t>постановлением</w:t>
              </w:r>
            </w:hyperlink>
            <w:r>
              <w:t xml:space="preserve"> Правительства Саратовской области от 31.03.2015</w:t>
            </w:r>
          </w:p>
          <w:p w:rsidR="00445A55" w:rsidRDefault="00445A55">
            <w:pPr>
              <w:pStyle w:val="ConsPlusNormal"/>
              <w:jc w:val="both"/>
            </w:pPr>
            <w:r>
              <w:t>N 144-П; в ред. постановлений Правительства Саратовской области от 05.05.2015</w:t>
            </w:r>
          </w:p>
          <w:p w:rsidR="00445A55" w:rsidRDefault="00445A55">
            <w:pPr>
              <w:pStyle w:val="ConsPlusNormal"/>
              <w:jc w:val="both"/>
            </w:pPr>
            <w:hyperlink r:id="rId401" w:history="1">
              <w:r>
                <w:rPr>
                  <w:color w:val="0000FF"/>
                </w:rPr>
                <w:t>N 214-П</w:t>
              </w:r>
            </w:hyperlink>
            <w:r>
              <w:t xml:space="preserve">, от 07.12.2015 </w:t>
            </w:r>
            <w:hyperlink r:id="rId402" w:history="1">
              <w:r>
                <w:rPr>
                  <w:color w:val="0000FF"/>
                </w:rPr>
                <w:t>N 610-П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r>
              <w:t>18.</w:t>
            </w:r>
          </w:p>
        </w:tc>
        <w:tc>
          <w:tcPr>
            <w:tcW w:w="2268" w:type="dxa"/>
            <w:tcBorders>
              <w:bottom w:val="nil"/>
            </w:tcBorders>
          </w:tcPr>
          <w:p w:rsidR="00445A55" w:rsidRDefault="00445A55">
            <w:pPr>
              <w:pStyle w:val="ConsPlusNormal"/>
            </w:pPr>
            <w:bookmarkStart w:id="67" w:name="P2438"/>
            <w:bookmarkEnd w:id="67"/>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2015</w:t>
            </w:r>
          </w:p>
        </w:tc>
        <w:tc>
          <w:tcPr>
            <w:tcW w:w="794" w:type="dxa"/>
            <w:tcBorders>
              <w:bottom w:val="nil"/>
            </w:tcBorders>
          </w:tcPr>
          <w:p w:rsidR="00445A55" w:rsidRDefault="00445A55">
            <w:pPr>
              <w:pStyle w:val="ConsPlusNormal"/>
              <w:jc w:val="center"/>
            </w:pPr>
            <w:r>
              <w:t>2015</w:t>
            </w:r>
          </w:p>
        </w:tc>
        <w:tc>
          <w:tcPr>
            <w:tcW w:w="2523" w:type="dxa"/>
            <w:tcBorders>
              <w:bottom w:val="nil"/>
            </w:tcBorders>
          </w:tcPr>
          <w:p w:rsidR="00445A55" w:rsidRDefault="00445A55">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268" w:type="dxa"/>
            <w:tcBorders>
              <w:bottom w:val="nil"/>
            </w:tcBorders>
          </w:tcPr>
          <w:p w:rsidR="00445A55" w:rsidRDefault="00445A5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доля лиц, занимающихся футболом в профессиональных </w:t>
            </w:r>
            <w:r>
              <w:lastRenderedPageBreak/>
              <w:t xml:space="preserve">спортивных школах, в общей численности учащихся, занимающихся физической культурой и спортом в регионе </w:t>
            </w:r>
            <w:hyperlink w:anchor="P1756" w:history="1">
              <w:r>
                <w:rPr>
                  <w:color w:val="0000FF"/>
                </w:rPr>
                <w:t>(пункт 1.7)</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(п. 18 введен </w:t>
            </w:r>
            <w:hyperlink r:id="rId403" w:history="1">
              <w:r>
                <w:rPr>
                  <w:color w:val="0000FF"/>
                </w:rPr>
                <w:t>постановлением</w:t>
              </w:r>
            </w:hyperlink>
            <w:r>
              <w:t xml:space="preserve"> Правительства Саратовской области от 05.05.2015</w:t>
            </w:r>
          </w:p>
          <w:p w:rsidR="00445A55" w:rsidRDefault="00445A55">
            <w:pPr>
              <w:pStyle w:val="ConsPlusNormal"/>
              <w:jc w:val="both"/>
            </w:pPr>
            <w:r>
              <w:t>N 214-П)</w:t>
            </w:r>
          </w:p>
        </w:tc>
      </w:tr>
      <w:tr w:rsidR="00445A55">
        <w:tblPrEx>
          <w:tblBorders>
            <w:insideH w:val="nil"/>
          </w:tblBorders>
        </w:tblPrEx>
        <w:tc>
          <w:tcPr>
            <w:tcW w:w="680" w:type="dxa"/>
            <w:tcBorders>
              <w:bottom w:val="nil"/>
            </w:tcBorders>
          </w:tcPr>
          <w:p w:rsidR="00445A55" w:rsidRDefault="00445A55">
            <w:pPr>
              <w:pStyle w:val="ConsPlusNormal"/>
              <w:jc w:val="center"/>
            </w:pPr>
            <w:bookmarkStart w:id="68" w:name="P2448"/>
            <w:bookmarkEnd w:id="68"/>
            <w:r>
              <w:t>19.</w:t>
            </w:r>
          </w:p>
        </w:tc>
        <w:tc>
          <w:tcPr>
            <w:tcW w:w="2268" w:type="dxa"/>
            <w:tcBorders>
              <w:bottom w:val="nil"/>
            </w:tcBorders>
          </w:tcPr>
          <w:p w:rsidR="00445A55" w:rsidRDefault="00445A55">
            <w:pPr>
              <w:pStyle w:val="ConsPlusNormal"/>
            </w:pPr>
            <w: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2015</w:t>
            </w:r>
          </w:p>
        </w:tc>
        <w:tc>
          <w:tcPr>
            <w:tcW w:w="794" w:type="dxa"/>
            <w:tcBorders>
              <w:bottom w:val="nil"/>
            </w:tcBorders>
          </w:tcPr>
          <w:p w:rsidR="00445A55" w:rsidRDefault="00445A55">
            <w:pPr>
              <w:pStyle w:val="ConsPlusNormal"/>
              <w:jc w:val="center"/>
            </w:pPr>
            <w:r>
              <w:t>2016</w:t>
            </w:r>
          </w:p>
        </w:tc>
        <w:tc>
          <w:tcPr>
            <w:tcW w:w="2523" w:type="dxa"/>
            <w:tcBorders>
              <w:bottom w:val="nil"/>
            </w:tcBorders>
          </w:tcPr>
          <w:p w:rsidR="00445A55" w:rsidRDefault="00445A55">
            <w:pPr>
              <w:pStyle w:val="ConsPlusNormal"/>
            </w:pPr>
            <w:r>
              <w:t>оснащение спортивным оборудованием, инвентарем, экипировкой, оргтехникой и транспортными средствами, улучшение материально-технической базы двух учреждений спортивной направленности по адаптивной физической культуре и спорту Саратовской области</w:t>
            </w:r>
          </w:p>
        </w:tc>
        <w:tc>
          <w:tcPr>
            <w:tcW w:w="2268" w:type="dxa"/>
            <w:tcBorders>
              <w:bottom w:val="nil"/>
            </w:tcBorders>
          </w:tcPr>
          <w:p w:rsidR="00445A55" w:rsidRDefault="00445A5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w:t>
            </w:r>
            <w:hyperlink w:anchor="P1768" w:history="1">
              <w:r>
                <w:rPr>
                  <w:color w:val="0000FF"/>
                </w:rPr>
                <w:t>(пункт 1.8)</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(п. 19 введен </w:t>
            </w:r>
            <w:hyperlink r:id="rId404" w:history="1">
              <w:r>
                <w:rPr>
                  <w:color w:val="0000FF"/>
                </w:rPr>
                <w:t>постановлением</w:t>
              </w:r>
            </w:hyperlink>
            <w:r>
              <w:t xml:space="preserve"> Правительства Саратовской области от 08.07.2015</w:t>
            </w:r>
          </w:p>
          <w:p w:rsidR="00445A55" w:rsidRDefault="00445A55">
            <w:pPr>
              <w:pStyle w:val="ConsPlusNormal"/>
              <w:jc w:val="both"/>
            </w:pPr>
            <w:r>
              <w:t>N 344-П; в ред. постановлений Правительства Саратовской области от 13.11.2015</w:t>
            </w:r>
          </w:p>
          <w:p w:rsidR="00445A55" w:rsidRDefault="00445A55">
            <w:pPr>
              <w:pStyle w:val="ConsPlusNormal"/>
              <w:jc w:val="both"/>
            </w:pPr>
            <w:hyperlink r:id="rId405" w:history="1">
              <w:r>
                <w:rPr>
                  <w:color w:val="0000FF"/>
                </w:rPr>
                <w:t>N 570-П</w:t>
              </w:r>
            </w:hyperlink>
            <w:r>
              <w:t xml:space="preserve">, от 06.04.2016 </w:t>
            </w:r>
            <w:hyperlink r:id="rId406" w:history="1">
              <w:r>
                <w:rPr>
                  <w:color w:val="0000FF"/>
                </w:rPr>
                <w:t>N 144-П</w:t>
              </w:r>
            </w:hyperlink>
            <w:r>
              <w:t>)</w:t>
            </w:r>
          </w:p>
        </w:tc>
      </w:tr>
      <w:bookmarkStart w:id="69" w:name="P2459"/>
      <w:bookmarkEnd w:id="69"/>
      <w:tr w:rsidR="00445A55">
        <w:tc>
          <w:tcPr>
            <w:tcW w:w="13579" w:type="dxa"/>
            <w:gridSpan w:val="8"/>
          </w:tcPr>
          <w:p w:rsidR="00445A55" w:rsidRDefault="00445A55">
            <w:pPr>
              <w:pStyle w:val="ConsPlusNormal"/>
              <w:jc w:val="center"/>
              <w:outlineLvl w:val="2"/>
            </w:pPr>
            <w:r>
              <w:fldChar w:fldCharType="begin"/>
            </w:r>
            <w:r>
              <w:instrText xml:space="preserve"> HYPERLINK \l "P759" </w:instrText>
            </w:r>
            <w:r>
              <w:fldChar w:fldCharType="separate"/>
            </w:r>
            <w:r>
              <w:rPr>
                <w:color w:val="0000FF"/>
              </w:rPr>
              <w:t>Подпрограмма 2</w:t>
            </w:r>
            <w:r w:rsidRPr="00300644">
              <w:rPr>
                <w:color w:val="0000FF"/>
              </w:rPr>
              <w:fldChar w:fldCharType="end"/>
            </w:r>
            <w:r>
              <w:t xml:space="preserve"> "Туризм"</w:t>
            </w:r>
          </w:p>
        </w:tc>
      </w:tr>
      <w:tr w:rsidR="00445A55">
        <w:tblPrEx>
          <w:tblBorders>
            <w:insideH w:val="nil"/>
          </w:tblBorders>
        </w:tblPrEx>
        <w:tc>
          <w:tcPr>
            <w:tcW w:w="680" w:type="dxa"/>
            <w:tcBorders>
              <w:bottom w:val="nil"/>
            </w:tcBorders>
          </w:tcPr>
          <w:p w:rsidR="00445A55" w:rsidRDefault="00445A55">
            <w:pPr>
              <w:pStyle w:val="ConsPlusNormal"/>
              <w:jc w:val="center"/>
            </w:pPr>
            <w:bookmarkStart w:id="70" w:name="P2460"/>
            <w:bookmarkEnd w:id="70"/>
            <w:r>
              <w:t>1.</w:t>
            </w:r>
          </w:p>
        </w:tc>
        <w:tc>
          <w:tcPr>
            <w:tcW w:w="2268" w:type="dxa"/>
            <w:tcBorders>
              <w:bottom w:val="nil"/>
            </w:tcBorders>
          </w:tcPr>
          <w:p w:rsidR="00445A55" w:rsidRDefault="00445A55">
            <w:pPr>
              <w:pStyle w:val="ConsPlusNormal"/>
            </w:pPr>
            <w:r>
              <w:t xml:space="preserve">Основное мероприятие 2.1 "Создание </w:t>
            </w:r>
            <w:r>
              <w:lastRenderedPageBreak/>
              <w:t>благоприятных условий для развития туристической отрасли региона в рамках формирования муниципальных туристских кластеров"</w:t>
            </w:r>
          </w:p>
        </w:tc>
        <w:tc>
          <w:tcPr>
            <w:tcW w:w="1814" w:type="dxa"/>
            <w:tcBorders>
              <w:bottom w:val="nil"/>
            </w:tcBorders>
          </w:tcPr>
          <w:p w:rsidR="00445A55" w:rsidRDefault="00445A55">
            <w:pPr>
              <w:pStyle w:val="ConsPlusNormal"/>
            </w:pPr>
            <w:r>
              <w:lastRenderedPageBreak/>
              <w:t xml:space="preserve">министерство молодежной политики, спорта </w:t>
            </w:r>
            <w:r>
              <w:lastRenderedPageBreak/>
              <w:t>и туризма области, органы местного самоуправления (по согласованию), организации области (по согласованию)</w:t>
            </w:r>
          </w:p>
        </w:tc>
        <w:tc>
          <w:tcPr>
            <w:tcW w:w="794" w:type="dxa"/>
            <w:tcBorders>
              <w:bottom w:val="nil"/>
            </w:tcBorders>
          </w:tcPr>
          <w:p w:rsidR="00445A55" w:rsidRDefault="00445A55">
            <w:pPr>
              <w:pStyle w:val="ConsPlusNormal"/>
              <w:jc w:val="center"/>
            </w:pPr>
            <w:r>
              <w:lastRenderedPageBreak/>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 xml:space="preserve">разработка проектов создания муниципальных </w:t>
            </w:r>
            <w:r>
              <w:lastRenderedPageBreak/>
              <w:t>туристских кластеров, их формирование</w:t>
            </w:r>
          </w:p>
        </w:tc>
        <w:tc>
          <w:tcPr>
            <w:tcW w:w="2268" w:type="dxa"/>
            <w:tcBorders>
              <w:bottom w:val="nil"/>
            </w:tcBorders>
          </w:tcPr>
          <w:p w:rsidR="00445A55" w:rsidRDefault="00445A55">
            <w:pPr>
              <w:pStyle w:val="ConsPlusNormal"/>
            </w:pPr>
            <w:r>
              <w:lastRenderedPageBreak/>
              <w:t xml:space="preserve">перекос в развитии туризма в муниципальных </w:t>
            </w:r>
            <w:r>
              <w:lastRenderedPageBreak/>
              <w:t>районах области</w:t>
            </w:r>
          </w:p>
        </w:tc>
        <w:tc>
          <w:tcPr>
            <w:tcW w:w="2438" w:type="dxa"/>
            <w:tcBorders>
              <w:bottom w:val="nil"/>
            </w:tcBorders>
          </w:tcPr>
          <w:p w:rsidR="00445A55" w:rsidRDefault="00445A55">
            <w:pPr>
              <w:pStyle w:val="ConsPlusNormal"/>
            </w:pPr>
            <w:r>
              <w:lastRenderedPageBreak/>
              <w:t xml:space="preserve">количество российских туристов, прибывших на территорию области </w:t>
            </w:r>
            <w:hyperlink w:anchor="P1831" w:history="1">
              <w:r>
                <w:rPr>
                  <w:color w:val="0000FF"/>
                </w:rPr>
                <w:t>(пункт 2.2)</w:t>
              </w:r>
            </w:hyperlink>
            <w:r>
              <w:t>;</w:t>
            </w:r>
          </w:p>
          <w:p w:rsidR="00445A55" w:rsidRDefault="00445A55">
            <w:pPr>
              <w:pStyle w:val="ConsPlusNormal"/>
            </w:pPr>
            <w:r>
              <w:t xml:space="preserve">количество иностранных туристов, прибывших на территорию области </w:t>
            </w:r>
            <w:hyperlink w:anchor="P1843" w:history="1">
              <w:r>
                <w:rPr>
                  <w:color w:val="0000FF"/>
                </w:rPr>
                <w:t>(пункт 2.3)</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07" w:history="1">
              <w:r>
                <w:rPr>
                  <w:color w:val="0000FF"/>
                </w:rPr>
                <w:t>постановления</w:t>
              </w:r>
            </w:hyperlink>
            <w:r>
              <w:t xml:space="preserve"> Правительства Саратовской области от 13.11.2015 N 570-П)</w:t>
            </w:r>
          </w:p>
        </w:tc>
      </w:tr>
      <w:tr w:rsidR="00445A55">
        <w:tblPrEx>
          <w:tblBorders>
            <w:insideH w:val="nil"/>
          </w:tblBorders>
        </w:tblPrEx>
        <w:tc>
          <w:tcPr>
            <w:tcW w:w="680" w:type="dxa"/>
            <w:tcBorders>
              <w:bottom w:val="nil"/>
            </w:tcBorders>
          </w:tcPr>
          <w:p w:rsidR="00445A55" w:rsidRDefault="00445A55">
            <w:pPr>
              <w:pStyle w:val="ConsPlusNormal"/>
              <w:jc w:val="center"/>
            </w:pPr>
            <w:bookmarkStart w:id="71" w:name="P2470"/>
            <w:bookmarkEnd w:id="71"/>
            <w:r>
              <w:t>2.</w:t>
            </w:r>
          </w:p>
        </w:tc>
        <w:tc>
          <w:tcPr>
            <w:tcW w:w="2268" w:type="dxa"/>
            <w:tcBorders>
              <w:bottom w:val="nil"/>
            </w:tcBorders>
          </w:tcPr>
          <w:p w:rsidR="00445A55" w:rsidRDefault="00445A55">
            <w:pPr>
              <w:pStyle w:val="ConsPlusNormal"/>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814" w:type="dxa"/>
            <w:tcBorders>
              <w:bottom w:val="nil"/>
            </w:tcBorders>
          </w:tcPr>
          <w:p w:rsidR="00445A55" w:rsidRDefault="00445A5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2268" w:type="dxa"/>
            <w:tcBorders>
              <w:bottom w:val="nil"/>
            </w:tcBorders>
          </w:tcPr>
          <w:p w:rsidR="00445A55" w:rsidRDefault="00445A55">
            <w:pPr>
              <w:pStyle w:val="ConsPlusNormal"/>
            </w:pPr>
            <w:r>
              <w:t>отсутствие скоординированности действий по созданию и продвижению туристского имиджа региона</w:t>
            </w:r>
          </w:p>
        </w:tc>
        <w:tc>
          <w:tcPr>
            <w:tcW w:w="2438" w:type="dxa"/>
            <w:tcBorders>
              <w:bottom w:val="nil"/>
            </w:tcBorders>
          </w:tcPr>
          <w:p w:rsidR="00445A55" w:rsidRDefault="00445A55">
            <w:pPr>
              <w:pStyle w:val="ConsPlusNormal"/>
            </w:pPr>
            <w:r>
              <w:t xml:space="preserve">количество новых туристических маршрутов по области, реализованных региональными туроператорскими компаниями </w:t>
            </w:r>
            <w:hyperlink w:anchor="P1855" w:history="1">
              <w:r>
                <w:rPr>
                  <w:color w:val="0000FF"/>
                </w:rPr>
                <w:t>(пункт 2.4)</w:t>
              </w:r>
            </w:hyperlink>
            <w:r>
              <w:t>;</w:t>
            </w:r>
          </w:p>
          <w:p w:rsidR="00445A55" w:rsidRDefault="00445A55">
            <w:pPr>
              <w:pStyle w:val="ConsPlusNormal"/>
            </w:pPr>
            <w:r>
              <w:t xml:space="preserve">количество российских и международных специализированных выставок, в которых принято участие </w:t>
            </w:r>
            <w:hyperlink w:anchor="P1867" w:history="1">
              <w:r>
                <w:rPr>
                  <w:color w:val="0000FF"/>
                </w:rPr>
                <w:t>(пункт 2.5)</w:t>
              </w:r>
            </w:hyperlink>
            <w:r>
              <w:t>;</w:t>
            </w:r>
          </w:p>
          <w:p w:rsidR="00445A55" w:rsidRDefault="00445A55">
            <w:pPr>
              <w:pStyle w:val="ConsPlusNormal"/>
            </w:pPr>
            <w:r>
              <w:t xml:space="preserve">количество распространенных изданных рекламно-информационных материалов о турпотенциале области </w:t>
            </w:r>
            <w:hyperlink w:anchor="P1879" w:history="1">
              <w:r>
                <w:rPr>
                  <w:color w:val="0000FF"/>
                </w:rPr>
                <w:t>(пункт 2.6)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08" w:history="1">
              <w:r>
                <w:rPr>
                  <w:color w:val="0000FF"/>
                </w:rPr>
                <w:t>постановления</w:t>
              </w:r>
            </w:hyperlink>
            <w:r>
              <w:t xml:space="preserve"> Правительства Саратовской области от 13.11.2015 N 570-П)</w:t>
            </w:r>
          </w:p>
        </w:tc>
      </w:tr>
      <w:tr w:rsidR="00445A55">
        <w:tblPrEx>
          <w:tblBorders>
            <w:insideH w:val="nil"/>
          </w:tblBorders>
        </w:tblPrEx>
        <w:tc>
          <w:tcPr>
            <w:tcW w:w="680" w:type="dxa"/>
            <w:tcBorders>
              <w:bottom w:val="nil"/>
            </w:tcBorders>
          </w:tcPr>
          <w:p w:rsidR="00445A55" w:rsidRDefault="00445A55">
            <w:pPr>
              <w:pStyle w:val="ConsPlusNormal"/>
              <w:jc w:val="center"/>
            </w:pPr>
            <w:bookmarkStart w:id="72" w:name="P2481"/>
            <w:bookmarkEnd w:id="72"/>
            <w:r>
              <w:lastRenderedPageBreak/>
              <w:t>3.</w:t>
            </w:r>
          </w:p>
        </w:tc>
        <w:tc>
          <w:tcPr>
            <w:tcW w:w="2268" w:type="dxa"/>
            <w:tcBorders>
              <w:bottom w:val="nil"/>
            </w:tcBorders>
          </w:tcPr>
          <w:p w:rsidR="00445A55" w:rsidRDefault="00445A55">
            <w:pPr>
              <w:pStyle w:val="ConsPlusNormal"/>
            </w:pPr>
            <w:r>
              <w:t>Основное мероприятие 2.3 "Формирование конкурентоспособного туристского продукта области"</w:t>
            </w:r>
          </w:p>
        </w:tc>
        <w:tc>
          <w:tcPr>
            <w:tcW w:w="1814" w:type="dxa"/>
            <w:tcBorders>
              <w:bottom w:val="nil"/>
            </w:tcBorders>
          </w:tcPr>
          <w:p w:rsidR="00445A55" w:rsidRDefault="00445A5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создание условий в регионе для реализации субъектами туриндустрии области качественного и конкурентоспособного турпродукта</w:t>
            </w:r>
          </w:p>
        </w:tc>
        <w:tc>
          <w:tcPr>
            <w:tcW w:w="2268" w:type="dxa"/>
            <w:tcBorders>
              <w:bottom w:val="nil"/>
            </w:tcBorders>
          </w:tcPr>
          <w:p w:rsidR="00445A55" w:rsidRDefault="00445A55">
            <w:pPr>
              <w:pStyle w:val="ConsPlusNormal"/>
            </w:pPr>
            <w:r>
              <w:t>отсутствие оптимального соотношения цены и качества регионального турпродукта</w:t>
            </w:r>
          </w:p>
        </w:tc>
        <w:tc>
          <w:tcPr>
            <w:tcW w:w="2438" w:type="dxa"/>
            <w:tcBorders>
              <w:bottom w:val="nil"/>
            </w:tcBorders>
          </w:tcPr>
          <w:p w:rsidR="00445A55" w:rsidRDefault="00445A55">
            <w:pPr>
              <w:pStyle w:val="ConsPlusNormal"/>
            </w:pPr>
            <w:r>
              <w:t xml:space="preserve">количество новых туристических маршрутов по области, реализованных региональными туроператорскими компаниями </w:t>
            </w:r>
            <w:hyperlink w:anchor="P1855" w:history="1">
              <w:r>
                <w:rPr>
                  <w:color w:val="0000FF"/>
                </w:rPr>
                <w:t>(пункт 2.4)</w:t>
              </w:r>
            </w:hyperlink>
            <w:r>
              <w:t>;</w:t>
            </w:r>
          </w:p>
          <w:p w:rsidR="00445A55" w:rsidRDefault="00445A55">
            <w:pPr>
              <w:pStyle w:val="ConsPlusNormal"/>
            </w:pPr>
            <w:r>
              <w:t xml:space="preserve">объем платных туристских услуг, оказанных населению </w:t>
            </w:r>
            <w:hyperlink w:anchor="P1605" w:history="1">
              <w:r>
                <w:rPr>
                  <w:color w:val="0000FF"/>
                </w:rPr>
                <w:t>(пункт 3)</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09" w:history="1">
              <w:r>
                <w:rPr>
                  <w:color w:val="0000FF"/>
                </w:rPr>
                <w:t>постановления</w:t>
              </w:r>
            </w:hyperlink>
            <w:r>
              <w:t xml:space="preserve"> Правительства Саратовской области от 13.11.2015 N 570-П)</w:t>
            </w:r>
          </w:p>
        </w:tc>
      </w:tr>
      <w:tr w:rsidR="00445A55">
        <w:tblPrEx>
          <w:tblBorders>
            <w:insideH w:val="nil"/>
          </w:tblBorders>
        </w:tblPrEx>
        <w:tc>
          <w:tcPr>
            <w:tcW w:w="680" w:type="dxa"/>
            <w:tcBorders>
              <w:bottom w:val="nil"/>
            </w:tcBorders>
          </w:tcPr>
          <w:p w:rsidR="00445A55" w:rsidRDefault="00445A55">
            <w:pPr>
              <w:pStyle w:val="ConsPlusNormal"/>
              <w:jc w:val="center"/>
            </w:pPr>
            <w:bookmarkStart w:id="73" w:name="P2491"/>
            <w:bookmarkEnd w:id="73"/>
            <w:r>
              <w:t>4.</w:t>
            </w:r>
          </w:p>
        </w:tc>
        <w:tc>
          <w:tcPr>
            <w:tcW w:w="2268" w:type="dxa"/>
            <w:tcBorders>
              <w:bottom w:val="nil"/>
            </w:tcBorders>
          </w:tcPr>
          <w:p w:rsidR="00445A55" w:rsidRDefault="00445A55">
            <w:pPr>
              <w:pStyle w:val="ConsPlusNormal"/>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410" w:history="1">
              <w:r>
                <w:rPr>
                  <w:color w:val="0000FF"/>
                </w:rPr>
                <w:t>программе</w:t>
              </w:r>
            </w:hyperlink>
            <w:r>
              <w:t xml:space="preserve"> "Развитие внутреннего и въездного туризма в Российской </w:t>
            </w:r>
            <w:r>
              <w:lastRenderedPageBreak/>
              <w:t>Федерации (2011 - 2018 годы)"</w:t>
            </w:r>
          </w:p>
        </w:tc>
        <w:tc>
          <w:tcPr>
            <w:tcW w:w="1814" w:type="dxa"/>
            <w:tcBorders>
              <w:bottom w:val="nil"/>
            </w:tcBorders>
          </w:tcPr>
          <w:p w:rsidR="00445A55" w:rsidRDefault="00445A55">
            <w:pPr>
              <w:pStyle w:val="ConsPlusNormal"/>
            </w:pPr>
            <w:r>
              <w:lastRenderedPageBreak/>
              <w:t>министерство молодежной политики, спорта и туризма области, министерство экономического развития и инвестиционной политики области, органы местного самоуправления (по согласованию)</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268" w:type="dxa"/>
            <w:tcBorders>
              <w:bottom w:val="nil"/>
            </w:tcBorders>
          </w:tcPr>
          <w:p w:rsidR="00445A55" w:rsidRDefault="00445A55">
            <w:pPr>
              <w:pStyle w:val="ConsPlusNormal"/>
            </w:pPr>
            <w:r>
              <w:t>отказ во включении регионального проекта в федеральную целевую программу "Развитие внутреннего и въездного туризма в Российской Федерации (2011 - 2018 годы)" в связи с некачественной подготовкой документации</w:t>
            </w:r>
          </w:p>
        </w:tc>
        <w:tc>
          <w:tcPr>
            <w:tcW w:w="2438" w:type="dxa"/>
            <w:tcBorders>
              <w:bottom w:val="nil"/>
            </w:tcBorders>
          </w:tcPr>
          <w:p w:rsidR="00445A55" w:rsidRDefault="00445A55">
            <w:pPr>
              <w:pStyle w:val="ConsPlusNormal"/>
            </w:pPr>
            <w:r>
              <w:t xml:space="preserve">количество разработанных проектов туристских кластеров </w:t>
            </w:r>
            <w:hyperlink w:anchor="P1819" w:history="1">
              <w:r>
                <w:rPr>
                  <w:color w:val="0000FF"/>
                </w:rPr>
                <w:t>(пункт 2.1)</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11" w:history="1">
              <w:r>
                <w:rPr>
                  <w:color w:val="0000FF"/>
                </w:rPr>
                <w:t>постановления</w:t>
              </w:r>
            </w:hyperlink>
            <w:r>
              <w:t xml:space="preserve"> Правительства Саратовской области от 13.11.2015 N 570-П)</w:t>
            </w:r>
          </w:p>
        </w:tc>
      </w:tr>
      <w:tr w:rsidR="00445A55">
        <w:tc>
          <w:tcPr>
            <w:tcW w:w="680" w:type="dxa"/>
          </w:tcPr>
          <w:p w:rsidR="00445A55" w:rsidRDefault="00445A55">
            <w:pPr>
              <w:pStyle w:val="ConsPlusNormal"/>
              <w:jc w:val="center"/>
            </w:pPr>
            <w:bookmarkStart w:id="74" w:name="P2500"/>
            <w:bookmarkEnd w:id="74"/>
            <w:r>
              <w:t>5.</w:t>
            </w:r>
          </w:p>
        </w:tc>
        <w:tc>
          <w:tcPr>
            <w:tcW w:w="2268" w:type="dxa"/>
          </w:tcPr>
          <w:p w:rsidR="00445A55" w:rsidRDefault="00445A55">
            <w:pPr>
              <w:pStyle w:val="ConsPlusNormal"/>
            </w:pPr>
            <w: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814" w:type="dxa"/>
          </w:tcPr>
          <w:p w:rsidR="00445A55" w:rsidRDefault="00445A55">
            <w:pPr>
              <w:pStyle w:val="ConsPlusNormal"/>
            </w:pPr>
            <w:r>
              <w:t>министерство молодежной политики, спорта и туризма области</w:t>
            </w:r>
          </w:p>
        </w:tc>
        <w:tc>
          <w:tcPr>
            <w:tcW w:w="794" w:type="dxa"/>
          </w:tcPr>
          <w:p w:rsidR="00445A55" w:rsidRDefault="00445A55">
            <w:pPr>
              <w:pStyle w:val="ConsPlusNormal"/>
              <w:jc w:val="center"/>
            </w:pPr>
            <w:r>
              <w:t>2014</w:t>
            </w:r>
          </w:p>
        </w:tc>
        <w:tc>
          <w:tcPr>
            <w:tcW w:w="794" w:type="dxa"/>
          </w:tcPr>
          <w:p w:rsidR="00445A55" w:rsidRDefault="00445A55">
            <w:pPr>
              <w:pStyle w:val="ConsPlusNormal"/>
              <w:jc w:val="center"/>
            </w:pPr>
            <w:r>
              <w:t>2020</w:t>
            </w:r>
          </w:p>
        </w:tc>
        <w:tc>
          <w:tcPr>
            <w:tcW w:w="2523" w:type="dxa"/>
          </w:tcPr>
          <w:p w:rsidR="00445A55" w:rsidRDefault="00445A55">
            <w:pPr>
              <w:pStyle w:val="ConsPlusNormal"/>
            </w:pPr>
            <w:r>
              <w:t>популяризация и продвижение бренда "Саратовская область - первая космическая гавань Земли" на региональном и российском уровнях</w:t>
            </w:r>
          </w:p>
        </w:tc>
        <w:tc>
          <w:tcPr>
            <w:tcW w:w="2268" w:type="dxa"/>
          </w:tcPr>
          <w:p w:rsidR="00445A55" w:rsidRDefault="00445A55">
            <w:pPr>
              <w:pStyle w:val="ConsPlusNormal"/>
            </w:pPr>
            <w:r>
              <w:t>отсутствие туристического бренда области</w:t>
            </w:r>
          </w:p>
        </w:tc>
        <w:tc>
          <w:tcPr>
            <w:tcW w:w="2438" w:type="dxa"/>
          </w:tcPr>
          <w:p w:rsidR="00445A55" w:rsidRDefault="00445A55">
            <w:pPr>
              <w:pStyle w:val="ConsPlusNormal"/>
            </w:pPr>
            <w:r>
              <w:t xml:space="preserve">количество российских туристов, прибывших на территорию области </w:t>
            </w:r>
            <w:hyperlink w:anchor="P1831" w:history="1">
              <w:r>
                <w:rPr>
                  <w:color w:val="0000FF"/>
                </w:rPr>
                <w:t>(пункт 2.2)</w:t>
              </w:r>
            </w:hyperlink>
            <w:r>
              <w:t>;</w:t>
            </w:r>
          </w:p>
          <w:p w:rsidR="00445A55" w:rsidRDefault="00445A55">
            <w:pPr>
              <w:pStyle w:val="ConsPlusNormal"/>
            </w:pPr>
            <w:r>
              <w:t xml:space="preserve">количество иностранных туристов, прибывших на территорию области </w:t>
            </w:r>
            <w:hyperlink w:anchor="P1843" w:history="1">
              <w:r>
                <w:rPr>
                  <w:color w:val="0000FF"/>
                </w:rPr>
                <w:t>(пункт 2.3)</w:t>
              </w:r>
            </w:hyperlink>
          </w:p>
        </w:tc>
      </w:tr>
      <w:bookmarkStart w:id="75" w:name="P2509"/>
      <w:bookmarkEnd w:id="75"/>
      <w:tr w:rsidR="00445A55">
        <w:tc>
          <w:tcPr>
            <w:tcW w:w="13579" w:type="dxa"/>
            <w:gridSpan w:val="8"/>
          </w:tcPr>
          <w:p w:rsidR="00445A55" w:rsidRDefault="00445A55">
            <w:pPr>
              <w:pStyle w:val="ConsPlusNormal"/>
              <w:jc w:val="center"/>
              <w:outlineLvl w:val="2"/>
            </w:pPr>
            <w:r>
              <w:fldChar w:fldCharType="begin"/>
            </w:r>
            <w:r>
              <w:instrText xml:space="preserve"> HYPERLINK \l "P1101" </w:instrText>
            </w:r>
            <w:r>
              <w:fldChar w:fldCharType="separate"/>
            </w:r>
            <w:r>
              <w:rPr>
                <w:color w:val="0000FF"/>
              </w:rPr>
              <w:t>Подпрограмма 3</w:t>
            </w:r>
            <w:r w:rsidRPr="00300644">
              <w:rPr>
                <w:color w:val="0000FF"/>
              </w:rPr>
              <w:fldChar w:fldCharType="end"/>
            </w:r>
            <w:r>
              <w:t xml:space="preserve"> "Молодежная политика"</w:t>
            </w:r>
          </w:p>
        </w:tc>
      </w:tr>
      <w:tr w:rsidR="00445A55">
        <w:tc>
          <w:tcPr>
            <w:tcW w:w="680" w:type="dxa"/>
          </w:tcPr>
          <w:p w:rsidR="00445A55" w:rsidRDefault="00445A55">
            <w:pPr>
              <w:pStyle w:val="ConsPlusNormal"/>
              <w:jc w:val="center"/>
            </w:pPr>
            <w:bookmarkStart w:id="76" w:name="P2510"/>
            <w:bookmarkEnd w:id="76"/>
            <w:r>
              <w:t>1.</w:t>
            </w:r>
          </w:p>
        </w:tc>
        <w:tc>
          <w:tcPr>
            <w:tcW w:w="2268" w:type="dxa"/>
          </w:tcPr>
          <w:p w:rsidR="00445A55" w:rsidRDefault="00445A55">
            <w:pPr>
              <w:pStyle w:val="ConsPlusNormal"/>
            </w:pPr>
            <w: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w:t>
            </w:r>
            <w:r>
              <w:lastRenderedPageBreak/>
              <w:t>молодежи области в мероприятиях областного, межрегионального, всероссийского и международного уровня"</w:t>
            </w:r>
          </w:p>
        </w:tc>
        <w:tc>
          <w:tcPr>
            <w:tcW w:w="1814" w:type="dxa"/>
          </w:tcPr>
          <w:p w:rsidR="00445A55" w:rsidRDefault="00445A55">
            <w:pPr>
              <w:pStyle w:val="ConsPlusNormal"/>
            </w:pPr>
            <w:r>
              <w:lastRenderedPageBreak/>
              <w:t>министерство молодежной политики, спорта и туризма области</w:t>
            </w:r>
          </w:p>
        </w:tc>
        <w:tc>
          <w:tcPr>
            <w:tcW w:w="794" w:type="dxa"/>
          </w:tcPr>
          <w:p w:rsidR="00445A55" w:rsidRDefault="00445A55">
            <w:pPr>
              <w:pStyle w:val="ConsPlusNormal"/>
              <w:jc w:val="center"/>
            </w:pPr>
            <w:r>
              <w:t>2014</w:t>
            </w:r>
          </w:p>
        </w:tc>
        <w:tc>
          <w:tcPr>
            <w:tcW w:w="794" w:type="dxa"/>
          </w:tcPr>
          <w:p w:rsidR="00445A55" w:rsidRDefault="00445A55">
            <w:pPr>
              <w:pStyle w:val="ConsPlusNormal"/>
              <w:jc w:val="center"/>
            </w:pPr>
            <w:r>
              <w:t>2020</w:t>
            </w:r>
          </w:p>
        </w:tc>
        <w:tc>
          <w:tcPr>
            <w:tcW w:w="2523" w:type="dxa"/>
          </w:tcPr>
          <w:p w:rsidR="00445A55" w:rsidRDefault="00445A55">
            <w:pPr>
              <w:pStyle w:val="ConsPlusNormal"/>
            </w:pPr>
            <w: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w:t>
            </w:r>
            <w:r>
              <w:lastRenderedPageBreak/>
              <w:t>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268" w:type="dxa"/>
          </w:tcPr>
          <w:p w:rsidR="00445A55" w:rsidRDefault="00445A55">
            <w:pPr>
              <w:pStyle w:val="ConsPlusNormal"/>
            </w:pPr>
            <w:r>
              <w:lastRenderedPageBreak/>
              <w:t xml:space="preserve">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w:t>
            </w:r>
            <w:r>
              <w:lastRenderedPageBreak/>
              <w:t>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2438" w:type="dxa"/>
          </w:tcPr>
          <w:p w:rsidR="00445A55" w:rsidRDefault="00445A55">
            <w:pPr>
              <w:pStyle w:val="ConsPlusNormal"/>
            </w:pPr>
            <w:r>
              <w:lastRenderedPageBreak/>
              <w:t xml:space="preserve">количество молодежных и детских общественных организаций и объединений, принимающих участие в реализации региональной молодежной политики </w:t>
            </w:r>
            <w:hyperlink w:anchor="P1892" w:history="1">
              <w:r>
                <w:rPr>
                  <w:color w:val="0000FF"/>
                </w:rPr>
                <w:t>(пункт 3.1)</w:t>
              </w:r>
            </w:hyperlink>
            <w:r>
              <w:t>;</w:t>
            </w:r>
          </w:p>
          <w:p w:rsidR="00445A55" w:rsidRDefault="00445A55">
            <w:pPr>
              <w:pStyle w:val="ConsPlusNormal"/>
            </w:pPr>
            <w:r>
              <w:t xml:space="preserve">доля молодых людей, вовлеченных в мероприятия, </w:t>
            </w:r>
            <w:r>
              <w:lastRenderedPageBreak/>
              <w:t xml:space="preserve">реализуемые по различным направлениям работы с молодежью на территории области, от общего количества молодежи области </w:t>
            </w:r>
            <w:hyperlink w:anchor="P1617" w:history="1">
              <w:r>
                <w:rPr>
                  <w:color w:val="0000FF"/>
                </w:rPr>
                <w:t>(пункт 4)</w:t>
              </w:r>
            </w:hyperlink>
            <w:r>
              <w:t>;</w:t>
            </w:r>
          </w:p>
          <w:p w:rsidR="00445A55" w:rsidRDefault="00445A55">
            <w:pPr>
              <w:pStyle w:val="ConsPlusNormal"/>
            </w:pPr>
            <w:r>
              <w:t xml:space="preserve">доля муниципальных районов области, в которых действуют учреждения по работе с молодежью </w:t>
            </w:r>
            <w:hyperlink w:anchor="P1629" w:history="1">
              <w:r>
                <w:rPr>
                  <w:color w:val="0000FF"/>
                </w:rPr>
                <w:t>(пункт 5)</w:t>
              </w:r>
            </w:hyperlink>
          </w:p>
        </w:tc>
      </w:tr>
      <w:tr w:rsidR="00445A55">
        <w:tc>
          <w:tcPr>
            <w:tcW w:w="680" w:type="dxa"/>
          </w:tcPr>
          <w:p w:rsidR="00445A55" w:rsidRDefault="00445A55">
            <w:pPr>
              <w:pStyle w:val="ConsPlusNormal"/>
              <w:jc w:val="center"/>
            </w:pPr>
            <w:bookmarkStart w:id="77" w:name="P2520"/>
            <w:bookmarkEnd w:id="77"/>
            <w:r>
              <w:lastRenderedPageBreak/>
              <w:t>2.</w:t>
            </w:r>
          </w:p>
        </w:tc>
        <w:tc>
          <w:tcPr>
            <w:tcW w:w="2268" w:type="dxa"/>
          </w:tcPr>
          <w:p w:rsidR="00445A55" w:rsidRDefault="00445A55">
            <w:pPr>
              <w:pStyle w:val="ConsPlusNormal"/>
            </w:pPr>
            <w:r>
              <w:t>Основное мероприятие 3.2 "Поддержка талантливой молодежи"</w:t>
            </w:r>
          </w:p>
        </w:tc>
        <w:tc>
          <w:tcPr>
            <w:tcW w:w="1814" w:type="dxa"/>
          </w:tcPr>
          <w:p w:rsidR="00445A55" w:rsidRDefault="00445A55">
            <w:pPr>
              <w:pStyle w:val="ConsPlusNormal"/>
            </w:pPr>
            <w:r>
              <w:t>министерство молодежной политики, спорта и туризма области</w:t>
            </w:r>
          </w:p>
        </w:tc>
        <w:tc>
          <w:tcPr>
            <w:tcW w:w="794" w:type="dxa"/>
          </w:tcPr>
          <w:p w:rsidR="00445A55" w:rsidRDefault="00445A55">
            <w:pPr>
              <w:pStyle w:val="ConsPlusNormal"/>
              <w:jc w:val="center"/>
            </w:pPr>
            <w:r>
              <w:t>2014</w:t>
            </w:r>
          </w:p>
        </w:tc>
        <w:tc>
          <w:tcPr>
            <w:tcW w:w="794" w:type="dxa"/>
          </w:tcPr>
          <w:p w:rsidR="00445A55" w:rsidRDefault="00445A55">
            <w:pPr>
              <w:pStyle w:val="ConsPlusNormal"/>
              <w:jc w:val="center"/>
            </w:pPr>
            <w:r>
              <w:t>2020</w:t>
            </w:r>
          </w:p>
        </w:tc>
        <w:tc>
          <w:tcPr>
            <w:tcW w:w="2523" w:type="dxa"/>
          </w:tcPr>
          <w:p w:rsidR="00445A55" w:rsidRDefault="00445A55">
            <w:pPr>
              <w:pStyle w:val="ConsPlusNormal"/>
            </w:pPr>
            <w: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268" w:type="dxa"/>
          </w:tcPr>
          <w:p w:rsidR="00445A55" w:rsidRDefault="00445A55">
            <w:pPr>
              <w:pStyle w:val="ConsPlusNormal"/>
            </w:pPr>
            <w:r>
              <w:t xml:space="preserve">снижение уровня профессиональной самореализации молодежи на территории области. Сокращение форм и методов государственной поддержки талантливой молодежи. Отсутствие у молодых людей мотивации к занятию общественной и </w:t>
            </w:r>
            <w:r>
              <w:lastRenderedPageBreak/>
              <w:t>социально значимой деятельностью. Уменьшение количества молодых людей, получающих государственную поддержку</w:t>
            </w:r>
          </w:p>
        </w:tc>
        <w:tc>
          <w:tcPr>
            <w:tcW w:w="2438" w:type="dxa"/>
          </w:tcPr>
          <w:p w:rsidR="00445A55" w:rsidRDefault="00445A55">
            <w:pPr>
              <w:pStyle w:val="ConsPlusNormal"/>
            </w:pPr>
            <w:r>
              <w:lastRenderedPageBreak/>
              <w:t xml:space="preserve">доля молодых людей, включенных в проекты развития социальной компетенции, получивших социальные услуги (по различным направлениям сферы работы с молодежью), в общей численности молодежи области </w:t>
            </w:r>
            <w:hyperlink w:anchor="P1916" w:history="1">
              <w:r>
                <w:rPr>
                  <w:color w:val="0000FF"/>
                </w:rPr>
                <w:t>(пункт 3.3)</w:t>
              </w:r>
            </w:hyperlink>
          </w:p>
        </w:tc>
      </w:tr>
      <w:tr w:rsidR="00445A55">
        <w:tblPrEx>
          <w:tblBorders>
            <w:insideH w:val="nil"/>
          </w:tblBorders>
        </w:tblPrEx>
        <w:tc>
          <w:tcPr>
            <w:tcW w:w="680" w:type="dxa"/>
            <w:tcBorders>
              <w:bottom w:val="nil"/>
            </w:tcBorders>
          </w:tcPr>
          <w:p w:rsidR="00445A55" w:rsidRDefault="00445A55">
            <w:pPr>
              <w:pStyle w:val="ConsPlusNormal"/>
              <w:jc w:val="center"/>
            </w:pPr>
            <w:bookmarkStart w:id="78" w:name="P2528"/>
            <w:bookmarkEnd w:id="78"/>
            <w:r>
              <w:lastRenderedPageBreak/>
              <w:t>3.</w:t>
            </w:r>
          </w:p>
        </w:tc>
        <w:tc>
          <w:tcPr>
            <w:tcW w:w="2268" w:type="dxa"/>
            <w:tcBorders>
              <w:bottom w:val="nil"/>
            </w:tcBorders>
          </w:tcPr>
          <w:p w:rsidR="00445A55" w:rsidRDefault="00445A55">
            <w:pPr>
              <w:pStyle w:val="ConsPlusNormal"/>
            </w:pPr>
            <w:r>
              <w:t>Основное мероприятие 3.3 "Информационное обеспечение системы работы с молодежью области"</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2014</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268" w:type="dxa"/>
            <w:tcBorders>
              <w:bottom w:val="nil"/>
            </w:tcBorders>
          </w:tcPr>
          <w:p w:rsidR="00445A55" w:rsidRDefault="00445A55">
            <w:pPr>
              <w:pStyle w:val="ConsPlusNormal"/>
            </w:pPr>
            <w:r>
              <w:t>информационная непросвещенность молодежи о проводимых мероприятиях в сфере молодежной политики, о потенциальных возможностях социализации молодежи области</w:t>
            </w:r>
          </w:p>
        </w:tc>
        <w:tc>
          <w:tcPr>
            <w:tcW w:w="2438" w:type="dxa"/>
            <w:tcBorders>
              <w:bottom w:val="nil"/>
            </w:tcBorders>
          </w:tcPr>
          <w:p w:rsidR="00445A55" w:rsidRDefault="00445A55">
            <w:pPr>
              <w:pStyle w:val="ConsPlusNormal"/>
            </w:pPr>
            <w:r>
              <w:t xml:space="preserve">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w:t>
            </w:r>
            <w:hyperlink w:anchor="P1617" w:history="1">
              <w:r>
                <w:rPr>
                  <w:color w:val="0000FF"/>
                </w:rPr>
                <w:t>(пункт 4)</w:t>
              </w:r>
            </w:hyperlink>
            <w:r>
              <w:t>;</w:t>
            </w:r>
          </w:p>
          <w:p w:rsidR="00445A55" w:rsidRDefault="00445A55">
            <w:pPr>
              <w:pStyle w:val="ConsPlusNormal"/>
            </w:pPr>
            <w:r>
              <w:t xml:space="preserve">доля молодых людей, принимающих участие в массовых творческих, спортивных, научных и других мероприятиях, в общей численности молодежи области </w:t>
            </w:r>
            <w:hyperlink w:anchor="P1904" w:history="1">
              <w:r>
                <w:rPr>
                  <w:color w:val="0000FF"/>
                </w:rPr>
                <w:t>(пункт 3.2)</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12" w:history="1">
              <w:r>
                <w:rPr>
                  <w:color w:val="0000FF"/>
                </w:rPr>
                <w:t>постановления</w:t>
              </w:r>
            </w:hyperlink>
            <w:r>
              <w:t xml:space="preserve"> Правительства Саратовской области от 07.12.2015 N 610-П)</w:t>
            </w:r>
          </w:p>
        </w:tc>
      </w:tr>
      <w:tr w:rsidR="00445A55">
        <w:tc>
          <w:tcPr>
            <w:tcW w:w="680" w:type="dxa"/>
          </w:tcPr>
          <w:p w:rsidR="00445A55" w:rsidRDefault="00445A55">
            <w:pPr>
              <w:pStyle w:val="ConsPlusNormal"/>
              <w:jc w:val="center"/>
            </w:pPr>
            <w:bookmarkStart w:id="79" w:name="P2538"/>
            <w:bookmarkEnd w:id="79"/>
            <w:r>
              <w:t>4.</w:t>
            </w:r>
          </w:p>
        </w:tc>
        <w:tc>
          <w:tcPr>
            <w:tcW w:w="2268" w:type="dxa"/>
          </w:tcPr>
          <w:p w:rsidR="00445A55" w:rsidRDefault="00445A55">
            <w:pPr>
              <w:pStyle w:val="ConsPlusNormal"/>
            </w:pPr>
            <w:r>
              <w:t xml:space="preserve">Основное мероприятие 3.4 "Поддержка и развитие творческого </w:t>
            </w:r>
            <w:r>
              <w:lastRenderedPageBreak/>
              <w:t>потенциала молодежи"</w:t>
            </w:r>
          </w:p>
        </w:tc>
        <w:tc>
          <w:tcPr>
            <w:tcW w:w="1814" w:type="dxa"/>
          </w:tcPr>
          <w:p w:rsidR="00445A55" w:rsidRDefault="00445A55">
            <w:pPr>
              <w:pStyle w:val="ConsPlusNormal"/>
            </w:pPr>
            <w:r>
              <w:lastRenderedPageBreak/>
              <w:t xml:space="preserve">министерство молодежной политики, спорта и туризма </w:t>
            </w:r>
            <w:r>
              <w:lastRenderedPageBreak/>
              <w:t>области</w:t>
            </w:r>
          </w:p>
        </w:tc>
        <w:tc>
          <w:tcPr>
            <w:tcW w:w="794" w:type="dxa"/>
          </w:tcPr>
          <w:p w:rsidR="00445A55" w:rsidRDefault="00445A55">
            <w:pPr>
              <w:pStyle w:val="ConsPlusNormal"/>
              <w:jc w:val="center"/>
            </w:pPr>
            <w:r>
              <w:lastRenderedPageBreak/>
              <w:t>2014</w:t>
            </w:r>
          </w:p>
        </w:tc>
        <w:tc>
          <w:tcPr>
            <w:tcW w:w="794" w:type="dxa"/>
          </w:tcPr>
          <w:p w:rsidR="00445A55" w:rsidRDefault="00445A55">
            <w:pPr>
              <w:pStyle w:val="ConsPlusNormal"/>
              <w:jc w:val="center"/>
            </w:pPr>
            <w:r>
              <w:t>2020</w:t>
            </w:r>
          </w:p>
        </w:tc>
        <w:tc>
          <w:tcPr>
            <w:tcW w:w="2523" w:type="dxa"/>
          </w:tcPr>
          <w:p w:rsidR="00445A55" w:rsidRDefault="00445A55">
            <w:pPr>
              <w:pStyle w:val="ConsPlusNormal"/>
            </w:pPr>
            <w:r>
              <w:t xml:space="preserve">создание условий для формирования творческого и предпринимательского </w:t>
            </w:r>
            <w:r>
              <w:lastRenderedPageBreak/>
              <w:t>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Проведение образовательных программ и консультаций, способствующих росту предпринимательской активности среди молодежи области</w:t>
            </w:r>
          </w:p>
        </w:tc>
        <w:tc>
          <w:tcPr>
            <w:tcW w:w="2268" w:type="dxa"/>
          </w:tcPr>
          <w:p w:rsidR="00445A55" w:rsidRDefault="00445A55">
            <w:pPr>
              <w:pStyle w:val="ConsPlusNormal"/>
            </w:pPr>
            <w:r>
              <w:lastRenderedPageBreak/>
              <w:t xml:space="preserve">отсутствие мотивации для развития творческого потенциала </w:t>
            </w:r>
            <w:r>
              <w:lastRenderedPageBreak/>
              <w:t>молодежи. Сокращение числа мероприятий творческой направленности и задействованных в них молодых людей.</w:t>
            </w:r>
          </w:p>
          <w:p w:rsidR="00445A55" w:rsidRDefault="00445A55">
            <w:pPr>
              <w:pStyle w:val="ConsPlusNormal"/>
            </w:pPr>
            <w:r>
              <w:t>Отсутствие у молодых людей мотивации к занятию предпринимательской деятельности и навыков занятия предпринимательской деятельностью</w:t>
            </w:r>
          </w:p>
        </w:tc>
        <w:tc>
          <w:tcPr>
            <w:tcW w:w="2438" w:type="dxa"/>
          </w:tcPr>
          <w:p w:rsidR="00445A55" w:rsidRDefault="00445A55">
            <w:pPr>
              <w:pStyle w:val="ConsPlusNormal"/>
            </w:pPr>
            <w:r>
              <w:lastRenderedPageBreak/>
              <w:t xml:space="preserve">доля молодых людей, принимающих участие в массовых творческих, спортивных, научных и </w:t>
            </w:r>
            <w:r>
              <w:lastRenderedPageBreak/>
              <w:t xml:space="preserve">других мероприятиях, в общей численности молодежи области </w:t>
            </w:r>
            <w:hyperlink w:anchor="P1904" w:history="1">
              <w:r>
                <w:rPr>
                  <w:color w:val="0000FF"/>
                </w:rPr>
                <w:t>(пункт 3.2)</w:t>
              </w:r>
            </w:hyperlink>
            <w:r>
              <w:t>;</w:t>
            </w:r>
          </w:p>
          <w:p w:rsidR="00445A55" w:rsidRDefault="00445A5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t xml:space="preserve">количество человек в возрасте до 30 лет (включительно), вовлеченных в реализацию мероприятий </w:t>
            </w:r>
            <w:hyperlink w:anchor="P1956" w:history="1">
              <w:r>
                <w:rPr>
                  <w:color w:val="0000FF"/>
                </w:rPr>
                <w:t>(пункт 3.6)</w:t>
              </w:r>
            </w:hyperlink>
          </w:p>
        </w:tc>
      </w:tr>
      <w:tr w:rsidR="00445A55">
        <w:tc>
          <w:tcPr>
            <w:tcW w:w="13579" w:type="dxa"/>
            <w:gridSpan w:val="8"/>
          </w:tcPr>
          <w:p w:rsidR="00445A55" w:rsidRDefault="00445A55">
            <w:pPr>
              <w:pStyle w:val="ConsPlusNormal"/>
            </w:pPr>
            <w:r>
              <w:lastRenderedPageBreak/>
              <w:t>в том числе:</w:t>
            </w:r>
          </w:p>
        </w:tc>
      </w:tr>
      <w:tr w:rsidR="00445A55">
        <w:tc>
          <w:tcPr>
            <w:tcW w:w="680" w:type="dxa"/>
          </w:tcPr>
          <w:p w:rsidR="00445A55" w:rsidRDefault="00445A55">
            <w:pPr>
              <w:pStyle w:val="ConsPlusNormal"/>
            </w:pPr>
          </w:p>
        </w:tc>
        <w:tc>
          <w:tcPr>
            <w:tcW w:w="2268" w:type="dxa"/>
          </w:tcPr>
          <w:p w:rsidR="00445A55" w:rsidRDefault="00445A55">
            <w:pPr>
              <w:pStyle w:val="ConsPlusNormal"/>
            </w:pPr>
            <w:r>
              <w:t xml:space="preserve">3.4.1 "Проведение </w:t>
            </w:r>
            <w:r>
              <w:lastRenderedPageBreak/>
              <w:t>игровых и тренинговых мероприятий, образовательных курсов, конкурсов среди старшеклассников в возрасте 14 - 17 лет"</w:t>
            </w:r>
          </w:p>
        </w:tc>
        <w:tc>
          <w:tcPr>
            <w:tcW w:w="1814" w:type="dxa"/>
          </w:tcPr>
          <w:p w:rsidR="00445A55" w:rsidRDefault="00445A55">
            <w:pPr>
              <w:pStyle w:val="ConsPlusNormal"/>
            </w:pPr>
            <w:r>
              <w:lastRenderedPageBreak/>
              <w:t xml:space="preserve">министерство </w:t>
            </w:r>
            <w:r>
              <w:lastRenderedPageBreak/>
              <w:t>молодежной политики, спорта и туризма области</w:t>
            </w:r>
          </w:p>
        </w:tc>
        <w:tc>
          <w:tcPr>
            <w:tcW w:w="794" w:type="dxa"/>
          </w:tcPr>
          <w:p w:rsidR="00445A55" w:rsidRDefault="00445A55">
            <w:pPr>
              <w:pStyle w:val="ConsPlusNormal"/>
              <w:jc w:val="center"/>
            </w:pPr>
            <w:r>
              <w:lastRenderedPageBreak/>
              <w:t>2016</w:t>
            </w:r>
          </w:p>
        </w:tc>
        <w:tc>
          <w:tcPr>
            <w:tcW w:w="794" w:type="dxa"/>
          </w:tcPr>
          <w:p w:rsidR="00445A55" w:rsidRDefault="00445A55">
            <w:pPr>
              <w:pStyle w:val="ConsPlusNormal"/>
              <w:jc w:val="center"/>
            </w:pPr>
            <w:r>
              <w:t>2016</w:t>
            </w:r>
          </w:p>
        </w:tc>
        <w:tc>
          <w:tcPr>
            <w:tcW w:w="2523" w:type="dxa"/>
          </w:tcPr>
          <w:p w:rsidR="00445A55" w:rsidRDefault="00445A55">
            <w:pPr>
              <w:pStyle w:val="ConsPlusNormal"/>
            </w:pPr>
            <w:r>
              <w:t xml:space="preserve">популяризация </w:t>
            </w:r>
            <w:r>
              <w:lastRenderedPageBreak/>
              <w:t>предпринимательской деятельности среди старшеклассников: формирование интереса к предпринимательской деятельности у школьников старших классов области, студентов профессиональных образовательных организаций</w:t>
            </w:r>
          </w:p>
        </w:tc>
        <w:tc>
          <w:tcPr>
            <w:tcW w:w="2268" w:type="dxa"/>
          </w:tcPr>
          <w:p w:rsidR="00445A55" w:rsidRDefault="00445A55">
            <w:pPr>
              <w:pStyle w:val="ConsPlusNormal"/>
            </w:pPr>
            <w:r>
              <w:lastRenderedPageBreak/>
              <w:t xml:space="preserve">отсутствие интереса к </w:t>
            </w:r>
            <w:r>
              <w:lastRenderedPageBreak/>
              <w:t>предпринимательской деятельности среди старшеклассников</w:t>
            </w:r>
          </w:p>
        </w:tc>
        <w:tc>
          <w:tcPr>
            <w:tcW w:w="2438" w:type="dxa"/>
          </w:tcPr>
          <w:p w:rsidR="00445A55" w:rsidRDefault="00445A55">
            <w:pPr>
              <w:pStyle w:val="ConsPlusNormal"/>
            </w:pPr>
            <w:r>
              <w:lastRenderedPageBreak/>
              <w:t xml:space="preserve">количество человек в </w:t>
            </w:r>
            <w:r>
              <w:lastRenderedPageBreak/>
              <w:t xml:space="preserve">возрасте до 30 лет (включительно), вовлеченных в реализацию мероприятий </w:t>
            </w:r>
            <w:hyperlink w:anchor="P1956" w:history="1">
              <w:r>
                <w:rPr>
                  <w:color w:val="0000FF"/>
                </w:rPr>
                <w:t>(пункт 3.6)</w:t>
              </w:r>
            </w:hyperlink>
          </w:p>
        </w:tc>
      </w:tr>
      <w:tr w:rsidR="00445A55">
        <w:tc>
          <w:tcPr>
            <w:tcW w:w="680" w:type="dxa"/>
          </w:tcPr>
          <w:p w:rsidR="00445A55" w:rsidRDefault="00445A55">
            <w:pPr>
              <w:pStyle w:val="ConsPlusNormal"/>
            </w:pPr>
          </w:p>
        </w:tc>
        <w:tc>
          <w:tcPr>
            <w:tcW w:w="2268" w:type="dxa"/>
          </w:tcPr>
          <w:p w:rsidR="00445A55" w:rsidRDefault="00445A55">
            <w:pPr>
              <w:pStyle w:val="ConsPlusNormal"/>
            </w:pPr>
            <w:r>
              <w:t>3.4.2 "Проведение информационной кампании, направленной на вовлечение молодежи в предпринимательскую деятельность"</w:t>
            </w:r>
          </w:p>
        </w:tc>
        <w:tc>
          <w:tcPr>
            <w:tcW w:w="1814" w:type="dxa"/>
          </w:tcPr>
          <w:p w:rsidR="00445A55" w:rsidRDefault="00445A55">
            <w:pPr>
              <w:pStyle w:val="ConsPlusNormal"/>
            </w:pPr>
            <w:r>
              <w:t>министерство молодежной политики, спорта и туризма области</w:t>
            </w:r>
          </w:p>
        </w:tc>
        <w:tc>
          <w:tcPr>
            <w:tcW w:w="794" w:type="dxa"/>
          </w:tcPr>
          <w:p w:rsidR="00445A55" w:rsidRDefault="00445A55">
            <w:pPr>
              <w:pStyle w:val="ConsPlusNormal"/>
            </w:pPr>
            <w:r>
              <w:t>2016</w:t>
            </w:r>
          </w:p>
        </w:tc>
        <w:tc>
          <w:tcPr>
            <w:tcW w:w="794" w:type="dxa"/>
          </w:tcPr>
          <w:p w:rsidR="00445A55" w:rsidRDefault="00445A55">
            <w:pPr>
              <w:pStyle w:val="ConsPlusNormal"/>
            </w:pPr>
            <w:r>
              <w:t>2016</w:t>
            </w:r>
          </w:p>
        </w:tc>
        <w:tc>
          <w:tcPr>
            <w:tcW w:w="2523" w:type="dxa"/>
          </w:tcPr>
          <w:p w:rsidR="00445A55" w:rsidRDefault="00445A55">
            <w:pPr>
              <w:pStyle w:val="ConsPlusNormal"/>
            </w:pPr>
            <w:r>
              <w:t>информирование молодежи области о реализации в регионе мероприятий по развитию предпринимательской деятельности среди молодежи, презентация результатов программы в регионе</w:t>
            </w:r>
          </w:p>
        </w:tc>
        <w:tc>
          <w:tcPr>
            <w:tcW w:w="2268" w:type="dxa"/>
          </w:tcPr>
          <w:p w:rsidR="00445A55" w:rsidRDefault="00445A55">
            <w:pPr>
              <w:pStyle w:val="ConsPlusNormal"/>
            </w:pPr>
            <w:r>
              <w:t>отсутствие единого фирменного стиля программы, каналов информирования о реализации программы в регионе</w:t>
            </w:r>
          </w:p>
        </w:tc>
        <w:tc>
          <w:tcPr>
            <w:tcW w:w="2438" w:type="dxa"/>
          </w:tcPr>
          <w:p w:rsidR="00445A55" w:rsidRDefault="00445A5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t xml:space="preserve">количество человек в возрасте до 30 лет </w:t>
            </w:r>
            <w:r>
              <w:lastRenderedPageBreak/>
              <w:t xml:space="preserve">(включительно), вовлеченных в реализацию мероприятий </w:t>
            </w:r>
            <w:hyperlink w:anchor="P1956" w:history="1">
              <w:r>
                <w:rPr>
                  <w:color w:val="0000FF"/>
                </w:rPr>
                <w:t>(пункт 3.6)</w:t>
              </w:r>
            </w:hyperlink>
          </w:p>
        </w:tc>
      </w:tr>
      <w:tr w:rsidR="00445A55">
        <w:tc>
          <w:tcPr>
            <w:tcW w:w="680" w:type="dxa"/>
          </w:tcPr>
          <w:p w:rsidR="00445A55" w:rsidRDefault="00445A55">
            <w:pPr>
              <w:pStyle w:val="ConsPlusNormal"/>
            </w:pPr>
          </w:p>
        </w:tc>
        <w:tc>
          <w:tcPr>
            <w:tcW w:w="2268" w:type="dxa"/>
          </w:tcPr>
          <w:p w:rsidR="00445A55" w:rsidRDefault="00445A55">
            <w:pPr>
              <w:pStyle w:val="ConsPlusNormal"/>
            </w:pPr>
            <w:r>
              <w:t>3.4.3 "Проведение регионального этапа всероссийского конкурса "Молодой предприниматель России"</w:t>
            </w:r>
          </w:p>
        </w:tc>
        <w:tc>
          <w:tcPr>
            <w:tcW w:w="1814" w:type="dxa"/>
          </w:tcPr>
          <w:p w:rsidR="00445A55" w:rsidRDefault="00445A55">
            <w:pPr>
              <w:pStyle w:val="ConsPlusNormal"/>
            </w:pPr>
            <w:r>
              <w:t>министерство молодежной политики, спорта и туризма области</w:t>
            </w:r>
          </w:p>
        </w:tc>
        <w:tc>
          <w:tcPr>
            <w:tcW w:w="794" w:type="dxa"/>
          </w:tcPr>
          <w:p w:rsidR="00445A55" w:rsidRDefault="00445A55">
            <w:pPr>
              <w:pStyle w:val="ConsPlusNormal"/>
            </w:pPr>
            <w:r>
              <w:t>2016</w:t>
            </w:r>
          </w:p>
        </w:tc>
        <w:tc>
          <w:tcPr>
            <w:tcW w:w="794" w:type="dxa"/>
          </w:tcPr>
          <w:p w:rsidR="00445A55" w:rsidRDefault="00445A55">
            <w:pPr>
              <w:pStyle w:val="ConsPlusNormal"/>
            </w:pPr>
            <w:r>
              <w:t>2016</w:t>
            </w:r>
          </w:p>
        </w:tc>
        <w:tc>
          <w:tcPr>
            <w:tcW w:w="2523" w:type="dxa"/>
          </w:tcPr>
          <w:p w:rsidR="00445A55" w:rsidRDefault="00445A55">
            <w:pPr>
              <w:pStyle w:val="ConsPlusNormal"/>
            </w:pPr>
            <w:r>
              <w:t>популяризация предпринимательства как эффективной жизненной стратегии в молодежной среде, выявление и поощрение лучших представителей профессии среди молодежи, тиражирование успешных практик занятия предпринимательской деятельности среди молодежи</w:t>
            </w:r>
          </w:p>
        </w:tc>
        <w:tc>
          <w:tcPr>
            <w:tcW w:w="2268" w:type="dxa"/>
          </w:tcPr>
          <w:p w:rsidR="00445A55" w:rsidRDefault="00445A55">
            <w:pPr>
              <w:pStyle w:val="ConsPlusNormal"/>
            </w:pPr>
            <w:r>
              <w:t>отсутствие мотивации у молодых людей к занятию предпринимательской деятельности</w:t>
            </w:r>
          </w:p>
        </w:tc>
        <w:tc>
          <w:tcPr>
            <w:tcW w:w="2438" w:type="dxa"/>
          </w:tcPr>
          <w:p w:rsidR="00445A55" w:rsidRDefault="00445A5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t xml:space="preserve">количество человек в возрасте до 30 лет (включительно), вовлеченных в реализацию мероприятий </w:t>
            </w:r>
            <w:hyperlink w:anchor="P1956" w:history="1">
              <w:r>
                <w:rPr>
                  <w:color w:val="0000FF"/>
                </w:rPr>
                <w:t>(пункт 3.6)</w:t>
              </w:r>
            </w:hyperlink>
          </w:p>
        </w:tc>
      </w:tr>
      <w:tr w:rsidR="00445A55">
        <w:tc>
          <w:tcPr>
            <w:tcW w:w="680" w:type="dxa"/>
          </w:tcPr>
          <w:p w:rsidR="00445A55" w:rsidRDefault="00445A55">
            <w:pPr>
              <w:pStyle w:val="ConsPlusNormal"/>
            </w:pPr>
          </w:p>
        </w:tc>
        <w:tc>
          <w:tcPr>
            <w:tcW w:w="2268" w:type="dxa"/>
          </w:tcPr>
          <w:p w:rsidR="00445A55" w:rsidRDefault="00445A55">
            <w:pPr>
              <w:pStyle w:val="ConsPlusNormal"/>
            </w:pPr>
            <w:r>
              <w:t xml:space="preserve">3.4.4 "Отбор физических лиц в возрасте до 30 лет </w:t>
            </w:r>
            <w:r>
              <w:lastRenderedPageBreak/>
              <w:t>(включительно),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814" w:type="dxa"/>
          </w:tcPr>
          <w:p w:rsidR="00445A55" w:rsidRDefault="00445A55">
            <w:pPr>
              <w:pStyle w:val="ConsPlusNormal"/>
            </w:pPr>
            <w:r>
              <w:lastRenderedPageBreak/>
              <w:t xml:space="preserve">министерство молодежной политики, спорта </w:t>
            </w:r>
            <w:r>
              <w:lastRenderedPageBreak/>
              <w:t>и туризма области</w:t>
            </w:r>
          </w:p>
        </w:tc>
        <w:tc>
          <w:tcPr>
            <w:tcW w:w="794" w:type="dxa"/>
          </w:tcPr>
          <w:p w:rsidR="00445A55" w:rsidRDefault="00445A55">
            <w:pPr>
              <w:pStyle w:val="ConsPlusNormal"/>
            </w:pPr>
            <w:r>
              <w:lastRenderedPageBreak/>
              <w:t>2016</w:t>
            </w:r>
          </w:p>
        </w:tc>
        <w:tc>
          <w:tcPr>
            <w:tcW w:w="794" w:type="dxa"/>
          </w:tcPr>
          <w:p w:rsidR="00445A55" w:rsidRDefault="00445A55">
            <w:pPr>
              <w:pStyle w:val="ConsPlusNormal"/>
            </w:pPr>
            <w:r>
              <w:t>2016</w:t>
            </w:r>
          </w:p>
        </w:tc>
        <w:tc>
          <w:tcPr>
            <w:tcW w:w="2523" w:type="dxa"/>
          </w:tcPr>
          <w:p w:rsidR="00445A55" w:rsidRDefault="00445A55">
            <w:pPr>
              <w:pStyle w:val="ConsPlusNormal"/>
            </w:pPr>
            <w:r>
              <w:t xml:space="preserve">выявление молодых людей, стремящихся реализоваться через </w:t>
            </w:r>
            <w:r>
              <w:lastRenderedPageBreak/>
              <w:t>предпринимательскую деятельность;</w:t>
            </w:r>
          </w:p>
          <w:p w:rsidR="00445A55" w:rsidRDefault="00445A55">
            <w:pPr>
              <w:pStyle w:val="ConsPlusNormal"/>
            </w:pPr>
            <w:r>
              <w:t>определение степени зрелости и готовности начать свое дело у молодежи;</w:t>
            </w:r>
          </w:p>
          <w:p w:rsidR="00445A55" w:rsidRDefault="00445A55">
            <w:pPr>
              <w:pStyle w:val="ConsPlusNormal"/>
            </w:pPr>
            <w:r>
              <w:t>разработка способов содействия в реализации проектов начинающих предпринимателей</w:t>
            </w:r>
          </w:p>
        </w:tc>
        <w:tc>
          <w:tcPr>
            <w:tcW w:w="2268" w:type="dxa"/>
          </w:tcPr>
          <w:p w:rsidR="00445A55" w:rsidRDefault="00445A55">
            <w:pPr>
              <w:pStyle w:val="ConsPlusNormal"/>
            </w:pPr>
            <w:r>
              <w:lastRenderedPageBreak/>
              <w:t xml:space="preserve">отсутствие стремления среди молодежи </w:t>
            </w:r>
            <w:r>
              <w:lastRenderedPageBreak/>
              <w:t>реализовать себя через предпринимательскую деятельность, отсутствие у молодых людей навыков занятия предпринимательской деятельностью</w:t>
            </w:r>
          </w:p>
        </w:tc>
        <w:tc>
          <w:tcPr>
            <w:tcW w:w="2438" w:type="dxa"/>
          </w:tcPr>
          <w:p w:rsidR="00445A55" w:rsidRDefault="00445A55">
            <w:pPr>
              <w:pStyle w:val="ConsPlusNormal"/>
            </w:pPr>
            <w:r>
              <w:lastRenderedPageBreak/>
              <w:t xml:space="preserve">количество субъектов малого и среднего предпринимательства, </w:t>
            </w:r>
            <w:r>
              <w:lastRenderedPageBreak/>
              <w:t xml:space="preserve">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t xml:space="preserve">количество человек в возрасте до 30 лет (включительно), вовлеченных в реализацию мероприятий </w:t>
            </w:r>
            <w:hyperlink w:anchor="P1956" w:history="1">
              <w:r>
                <w:rPr>
                  <w:color w:val="0000FF"/>
                </w:rPr>
                <w:t>(пункт 3.6)</w:t>
              </w:r>
            </w:hyperlink>
          </w:p>
        </w:tc>
      </w:tr>
      <w:tr w:rsidR="00445A55">
        <w:tc>
          <w:tcPr>
            <w:tcW w:w="680" w:type="dxa"/>
          </w:tcPr>
          <w:p w:rsidR="00445A55" w:rsidRDefault="00445A55">
            <w:pPr>
              <w:pStyle w:val="ConsPlusNormal"/>
            </w:pPr>
          </w:p>
        </w:tc>
        <w:tc>
          <w:tcPr>
            <w:tcW w:w="2268" w:type="dxa"/>
          </w:tcPr>
          <w:p w:rsidR="00445A55" w:rsidRDefault="00445A55">
            <w:pPr>
              <w:pStyle w:val="ConsPlusNormal"/>
            </w:pPr>
            <w:r>
              <w:t xml:space="preserve">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w:t>
            </w:r>
            <w:r>
              <w:lastRenderedPageBreak/>
              <w:t>предприятий"</w:t>
            </w:r>
          </w:p>
        </w:tc>
        <w:tc>
          <w:tcPr>
            <w:tcW w:w="1814" w:type="dxa"/>
          </w:tcPr>
          <w:p w:rsidR="00445A55" w:rsidRDefault="00445A55">
            <w:pPr>
              <w:pStyle w:val="ConsPlusNormal"/>
            </w:pPr>
            <w:r>
              <w:lastRenderedPageBreak/>
              <w:t>министерство молодежной политики, спорта и туризма области</w:t>
            </w:r>
          </w:p>
        </w:tc>
        <w:tc>
          <w:tcPr>
            <w:tcW w:w="794" w:type="dxa"/>
          </w:tcPr>
          <w:p w:rsidR="00445A55" w:rsidRDefault="00445A55">
            <w:pPr>
              <w:pStyle w:val="ConsPlusNormal"/>
            </w:pPr>
            <w:r>
              <w:t>2016</w:t>
            </w:r>
          </w:p>
        </w:tc>
        <w:tc>
          <w:tcPr>
            <w:tcW w:w="794" w:type="dxa"/>
          </w:tcPr>
          <w:p w:rsidR="00445A55" w:rsidRDefault="00445A55">
            <w:pPr>
              <w:pStyle w:val="ConsPlusNormal"/>
            </w:pPr>
            <w:r>
              <w:t>2016</w:t>
            </w:r>
          </w:p>
        </w:tc>
        <w:tc>
          <w:tcPr>
            <w:tcW w:w="2523" w:type="dxa"/>
          </w:tcPr>
          <w:p w:rsidR="00445A55" w:rsidRDefault="00445A55">
            <w:pPr>
              <w:pStyle w:val="ConsPlusNormal"/>
            </w:pPr>
            <w:r>
              <w:t>формирование и актуализация знаний начинающих предпринимателей, содействие в разработке бизнес-идеи, в регистрации и ведении бизнеса</w:t>
            </w:r>
          </w:p>
        </w:tc>
        <w:tc>
          <w:tcPr>
            <w:tcW w:w="2268" w:type="dxa"/>
          </w:tcPr>
          <w:p w:rsidR="00445A55" w:rsidRDefault="00445A55">
            <w:pPr>
              <w:pStyle w:val="ConsPlusNormal"/>
            </w:pPr>
            <w:r>
              <w:t>отсутствие у молодых людей знаний и навыков занятия предпринимательской деятельностью</w:t>
            </w:r>
          </w:p>
        </w:tc>
        <w:tc>
          <w:tcPr>
            <w:tcW w:w="2438" w:type="dxa"/>
          </w:tcPr>
          <w:p w:rsidR="00445A55" w:rsidRDefault="00445A5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(включительно), прошедших обучение </w:t>
            </w:r>
            <w:r>
              <w:lastRenderedPageBreak/>
              <w:t xml:space="preserve">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t xml:space="preserve">количество человек в возрасте до 30 лет (включительно), вовлеченных в реализацию мероприятий </w:t>
            </w:r>
            <w:hyperlink w:anchor="P1956" w:history="1">
              <w:r>
                <w:rPr>
                  <w:color w:val="0000FF"/>
                </w:rPr>
                <w:t>(пункт 3.6)</w:t>
              </w:r>
            </w:hyperlink>
          </w:p>
        </w:tc>
      </w:tr>
      <w:tr w:rsidR="00445A55">
        <w:tc>
          <w:tcPr>
            <w:tcW w:w="680" w:type="dxa"/>
          </w:tcPr>
          <w:p w:rsidR="00445A55" w:rsidRDefault="00445A55">
            <w:pPr>
              <w:pStyle w:val="ConsPlusNormal"/>
            </w:pPr>
          </w:p>
        </w:tc>
        <w:tc>
          <w:tcPr>
            <w:tcW w:w="2268" w:type="dxa"/>
          </w:tcPr>
          <w:p w:rsidR="00445A55" w:rsidRDefault="00445A55">
            <w:pPr>
              <w:pStyle w:val="ConsPlusNormal"/>
            </w:pPr>
            <w:r>
              <w:t>3.4.6 "Проведение конкурсов бизнес-проектов"</w:t>
            </w:r>
          </w:p>
        </w:tc>
        <w:tc>
          <w:tcPr>
            <w:tcW w:w="1814" w:type="dxa"/>
          </w:tcPr>
          <w:p w:rsidR="00445A55" w:rsidRDefault="00445A55">
            <w:pPr>
              <w:pStyle w:val="ConsPlusNormal"/>
            </w:pPr>
            <w:r>
              <w:t>министерство молодежной политики, спорта и туризма области</w:t>
            </w:r>
          </w:p>
        </w:tc>
        <w:tc>
          <w:tcPr>
            <w:tcW w:w="794" w:type="dxa"/>
          </w:tcPr>
          <w:p w:rsidR="00445A55" w:rsidRDefault="00445A55">
            <w:pPr>
              <w:pStyle w:val="ConsPlusNormal"/>
            </w:pPr>
            <w:r>
              <w:t>2016</w:t>
            </w:r>
          </w:p>
        </w:tc>
        <w:tc>
          <w:tcPr>
            <w:tcW w:w="794" w:type="dxa"/>
          </w:tcPr>
          <w:p w:rsidR="00445A55" w:rsidRDefault="00445A55">
            <w:pPr>
              <w:pStyle w:val="ConsPlusNormal"/>
            </w:pPr>
            <w:r>
              <w:t>2016</w:t>
            </w:r>
          </w:p>
        </w:tc>
        <w:tc>
          <w:tcPr>
            <w:tcW w:w="2523" w:type="dxa"/>
          </w:tcPr>
          <w:p w:rsidR="00445A55" w:rsidRDefault="00445A55">
            <w:pPr>
              <w:pStyle w:val="ConsPlusNormal"/>
            </w:pPr>
            <w:r>
              <w:t>выявление и поддержка наиболее успешных бизнес-проектов, формирование банка бизнес-идей, выявление и поощрение талантливой молодежи, склонной к занятию предпринимательской деятельностью</w:t>
            </w:r>
          </w:p>
        </w:tc>
        <w:tc>
          <w:tcPr>
            <w:tcW w:w="2268" w:type="dxa"/>
          </w:tcPr>
          <w:p w:rsidR="00445A55" w:rsidRDefault="00445A55">
            <w:pPr>
              <w:pStyle w:val="ConsPlusNormal"/>
            </w:pPr>
            <w:r>
              <w:t>отсутствие мотивации у молодых людей к занятию предпринимательской деятельности, отсутствие банка бизнес-проектов</w:t>
            </w:r>
          </w:p>
        </w:tc>
        <w:tc>
          <w:tcPr>
            <w:tcW w:w="2438" w:type="dxa"/>
          </w:tcPr>
          <w:p w:rsidR="00445A55" w:rsidRDefault="00445A5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lastRenderedPageBreak/>
              <w:t xml:space="preserve">количество человек в возрасте до 30 лет (включительно), вовлеченных в реализацию мероприятий </w:t>
            </w:r>
            <w:hyperlink w:anchor="P1956" w:history="1">
              <w:r>
                <w:rPr>
                  <w:color w:val="0000FF"/>
                </w:rPr>
                <w:t>(пункт 3.6)</w:t>
              </w:r>
            </w:hyperlink>
          </w:p>
        </w:tc>
      </w:tr>
      <w:tr w:rsidR="00445A55">
        <w:tc>
          <w:tcPr>
            <w:tcW w:w="680" w:type="dxa"/>
          </w:tcPr>
          <w:p w:rsidR="00445A55" w:rsidRDefault="00445A55">
            <w:pPr>
              <w:pStyle w:val="ConsPlusNormal"/>
            </w:pPr>
          </w:p>
        </w:tc>
        <w:tc>
          <w:tcPr>
            <w:tcW w:w="2268" w:type="dxa"/>
          </w:tcPr>
          <w:p w:rsidR="00445A55" w:rsidRDefault="00445A55">
            <w:pPr>
              <w:pStyle w:val="ConsPlusNormal"/>
            </w:pPr>
            <w:r>
              <w:t>3.4.7 "Оказание консультационных услуг молодым предпринимателям"</w:t>
            </w:r>
          </w:p>
        </w:tc>
        <w:tc>
          <w:tcPr>
            <w:tcW w:w="1814" w:type="dxa"/>
          </w:tcPr>
          <w:p w:rsidR="00445A55" w:rsidRDefault="00445A55">
            <w:pPr>
              <w:pStyle w:val="ConsPlusNormal"/>
            </w:pPr>
            <w:r>
              <w:t>министерство молодежной политики, спорта и туризма области</w:t>
            </w:r>
          </w:p>
        </w:tc>
        <w:tc>
          <w:tcPr>
            <w:tcW w:w="794" w:type="dxa"/>
          </w:tcPr>
          <w:p w:rsidR="00445A55" w:rsidRDefault="00445A55">
            <w:pPr>
              <w:pStyle w:val="ConsPlusNormal"/>
            </w:pPr>
            <w:r>
              <w:t>2016</w:t>
            </w:r>
          </w:p>
        </w:tc>
        <w:tc>
          <w:tcPr>
            <w:tcW w:w="794" w:type="dxa"/>
          </w:tcPr>
          <w:p w:rsidR="00445A55" w:rsidRDefault="00445A55">
            <w:pPr>
              <w:pStyle w:val="ConsPlusNormal"/>
            </w:pPr>
            <w:r>
              <w:t>2016</w:t>
            </w:r>
          </w:p>
        </w:tc>
        <w:tc>
          <w:tcPr>
            <w:tcW w:w="2523" w:type="dxa"/>
          </w:tcPr>
          <w:p w:rsidR="00445A55" w:rsidRDefault="00445A55">
            <w:pPr>
              <w:pStyle w:val="ConsPlusNormal"/>
            </w:pPr>
            <w:r>
              <w:t>формирование и актуализация знаний начинающих предпринимателей для предупреждения возможных ошибок при создании собственного бизнеса, содействие в разработке бизнес-идеи, в регистрации и ведении бизнеса</w:t>
            </w:r>
          </w:p>
        </w:tc>
        <w:tc>
          <w:tcPr>
            <w:tcW w:w="2268" w:type="dxa"/>
          </w:tcPr>
          <w:p w:rsidR="00445A55" w:rsidRDefault="00445A55">
            <w:pPr>
              <w:pStyle w:val="ConsPlusNormal"/>
            </w:pPr>
            <w:r>
              <w:t>отсутствие у молодых людей знаний и навыков занятия предпринимательской деятельностью, отсутствие возможности бесплатного получения консультации по вопросам занятия предпринимательской деятельности</w:t>
            </w:r>
          </w:p>
        </w:tc>
        <w:tc>
          <w:tcPr>
            <w:tcW w:w="2438" w:type="dxa"/>
          </w:tcPr>
          <w:p w:rsidR="00445A55" w:rsidRDefault="00445A5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t xml:space="preserve">количество человек в возрасте до 30 лет (включительно), вовлеченных в реализацию мероприятий </w:t>
            </w:r>
            <w:hyperlink w:anchor="P1956" w:history="1">
              <w:r>
                <w:rPr>
                  <w:color w:val="0000FF"/>
                </w:rPr>
                <w:t>(пункт 3.6)</w:t>
              </w:r>
            </w:hyperlink>
          </w:p>
        </w:tc>
      </w:tr>
      <w:tr w:rsidR="00445A55">
        <w:tc>
          <w:tcPr>
            <w:tcW w:w="680" w:type="dxa"/>
          </w:tcPr>
          <w:p w:rsidR="00445A55" w:rsidRDefault="00445A55">
            <w:pPr>
              <w:pStyle w:val="ConsPlusNormal"/>
            </w:pPr>
          </w:p>
        </w:tc>
        <w:tc>
          <w:tcPr>
            <w:tcW w:w="2268" w:type="dxa"/>
          </w:tcPr>
          <w:p w:rsidR="00445A55" w:rsidRDefault="00445A55">
            <w:pPr>
              <w:pStyle w:val="ConsPlusNormal"/>
            </w:pPr>
            <w:r>
              <w:t xml:space="preserve">3.4.8 "Обеспечение </w:t>
            </w:r>
            <w:r>
              <w:lastRenderedPageBreak/>
              <w:t>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1814" w:type="dxa"/>
          </w:tcPr>
          <w:p w:rsidR="00445A55" w:rsidRDefault="00445A55">
            <w:pPr>
              <w:pStyle w:val="ConsPlusNormal"/>
            </w:pPr>
            <w:r>
              <w:lastRenderedPageBreak/>
              <w:t xml:space="preserve">министерство </w:t>
            </w:r>
            <w:r>
              <w:lastRenderedPageBreak/>
              <w:t>молодежной политики, спорта и туризма области</w:t>
            </w:r>
          </w:p>
        </w:tc>
        <w:tc>
          <w:tcPr>
            <w:tcW w:w="794" w:type="dxa"/>
          </w:tcPr>
          <w:p w:rsidR="00445A55" w:rsidRDefault="00445A55">
            <w:pPr>
              <w:pStyle w:val="ConsPlusNormal"/>
            </w:pPr>
            <w:r>
              <w:lastRenderedPageBreak/>
              <w:t>2016</w:t>
            </w:r>
          </w:p>
        </w:tc>
        <w:tc>
          <w:tcPr>
            <w:tcW w:w="794" w:type="dxa"/>
          </w:tcPr>
          <w:p w:rsidR="00445A55" w:rsidRDefault="00445A55">
            <w:pPr>
              <w:pStyle w:val="ConsPlusNormal"/>
            </w:pPr>
            <w:r>
              <w:t>2016</w:t>
            </w:r>
          </w:p>
        </w:tc>
        <w:tc>
          <w:tcPr>
            <w:tcW w:w="2523" w:type="dxa"/>
          </w:tcPr>
          <w:p w:rsidR="00445A55" w:rsidRDefault="00445A55">
            <w:pPr>
              <w:pStyle w:val="ConsPlusNormal"/>
            </w:pPr>
            <w:r>
              <w:t xml:space="preserve">повышение знаний и </w:t>
            </w:r>
            <w:r>
              <w:lastRenderedPageBreak/>
              <w:t>навыков молодых людей области по вопросам занятия предпринимательской деятельностью за счет участия в работе межрегиональных, общероссийских и международных мероприятиях, направленных на поддержку молодежного предпринимательства, повышение инвестиционной привлекательности региона за счет презентаций успешного опыта молодых предпринимателей области</w:t>
            </w:r>
          </w:p>
        </w:tc>
        <w:tc>
          <w:tcPr>
            <w:tcW w:w="2268" w:type="dxa"/>
          </w:tcPr>
          <w:p w:rsidR="00445A55" w:rsidRDefault="00445A55">
            <w:pPr>
              <w:pStyle w:val="ConsPlusNormal"/>
            </w:pPr>
            <w:r>
              <w:lastRenderedPageBreak/>
              <w:t xml:space="preserve">отсутствие интереса к </w:t>
            </w:r>
            <w:r>
              <w:lastRenderedPageBreak/>
              <w:t>предпринимательской деятельности, отсутствие у молодых людей знаний и навыков занятия предпринимательской деятельностью</w:t>
            </w:r>
          </w:p>
        </w:tc>
        <w:tc>
          <w:tcPr>
            <w:tcW w:w="2438" w:type="dxa"/>
          </w:tcPr>
          <w:p w:rsidR="00445A55" w:rsidRDefault="00445A55">
            <w:pPr>
              <w:pStyle w:val="ConsPlusNormal"/>
            </w:pPr>
            <w:r>
              <w:lastRenderedPageBreak/>
              <w:t xml:space="preserve">количество субъектов </w:t>
            </w:r>
            <w:r>
              <w:lastRenderedPageBreak/>
              <w:t xml:space="preserve">малого и среднего предпринимательства, 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t xml:space="preserve">количество человек в возрасте до 30 лет (включительно), вовлеченных в реализацию мероприятий </w:t>
            </w:r>
            <w:hyperlink w:anchor="P1956" w:history="1">
              <w:r>
                <w:rPr>
                  <w:color w:val="0000FF"/>
                </w:rPr>
                <w:t>(пункт 3.6)</w:t>
              </w:r>
            </w:hyperlink>
          </w:p>
        </w:tc>
      </w:tr>
      <w:tr w:rsidR="00445A55">
        <w:tblPrEx>
          <w:tblBorders>
            <w:insideH w:val="nil"/>
          </w:tblBorders>
        </w:tblPrEx>
        <w:tc>
          <w:tcPr>
            <w:tcW w:w="680" w:type="dxa"/>
            <w:tcBorders>
              <w:bottom w:val="nil"/>
            </w:tcBorders>
          </w:tcPr>
          <w:p w:rsidR="00445A55" w:rsidRDefault="00445A55">
            <w:pPr>
              <w:pStyle w:val="ConsPlusNormal"/>
            </w:pPr>
          </w:p>
        </w:tc>
        <w:tc>
          <w:tcPr>
            <w:tcW w:w="2268" w:type="dxa"/>
            <w:tcBorders>
              <w:bottom w:val="nil"/>
            </w:tcBorders>
          </w:tcPr>
          <w:p w:rsidR="00445A55" w:rsidRDefault="00445A55">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pPr>
            <w:r>
              <w:t>2016</w:t>
            </w:r>
          </w:p>
        </w:tc>
        <w:tc>
          <w:tcPr>
            <w:tcW w:w="794" w:type="dxa"/>
            <w:tcBorders>
              <w:bottom w:val="nil"/>
            </w:tcBorders>
          </w:tcPr>
          <w:p w:rsidR="00445A55" w:rsidRDefault="00445A55">
            <w:pPr>
              <w:pStyle w:val="ConsPlusNormal"/>
            </w:pPr>
            <w:r>
              <w:t>2016</w:t>
            </w:r>
          </w:p>
        </w:tc>
        <w:tc>
          <w:tcPr>
            <w:tcW w:w="2523" w:type="dxa"/>
            <w:tcBorders>
              <w:bottom w:val="nil"/>
            </w:tcBorders>
          </w:tcPr>
          <w:p w:rsidR="00445A55" w:rsidRDefault="00445A55">
            <w:pPr>
              <w:pStyle w:val="ConsPlusNormal"/>
            </w:pPr>
            <w:r>
              <w:t>изучение уровня удовлетворенности участников Программы качеством реализации программных мероприятий</w:t>
            </w:r>
          </w:p>
        </w:tc>
        <w:tc>
          <w:tcPr>
            <w:tcW w:w="2268" w:type="dxa"/>
            <w:tcBorders>
              <w:bottom w:val="nil"/>
            </w:tcBorders>
          </w:tcPr>
          <w:p w:rsidR="00445A55" w:rsidRDefault="00445A55">
            <w:pPr>
              <w:pStyle w:val="ConsPlusNormal"/>
            </w:pPr>
            <w:r>
              <w:t>отсутствие оценки мониторинга эффективности мероприятий, направленных на вовлечение молодежи в занятие предпринимательской деятельностью</w:t>
            </w:r>
          </w:p>
        </w:tc>
        <w:tc>
          <w:tcPr>
            <w:tcW w:w="2438" w:type="dxa"/>
            <w:tcBorders>
              <w:bottom w:val="nil"/>
            </w:tcBorders>
          </w:tcPr>
          <w:p w:rsidR="00445A55" w:rsidRDefault="00445A5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1928" w:history="1">
              <w:r>
                <w:rPr>
                  <w:color w:val="0000FF"/>
                </w:rPr>
                <w:t>(пункт 3.4)</w:t>
              </w:r>
            </w:hyperlink>
            <w:r>
              <w:t>;</w:t>
            </w:r>
          </w:p>
          <w:p w:rsidR="00445A55" w:rsidRDefault="00445A55">
            <w:pPr>
              <w:pStyle w:val="ConsPlusNormal"/>
            </w:pPr>
            <w:r>
              <w:t xml:space="preserve">количество человек в возрасте до 30 лет </w:t>
            </w:r>
            <w:r>
              <w:lastRenderedPageBreak/>
              <w:t xml:space="preserve">(включительно),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1942" w:history="1">
              <w:r>
                <w:rPr>
                  <w:color w:val="0000FF"/>
                </w:rPr>
                <w:t>(пункт 3.5)</w:t>
              </w:r>
            </w:hyperlink>
            <w:r>
              <w:t>;</w:t>
            </w:r>
          </w:p>
          <w:p w:rsidR="00445A55" w:rsidRDefault="00445A55">
            <w:pPr>
              <w:pStyle w:val="ConsPlusNormal"/>
            </w:pPr>
            <w:r>
              <w:t xml:space="preserve">количество человек в возрасте до 30 лет (включительно), вовлеченных в реализацию мероприятий </w:t>
            </w:r>
            <w:hyperlink w:anchor="P1956" w:history="1">
              <w:r>
                <w:rPr>
                  <w:color w:val="0000FF"/>
                </w:rPr>
                <w:t>(пункт 3.6)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(п. 4 в ред. </w:t>
            </w:r>
            <w:hyperlink r:id="rId413" w:history="1">
              <w:r>
                <w:rPr>
                  <w:color w:val="0000FF"/>
                </w:rPr>
                <w:t>постановления</w:t>
              </w:r>
            </w:hyperlink>
            <w:r>
              <w:t xml:space="preserve"> Правительства Саратовской области от 12.07.2016 N 361-П)</w:t>
            </w:r>
          </w:p>
        </w:tc>
      </w:tr>
      <w:tr w:rsidR="00445A55">
        <w:tblPrEx>
          <w:tblBorders>
            <w:insideH w:val="nil"/>
          </w:tblBorders>
        </w:tblPrEx>
        <w:tc>
          <w:tcPr>
            <w:tcW w:w="680" w:type="dxa"/>
            <w:tcBorders>
              <w:bottom w:val="nil"/>
            </w:tcBorders>
          </w:tcPr>
          <w:p w:rsidR="00445A55" w:rsidRDefault="00445A55">
            <w:pPr>
              <w:pStyle w:val="ConsPlusNormal"/>
              <w:jc w:val="center"/>
            </w:pPr>
            <w:bookmarkStart w:id="80" w:name="P2642"/>
            <w:bookmarkEnd w:id="80"/>
            <w:r>
              <w:t>5.</w:t>
            </w:r>
          </w:p>
        </w:tc>
        <w:tc>
          <w:tcPr>
            <w:tcW w:w="2268" w:type="dxa"/>
            <w:tcBorders>
              <w:bottom w:val="nil"/>
            </w:tcBorders>
          </w:tcPr>
          <w:p w:rsidR="00445A55" w:rsidRDefault="00445A55">
            <w:pPr>
              <w:pStyle w:val="ConsPlusNormal"/>
            </w:pPr>
            <w:r>
              <w:t>Основное мероприятие 3.5 "Организация работы с молодежью"</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2015</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организация и проведение мероприятий, акций, семинаров, методических совещаний, тренингов, консультаций, опросов и исследований общественного мнения среди молодежи</w:t>
            </w:r>
          </w:p>
        </w:tc>
        <w:tc>
          <w:tcPr>
            <w:tcW w:w="2268" w:type="dxa"/>
            <w:tcBorders>
              <w:bottom w:val="nil"/>
            </w:tcBorders>
          </w:tcPr>
          <w:p w:rsidR="00445A55" w:rsidRDefault="00445A55">
            <w:pPr>
              <w:pStyle w:val="ConsPlusNormal"/>
            </w:pPr>
            <w:r>
              <w:t xml:space="preserve">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w:t>
            </w:r>
            <w:r>
              <w:lastRenderedPageBreak/>
              <w:t>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2438" w:type="dxa"/>
            <w:tcBorders>
              <w:bottom w:val="nil"/>
            </w:tcBorders>
          </w:tcPr>
          <w:p w:rsidR="00445A55" w:rsidRDefault="00445A55">
            <w:pPr>
              <w:pStyle w:val="ConsPlusNormal"/>
            </w:pPr>
            <w:r>
              <w:lastRenderedPageBreak/>
              <w:t xml:space="preserve">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w:t>
            </w:r>
            <w:hyperlink w:anchor="P1617" w:history="1">
              <w:r>
                <w:rPr>
                  <w:color w:val="0000FF"/>
                </w:rPr>
                <w:t>(пункт 4)</w:t>
              </w:r>
            </w:hyperlink>
            <w:r>
              <w:t>;</w:t>
            </w:r>
          </w:p>
          <w:p w:rsidR="00445A55" w:rsidRDefault="00445A55">
            <w:pPr>
              <w:pStyle w:val="ConsPlusNormal"/>
            </w:pPr>
            <w:r>
              <w:t xml:space="preserve">количество молодежных и детских общественных организаций и </w:t>
            </w:r>
            <w:r>
              <w:lastRenderedPageBreak/>
              <w:t xml:space="preserve">объединений, принимающих участие в реализации региональной молодежной политики </w:t>
            </w:r>
            <w:hyperlink w:anchor="P1892" w:history="1">
              <w:r>
                <w:rPr>
                  <w:color w:val="0000FF"/>
                </w:rPr>
                <w:t>(пункт 3.1)</w:t>
              </w:r>
            </w:hyperlink>
            <w:r>
              <w:t>;</w:t>
            </w:r>
          </w:p>
          <w:p w:rsidR="00445A55" w:rsidRDefault="00445A55">
            <w:pPr>
              <w:pStyle w:val="ConsPlusNormal"/>
            </w:pPr>
            <w:r>
              <w:t xml:space="preserve">доля молодых людей, принимающих участие в массовых творческих, спортивных, научных и других мероприятиях, в общей численности молодежи области </w:t>
            </w:r>
            <w:hyperlink w:anchor="P1904" w:history="1">
              <w:r>
                <w:rPr>
                  <w:color w:val="0000FF"/>
                </w:rPr>
                <w:t>(пункт 3.2)</w:t>
              </w:r>
            </w:hyperlink>
            <w:r>
              <w:t>;</w:t>
            </w:r>
          </w:p>
          <w:p w:rsidR="00445A55" w:rsidRDefault="00445A55">
            <w:pPr>
              <w:pStyle w:val="ConsPlusNormal"/>
            </w:pPr>
            <w:r>
              <w:t xml:space="preserve">доля молодых людей, включенных в проекты развития социальной сферы работы с детьми и молодежью), в общей численности молодежи области </w:t>
            </w:r>
            <w:hyperlink w:anchor="P1916" w:history="1">
              <w:r>
                <w:rPr>
                  <w:color w:val="0000FF"/>
                </w:rPr>
                <w:t>(пункт 3.3)</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07.12.2015 </w:t>
            </w:r>
            <w:hyperlink r:id="rId414" w:history="1">
              <w:r>
                <w:rPr>
                  <w:color w:val="0000FF"/>
                </w:rPr>
                <w:t>N 610-П</w:t>
              </w:r>
            </w:hyperlink>
            <w:r>
              <w:t>, от</w:t>
            </w:r>
          </w:p>
          <w:p w:rsidR="00445A55" w:rsidRDefault="00445A55">
            <w:pPr>
              <w:pStyle w:val="ConsPlusNormal"/>
              <w:jc w:val="both"/>
            </w:pPr>
            <w:r>
              <w:t xml:space="preserve">06.04.2016 </w:t>
            </w:r>
            <w:hyperlink r:id="rId415" w:history="1">
              <w:r>
                <w:rPr>
                  <w:color w:val="0000FF"/>
                </w:rPr>
                <w:t>N 144-П</w:t>
              </w:r>
            </w:hyperlink>
            <w:r>
              <w:t>)</w:t>
            </w:r>
          </w:p>
        </w:tc>
      </w:tr>
      <w:bookmarkStart w:id="81" w:name="P2655"/>
      <w:bookmarkEnd w:id="81"/>
      <w:tr w:rsidR="00445A55">
        <w:tblPrEx>
          <w:tblBorders>
            <w:insideH w:val="nil"/>
          </w:tblBorders>
        </w:tblPrEx>
        <w:tc>
          <w:tcPr>
            <w:tcW w:w="13579" w:type="dxa"/>
            <w:gridSpan w:val="8"/>
            <w:tcBorders>
              <w:bottom w:val="nil"/>
            </w:tcBorders>
          </w:tcPr>
          <w:p w:rsidR="00445A55" w:rsidRDefault="00445A55">
            <w:pPr>
              <w:pStyle w:val="ConsPlusNormal"/>
              <w:jc w:val="center"/>
              <w:outlineLvl w:val="2"/>
            </w:pPr>
            <w:r>
              <w:fldChar w:fldCharType="begin"/>
            </w:r>
            <w:r>
              <w:instrText xml:space="preserve"> HYPERLINK \l "P1303" </w:instrText>
            </w:r>
            <w:r>
              <w:fldChar w:fldCharType="separate"/>
            </w:r>
            <w:r>
              <w:rPr>
                <w:color w:val="0000FF"/>
              </w:rPr>
              <w:t>Подпрограмма 4</w:t>
            </w:r>
            <w:r w:rsidRPr="00300644">
              <w:rPr>
                <w:color w:val="0000FF"/>
              </w:rPr>
              <w:fldChar w:fldCharType="end"/>
            </w:r>
            <w:r>
              <w:t xml:space="preserve"> "Материально-техническая база спорта"</w:t>
            </w:r>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(введено </w:t>
            </w:r>
            <w:hyperlink r:id="rId416" w:history="1">
              <w:r>
                <w:rPr>
                  <w:color w:val="0000FF"/>
                </w:rPr>
                <w:t>постановлением</w:t>
              </w:r>
            </w:hyperlink>
            <w:r>
              <w:t xml:space="preserve"> Правительства Саратовской области от 29.10.2015 N 544-П)</w:t>
            </w:r>
          </w:p>
        </w:tc>
      </w:tr>
      <w:tr w:rsidR="00445A55">
        <w:tc>
          <w:tcPr>
            <w:tcW w:w="680" w:type="dxa"/>
          </w:tcPr>
          <w:p w:rsidR="00445A55" w:rsidRDefault="00445A55">
            <w:pPr>
              <w:pStyle w:val="ConsPlusNormal"/>
              <w:jc w:val="center"/>
            </w:pPr>
            <w:r>
              <w:t>1.</w:t>
            </w:r>
          </w:p>
        </w:tc>
        <w:tc>
          <w:tcPr>
            <w:tcW w:w="2268" w:type="dxa"/>
          </w:tcPr>
          <w:p w:rsidR="00445A55" w:rsidRDefault="00445A55">
            <w:pPr>
              <w:pStyle w:val="ConsPlusNormal"/>
            </w:pPr>
            <w:bookmarkStart w:id="82" w:name="P2658"/>
            <w:bookmarkEnd w:id="82"/>
            <w:r>
              <w:t>Основное мероприятие 4.1 "Строительство малобюджетных физкультурно-</w:t>
            </w:r>
            <w:r>
              <w:lastRenderedPageBreak/>
              <w:t>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1814" w:type="dxa"/>
          </w:tcPr>
          <w:p w:rsidR="00445A55" w:rsidRDefault="00445A55">
            <w:pPr>
              <w:pStyle w:val="ConsPlusNormal"/>
            </w:pPr>
            <w:r>
              <w:lastRenderedPageBreak/>
              <w:t xml:space="preserve">комитет капитального строительства области, органы местного </w:t>
            </w:r>
            <w:r>
              <w:lastRenderedPageBreak/>
              <w:t>самоуправления (по согласованию)</w:t>
            </w:r>
          </w:p>
        </w:tc>
        <w:tc>
          <w:tcPr>
            <w:tcW w:w="794" w:type="dxa"/>
          </w:tcPr>
          <w:p w:rsidR="00445A55" w:rsidRDefault="00445A55">
            <w:pPr>
              <w:pStyle w:val="ConsPlusNormal"/>
              <w:jc w:val="center"/>
            </w:pPr>
            <w:r>
              <w:lastRenderedPageBreak/>
              <w:t>2016</w:t>
            </w:r>
          </w:p>
        </w:tc>
        <w:tc>
          <w:tcPr>
            <w:tcW w:w="794" w:type="dxa"/>
          </w:tcPr>
          <w:p w:rsidR="00445A55" w:rsidRDefault="00445A55">
            <w:pPr>
              <w:pStyle w:val="ConsPlusNormal"/>
              <w:jc w:val="center"/>
            </w:pPr>
            <w:r>
              <w:t>2018</w:t>
            </w:r>
          </w:p>
        </w:tc>
        <w:tc>
          <w:tcPr>
            <w:tcW w:w="2523" w:type="dxa"/>
          </w:tcPr>
          <w:p w:rsidR="00445A55" w:rsidRDefault="00445A55">
            <w:pPr>
              <w:pStyle w:val="ConsPlusNormal"/>
            </w:pPr>
            <w:r>
              <w:t xml:space="preserve">строительство и ввод в эксплуатацию 13 спортивных сооружений, увеличение единовременной </w:t>
            </w:r>
            <w:r>
              <w:lastRenderedPageBreak/>
              <w:t>пропускной способности спортобъектов на 260 чел. в смену</w:t>
            </w:r>
          </w:p>
        </w:tc>
        <w:tc>
          <w:tcPr>
            <w:tcW w:w="2268" w:type="dxa"/>
          </w:tcPr>
          <w:p w:rsidR="00445A55" w:rsidRDefault="00445A55">
            <w:pPr>
              <w:pStyle w:val="ConsPlusNormal"/>
            </w:pPr>
            <w:r>
              <w:lastRenderedPageBreak/>
              <w:t>снижение уровня обеспеченности населения спортивными сооружениями</w:t>
            </w:r>
          </w:p>
        </w:tc>
        <w:tc>
          <w:tcPr>
            <w:tcW w:w="2438" w:type="dxa"/>
          </w:tcPr>
          <w:p w:rsidR="00445A55" w:rsidRDefault="00445A55">
            <w:pPr>
              <w:pStyle w:val="ConsPlusNormal"/>
            </w:pPr>
            <w:r>
              <w:t xml:space="preserve">уровень обеспеченности населения спортивными сооружениями исходя </w:t>
            </w:r>
            <w:r>
              <w:lastRenderedPageBreak/>
              <w:t xml:space="preserve">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r>
              <w:t>;</w:t>
            </w:r>
          </w:p>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c>
          <w:tcPr>
            <w:tcW w:w="13579" w:type="dxa"/>
            <w:gridSpan w:val="8"/>
          </w:tcPr>
          <w:p w:rsidR="00445A55" w:rsidRDefault="00445A55">
            <w:pPr>
              <w:pStyle w:val="ConsPlusNormal"/>
              <w:ind w:firstLine="283"/>
              <w:jc w:val="both"/>
            </w:pPr>
            <w:r>
              <w:lastRenderedPageBreak/>
              <w:t>в том числе:</w:t>
            </w:r>
          </w:p>
        </w:tc>
      </w:tr>
      <w:tr w:rsidR="00445A55">
        <w:tblPrEx>
          <w:tblBorders>
            <w:insideH w:val="nil"/>
          </w:tblBorders>
        </w:tblPrEx>
        <w:tc>
          <w:tcPr>
            <w:tcW w:w="680" w:type="dxa"/>
            <w:tcBorders>
              <w:bottom w:val="nil"/>
            </w:tcBorders>
          </w:tcPr>
          <w:p w:rsidR="00445A55" w:rsidRDefault="00445A55">
            <w:pPr>
              <w:pStyle w:val="ConsPlusNormal"/>
              <w:jc w:val="center"/>
            </w:pPr>
            <w:r>
              <w:t>1.1 - 1.4.</w:t>
            </w:r>
          </w:p>
        </w:tc>
        <w:tc>
          <w:tcPr>
            <w:tcW w:w="12899" w:type="dxa"/>
            <w:gridSpan w:val="7"/>
            <w:tcBorders>
              <w:bottom w:val="nil"/>
            </w:tcBorders>
          </w:tcPr>
          <w:p w:rsidR="00445A55" w:rsidRDefault="00445A55">
            <w:pPr>
              <w:pStyle w:val="ConsPlusNormal"/>
              <w:jc w:val="both"/>
            </w:pPr>
            <w:r>
              <w:t xml:space="preserve">Утратили силу с 31 октября 2016 года. - </w:t>
            </w:r>
            <w:hyperlink r:id="rId417" w:history="1">
              <w:r>
                <w:rPr>
                  <w:color w:val="0000FF"/>
                </w:rPr>
                <w:t>Постановление</w:t>
              </w:r>
            </w:hyperlink>
            <w:r>
              <w:t xml:space="preserve"> Правительства Саратовской области от 31.10.2016 N 592-П</w:t>
            </w:r>
          </w:p>
        </w:tc>
      </w:tr>
      <w:tr w:rsidR="00445A55">
        <w:tblPrEx>
          <w:tblBorders>
            <w:insideH w:val="nil"/>
          </w:tblBorders>
        </w:tblPrEx>
        <w:tc>
          <w:tcPr>
            <w:tcW w:w="680" w:type="dxa"/>
            <w:tcBorders>
              <w:bottom w:val="nil"/>
            </w:tcBorders>
          </w:tcPr>
          <w:p w:rsidR="00445A55" w:rsidRDefault="00445A55">
            <w:pPr>
              <w:pStyle w:val="ConsPlusNormal"/>
              <w:jc w:val="center"/>
            </w:pPr>
            <w:r>
              <w:t>1.5.</w:t>
            </w:r>
          </w:p>
        </w:tc>
        <w:tc>
          <w:tcPr>
            <w:tcW w:w="2268" w:type="dxa"/>
            <w:tcBorders>
              <w:bottom w:val="nil"/>
            </w:tcBorders>
          </w:tcPr>
          <w:p w:rsidR="00445A55" w:rsidRDefault="00445A55">
            <w:pPr>
              <w:pStyle w:val="ConsPlusNormal"/>
            </w:pPr>
            <w:r>
              <w:t>Строительство стадиона в г. Ершов</w:t>
            </w:r>
          </w:p>
        </w:tc>
        <w:tc>
          <w:tcPr>
            <w:tcW w:w="1814" w:type="dxa"/>
            <w:tcBorders>
              <w:bottom w:val="nil"/>
            </w:tcBorders>
          </w:tcPr>
          <w:p w:rsidR="00445A55" w:rsidRDefault="00445A55">
            <w:pPr>
              <w:pStyle w:val="ConsPlusNormal"/>
            </w:pPr>
            <w:r>
              <w:t xml:space="preserve">комитет капитального строительства области, органы местного самоуправления области (по </w:t>
            </w:r>
            <w:r>
              <w:lastRenderedPageBreak/>
              <w:t>согласованию)</w:t>
            </w:r>
          </w:p>
        </w:tc>
        <w:tc>
          <w:tcPr>
            <w:tcW w:w="794" w:type="dxa"/>
            <w:tcBorders>
              <w:bottom w:val="nil"/>
            </w:tcBorders>
          </w:tcPr>
          <w:p w:rsidR="00445A55" w:rsidRDefault="00445A55">
            <w:pPr>
              <w:pStyle w:val="ConsPlusNormal"/>
              <w:jc w:val="center"/>
            </w:pPr>
            <w:r>
              <w:lastRenderedPageBreak/>
              <w:t>2017</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 xml:space="preserve">строительство и ввод в эксплуатацию спортивного сооружения, в том числе за счет реконструкции, увеличение единовременной </w:t>
            </w:r>
            <w:r>
              <w:lastRenderedPageBreak/>
              <w:t>пропускной способности спортобъектов на 140 чел. в смену</w:t>
            </w:r>
          </w:p>
        </w:tc>
        <w:tc>
          <w:tcPr>
            <w:tcW w:w="2268" w:type="dxa"/>
            <w:tcBorders>
              <w:bottom w:val="nil"/>
            </w:tcBorders>
          </w:tcPr>
          <w:p w:rsidR="00445A55" w:rsidRDefault="00445A55">
            <w:pPr>
              <w:pStyle w:val="ConsPlusNormal"/>
            </w:pPr>
            <w:r>
              <w:lastRenderedPageBreak/>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w:t>
            </w:r>
            <w:r>
              <w:lastRenderedPageBreak/>
              <w:t xml:space="preserve">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14.09.2016 </w:t>
            </w:r>
            <w:hyperlink r:id="rId418" w:history="1">
              <w:r>
                <w:rPr>
                  <w:color w:val="0000FF"/>
                </w:rPr>
                <w:t>N 504-П</w:t>
              </w:r>
            </w:hyperlink>
            <w:r>
              <w:t>, от</w:t>
            </w:r>
          </w:p>
          <w:p w:rsidR="00445A55" w:rsidRDefault="00445A55">
            <w:pPr>
              <w:pStyle w:val="ConsPlusNormal"/>
              <w:jc w:val="both"/>
            </w:pPr>
            <w:r>
              <w:t xml:space="preserve">31.10.2016 </w:t>
            </w:r>
            <w:hyperlink r:id="rId419" w:history="1">
              <w:r>
                <w:rPr>
                  <w:color w:val="0000FF"/>
                </w:rPr>
                <w:t>N 592-П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r>
              <w:t>1.6.</w:t>
            </w:r>
          </w:p>
        </w:tc>
        <w:tc>
          <w:tcPr>
            <w:tcW w:w="2268" w:type="dxa"/>
            <w:tcBorders>
              <w:bottom w:val="nil"/>
            </w:tcBorders>
          </w:tcPr>
          <w:p w:rsidR="00445A55" w:rsidRDefault="00445A55">
            <w:pPr>
              <w:pStyle w:val="ConsPlusNormal"/>
            </w:pPr>
            <w:r>
              <w:t>Реконструкция спортивного зала ДЮСШ р.п. Новые Бурасы</w:t>
            </w:r>
          </w:p>
        </w:tc>
        <w:tc>
          <w:tcPr>
            <w:tcW w:w="1814" w:type="dxa"/>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t>2018</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спортобъектов на 50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w:t>
            </w:r>
            <w:r>
              <w:lastRenderedPageBreak/>
              <w:t xml:space="preserve">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20" w:history="1">
              <w:r>
                <w:rPr>
                  <w:color w:val="0000FF"/>
                </w:rPr>
                <w:t>постановления</w:t>
              </w:r>
            </w:hyperlink>
            <w:r>
              <w:t xml:space="preserve"> Правительства Саратовской области от 14.09.2016 N 504-П)</w:t>
            </w:r>
          </w:p>
        </w:tc>
      </w:tr>
      <w:tr w:rsidR="00445A55">
        <w:tblPrEx>
          <w:tblBorders>
            <w:insideH w:val="nil"/>
          </w:tblBorders>
        </w:tblPrEx>
        <w:tc>
          <w:tcPr>
            <w:tcW w:w="680" w:type="dxa"/>
            <w:tcBorders>
              <w:bottom w:val="nil"/>
            </w:tcBorders>
          </w:tcPr>
          <w:p w:rsidR="00445A55" w:rsidRDefault="00445A55">
            <w:pPr>
              <w:pStyle w:val="ConsPlusNormal"/>
              <w:jc w:val="center"/>
            </w:pPr>
            <w:r>
              <w:t>1.7.</w:t>
            </w:r>
          </w:p>
        </w:tc>
        <w:tc>
          <w:tcPr>
            <w:tcW w:w="2268" w:type="dxa"/>
            <w:tcBorders>
              <w:bottom w:val="nil"/>
            </w:tcBorders>
          </w:tcPr>
          <w:p w:rsidR="00445A55" w:rsidRDefault="00445A55">
            <w:pPr>
              <w:pStyle w:val="ConsPlusNormal"/>
            </w:pPr>
            <w:r>
              <w:t>Строительство мини-стадиона с универсальной игровой площадкой и ледовой площадкой г. Пугачев</w:t>
            </w:r>
          </w:p>
        </w:tc>
        <w:tc>
          <w:tcPr>
            <w:tcW w:w="1814" w:type="dxa"/>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t>2018</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75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21" w:history="1">
              <w:r>
                <w:rPr>
                  <w:color w:val="0000FF"/>
                </w:rPr>
                <w:t>постановления</w:t>
              </w:r>
            </w:hyperlink>
            <w:r>
              <w:t xml:space="preserve"> Правительства Саратовской области от 14.09.2016 N 504-П)</w:t>
            </w:r>
          </w:p>
        </w:tc>
      </w:tr>
      <w:tr w:rsidR="00445A55">
        <w:tblPrEx>
          <w:tblBorders>
            <w:insideH w:val="nil"/>
          </w:tblBorders>
        </w:tblPrEx>
        <w:tc>
          <w:tcPr>
            <w:tcW w:w="680" w:type="dxa"/>
            <w:tcBorders>
              <w:bottom w:val="nil"/>
            </w:tcBorders>
          </w:tcPr>
          <w:p w:rsidR="00445A55" w:rsidRDefault="00445A55">
            <w:pPr>
              <w:pStyle w:val="ConsPlusNormal"/>
              <w:jc w:val="center"/>
            </w:pPr>
            <w:r>
              <w:t>1.8.</w:t>
            </w:r>
          </w:p>
        </w:tc>
        <w:tc>
          <w:tcPr>
            <w:tcW w:w="2268" w:type="dxa"/>
            <w:tcBorders>
              <w:bottom w:val="nil"/>
            </w:tcBorders>
          </w:tcPr>
          <w:p w:rsidR="00445A55" w:rsidRDefault="00445A55">
            <w:pPr>
              <w:pStyle w:val="ConsPlusNormal"/>
            </w:pPr>
            <w:r>
              <w:t xml:space="preserve">Строительство стадиона "Урожай" </w:t>
            </w:r>
            <w:r>
              <w:lastRenderedPageBreak/>
              <w:t>р.п. Турки</w:t>
            </w:r>
          </w:p>
        </w:tc>
        <w:tc>
          <w:tcPr>
            <w:tcW w:w="1814" w:type="dxa"/>
            <w:tcBorders>
              <w:bottom w:val="nil"/>
            </w:tcBorders>
          </w:tcPr>
          <w:p w:rsidR="00445A55" w:rsidRDefault="00445A55">
            <w:pPr>
              <w:pStyle w:val="ConsPlusNormal"/>
            </w:pPr>
            <w:r>
              <w:lastRenderedPageBreak/>
              <w:t xml:space="preserve">комитет капитального </w:t>
            </w:r>
            <w:r>
              <w:lastRenderedPageBreak/>
              <w:t>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lastRenderedPageBreak/>
              <w:t>2017</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 xml:space="preserve">строительство и ввод в эксплуатацию </w:t>
            </w:r>
            <w:r>
              <w:lastRenderedPageBreak/>
              <w:t>спортивного сооружения, увеличение единовременной пропускной способности спортобъектов на 90 чел. в смену</w:t>
            </w:r>
          </w:p>
        </w:tc>
        <w:tc>
          <w:tcPr>
            <w:tcW w:w="2268" w:type="dxa"/>
            <w:tcBorders>
              <w:bottom w:val="nil"/>
            </w:tcBorders>
          </w:tcPr>
          <w:p w:rsidR="00445A55" w:rsidRDefault="00445A55">
            <w:pPr>
              <w:pStyle w:val="ConsPlusNormal"/>
            </w:pPr>
            <w:r>
              <w:lastRenderedPageBreak/>
              <w:t xml:space="preserve">снижение уровня обеспеченности </w:t>
            </w:r>
            <w:r>
              <w:lastRenderedPageBreak/>
              <w:t>населения спортивными сооружениями</w:t>
            </w:r>
          </w:p>
        </w:tc>
        <w:tc>
          <w:tcPr>
            <w:tcW w:w="2438" w:type="dxa"/>
            <w:tcBorders>
              <w:bottom w:val="nil"/>
            </w:tcBorders>
          </w:tcPr>
          <w:p w:rsidR="00445A55" w:rsidRDefault="00445A55">
            <w:pPr>
              <w:pStyle w:val="ConsPlusNormal"/>
            </w:pPr>
            <w:r>
              <w:lastRenderedPageBreak/>
              <w:t xml:space="preserve">уровень обеспеченности </w:t>
            </w:r>
            <w:r>
              <w:lastRenderedPageBreak/>
              <w:t xml:space="preserve">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22" w:history="1">
              <w:r>
                <w:rPr>
                  <w:color w:val="0000FF"/>
                </w:rPr>
                <w:t>постановления</w:t>
              </w:r>
            </w:hyperlink>
            <w:r>
              <w:t xml:space="preserve"> Правительства Саратовской области от 13.11.2015 N 570-П)</w:t>
            </w:r>
          </w:p>
        </w:tc>
      </w:tr>
      <w:tr w:rsidR="00445A55">
        <w:tblPrEx>
          <w:tblBorders>
            <w:insideH w:val="nil"/>
          </w:tblBorders>
        </w:tblPrEx>
        <w:tc>
          <w:tcPr>
            <w:tcW w:w="680" w:type="dxa"/>
            <w:tcBorders>
              <w:bottom w:val="nil"/>
            </w:tcBorders>
          </w:tcPr>
          <w:p w:rsidR="00445A55" w:rsidRDefault="00445A55">
            <w:pPr>
              <w:pStyle w:val="ConsPlusNormal"/>
              <w:jc w:val="center"/>
            </w:pPr>
            <w:r>
              <w:t>1.9.</w:t>
            </w:r>
          </w:p>
        </w:tc>
        <w:tc>
          <w:tcPr>
            <w:tcW w:w="2268" w:type="dxa"/>
            <w:tcBorders>
              <w:bottom w:val="nil"/>
            </w:tcBorders>
          </w:tcPr>
          <w:p w:rsidR="00445A55" w:rsidRDefault="00445A55">
            <w:pPr>
              <w:pStyle w:val="ConsPlusNormal"/>
            </w:pPr>
            <w:r>
              <w:t>Строительство универсальной спортивной площадки р.п. Духовницкое</w:t>
            </w:r>
          </w:p>
        </w:tc>
        <w:tc>
          <w:tcPr>
            <w:tcW w:w="1814" w:type="dxa"/>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t>2018</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w:t>
            </w:r>
            <w:r>
              <w:lastRenderedPageBreak/>
              <w:t xml:space="preserve">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23" w:history="1">
              <w:r>
                <w:rPr>
                  <w:color w:val="0000FF"/>
                </w:rPr>
                <w:t>постановления</w:t>
              </w:r>
            </w:hyperlink>
            <w:r>
              <w:t xml:space="preserve"> Правительства Саратовской области от 14.09.2016 N 504-П)</w:t>
            </w:r>
          </w:p>
        </w:tc>
      </w:tr>
      <w:tr w:rsidR="00445A55">
        <w:tblPrEx>
          <w:tblBorders>
            <w:insideH w:val="nil"/>
          </w:tblBorders>
        </w:tblPrEx>
        <w:tc>
          <w:tcPr>
            <w:tcW w:w="680" w:type="dxa"/>
            <w:tcBorders>
              <w:bottom w:val="nil"/>
            </w:tcBorders>
          </w:tcPr>
          <w:p w:rsidR="00445A55" w:rsidRDefault="00445A55">
            <w:pPr>
              <w:pStyle w:val="ConsPlusNormal"/>
              <w:jc w:val="center"/>
            </w:pPr>
            <w:r>
              <w:t>1.10.</w:t>
            </w:r>
          </w:p>
        </w:tc>
        <w:tc>
          <w:tcPr>
            <w:tcW w:w="2268" w:type="dxa"/>
            <w:tcBorders>
              <w:bottom w:val="nil"/>
            </w:tcBorders>
          </w:tcPr>
          <w:p w:rsidR="00445A55" w:rsidRDefault="00445A55">
            <w:pPr>
              <w:pStyle w:val="ConsPlusNormal"/>
            </w:pPr>
            <w:r>
              <w:t>Строительство универсальной спортивной площадки р.п. Красный Кут</w:t>
            </w:r>
          </w:p>
        </w:tc>
        <w:tc>
          <w:tcPr>
            <w:tcW w:w="1814" w:type="dxa"/>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t>2018</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24" w:history="1">
              <w:r>
                <w:rPr>
                  <w:color w:val="0000FF"/>
                </w:rPr>
                <w:t>постановления</w:t>
              </w:r>
            </w:hyperlink>
            <w:r>
              <w:t xml:space="preserve"> Правительства Саратовской области от 13.11.2015 N 570-П)</w:t>
            </w:r>
          </w:p>
        </w:tc>
      </w:tr>
      <w:tr w:rsidR="00445A55">
        <w:tblPrEx>
          <w:tblBorders>
            <w:insideH w:val="nil"/>
          </w:tblBorders>
        </w:tblPrEx>
        <w:tc>
          <w:tcPr>
            <w:tcW w:w="680" w:type="dxa"/>
            <w:tcBorders>
              <w:bottom w:val="nil"/>
            </w:tcBorders>
          </w:tcPr>
          <w:p w:rsidR="00445A55" w:rsidRDefault="00445A55">
            <w:pPr>
              <w:pStyle w:val="ConsPlusNormal"/>
              <w:jc w:val="center"/>
            </w:pPr>
            <w:r>
              <w:t>1.11.</w:t>
            </w:r>
          </w:p>
        </w:tc>
        <w:tc>
          <w:tcPr>
            <w:tcW w:w="2268" w:type="dxa"/>
            <w:tcBorders>
              <w:bottom w:val="nil"/>
            </w:tcBorders>
          </w:tcPr>
          <w:p w:rsidR="00445A55" w:rsidRDefault="00445A55">
            <w:pPr>
              <w:pStyle w:val="ConsPlusNormal"/>
            </w:pPr>
            <w:r>
              <w:t>Строительство универсальной спортивной площадки г. Маркс</w:t>
            </w:r>
          </w:p>
        </w:tc>
        <w:tc>
          <w:tcPr>
            <w:tcW w:w="1814" w:type="dxa"/>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t>2017</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25" w:history="1">
              <w:r>
                <w:rPr>
                  <w:color w:val="0000FF"/>
                </w:rPr>
                <w:t>постановления</w:t>
              </w:r>
            </w:hyperlink>
            <w:r>
              <w:t xml:space="preserve"> Правительства Саратовской области от 13.11.2015 N 570-П)</w:t>
            </w:r>
          </w:p>
        </w:tc>
      </w:tr>
      <w:tr w:rsidR="00445A55">
        <w:tblPrEx>
          <w:tblBorders>
            <w:insideH w:val="nil"/>
          </w:tblBorders>
        </w:tblPrEx>
        <w:tc>
          <w:tcPr>
            <w:tcW w:w="680" w:type="dxa"/>
            <w:tcBorders>
              <w:bottom w:val="nil"/>
            </w:tcBorders>
          </w:tcPr>
          <w:p w:rsidR="00445A55" w:rsidRDefault="00445A55">
            <w:pPr>
              <w:pStyle w:val="ConsPlusNormal"/>
              <w:jc w:val="center"/>
            </w:pPr>
            <w:r>
              <w:t>1.12.</w:t>
            </w:r>
          </w:p>
        </w:tc>
        <w:tc>
          <w:tcPr>
            <w:tcW w:w="2268" w:type="dxa"/>
            <w:tcBorders>
              <w:bottom w:val="nil"/>
            </w:tcBorders>
          </w:tcPr>
          <w:p w:rsidR="00445A55" w:rsidRDefault="00445A55">
            <w:pPr>
              <w:pStyle w:val="ConsPlusNormal"/>
            </w:pPr>
            <w:r>
              <w:t>Строительство универсальной спортивной площадки г. Пугачев</w:t>
            </w:r>
          </w:p>
        </w:tc>
        <w:tc>
          <w:tcPr>
            <w:tcW w:w="1814" w:type="dxa"/>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t>2018</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lastRenderedPageBreak/>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26" w:history="1">
              <w:r>
                <w:rPr>
                  <w:color w:val="0000FF"/>
                </w:rPr>
                <w:t>постановления</w:t>
              </w:r>
            </w:hyperlink>
            <w:r>
              <w:t xml:space="preserve"> Правительства Саратовской области от 14.09.2016 N 504-П)</w:t>
            </w:r>
          </w:p>
        </w:tc>
      </w:tr>
      <w:tr w:rsidR="00445A55">
        <w:tblPrEx>
          <w:tblBorders>
            <w:insideH w:val="nil"/>
          </w:tblBorders>
        </w:tblPrEx>
        <w:tc>
          <w:tcPr>
            <w:tcW w:w="680" w:type="dxa"/>
            <w:tcBorders>
              <w:bottom w:val="nil"/>
            </w:tcBorders>
          </w:tcPr>
          <w:p w:rsidR="00445A55" w:rsidRDefault="00445A55">
            <w:pPr>
              <w:pStyle w:val="ConsPlusNormal"/>
              <w:jc w:val="center"/>
            </w:pPr>
            <w:r>
              <w:t>1.13.</w:t>
            </w:r>
          </w:p>
        </w:tc>
        <w:tc>
          <w:tcPr>
            <w:tcW w:w="2268" w:type="dxa"/>
            <w:tcBorders>
              <w:bottom w:val="nil"/>
            </w:tcBorders>
          </w:tcPr>
          <w:p w:rsidR="00445A55" w:rsidRDefault="00445A55">
            <w:pPr>
              <w:pStyle w:val="ConsPlusNormal"/>
            </w:pPr>
            <w:r>
              <w:t>Строительство ледовой площадки г. Пугачев</w:t>
            </w:r>
          </w:p>
        </w:tc>
        <w:tc>
          <w:tcPr>
            <w:tcW w:w="1814" w:type="dxa"/>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t>2018</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w:t>
            </w:r>
            <w:r>
              <w:lastRenderedPageBreak/>
              <w:t xml:space="preserve">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27" w:history="1">
              <w:r>
                <w:rPr>
                  <w:color w:val="0000FF"/>
                </w:rPr>
                <w:t>постановления</w:t>
              </w:r>
            </w:hyperlink>
            <w:r>
              <w:t xml:space="preserve"> Правительства Саратовской области от 14.09.2016 N 504-П)</w:t>
            </w:r>
          </w:p>
        </w:tc>
      </w:tr>
      <w:tr w:rsidR="00445A55">
        <w:tblPrEx>
          <w:tblBorders>
            <w:insideH w:val="nil"/>
          </w:tblBorders>
        </w:tblPrEx>
        <w:tc>
          <w:tcPr>
            <w:tcW w:w="680" w:type="dxa"/>
            <w:tcBorders>
              <w:bottom w:val="nil"/>
            </w:tcBorders>
          </w:tcPr>
          <w:p w:rsidR="00445A55" w:rsidRDefault="00445A55">
            <w:pPr>
              <w:pStyle w:val="ConsPlusNormal"/>
              <w:jc w:val="center"/>
            </w:pPr>
            <w:r>
              <w:t>2.</w:t>
            </w:r>
          </w:p>
        </w:tc>
        <w:tc>
          <w:tcPr>
            <w:tcW w:w="2268" w:type="dxa"/>
            <w:tcBorders>
              <w:bottom w:val="nil"/>
            </w:tcBorders>
          </w:tcPr>
          <w:p w:rsidR="00445A55" w:rsidRDefault="00445A55">
            <w:pPr>
              <w:pStyle w:val="ConsPlusNormal"/>
            </w:pPr>
            <w:bookmarkStart w:id="83" w:name="P2762"/>
            <w:bookmarkEnd w:id="83"/>
            <w:r>
              <w:t>Основное мероприятие 4.2 "г. Саратов. Дворец водных видов спорта"</w:t>
            </w:r>
          </w:p>
        </w:tc>
        <w:tc>
          <w:tcPr>
            <w:tcW w:w="1814" w:type="dxa"/>
            <w:tcBorders>
              <w:bottom w:val="nil"/>
            </w:tcBorders>
          </w:tcPr>
          <w:p w:rsidR="00445A55" w:rsidRDefault="00445A55">
            <w:pPr>
              <w:pStyle w:val="ConsPlusNormal"/>
            </w:pPr>
            <w:r>
              <w:t>организации области (по согласованию)</w:t>
            </w:r>
          </w:p>
        </w:tc>
        <w:tc>
          <w:tcPr>
            <w:tcW w:w="794" w:type="dxa"/>
            <w:tcBorders>
              <w:bottom w:val="nil"/>
            </w:tcBorders>
          </w:tcPr>
          <w:p w:rsidR="00445A55" w:rsidRDefault="00445A55">
            <w:pPr>
              <w:pStyle w:val="ConsPlusNormal"/>
              <w:jc w:val="center"/>
            </w:pPr>
            <w:r>
              <w:t>2017</w:t>
            </w:r>
          </w:p>
        </w:tc>
        <w:tc>
          <w:tcPr>
            <w:tcW w:w="794" w:type="dxa"/>
            <w:tcBorders>
              <w:bottom w:val="nil"/>
            </w:tcBorders>
          </w:tcPr>
          <w:p w:rsidR="00445A55" w:rsidRDefault="00445A55">
            <w:pPr>
              <w:pStyle w:val="ConsPlusNormal"/>
              <w:jc w:val="center"/>
            </w:pPr>
            <w:r>
              <w:t>2020</w:t>
            </w:r>
          </w:p>
        </w:tc>
        <w:tc>
          <w:tcPr>
            <w:tcW w:w="2523" w:type="dxa"/>
            <w:tcBorders>
              <w:bottom w:val="nil"/>
            </w:tcBorders>
          </w:tcPr>
          <w:p w:rsidR="00445A55" w:rsidRDefault="00445A55">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 в смену</w:t>
            </w:r>
          </w:p>
        </w:tc>
        <w:tc>
          <w:tcPr>
            <w:tcW w:w="2268" w:type="dxa"/>
            <w:tcBorders>
              <w:bottom w:val="nil"/>
            </w:tcBorders>
          </w:tcPr>
          <w:p w:rsidR="00445A55" w:rsidRDefault="00445A5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постановлений Правительства Саратовской области от 13.11.2015 </w:t>
            </w:r>
            <w:hyperlink r:id="rId428" w:history="1">
              <w:r>
                <w:rPr>
                  <w:color w:val="0000FF"/>
                </w:rPr>
                <w:t>N 570-П</w:t>
              </w:r>
            </w:hyperlink>
            <w:r>
              <w:t>, от</w:t>
            </w:r>
          </w:p>
          <w:p w:rsidR="00445A55" w:rsidRDefault="00445A55">
            <w:pPr>
              <w:pStyle w:val="ConsPlusNormal"/>
              <w:jc w:val="both"/>
            </w:pPr>
            <w:r>
              <w:t xml:space="preserve">14.09.2016 </w:t>
            </w:r>
            <w:hyperlink r:id="rId429" w:history="1">
              <w:r>
                <w:rPr>
                  <w:color w:val="0000FF"/>
                </w:rPr>
                <w:t>N 504-П</w:t>
              </w:r>
            </w:hyperlink>
            <w:r>
              <w:t>)</w:t>
            </w:r>
          </w:p>
        </w:tc>
      </w:tr>
      <w:tr w:rsidR="00445A55">
        <w:tblPrEx>
          <w:tblBorders>
            <w:insideH w:val="nil"/>
          </w:tblBorders>
        </w:tblPrEx>
        <w:tc>
          <w:tcPr>
            <w:tcW w:w="680" w:type="dxa"/>
            <w:tcBorders>
              <w:bottom w:val="nil"/>
            </w:tcBorders>
          </w:tcPr>
          <w:p w:rsidR="00445A55" w:rsidRDefault="00445A55">
            <w:pPr>
              <w:pStyle w:val="ConsPlusNormal"/>
              <w:jc w:val="center"/>
            </w:pPr>
            <w:r>
              <w:t>3.</w:t>
            </w:r>
          </w:p>
        </w:tc>
        <w:tc>
          <w:tcPr>
            <w:tcW w:w="2268" w:type="dxa"/>
            <w:tcBorders>
              <w:bottom w:val="nil"/>
            </w:tcBorders>
          </w:tcPr>
          <w:p w:rsidR="00445A55" w:rsidRDefault="00445A55">
            <w:pPr>
              <w:pStyle w:val="ConsPlusNormal"/>
            </w:pPr>
            <w:bookmarkStart w:id="84" w:name="P2772"/>
            <w:bookmarkEnd w:id="84"/>
            <w:r>
              <w:t>Основное мероприятие 4.3 "Строительство физкультурно-оздоровительных комплексов"</w:t>
            </w:r>
          </w:p>
        </w:tc>
        <w:tc>
          <w:tcPr>
            <w:tcW w:w="1814" w:type="dxa"/>
            <w:tcBorders>
              <w:bottom w:val="nil"/>
            </w:tcBorders>
          </w:tcPr>
          <w:p w:rsidR="00445A55" w:rsidRDefault="00445A55">
            <w:pPr>
              <w:pStyle w:val="ConsPlusNormal"/>
            </w:pPr>
            <w:r>
              <w:t>комитет капитального строительства области</w:t>
            </w:r>
          </w:p>
        </w:tc>
        <w:tc>
          <w:tcPr>
            <w:tcW w:w="794" w:type="dxa"/>
            <w:tcBorders>
              <w:bottom w:val="nil"/>
            </w:tcBorders>
          </w:tcPr>
          <w:p w:rsidR="00445A55" w:rsidRDefault="00445A55">
            <w:pPr>
              <w:pStyle w:val="ConsPlusNormal"/>
              <w:jc w:val="center"/>
            </w:pPr>
            <w:r>
              <w:t>2016</w:t>
            </w:r>
          </w:p>
        </w:tc>
        <w:tc>
          <w:tcPr>
            <w:tcW w:w="794" w:type="dxa"/>
            <w:tcBorders>
              <w:bottom w:val="nil"/>
            </w:tcBorders>
          </w:tcPr>
          <w:p w:rsidR="00445A55" w:rsidRDefault="00445A55">
            <w:pPr>
              <w:pStyle w:val="ConsPlusNormal"/>
              <w:jc w:val="center"/>
            </w:pPr>
            <w:r>
              <w:t>2017</w:t>
            </w:r>
          </w:p>
        </w:tc>
        <w:tc>
          <w:tcPr>
            <w:tcW w:w="2523" w:type="dxa"/>
            <w:tcBorders>
              <w:bottom w:val="nil"/>
            </w:tcBorders>
          </w:tcPr>
          <w:p w:rsidR="00445A55" w:rsidRDefault="00445A55">
            <w:pPr>
              <w:pStyle w:val="ConsPlusNormal"/>
            </w:pPr>
            <w:r>
              <w:t>строительство 2 спортивных комплексов, увеличение единовременной пропускной способности спортобъектов на 262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технической готовности объекта капитального строительства "Многофункциональный физкультурно-оздоровительный комплекс в р.п. Татищево" за отчетный период </w:t>
            </w:r>
            <w:hyperlink w:anchor="P1973" w:history="1">
              <w:r>
                <w:rPr>
                  <w:color w:val="0000FF"/>
                </w:rPr>
                <w:t>(пункт 4.2)</w:t>
              </w:r>
            </w:hyperlink>
            <w:r>
              <w:t>;</w:t>
            </w:r>
          </w:p>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30" w:history="1">
              <w:r>
                <w:rPr>
                  <w:color w:val="0000FF"/>
                </w:rPr>
                <w:t>постановления</w:t>
              </w:r>
            </w:hyperlink>
            <w:r>
              <w:t xml:space="preserve"> Правительства Саратовской области от 13.11.2015 N 570-П)</w:t>
            </w:r>
          </w:p>
        </w:tc>
      </w:tr>
      <w:tr w:rsidR="00445A55">
        <w:tc>
          <w:tcPr>
            <w:tcW w:w="13579" w:type="dxa"/>
            <w:gridSpan w:val="8"/>
          </w:tcPr>
          <w:p w:rsidR="00445A55" w:rsidRDefault="00445A55">
            <w:pPr>
              <w:pStyle w:val="ConsPlusNormal"/>
              <w:ind w:firstLine="283"/>
              <w:jc w:val="both"/>
            </w:pPr>
            <w:r>
              <w:lastRenderedPageBreak/>
              <w:t>в том числе:</w:t>
            </w:r>
          </w:p>
        </w:tc>
      </w:tr>
      <w:tr w:rsidR="00445A55">
        <w:tblPrEx>
          <w:tblBorders>
            <w:insideH w:val="nil"/>
          </w:tblBorders>
        </w:tblPrEx>
        <w:tc>
          <w:tcPr>
            <w:tcW w:w="680" w:type="dxa"/>
            <w:tcBorders>
              <w:bottom w:val="nil"/>
            </w:tcBorders>
          </w:tcPr>
          <w:p w:rsidR="00445A55" w:rsidRDefault="00445A55">
            <w:pPr>
              <w:pStyle w:val="ConsPlusNormal"/>
              <w:jc w:val="center"/>
            </w:pPr>
            <w:r>
              <w:t>3.1.</w:t>
            </w:r>
          </w:p>
        </w:tc>
        <w:tc>
          <w:tcPr>
            <w:tcW w:w="2268" w:type="dxa"/>
            <w:tcBorders>
              <w:bottom w:val="nil"/>
            </w:tcBorders>
          </w:tcPr>
          <w:p w:rsidR="00445A55" w:rsidRDefault="00445A55">
            <w:pPr>
              <w:pStyle w:val="ConsPlusNormal"/>
            </w:pPr>
            <w:r>
              <w:t>р.п. Татищево. Строительство многофункционального физкультурно-оздоровительного комплекса</w:t>
            </w:r>
          </w:p>
        </w:tc>
        <w:tc>
          <w:tcPr>
            <w:tcW w:w="1814" w:type="dxa"/>
            <w:tcBorders>
              <w:bottom w:val="nil"/>
            </w:tcBorders>
          </w:tcPr>
          <w:p w:rsidR="00445A55" w:rsidRDefault="00445A55">
            <w:pPr>
              <w:pStyle w:val="ConsPlusNormal"/>
            </w:pPr>
            <w:r>
              <w:t>комитет капитального строительства области</w:t>
            </w:r>
          </w:p>
        </w:tc>
        <w:tc>
          <w:tcPr>
            <w:tcW w:w="794" w:type="dxa"/>
            <w:tcBorders>
              <w:bottom w:val="nil"/>
            </w:tcBorders>
          </w:tcPr>
          <w:p w:rsidR="00445A55" w:rsidRDefault="00445A55">
            <w:pPr>
              <w:pStyle w:val="ConsPlusNormal"/>
              <w:jc w:val="center"/>
            </w:pPr>
            <w:r>
              <w:t>2017</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спортивного комплекса увеличение единовременной пропускной способности спортобъектов на 202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технической готовности объекта капитального строительства "Многофункциональный физкультурно-оздоровительный комплекс в р.п. Татищево" за отчетный период </w:t>
            </w:r>
            <w:hyperlink w:anchor="P1973" w:history="1">
              <w:r>
                <w:rPr>
                  <w:color w:val="0000FF"/>
                </w:rPr>
                <w:t>(пункт 4.2)</w:t>
              </w:r>
            </w:hyperlink>
            <w:r>
              <w:t>;</w:t>
            </w:r>
          </w:p>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31" w:history="1">
              <w:r>
                <w:rPr>
                  <w:color w:val="0000FF"/>
                </w:rPr>
                <w:t>постановления</w:t>
              </w:r>
            </w:hyperlink>
            <w:r>
              <w:t xml:space="preserve"> Правительства Саратовской области от 13.11.2015 N 570-П)</w:t>
            </w:r>
          </w:p>
        </w:tc>
      </w:tr>
      <w:tr w:rsidR="00445A55">
        <w:tblPrEx>
          <w:tblBorders>
            <w:insideH w:val="nil"/>
          </w:tblBorders>
        </w:tblPrEx>
        <w:tc>
          <w:tcPr>
            <w:tcW w:w="680" w:type="dxa"/>
            <w:tcBorders>
              <w:bottom w:val="nil"/>
            </w:tcBorders>
          </w:tcPr>
          <w:p w:rsidR="00445A55" w:rsidRDefault="00445A55">
            <w:pPr>
              <w:pStyle w:val="ConsPlusNormal"/>
              <w:jc w:val="center"/>
            </w:pPr>
            <w:r>
              <w:t>3.2.</w:t>
            </w:r>
          </w:p>
        </w:tc>
        <w:tc>
          <w:tcPr>
            <w:tcW w:w="12899" w:type="dxa"/>
            <w:gridSpan w:val="7"/>
            <w:tcBorders>
              <w:bottom w:val="nil"/>
            </w:tcBorders>
          </w:tcPr>
          <w:p w:rsidR="00445A55" w:rsidRDefault="00445A55">
            <w:pPr>
              <w:pStyle w:val="ConsPlusNormal"/>
              <w:jc w:val="both"/>
            </w:pPr>
            <w:r>
              <w:t xml:space="preserve">Утратил силу с 31 октября 2016 года. - </w:t>
            </w:r>
            <w:hyperlink r:id="rId432" w:history="1">
              <w:r>
                <w:rPr>
                  <w:color w:val="0000FF"/>
                </w:rPr>
                <w:t>Постановление</w:t>
              </w:r>
            </w:hyperlink>
            <w:r>
              <w:t xml:space="preserve"> Правительства Саратовской области от 31.10.2016 N 592-П</w:t>
            </w:r>
          </w:p>
        </w:tc>
      </w:tr>
      <w:tr w:rsidR="00445A55">
        <w:tblPrEx>
          <w:tblBorders>
            <w:insideH w:val="nil"/>
          </w:tblBorders>
        </w:tblPrEx>
        <w:tc>
          <w:tcPr>
            <w:tcW w:w="680" w:type="dxa"/>
            <w:tcBorders>
              <w:bottom w:val="nil"/>
            </w:tcBorders>
          </w:tcPr>
          <w:p w:rsidR="00445A55" w:rsidRDefault="00445A55">
            <w:pPr>
              <w:pStyle w:val="ConsPlusNormal"/>
              <w:jc w:val="center"/>
            </w:pPr>
            <w:r>
              <w:t>3.3.</w:t>
            </w:r>
          </w:p>
        </w:tc>
        <w:tc>
          <w:tcPr>
            <w:tcW w:w="2268" w:type="dxa"/>
            <w:tcBorders>
              <w:bottom w:val="nil"/>
            </w:tcBorders>
          </w:tcPr>
          <w:p w:rsidR="00445A55" w:rsidRDefault="00445A55">
            <w:pPr>
              <w:pStyle w:val="ConsPlusNormal"/>
            </w:pPr>
            <w:r>
              <w:t>Реконструкция стадиона СОШ N 1 г. Пугачева</w:t>
            </w:r>
          </w:p>
        </w:tc>
        <w:tc>
          <w:tcPr>
            <w:tcW w:w="1814" w:type="dxa"/>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445A55" w:rsidRDefault="00445A55">
            <w:pPr>
              <w:pStyle w:val="ConsPlusNormal"/>
              <w:jc w:val="center"/>
            </w:pPr>
            <w:r>
              <w:t>2018</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строительство спортивного комплекса, в том числе за счет реконструкции, увеличение единовременной пропускной способности спортобъектов на 68 чел. в смену</w:t>
            </w:r>
          </w:p>
        </w:tc>
        <w:tc>
          <w:tcPr>
            <w:tcW w:w="2268" w:type="dxa"/>
            <w:tcBorders>
              <w:bottom w:val="nil"/>
            </w:tcBorders>
          </w:tcPr>
          <w:p w:rsidR="00445A55" w:rsidRDefault="00445A55">
            <w:pPr>
              <w:pStyle w:val="ConsPlusNormal"/>
            </w:pPr>
            <w:r>
              <w:t>снижение уровня обеспеченности населения спортивными сооружениями</w:t>
            </w:r>
          </w:p>
        </w:tc>
        <w:tc>
          <w:tcPr>
            <w:tcW w:w="2438" w:type="dxa"/>
            <w:tcBorders>
              <w:bottom w:val="nil"/>
            </w:tcBorders>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единовременная пропускная способность объектов спорта, введенных в </w:t>
            </w:r>
            <w:r>
              <w:lastRenderedPageBreak/>
              <w:t xml:space="preserve">эксплуатацию в рамках государственной программы по направлению, касающемуся совершенствования условий для развития массового спорта </w:t>
            </w:r>
            <w:hyperlink w:anchor="P1641" w:history="1">
              <w:r>
                <w:rPr>
                  <w:color w:val="0000FF"/>
                </w:rPr>
                <w:t>(пункт 6)</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33" w:history="1">
              <w:r>
                <w:rPr>
                  <w:color w:val="0000FF"/>
                </w:rPr>
                <w:t>постановления</w:t>
              </w:r>
            </w:hyperlink>
            <w:r>
              <w:t xml:space="preserve"> Правительства Саратовской области от 14.09.2016 N 504-П)</w:t>
            </w:r>
          </w:p>
        </w:tc>
      </w:tr>
      <w:tr w:rsidR="00445A55">
        <w:tblPrEx>
          <w:tblBorders>
            <w:insideH w:val="nil"/>
          </w:tblBorders>
        </w:tblPrEx>
        <w:tc>
          <w:tcPr>
            <w:tcW w:w="680" w:type="dxa"/>
            <w:tcBorders>
              <w:bottom w:val="nil"/>
            </w:tcBorders>
          </w:tcPr>
          <w:p w:rsidR="00445A55" w:rsidRDefault="00445A55">
            <w:pPr>
              <w:pStyle w:val="ConsPlusNormal"/>
              <w:jc w:val="center"/>
            </w:pPr>
            <w:r>
              <w:t>4.</w:t>
            </w:r>
          </w:p>
        </w:tc>
        <w:tc>
          <w:tcPr>
            <w:tcW w:w="2268" w:type="dxa"/>
            <w:tcBorders>
              <w:bottom w:val="nil"/>
            </w:tcBorders>
          </w:tcPr>
          <w:p w:rsidR="00445A55" w:rsidRDefault="00445A55">
            <w:pPr>
              <w:pStyle w:val="ConsPlusNormal"/>
            </w:pPr>
            <w:bookmarkStart w:id="85" w:name="P2805"/>
            <w:bookmarkEnd w:id="85"/>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2018</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приобретение спортивно-технологического оборудования для 4 подведомственных школ и училища олимпийского резерва</w:t>
            </w:r>
          </w:p>
        </w:tc>
        <w:tc>
          <w:tcPr>
            <w:tcW w:w="2268" w:type="dxa"/>
            <w:tcBorders>
              <w:bottom w:val="nil"/>
            </w:tcBorders>
          </w:tcPr>
          <w:p w:rsidR="00445A55" w:rsidRDefault="00445A55">
            <w:pPr>
              <w:pStyle w:val="ConsPlusNormal"/>
            </w:pPr>
            <w:r>
              <w:t>ухудшения состояния материально-технической базы подведомственных учреждений</w:t>
            </w:r>
          </w:p>
        </w:tc>
        <w:tc>
          <w:tcPr>
            <w:tcW w:w="2438" w:type="dxa"/>
            <w:tcBorders>
              <w:bottom w:val="nil"/>
            </w:tcBorders>
          </w:tcPr>
          <w:p w:rsidR="00445A55" w:rsidRDefault="00445A55">
            <w:pPr>
              <w:pStyle w:val="ConsPlusNormal"/>
            </w:pPr>
            <w:r>
              <w:t xml:space="preserve">эффективность использования существующих объектов спорта </w:t>
            </w:r>
            <w:hyperlink w:anchor="P1655" w:history="1">
              <w:r>
                <w:rPr>
                  <w:color w:val="0000FF"/>
                </w:rPr>
                <w:t>(пункт 7)</w:t>
              </w:r>
            </w:hyperlink>
            <w:r>
              <w:t>;</w:t>
            </w:r>
          </w:p>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34" w:history="1">
              <w:r>
                <w:rPr>
                  <w:color w:val="0000FF"/>
                </w:rPr>
                <w:t>постановления</w:t>
              </w:r>
            </w:hyperlink>
            <w:r>
              <w:t xml:space="preserve"> Правительства Саратовской области от 14.09.2016 N 504-П)</w:t>
            </w:r>
          </w:p>
        </w:tc>
      </w:tr>
      <w:tr w:rsidR="00445A55">
        <w:tblPrEx>
          <w:tblBorders>
            <w:insideH w:val="nil"/>
          </w:tblBorders>
        </w:tblPrEx>
        <w:tc>
          <w:tcPr>
            <w:tcW w:w="680" w:type="dxa"/>
            <w:tcBorders>
              <w:bottom w:val="nil"/>
            </w:tcBorders>
          </w:tcPr>
          <w:p w:rsidR="00445A55" w:rsidRDefault="00445A55">
            <w:pPr>
              <w:pStyle w:val="ConsPlusNormal"/>
              <w:jc w:val="center"/>
            </w:pPr>
            <w:r>
              <w:t>5.</w:t>
            </w:r>
          </w:p>
        </w:tc>
        <w:tc>
          <w:tcPr>
            <w:tcW w:w="2268" w:type="dxa"/>
            <w:tcBorders>
              <w:bottom w:val="nil"/>
            </w:tcBorders>
          </w:tcPr>
          <w:p w:rsidR="00445A55" w:rsidRDefault="00445A55">
            <w:pPr>
              <w:pStyle w:val="ConsPlusNormal"/>
            </w:pPr>
            <w:bookmarkStart w:id="86" w:name="P2815"/>
            <w:bookmarkEnd w:id="86"/>
            <w:r>
              <w:t xml:space="preserve">Основное мероприятие 4.5 "Предоставление субсидии бюджетам муниципальных районов области на закупку комплектов </w:t>
            </w:r>
            <w:r>
              <w:lastRenderedPageBreak/>
              <w:t>искусственных покрытий для футбольных полей для спортивных детско-юношеских школ области, включая их доставку и сертификацию полей"</w:t>
            </w:r>
          </w:p>
        </w:tc>
        <w:tc>
          <w:tcPr>
            <w:tcW w:w="1814" w:type="dxa"/>
            <w:tcBorders>
              <w:bottom w:val="nil"/>
            </w:tcBorders>
          </w:tcPr>
          <w:p w:rsidR="00445A55" w:rsidRDefault="00445A55">
            <w:pPr>
              <w:pStyle w:val="ConsPlusNormal"/>
            </w:pPr>
            <w:r>
              <w:lastRenderedPageBreak/>
              <w:t>министерство молодежной политики, спорта и туризма области</w:t>
            </w:r>
          </w:p>
        </w:tc>
        <w:tc>
          <w:tcPr>
            <w:tcW w:w="794" w:type="dxa"/>
            <w:tcBorders>
              <w:bottom w:val="nil"/>
            </w:tcBorders>
          </w:tcPr>
          <w:p w:rsidR="00445A55" w:rsidRDefault="00445A55">
            <w:pPr>
              <w:pStyle w:val="ConsPlusNormal"/>
              <w:jc w:val="center"/>
            </w:pPr>
            <w:r>
              <w:t>2017</w:t>
            </w:r>
          </w:p>
        </w:tc>
        <w:tc>
          <w:tcPr>
            <w:tcW w:w="794" w:type="dxa"/>
            <w:tcBorders>
              <w:bottom w:val="nil"/>
            </w:tcBorders>
          </w:tcPr>
          <w:p w:rsidR="00445A55" w:rsidRDefault="00445A55">
            <w:pPr>
              <w:pStyle w:val="ConsPlusNormal"/>
              <w:jc w:val="center"/>
            </w:pPr>
            <w:r>
              <w:t>2018</w:t>
            </w:r>
          </w:p>
        </w:tc>
        <w:tc>
          <w:tcPr>
            <w:tcW w:w="2523" w:type="dxa"/>
            <w:tcBorders>
              <w:bottom w:val="nil"/>
            </w:tcBorders>
          </w:tcPr>
          <w:p w:rsidR="00445A55" w:rsidRDefault="00445A55">
            <w:pPr>
              <w:pStyle w:val="ConsPlusNormal"/>
            </w:pPr>
            <w:r>
              <w:t>приобретение искусственных покрытий для 5 детско-юношеских спортивных школ области, увеличение пропускной способности на 140 чел. в смену</w:t>
            </w:r>
          </w:p>
        </w:tc>
        <w:tc>
          <w:tcPr>
            <w:tcW w:w="2268" w:type="dxa"/>
            <w:tcBorders>
              <w:bottom w:val="nil"/>
            </w:tcBorders>
          </w:tcPr>
          <w:p w:rsidR="00445A55" w:rsidRDefault="00445A55">
            <w:pPr>
              <w:pStyle w:val="ConsPlusNormal"/>
            </w:pPr>
            <w:r>
              <w:t>ухудшение состояния материально-технической базы спортивных детско-юношеских школ</w:t>
            </w:r>
          </w:p>
        </w:tc>
        <w:tc>
          <w:tcPr>
            <w:tcW w:w="2438" w:type="dxa"/>
            <w:tcBorders>
              <w:bottom w:val="nil"/>
            </w:tcBorders>
          </w:tcPr>
          <w:p w:rsidR="00445A55" w:rsidRDefault="00445A5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w:t>
            </w:r>
            <w:r>
              <w:lastRenderedPageBreak/>
              <w:t xml:space="preserve">направлению, касающемуся совершенствования условий для развития массового спорта </w:t>
            </w:r>
            <w:hyperlink w:anchor="P1641" w:history="1">
              <w:r>
                <w:rPr>
                  <w:color w:val="0000FF"/>
                </w:rPr>
                <w:t>(пункт 6)</w:t>
              </w:r>
            </w:hyperlink>
            <w:r>
              <w:t>;</w:t>
            </w:r>
          </w:p>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(в ред. </w:t>
            </w:r>
            <w:hyperlink r:id="rId435" w:history="1">
              <w:r>
                <w:rPr>
                  <w:color w:val="0000FF"/>
                </w:rPr>
                <w:t>постановления</w:t>
              </w:r>
            </w:hyperlink>
            <w:r>
              <w:t xml:space="preserve"> Правительства Саратовской области от 14.09.2016 N 504-П)</w:t>
            </w:r>
          </w:p>
        </w:tc>
      </w:tr>
      <w:tr w:rsidR="00445A55">
        <w:tblPrEx>
          <w:tblBorders>
            <w:insideH w:val="nil"/>
          </w:tblBorders>
        </w:tblPrEx>
        <w:tc>
          <w:tcPr>
            <w:tcW w:w="680" w:type="dxa"/>
            <w:tcBorders>
              <w:bottom w:val="nil"/>
            </w:tcBorders>
          </w:tcPr>
          <w:p w:rsidR="00445A55" w:rsidRDefault="00445A55">
            <w:pPr>
              <w:pStyle w:val="ConsPlusNormal"/>
              <w:jc w:val="center"/>
            </w:pPr>
            <w:r>
              <w:t>6.</w:t>
            </w:r>
          </w:p>
        </w:tc>
        <w:tc>
          <w:tcPr>
            <w:tcW w:w="12899" w:type="dxa"/>
            <w:gridSpan w:val="7"/>
            <w:tcBorders>
              <w:bottom w:val="nil"/>
            </w:tcBorders>
          </w:tcPr>
          <w:p w:rsidR="00445A55" w:rsidRDefault="00445A55">
            <w:pPr>
              <w:pStyle w:val="ConsPlusNormal"/>
              <w:jc w:val="both"/>
            </w:pPr>
            <w:r>
              <w:t xml:space="preserve">Утратил силу с 31 октября 2016 года. - </w:t>
            </w:r>
            <w:hyperlink r:id="rId436" w:history="1">
              <w:r>
                <w:rPr>
                  <w:color w:val="0000FF"/>
                </w:rPr>
                <w:t>Постановление</w:t>
              </w:r>
            </w:hyperlink>
            <w:r>
              <w:t xml:space="preserve"> Правительства Саратовской области от 31.10.2016 N 592-П</w:t>
            </w:r>
          </w:p>
        </w:tc>
      </w:tr>
      <w:tr w:rsidR="00445A55">
        <w:tblPrEx>
          <w:tblBorders>
            <w:insideH w:val="nil"/>
          </w:tblBorders>
        </w:tblPrEx>
        <w:tc>
          <w:tcPr>
            <w:tcW w:w="680" w:type="dxa"/>
            <w:tcBorders>
              <w:bottom w:val="nil"/>
            </w:tcBorders>
          </w:tcPr>
          <w:p w:rsidR="00445A55" w:rsidRDefault="00445A55">
            <w:pPr>
              <w:pStyle w:val="ConsPlusNormal"/>
              <w:jc w:val="center"/>
            </w:pPr>
            <w:r>
              <w:t>7.</w:t>
            </w:r>
          </w:p>
        </w:tc>
        <w:tc>
          <w:tcPr>
            <w:tcW w:w="2268" w:type="dxa"/>
            <w:tcBorders>
              <w:bottom w:val="nil"/>
            </w:tcBorders>
          </w:tcPr>
          <w:p w:rsidR="00445A55" w:rsidRDefault="00445A55">
            <w:pPr>
              <w:pStyle w:val="ConsPlusNormal"/>
            </w:pPr>
            <w:bookmarkStart w:id="87" w:name="P2827"/>
            <w:bookmarkEnd w:id="87"/>
            <w:r>
              <w:t>Основное мероприятие 4.7 "Укрепление материально-технической базы областных государственных учреждений"</w:t>
            </w:r>
          </w:p>
        </w:tc>
        <w:tc>
          <w:tcPr>
            <w:tcW w:w="1814" w:type="dxa"/>
            <w:tcBorders>
              <w:bottom w:val="nil"/>
            </w:tcBorders>
          </w:tcPr>
          <w:p w:rsidR="00445A55" w:rsidRDefault="00445A55">
            <w:pPr>
              <w:pStyle w:val="ConsPlusNormal"/>
            </w:pPr>
            <w:r>
              <w:t>министерство молодежной политики, спорта и туризма области</w:t>
            </w:r>
          </w:p>
        </w:tc>
        <w:tc>
          <w:tcPr>
            <w:tcW w:w="794" w:type="dxa"/>
            <w:tcBorders>
              <w:bottom w:val="nil"/>
            </w:tcBorders>
          </w:tcPr>
          <w:p w:rsidR="00445A55" w:rsidRDefault="00445A55">
            <w:pPr>
              <w:pStyle w:val="ConsPlusNormal"/>
            </w:pPr>
            <w:r>
              <w:t>2016</w:t>
            </w:r>
          </w:p>
        </w:tc>
        <w:tc>
          <w:tcPr>
            <w:tcW w:w="794" w:type="dxa"/>
            <w:tcBorders>
              <w:bottom w:val="nil"/>
            </w:tcBorders>
          </w:tcPr>
          <w:p w:rsidR="00445A55" w:rsidRDefault="00445A55">
            <w:pPr>
              <w:pStyle w:val="ConsPlusNormal"/>
              <w:jc w:val="center"/>
            </w:pPr>
            <w:r>
              <w:t>2016</w:t>
            </w:r>
          </w:p>
        </w:tc>
        <w:tc>
          <w:tcPr>
            <w:tcW w:w="2523" w:type="dxa"/>
            <w:tcBorders>
              <w:bottom w:val="nil"/>
            </w:tcBorders>
          </w:tcPr>
          <w:p w:rsidR="00445A55" w:rsidRDefault="00445A55">
            <w:pPr>
              <w:pStyle w:val="ConsPlusNormal"/>
            </w:pPr>
            <w:r>
              <w:t>проведение ремонтных работ футбольного поля в целях приведения стадиона в соответствие с требованиями российского футбольного союза</w:t>
            </w:r>
          </w:p>
        </w:tc>
        <w:tc>
          <w:tcPr>
            <w:tcW w:w="2268" w:type="dxa"/>
            <w:tcBorders>
              <w:bottom w:val="nil"/>
            </w:tcBorders>
          </w:tcPr>
          <w:p w:rsidR="00445A55" w:rsidRDefault="00445A55">
            <w:pPr>
              <w:pStyle w:val="ConsPlusNormal"/>
            </w:pPr>
            <w:r>
              <w:t>ухудшение состояния материально-технической базы подведомственных учреждений</w:t>
            </w:r>
          </w:p>
        </w:tc>
        <w:tc>
          <w:tcPr>
            <w:tcW w:w="2438" w:type="dxa"/>
            <w:tcBorders>
              <w:bottom w:val="nil"/>
            </w:tcBorders>
          </w:tcPr>
          <w:p w:rsidR="00445A55" w:rsidRDefault="00445A55">
            <w:pPr>
              <w:pStyle w:val="ConsPlusNormal"/>
            </w:pPr>
            <w:r>
              <w:t xml:space="preserve">эффективность использования существующих объектов спорта </w:t>
            </w:r>
            <w:hyperlink w:anchor="P1655" w:history="1">
              <w:r>
                <w:rPr>
                  <w:color w:val="0000FF"/>
                </w:rPr>
                <w:t>(пункт 7)</w:t>
              </w:r>
            </w:hyperlink>
            <w:r>
              <w:t>;</w:t>
            </w:r>
          </w:p>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t xml:space="preserve">(в ред. </w:t>
            </w:r>
            <w:hyperlink r:id="rId437" w:history="1">
              <w:r>
                <w:rPr>
                  <w:color w:val="0000FF"/>
                </w:rPr>
                <w:t>постановления</w:t>
              </w:r>
            </w:hyperlink>
            <w:r>
              <w:t xml:space="preserve"> Правительства Саратовской области от 06.04.2016 N 144-П)</w:t>
            </w:r>
          </w:p>
        </w:tc>
      </w:tr>
      <w:tr w:rsidR="00445A55">
        <w:tc>
          <w:tcPr>
            <w:tcW w:w="680" w:type="dxa"/>
          </w:tcPr>
          <w:p w:rsidR="00445A55" w:rsidRDefault="00445A55">
            <w:pPr>
              <w:pStyle w:val="ConsPlusNormal"/>
              <w:jc w:val="center"/>
            </w:pPr>
            <w:r>
              <w:t>8.</w:t>
            </w:r>
          </w:p>
        </w:tc>
        <w:tc>
          <w:tcPr>
            <w:tcW w:w="2268" w:type="dxa"/>
          </w:tcPr>
          <w:p w:rsidR="00445A55" w:rsidRDefault="00445A55">
            <w:pPr>
              <w:pStyle w:val="ConsPlusNormal"/>
            </w:pPr>
            <w:bookmarkStart w:id="88" w:name="P2837"/>
            <w:bookmarkEnd w:id="88"/>
            <w:r>
              <w:t xml:space="preserve">Основное мероприятие 4.8 "Строительство спортивно-оздоровительного комплекса с бассейном в ЗАТО </w:t>
            </w:r>
            <w:r>
              <w:lastRenderedPageBreak/>
              <w:t>Шиханы"</w:t>
            </w:r>
          </w:p>
        </w:tc>
        <w:tc>
          <w:tcPr>
            <w:tcW w:w="1814" w:type="dxa"/>
          </w:tcPr>
          <w:p w:rsidR="00445A55" w:rsidRDefault="00445A55">
            <w:pPr>
              <w:pStyle w:val="ConsPlusNormal"/>
            </w:pPr>
            <w:r>
              <w:lastRenderedPageBreak/>
              <w:t>органы местного самоуправления области (по согласованию)</w:t>
            </w:r>
          </w:p>
        </w:tc>
        <w:tc>
          <w:tcPr>
            <w:tcW w:w="794" w:type="dxa"/>
          </w:tcPr>
          <w:p w:rsidR="00445A55" w:rsidRDefault="00445A55">
            <w:pPr>
              <w:pStyle w:val="ConsPlusNormal"/>
            </w:pPr>
            <w:r>
              <w:t>2016</w:t>
            </w:r>
          </w:p>
        </w:tc>
        <w:tc>
          <w:tcPr>
            <w:tcW w:w="794" w:type="dxa"/>
          </w:tcPr>
          <w:p w:rsidR="00445A55" w:rsidRDefault="00445A55">
            <w:pPr>
              <w:pStyle w:val="ConsPlusNormal"/>
              <w:jc w:val="center"/>
            </w:pPr>
            <w:r>
              <w:t>2016</w:t>
            </w:r>
          </w:p>
        </w:tc>
        <w:tc>
          <w:tcPr>
            <w:tcW w:w="2523" w:type="dxa"/>
          </w:tcPr>
          <w:p w:rsidR="00445A55" w:rsidRDefault="00445A55">
            <w:pPr>
              <w:pStyle w:val="ConsPlusNormal"/>
            </w:pPr>
            <w:r>
              <w:t xml:space="preserve">обеспечение возможности населения ЗАТО "Шиханы" для занятий физической культурой и спортом при единовременной пропускной способности </w:t>
            </w:r>
            <w:r>
              <w:lastRenderedPageBreak/>
              <w:t>92 чел. в смену</w:t>
            </w:r>
          </w:p>
        </w:tc>
        <w:tc>
          <w:tcPr>
            <w:tcW w:w="2268" w:type="dxa"/>
          </w:tcPr>
          <w:p w:rsidR="00445A55" w:rsidRDefault="00445A55">
            <w:pPr>
              <w:pStyle w:val="ConsPlusNormal"/>
            </w:pPr>
            <w:r>
              <w:lastRenderedPageBreak/>
              <w:t>снижение уровня обеспеченности населения спортивными сооружениями</w:t>
            </w:r>
          </w:p>
        </w:tc>
        <w:tc>
          <w:tcPr>
            <w:tcW w:w="2438" w:type="dxa"/>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w:t>
            </w:r>
            <w:r>
              <w:lastRenderedPageBreak/>
              <w:t xml:space="preserve">способности </w:t>
            </w:r>
            <w:hyperlink w:anchor="P1986" w:history="1">
              <w:r>
                <w:rPr>
                  <w:color w:val="0000FF"/>
                </w:rPr>
                <w:t>(пункт 4.3)</w:t>
              </w:r>
            </w:hyperlink>
            <w:r>
              <w:t>;</w:t>
            </w:r>
          </w:p>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p>
        </w:tc>
      </w:tr>
      <w:tr w:rsidR="00445A55">
        <w:tblPrEx>
          <w:tblBorders>
            <w:insideH w:val="nil"/>
          </w:tblBorders>
        </w:tblPrEx>
        <w:tc>
          <w:tcPr>
            <w:tcW w:w="680" w:type="dxa"/>
            <w:tcBorders>
              <w:bottom w:val="nil"/>
            </w:tcBorders>
          </w:tcPr>
          <w:p w:rsidR="00445A55" w:rsidRDefault="00445A55">
            <w:pPr>
              <w:pStyle w:val="ConsPlusNormal"/>
              <w:jc w:val="center"/>
            </w:pPr>
            <w:r>
              <w:lastRenderedPageBreak/>
              <w:t>9.</w:t>
            </w:r>
          </w:p>
        </w:tc>
        <w:tc>
          <w:tcPr>
            <w:tcW w:w="12899" w:type="dxa"/>
            <w:gridSpan w:val="7"/>
            <w:tcBorders>
              <w:bottom w:val="nil"/>
            </w:tcBorders>
          </w:tcPr>
          <w:p w:rsidR="00445A55" w:rsidRDefault="00445A55">
            <w:pPr>
              <w:pStyle w:val="ConsPlusNormal"/>
              <w:jc w:val="both"/>
            </w:pPr>
            <w:r>
              <w:t xml:space="preserve">Утратил силу с 14 сентября 2016 года. - </w:t>
            </w:r>
            <w:hyperlink r:id="rId438" w:history="1">
              <w:r>
                <w:rPr>
                  <w:color w:val="0000FF"/>
                </w:rPr>
                <w:t>Постановление</w:t>
              </w:r>
            </w:hyperlink>
            <w:r>
              <w:t xml:space="preserve"> Правительства Саратовской области от 14.09.2016 N 504-П</w:t>
            </w:r>
          </w:p>
        </w:tc>
      </w:tr>
      <w:tr w:rsidR="00445A55">
        <w:tc>
          <w:tcPr>
            <w:tcW w:w="680" w:type="dxa"/>
          </w:tcPr>
          <w:p w:rsidR="00445A55" w:rsidRDefault="00445A55">
            <w:pPr>
              <w:pStyle w:val="ConsPlusNormal"/>
              <w:jc w:val="center"/>
            </w:pPr>
            <w:r>
              <w:t>10.</w:t>
            </w:r>
          </w:p>
        </w:tc>
        <w:tc>
          <w:tcPr>
            <w:tcW w:w="2268" w:type="dxa"/>
          </w:tcPr>
          <w:p w:rsidR="00445A55" w:rsidRDefault="00445A55">
            <w:pPr>
              <w:pStyle w:val="ConsPlusNormal"/>
            </w:pPr>
            <w:bookmarkStart w:id="89" w:name="P2848"/>
            <w:bookmarkEnd w:id="89"/>
            <w:r>
              <w:t>Основное мероприятие 4.10 "Строительство универсальной спортивной площадки на территории ФОК "Южный" г. Саратов"</w:t>
            </w:r>
          </w:p>
        </w:tc>
        <w:tc>
          <w:tcPr>
            <w:tcW w:w="1814" w:type="dxa"/>
          </w:tcPr>
          <w:p w:rsidR="00445A55" w:rsidRDefault="00445A55">
            <w:pPr>
              <w:pStyle w:val="ConsPlusNormal"/>
            </w:pPr>
            <w:r>
              <w:t>общество с ограниченной ответственностью "Южный" (по согласованию)</w:t>
            </w:r>
          </w:p>
        </w:tc>
        <w:tc>
          <w:tcPr>
            <w:tcW w:w="794" w:type="dxa"/>
          </w:tcPr>
          <w:p w:rsidR="00445A55" w:rsidRDefault="00445A55">
            <w:pPr>
              <w:pStyle w:val="ConsPlusNormal"/>
              <w:jc w:val="center"/>
            </w:pPr>
            <w:r>
              <w:t>2018</w:t>
            </w:r>
          </w:p>
        </w:tc>
        <w:tc>
          <w:tcPr>
            <w:tcW w:w="794" w:type="dxa"/>
          </w:tcPr>
          <w:p w:rsidR="00445A55" w:rsidRDefault="00445A55">
            <w:pPr>
              <w:pStyle w:val="ConsPlusNormal"/>
              <w:jc w:val="center"/>
            </w:pPr>
            <w:r>
              <w:t>2018</w:t>
            </w:r>
          </w:p>
        </w:tc>
        <w:tc>
          <w:tcPr>
            <w:tcW w:w="2523" w:type="dxa"/>
          </w:tcPr>
          <w:p w:rsidR="00445A55" w:rsidRDefault="00445A55">
            <w:pPr>
              <w:pStyle w:val="ConsPlusNormal"/>
            </w:pPr>
            <w:r>
              <w:t>строительство и ввод в эксплуатацию спортивной площадки, увеличение пропускной способности на 100 чел. в смену</w:t>
            </w:r>
          </w:p>
        </w:tc>
        <w:tc>
          <w:tcPr>
            <w:tcW w:w="2268" w:type="dxa"/>
          </w:tcPr>
          <w:p w:rsidR="00445A55" w:rsidRDefault="00445A55">
            <w:pPr>
              <w:pStyle w:val="ConsPlusNormal"/>
            </w:pPr>
            <w:r>
              <w:t>снижение уровня обеспеченности населения плоскостными сооружениями</w:t>
            </w:r>
          </w:p>
        </w:tc>
        <w:tc>
          <w:tcPr>
            <w:tcW w:w="2438" w:type="dxa"/>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p>
        </w:tc>
      </w:tr>
      <w:tr w:rsidR="00445A55">
        <w:tc>
          <w:tcPr>
            <w:tcW w:w="680" w:type="dxa"/>
          </w:tcPr>
          <w:p w:rsidR="00445A55" w:rsidRDefault="00445A55">
            <w:pPr>
              <w:pStyle w:val="ConsPlusNormal"/>
              <w:jc w:val="center"/>
            </w:pPr>
            <w:r>
              <w:t>11.</w:t>
            </w:r>
          </w:p>
        </w:tc>
        <w:tc>
          <w:tcPr>
            <w:tcW w:w="2268" w:type="dxa"/>
          </w:tcPr>
          <w:p w:rsidR="00445A55" w:rsidRDefault="00445A55">
            <w:pPr>
              <w:pStyle w:val="ConsPlusNormal"/>
            </w:pPr>
            <w:bookmarkStart w:id="90" w:name="P2857"/>
            <w:bookmarkEnd w:id="90"/>
            <w:r>
              <w:t>Основное мероприятие 4.11 "Строительство лыжероллерной трассы в г. Марксе"</w:t>
            </w:r>
          </w:p>
        </w:tc>
        <w:tc>
          <w:tcPr>
            <w:tcW w:w="1814" w:type="dxa"/>
          </w:tcPr>
          <w:p w:rsidR="00445A55" w:rsidRDefault="00445A55">
            <w:pPr>
              <w:pStyle w:val="ConsPlusNormal"/>
            </w:pPr>
            <w:r>
              <w:t>органы местного самоуправления области (по согласованию)</w:t>
            </w:r>
          </w:p>
        </w:tc>
        <w:tc>
          <w:tcPr>
            <w:tcW w:w="794" w:type="dxa"/>
          </w:tcPr>
          <w:p w:rsidR="00445A55" w:rsidRDefault="00445A55">
            <w:pPr>
              <w:pStyle w:val="ConsPlusNormal"/>
              <w:jc w:val="center"/>
            </w:pPr>
            <w:r>
              <w:t>2016</w:t>
            </w:r>
          </w:p>
        </w:tc>
        <w:tc>
          <w:tcPr>
            <w:tcW w:w="794" w:type="dxa"/>
          </w:tcPr>
          <w:p w:rsidR="00445A55" w:rsidRDefault="00445A55">
            <w:pPr>
              <w:pStyle w:val="ConsPlusNormal"/>
              <w:jc w:val="center"/>
            </w:pPr>
            <w:r>
              <w:t>2016</w:t>
            </w:r>
          </w:p>
        </w:tc>
        <w:tc>
          <w:tcPr>
            <w:tcW w:w="2523" w:type="dxa"/>
          </w:tcPr>
          <w:p w:rsidR="00445A55" w:rsidRDefault="00445A55">
            <w:pPr>
              <w:pStyle w:val="ConsPlusNormal"/>
            </w:pPr>
            <w:r>
              <w:t>строительство и ввод в эксплуатацию лыжероллерной трассы увеличение пропускной способности на 20 чел. в смену</w:t>
            </w:r>
          </w:p>
        </w:tc>
        <w:tc>
          <w:tcPr>
            <w:tcW w:w="2268" w:type="dxa"/>
          </w:tcPr>
          <w:p w:rsidR="00445A55" w:rsidRDefault="00445A55">
            <w:pPr>
              <w:pStyle w:val="ConsPlusNormal"/>
            </w:pPr>
            <w:r>
              <w:t>снижение уровня обеспеченности населения плоскостными сооружениями</w:t>
            </w:r>
          </w:p>
        </w:tc>
        <w:tc>
          <w:tcPr>
            <w:tcW w:w="2438" w:type="dxa"/>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ввод в эксплуатацию (в том числе за счет реконструкции </w:t>
            </w:r>
            <w:r>
              <w:lastRenderedPageBreak/>
              <w:t xml:space="preserve">объектов спорта) </w:t>
            </w:r>
            <w:hyperlink w:anchor="P2000" w:history="1">
              <w:r>
                <w:rPr>
                  <w:color w:val="0000FF"/>
                </w:rPr>
                <w:t>(пункт 4.4)</w:t>
              </w:r>
            </w:hyperlink>
          </w:p>
        </w:tc>
      </w:tr>
      <w:tr w:rsidR="00445A55">
        <w:tc>
          <w:tcPr>
            <w:tcW w:w="680" w:type="dxa"/>
          </w:tcPr>
          <w:p w:rsidR="00445A55" w:rsidRDefault="00445A55">
            <w:pPr>
              <w:pStyle w:val="ConsPlusNormal"/>
              <w:jc w:val="center"/>
            </w:pPr>
            <w:r>
              <w:lastRenderedPageBreak/>
              <w:t>12.</w:t>
            </w:r>
          </w:p>
        </w:tc>
        <w:tc>
          <w:tcPr>
            <w:tcW w:w="2268" w:type="dxa"/>
          </w:tcPr>
          <w:p w:rsidR="00445A55" w:rsidRDefault="00445A55">
            <w:pPr>
              <w:pStyle w:val="ConsPlusNormal"/>
            </w:pPr>
            <w:bookmarkStart w:id="91" w:name="P2866"/>
            <w:bookmarkEnd w:id="91"/>
            <w:r>
              <w:t>Основное мероприятие 4.12 "Реконструкция тренировочной площадки на стадионе "Авангард", Саратовская область, г. Саратов, ул. Танкистов, б/н"</w:t>
            </w:r>
          </w:p>
        </w:tc>
        <w:tc>
          <w:tcPr>
            <w:tcW w:w="1814" w:type="dxa"/>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794" w:type="dxa"/>
          </w:tcPr>
          <w:p w:rsidR="00445A55" w:rsidRDefault="00445A55">
            <w:pPr>
              <w:pStyle w:val="ConsPlusNormal"/>
              <w:jc w:val="center"/>
            </w:pPr>
            <w:r>
              <w:t>2016</w:t>
            </w:r>
          </w:p>
        </w:tc>
        <w:tc>
          <w:tcPr>
            <w:tcW w:w="794" w:type="dxa"/>
          </w:tcPr>
          <w:p w:rsidR="00445A55" w:rsidRDefault="00445A55">
            <w:pPr>
              <w:pStyle w:val="ConsPlusNormal"/>
              <w:jc w:val="center"/>
            </w:pPr>
            <w:r>
              <w:t>2018</w:t>
            </w:r>
          </w:p>
        </w:tc>
        <w:tc>
          <w:tcPr>
            <w:tcW w:w="2523" w:type="dxa"/>
          </w:tcPr>
          <w:p w:rsidR="00445A55" w:rsidRDefault="00445A55">
            <w:pPr>
              <w:pStyle w:val="ConsPlusNormal"/>
            </w:pPr>
            <w:r>
              <w:t>реконструкция стадиона, увеличение пропускной способности на 28 чел. в смену</w:t>
            </w:r>
          </w:p>
        </w:tc>
        <w:tc>
          <w:tcPr>
            <w:tcW w:w="2268" w:type="dxa"/>
          </w:tcPr>
          <w:p w:rsidR="00445A55" w:rsidRDefault="00445A55">
            <w:pPr>
              <w:pStyle w:val="ConsPlusNormal"/>
            </w:pPr>
            <w:r>
              <w:t>снижение уровня обеспеченности населения плоскостными сооружениями</w:t>
            </w:r>
          </w:p>
        </w:tc>
        <w:tc>
          <w:tcPr>
            <w:tcW w:w="2438" w:type="dxa"/>
          </w:tcPr>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ввод в эксплуатацию (в том числе за счет реконструкции объектов спорта) </w:t>
            </w:r>
            <w:hyperlink w:anchor="P2000" w:history="1">
              <w:r>
                <w:rPr>
                  <w:color w:val="0000FF"/>
                </w:rPr>
                <w:t>(пункт 4.4)</w:t>
              </w:r>
            </w:hyperlink>
          </w:p>
        </w:tc>
      </w:tr>
      <w:tr w:rsidR="00445A55">
        <w:tblPrEx>
          <w:tblBorders>
            <w:insideH w:val="nil"/>
          </w:tblBorders>
        </w:tblPrEx>
        <w:tc>
          <w:tcPr>
            <w:tcW w:w="680" w:type="dxa"/>
            <w:tcBorders>
              <w:bottom w:val="nil"/>
            </w:tcBorders>
          </w:tcPr>
          <w:p w:rsidR="00445A55" w:rsidRDefault="00445A55">
            <w:pPr>
              <w:pStyle w:val="ConsPlusNormal"/>
              <w:jc w:val="center"/>
            </w:pPr>
            <w:r>
              <w:t>13.</w:t>
            </w:r>
          </w:p>
        </w:tc>
        <w:tc>
          <w:tcPr>
            <w:tcW w:w="2268" w:type="dxa"/>
            <w:tcBorders>
              <w:bottom w:val="nil"/>
            </w:tcBorders>
          </w:tcPr>
          <w:p w:rsidR="00445A55" w:rsidRDefault="00445A55">
            <w:pPr>
              <w:pStyle w:val="ConsPlusNormal"/>
            </w:pPr>
            <w:bookmarkStart w:id="92" w:name="P2875"/>
            <w:bookmarkEnd w:id="92"/>
            <w:r>
              <w:t>Основное мероприятие 4.13 "г. Саратов. Лыжный стадион на 5-й Дачной в Ленинском районе. I этап строительства"</w:t>
            </w:r>
          </w:p>
        </w:tc>
        <w:tc>
          <w:tcPr>
            <w:tcW w:w="1814" w:type="dxa"/>
            <w:tcBorders>
              <w:bottom w:val="nil"/>
            </w:tcBorders>
          </w:tcPr>
          <w:p w:rsidR="00445A55" w:rsidRDefault="00445A55">
            <w:pPr>
              <w:pStyle w:val="ConsPlusNormal"/>
            </w:pPr>
            <w:r>
              <w:t>комитет капитального строительства области</w:t>
            </w:r>
          </w:p>
        </w:tc>
        <w:tc>
          <w:tcPr>
            <w:tcW w:w="794" w:type="dxa"/>
            <w:tcBorders>
              <w:bottom w:val="nil"/>
            </w:tcBorders>
          </w:tcPr>
          <w:p w:rsidR="00445A55" w:rsidRDefault="00445A55">
            <w:pPr>
              <w:pStyle w:val="ConsPlusNormal"/>
              <w:jc w:val="center"/>
            </w:pPr>
            <w:r>
              <w:t>2016</w:t>
            </w:r>
          </w:p>
        </w:tc>
        <w:tc>
          <w:tcPr>
            <w:tcW w:w="794" w:type="dxa"/>
            <w:tcBorders>
              <w:bottom w:val="nil"/>
            </w:tcBorders>
          </w:tcPr>
          <w:p w:rsidR="00445A55" w:rsidRDefault="00445A55">
            <w:pPr>
              <w:pStyle w:val="ConsPlusNormal"/>
              <w:jc w:val="center"/>
            </w:pPr>
            <w:r>
              <w:t>2016</w:t>
            </w:r>
          </w:p>
        </w:tc>
        <w:tc>
          <w:tcPr>
            <w:tcW w:w="2523" w:type="dxa"/>
            <w:tcBorders>
              <w:bottom w:val="nil"/>
            </w:tcBorders>
          </w:tcPr>
          <w:p w:rsidR="00445A55" w:rsidRDefault="00445A55">
            <w:pPr>
              <w:pStyle w:val="ConsPlusNormal"/>
            </w:pPr>
            <w:r>
              <w:t>строительство стадиона, увеличение пропускной способности на 28 чел. в смену</w:t>
            </w:r>
          </w:p>
        </w:tc>
        <w:tc>
          <w:tcPr>
            <w:tcW w:w="2268" w:type="dxa"/>
            <w:tcBorders>
              <w:bottom w:val="nil"/>
            </w:tcBorders>
          </w:tcPr>
          <w:p w:rsidR="00445A55" w:rsidRDefault="00445A55">
            <w:pPr>
              <w:pStyle w:val="ConsPlusNormal"/>
            </w:pPr>
            <w:r>
              <w:t>снижение уровня обеспеченности населения плоскостными сооружениями</w:t>
            </w:r>
          </w:p>
        </w:tc>
        <w:tc>
          <w:tcPr>
            <w:tcW w:w="2438" w:type="dxa"/>
            <w:tcBorders>
              <w:bottom w:val="nil"/>
            </w:tcBorders>
          </w:tcPr>
          <w:p w:rsidR="00445A55" w:rsidRDefault="00445A55">
            <w:pPr>
              <w:pStyle w:val="ConsPlusNormal"/>
            </w:pPr>
            <w:r>
              <w:t xml:space="preserve">доля населения области, систематически занимающегося физической культурой и спортом, от общей численности населения </w:t>
            </w:r>
            <w:hyperlink w:anchor="P1580" w:history="1">
              <w:r>
                <w:rPr>
                  <w:color w:val="0000FF"/>
                </w:rPr>
                <w:t>(пункт 1)</w:t>
              </w:r>
            </w:hyperlink>
            <w:r>
              <w:t>;</w:t>
            </w:r>
          </w:p>
          <w:p w:rsidR="00445A55" w:rsidRDefault="00445A55">
            <w:pPr>
              <w:pStyle w:val="ConsPlusNormal"/>
            </w:pPr>
            <w:r>
              <w:t xml:space="preserve">уровень обеспеченности населения спортивными сооружениями исходя из их единовременной пропускной способности </w:t>
            </w:r>
            <w:hyperlink w:anchor="P1986" w:history="1">
              <w:r>
                <w:rPr>
                  <w:color w:val="0000FF"/>
                </w:rPr>
                <w:t>(пункт 4.3)</w:t>
              </w:r>
            </w:hyperlink>
            <w:r>
              <w:t>;</w:t>
            </w:r>
          </w:p>
          <w:p w:rsidR="00445A55" w:rsidRDefault="00445A55">
            <w:pPr>
              <w:pStyle w:val="ConsPlusNormal"/>
            </w:pPr>
            <w:r>
              <w:t xml:space="preserve">ввод в эксплуатацию (в </w:t>
            </w:r>
            <w:r>
              <w:lastRenderedPageBreak/>
              <w:t xml:space="preserve">том числе за счет реконструкции объектов спорта) </w:t>
            </w:r>
            <w:hyperlink w:anchor="P2000" w:history="1">
              <w:r>
                <w:rPr>
                  <w:color w:val="0000FF"/>
                </w:rPr>
                <w:t>(пункт 4.4)</w:t>
              </w:r>
            </w:hyperlink>
          </w:p>
        </w:tc>
      </w:tr>
      <w:tr w:rsidR="00445A55">
        <w:tblPrEx>
          <w:tblBorders>
            <w:insideH w:val="nil"/>
          </w:tblBorders>
        </w:tblPrEx>
        <w:tc>
          <w:tcPr>
            <w:tcW w:w="13579" w:type="dxa"/>
            <w:gridSpan w:val="8"/>
            <w:tcBorders>
              <w:top w:val="nil"/>
            </w:tcBorders>
          </w:tcPr>
          <w:p w:rsidR="00445A55" w:rsidRDefault="00445A55">
            <w:pPr>
              <w:pStyle w:val="ConsPlusNormal"/>
              <w:jc w:val="both"/>
            </w:pPr>
            <w:r>
              <w:lastRenderedPageBreak/>
              <w:t xml:space="preserve">(п. 13 введен </w:t>
            </w:r>
            <w:hyperlink r:id="rId439" w:history="1">
              <w:r>
                <w:rPr>
                  <w:color w:val="0000FF"/>
                </w:rPr>
                <w:t>постановлением</w:t>
              </w:r>
            </w:hyperlink>
            <w:r>
              <w:t xml:space="preserve"> Правительства Саратовской области от 14.06.2016</w:t>
            </w:r>
          </w:p>
          <w:p w:rsidR="00445A55" w:rsidRDefault="00445A55">
            <w:pPr>
              <w:pStyle w:val="ConsPlusNormal"/>
              <w:jc w:val="both"/>
            </w:pPr>
            <w:r>
              <w:t>N 295-П)</w:t>
            </w:r>
          </w:p>
        </w:tc>
      </w:tr>
    </w:tbl>
    <w:p w:rsidR="00445A55" w:rsidRDefault="00445A55">
      <w:pPr>
        <w:sectPr w:rsidR="00445A55">
          <w:pgSz w:w="16838" w:h="11905" w:orient="landscape"/>
          <w:pgMar w:top="1701" w:right="1134" w:bottom="850" w:left="1134" w:header="0" w:footer="0" w:gutter="0"/>
          <w:cols w:space="720"/>
        </w:sectPr>
      </w:pPr>
    </w:p>
    <w:p w:rsidR="00445A55" w:rsidRDefault="00445A55">
      <w:pPr>
        <w:pStyle w:val="ConsPlusNormal"/>
        <w:jc w:val="both"/>
      </w:pPr>
    </w:p>
    <w:p w:rsidR="00445A55" w:rsidRDefault="00445A55">
      <w:pPr>
        <w:pStyle w:val="ConsPlusNormal"/>
        <w:ind w:firstLine="540"/>
        <w:jc w:val="both"/>
      </w:pPr>
      <w:r>
        <w:t>--------------------------------</w:t>
      </w:r>
    </w:p>
    <w:p w:rsidR="00445A55" w:rsidRDefault="00445A55">
      <w:pPr>
        <w:pStyle w:val="ConsPlusNormal"/>
        <w:ind w:firstLine="540"/>
        <w:jc w:val="both"/>
      </w:pPr>
      <w:bookmarkStart w:id="93" w:name="P2888"/>
      <w:bookmarkEnd w:id="93"/>
      <w:r>
        <w:t xml:space="preserve">&lt;*&gt; указание номера пункта </w:t>
      </w:r>
      <w:hyperlink w:anchor="P1555" w:history="1">
        <w:r>
          <w:rPr>
            <w:color w:val="0000FF"/>
          </w:rPr>
          <w:t>таблицы</w:t>
        </w:r>
      </w:hyperlink>
      <w:r>
        <w:t xml:space="preserve"> приложения N 1 к государственной программе.</w:t>
      </w: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right"/>
        <w:outlineLvl w:val="1"/>
      </w:pPr>
      <w:r>
        <w:t>Приложение N 4</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w:t>
      </w:r>
    </w:p>
    <w:p w:rsidR="00445A55" w:rsidRDefault="00445A55">
      <w:pPr>
        <w:pStyle w:val="ConsPlusNormal"/>
        <w:jc w:val="right"/>
      </w:pPr>
      <w:r>
        <w:t>спорта, туризма и молодежной политики"</w:t>
      </w:r>
    </w:p>
    <w:p w:rsidR="00445A55" w:rsidRDefault="00445A55">
      <w:pPr>
        <w:pStyle w:val="ConsPlusNormal"/>
        <w:jc w:val="right"/>
      </w:pPr>
      <w:r>
        <w:t>на 2014 - 2020 годы</w:t>
      </w:r>
    </w:p>
    <w:p w:rsidR="00445A55" w:rsidRDefault="00445A55">
      <w:pPr>
        <w:pStyle w:val="ConsPlusNormal"/>
        <w:jc w:val="both"/>
      </w:pPr>
    </w:p>
    <w:p w:rsidR="00445A55" w:rsidRDefault="00445A55">
      <w:pPr>
        <w:pStyle w:val="ConsPlusTitle"/>
        <w:jc w:val="center"/>
      </w:pPr>
      <w:bookmarkStart w:id="94" w:name="P2900"/>
      <w:bookmarkEnd w:id="94"/>
      <w:r>
        <w:t>СВЕДЕНИЯ</w:t>
      </w:r>
    </w:p>
    <w:p w:rsidR="00445A55" w:rsidRDefault="00445A55">
      <w:pPr>
        <w:pStyle w:val="ConsPlusTitle"/>
        <w:jc w:val="center"/>
      </w:pPr>
      <w:r>
        <w:t>ОБ ОБЪЕМАХ И ИСТОЧНИКАХ ФИНАНСОВОГО ОБЕСПЕЧЕНИЯ</w:t>
      </w:r>
    </w:p>
    <w:p w:rsidR="00445A55" w:rsidRDefault="00445A55">
      <w:pPr>
        <w:pStyle w:val="ConsPlusTitle"/>
        <w:jc w:val="center"/>
      </w:pPr>
      <w:r>
        <w:t>ГОСУДАРСТВЕННОЙ ПРОГРАММЫ САРАТОВСКОЙ ОБЛАСТИ</w:t>
      </w:r>
    </w:p>
    <w:p w:rsidR="00445A55" w:rsidRDefault="00445A55">
      <w:pPr>
        <w:pStyle w:val="ConsPlusTitle"/>
        <w:jc w:val="center"/>
      </w:pPr>
      <w:r>
        <w:t>"РАЗВИТИЕ ФИЗИЧЕСКОЙ КУЛЬТУРЫ, СПОРТА,</w:t>
      </w:r>
    </w:p>
    <w:p w:rsidR="00445A55" w:rsidRDefault="00445A55">
      <w:pPr>
        <w:pStyle w:val="ConsPlusTitle"/>
        <w:jc w:val="center"/>
      </w:pPr>
      <w:r>
        <w:t>ТУРИЗМА И МОЛОДЕЖНОЙ ПОЛИТИКИ" 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(в ред. постановлений Правительства Саратовской области</w:t>
      </w:r>
    </w:p>
    <w:p w:rsidR="00445A55" w:rsidRDefault="00445A55">
      <w:pPr>
        <w:pStyle w:val="ConsPlusNormal"/>
        <w:jc w:val="center"/>
      </w:pPr>
      <w:r>
        <w:t xml:space="preserve">от 13.11.2015 </w:t>
      </w:r>
      <w:hyperlink r:id="rId440" w:history="1">
        <w:r>
          <w:rPr>
            <w:color w:val="0000FF"/>
          </w:rPr>
          <w:t>N 570-П</w:t>
        </w:r>
      </w:hyperlink>
      <w:r>
        <w:t xml:space="preserve">, от 07.12.2015 </w:t>
      </w:r>
      <w:hyperlink r:id="rId441" w:history="1">
        <w:r>
          <w:rPr>
            <w:color w:val="0000FF"/>
          </w:rPr>
          <w:t>N 610-П</w:t>
        </w:r>
      </w:hyperlink>
      <w:r>
        <w:t xml:space="preserve">, от 30.12.2015 </w:t>
      </w:r>
      <w:hyperlink r:id="rId442" w:history="1">
        <w:r>
          <w:rPr>
            <w:color w:val="0000FF"/>
          </w:rPr>
          <w:t>N 674-П</w:t>
        </w:r>
      </w:hyperlink>
      <w:r>
        <w:t>,</w:t>
      </w:r>
    </w:p>
    <w:p w:rsidR="00445A55" w:rsidRDefault="00445A55">
      <w:pPr>
        <w:pStyle w:val="ConsPlusNormal"/>
        <w:jc w:val="center"/>
      </w:pPr>
      <w:r>
        <w:t xml:space="preserve">от 06.04.2016 </w:t>
      </w:r>
      <w:hyperlink r:id="rId443" w:history="1">
        <w:r>
          <w:rPr>
            <w:color w:val="0000FF"/>
          </w:rPr>
          <w:t>N 144-П</w:t>
        </w:r>
      </w:hyperlink>
      <w:r>
        <w:t xml:space="preserve">, от 25.05.2016 </w:t>
      </w:r>
      <w:hyperlink r:id="rId444" w:history="1">
        <w:r>
          <w:rPr>
            <w:color w:val="0000FF"/>
          </w:rPr>
          <w:t>N 244-П</w:t>
        </w:r>
      </w:hyperlink>
      <w:r>
        <w:t xml:space="preserve">, от 14.06.2016 </w:t>
      </w:r>
      <w:hyperlink r:id="rId445" w:history="1">
        <w:r>
          <w:rPr>
            <w:color w:val="0000FF"/>
          </w:rPr>
          <w:t>N 295-П</w:t>
        </w:r>
      </w:hyperlink>
      <w:r>
        <w:t>,</w:t>
      </w:r>
    </w:p>
    <w:p w:rsidR="00445A55" w:rsidRDefault="00445A55">
      <w:pPr>
        <w:pStyle w:val="ConsPlusNormal"/>
        <w:jc w:val="center"/>
      </w:pPr>
      <w:r>
        <w:t xml:space="preserve">от 06.07.2016 </w:t>
      </w:r>
      <w:hyperlink r:id="rId446" w:history="1">
        <w:r>
          <w:rPr>
            <w:color w:val="0000FF"/>
          </w:rPr>
          <w:t>N 344-П</w:t>
        </w:r>
      </w:hyperlink>
      <w:r>
        <w:t xml:space="preserve">, от 12.07.2016 </w:t>
      </w:r>
      <w:hyperlink r:id="rId447" w:history="1">
        <w:r>
          <w:rPr>
            <w:color w:val="0000FF"/>
          </w:rPr>
          <w:t>N 361-П</w:t>
        </w:r>
      </w:hyperlink>
      <w:r>
        <w:t xml:space="preserve">, от 14.09.2016 </w:t>
      </w:r>
      <w:hyperlink r:id="rId448" w:history="1">
        <w:r>
          <w:rPr>
            <w:color w:val="0000FF"/>
          </w:rPr>
          <w:t>N 504-П</w:t>
        </w:r>
      </w:hyperlink>
      <w:r>
        <w:t>,</w:t>
      </w:r>
    </w:p>
    <w:p w:rsidR="00445A55" w:rsidRDefault="00445A55">
      <w:pPr>
        <w:pStyle w:val="ConsPlusNormal"/>
        <w:jc w:val="center"/>
      </w:pPr>
      <w:r>
        <w:t xml:space="preserve">от 31.10.2016 </w:t>
      </w:r>
      <w:hyperlink r:id="rId449" w:history="1">
        <w:r>
          <w:rPr>
            <w:color w:val="0000FF"/>
          </w:rPr>
          <w:t>N 592-П</w:t>
        </w:r>
      </w:hyperlink>
      <w:r>
        <w:t xml:space="preserve">, от 11.11.2016 </w:t>
      </w:r>
      <w:hyperlink r:id="rId450" w:history="1">
        <w:r>
          <w:rPr>
            <w:color w:val="0000FF"/>
          </w:rPr>
          <w:t>N 613-П</w:t>
        </w:r>
      </w:hyperlink>
      <w:r>
        <w:t xml:space="preserve">, от 30.11.2016 </w:t>
      </w:r>
      <w:hyperlink r:id="rId451" w:history="1">
        <w:r>
          <w:rPr>
            <w:color w:val="0000FF"/>
          </w:rPr>
          <w:t>N 657-П</w:t>
        </w:r>
      </w:hyperlink>
      <w:r>
        <w:t>,</w:t>
      </w:r>
    </w:p>
    <w:p w:rsidR="00445A55" w:rsidRDefault="00445A55">
      <w:pPr>
        <w:pStyle w:val="ConsPlusNormal"/>
        <w:jc w:val="center"/>
      </w:pPr>
      <w:r>
        <w:t xml:space="preserve">от 20.12.2016 </w:t>
      </w:r>
      <w:hyperlink r:id="rId452" w:history="1">
        <w:r>
          <w:rPr>
            <w:color w:val="0000FF"/>
          </w:rPr>
          <w:t>N 702-П</w:t>
        </w:r>
      </w:hyperlink>
      <w:r>
        <w:t>)</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41"/>
        <w:gridCol w:w="1701"/>
        <w:gridCol w:w="1587"/>
        <w:gridCol w:w="1531"/>
        <w:gridCol w:w="1587"/>
        <w:gridCol w:w="1474"/>
        <w:gridCol w:w="1531"/>
        <w:gridCol w:w="1701"/>
        <w:gridCol w:w="1587"/>
        <w:gridCol w:w="1474"/>
      </w:tblGrid>
      <w:tr w:rsidR="00445A55">
        <w:tc>
          <w:tcPr>
            <w:tcW w:w="1871" w:type="dxa"/>
            <w:vMerge w:val="restart"/>
          </w:tcPr>
          <w:p w:rsidR="00445A55" w:rsidRDefault="00445A55">
            <w:pPr>
              <w:pStyle w:val="ConsPlusNormal"/>
              <w:jc w:val="center"/>
            </w:pPr>
            <w:r>
              <w:t xml:space="preserve">Наименование государственной программы, подпрограммы, ведомственной </w:t>
            </w:r>
            <w:r>
              <w:lastRenderedPageBreak/>
              <w:t>целевой программы, основного мероприятия</w:t>
            </w:r>
          </w:p>
        </w:tc>
        <w:tc>
          <w:tcPr>
            <w:tcW w:w="2041" w:type="dxa"/>
            <w:vMerge w:val="restart"/>
          </w:tcPr>
          <w:p w:rsidR="00445A55" w:rsidRDefault="00445A55">
            <w:pPr>
              <w:pStyle w:val="ConsPlusNormal"/>
              <w:jc w:val="center"/>
            </w:pPr>
            <w:r>
              <w:lastRenderedPageBreak/>
              <w:t xml:space="preserve">Ответственный исполнитель, соисполнитель, участник государственной </w:t>
            </w:r>
            <w:r>
              <w:lastRenderedPageBreak/>
              <w:t>программы (соисполнитель подпрограммы), плательщик (далее - исполнитель)</w:t>
            </w:r>
          </w:p>
        </w:tc>
        <w:tc>
          <w:tcPr>
            <w:tcW w:w="1701" w:type="dxa"/>
            <w:vMerge w:val="restart"/>
          </w:tcPr>
          <w:p w:rsidR="00445A55" w:rsidRDefault="00445A55">
            <w:pPr>
              <w:pStyle w:val="ConsPlusNormal"/>
              <w:jc w:val="center"/>
            </w:pPr>
            <w:r>
              <w:lastRenderedPageBreak/>
              <w:t>Источники финансового обеспечения</w:t>
            </w:r>
          </w:p>
        </w:tc>
        <w:tc>
          <w:tcPr>
            <w:tcW w:w="1587" w:type="dxa"/>
            <w:vMerge w:val="restart"/>
          </w:tcPr>
          <w:p w:rsidR="00445A55" w:rsidRDefault="00445A55">
            <w:pPr>
              <w:pStyle w:val="ConsPlusNormal"/>
              <w:jc w:val="center"/>
            </w:pPr>
            <w:r>
              <w:t>Объемы финансового обеспечения - всего, тыс. рублей</w:t>
            </w:r>
          </w:p>
        </w:tc>
        <w:tc>
          <w:tcPr>
            <w:tcW w:w="10885" w:type="dxa"/>
            <w:gridSpan w:val="7"/>
          </w:tcPr>
          <w:p w:rsidR="00445A55" w:rsidRDefault="00445A55">
            <w:pPr>
              <w:pStyle w:val="ConsPlusNormal"/>
              <w:jc w:val="center"/>
            </w:pPr>
            <w:r>
              <w:t>В том числе по годам реализации</w:t>
            </w:r>
          </w:p>
        </w:tc>
      </w:tr>
      <w:tr w:rsidR="00445A55">
        <w:tc>
          <w:tcPr>
            <w:tcW w:w="1871" w:type="dxa"/>
            <w:vMerge/>
          </w:tcPr>
          <w:p w:rsidR="00445A55" w:rsidRDefault="00445A55"/>
        </w:tc>
        <w:tc>
          <w:tcPr>
            <w:tcW w:w="2041" w:type="dxa"/>
            <w:vMerge/>
          </w:tcPr>
          <w:p w:rsidR="00445A55" w:rsidRDefault="00445A55"/>
        </w:tc>
        <w:tc>
          <w:tcPr>
            <w:tcW w:w="1701" w:type="dxa"/>
            <w:vMerge/>
          </w:tcPr>
          <w:p w:rsidR="00445A55" w:rsidRDefault="00445A55"/>
        </w:tc>
        <w:tc>
          <w:tcPr>
            <w:tcW w:w="1587" w:type="dxa"/>
            <w:vMerge/>
          </w:tcPr>
          <w:p w:rsidR="00445A55" w:rsidRDefault="00445A55"/>
        </w:tc>
        <w:tc>
          <w:tcPr>
            <w:tcW w:w="1531" w:type="dxa"/>
          </w:tcPr>
          <w:p w:rsidR="00445A55" w:rsidRDefault="00445A55">
            <w:pPr>
              <w:pStyle w:val="ConsPlusNormal"/>
              <w:jc w:val="center"/>
            </w:pPr>
            <w:r>
              <w:t>2014 год</w:t>
            </w:r>
          </w:p>
        </w:tc>
        <w:tc>
          <w:tcPr>
            <w:tcW w:w="1587" w:type="dxa"/>
          </w:tcPr>
          <w:p w:rsidR="00445A55" w:rsidRDefault="00445A55">
            <w:pPr>
              <w:pStyle w:val="ConsPlusNormal"/>
              <w:jc w:val="center"/>
            </w:pPr>
            <w:r>
              <w:t>2015 год</w:t>
            </w:r>
          </w:p>
        </w:tc>
        <w:tc>
          <w:tcPr>
            <w:tcW w:w="1474" w:type="dxa"/>
          </w:tcPr>
          <w:p w:rsidR="00445A55" w:rsidRDefault="00445A55">
            <w:pPr>
              <w:pStyle w:val="ConsPlusNormal"/>
              <w:jc w:val="center"/>
            </w:pPr>
            <w:r>
              <w:t>2016 год</w:t>
            </w:r>
          </w:p>
        </w:tc>
        <w:tc>
          <w:tcPr>
            <w:tcW w:w="1531" w:type="dxa"/>
          </w:tcPr>
          <w:p w:rsidR="00445A55" w:rsidRDefault="00445A55">
            <w:pPr>
              <w:pStyle w:val="ConsPlusNormal"/>
              <w:jc w:val="center"/>
            </w:pPr>
            <w:r>
              <w:t>2017 год</w:t>
            </w:r>
          </w:p>
        </w:tc>
        <w:tc>
          <w:tcPr>
            <w:tcW w:w="1701" w:type="dxa"/>
          </w:tcPr>
          <w:p w:rsidR="00445A55" w:rsidRDefault="00445A55">
            <w:pPr>
              <w:pStyle w:val="ConsPlusNormal"/>
              <w:jc w:val="center"/>
            </w:pPr>
            <w:r>
              <w:t>2018 год</w:t>
            </w:r>
          </w:p>
        </w:tc>
        <w:tc>
          <w:tcPr>
            <w:tcW w:w="1587" w:type="dxa"/>
          </w:tcPr>
          <w:p w:rsidR="00445A55" w:rsidRDefault="00445A55">
            <w:pPr>
              <w:pStyle w:val="ConsPlusNormal"/>
              <w:jc w:val="center"/>
            </w:pPr>
            <w:r>
              <w:t>2019 год</w:t>
            </w:r>
          </w:p>
        </w:tc>
        <w:tc>
          <w:tcPr>
            <w:tcW w:w="1474" w:type="dxa"/>
          </w:tcPr>
          <w:p w:rsidR="00445A55" w:rsidRDefault="00445A55">
            <w:pPr>
              <w:pStyle w:val="ConsPlusNormal"/>
              <w:jc w:val="center"/>
            </w:pPr>
            <w:r>
              <w:t>2020 год</w:t>
            </w:r>
          </w:p>
        </w:tc>
      </w:tr>
      <w:tr w:rsidR="00445A55">
        <w:tc>
          <w:tcPr>
            <w:tcW w:w="1871" w:type="dxa"/>
          </w:tcPr>
          <w:p w:rsidR="00445A55" w:rsidRDefault="00445A55">
            <w:pPr>
              <w:pStyle w:val="ConsPlusNormal"/>
              <w:jc w:val="center"/>
            </w:pPr>
            <w:r>
              <w:lastRenderedPageBreak/>
              <w:t>1</w:t>
            </w:r>
          </w:p>
        </w:tc>
        <w:tc>
          <w:tcPr>
            <w:tcW w:w="2041" w:type="dxa"/>
          </w:tcPr>
          <w:p w:rsidR="00445A55" w:rsidRDefault="00445A55">
            <w:pPr>
              <w:pStyle w:val="ConsPlusNormal"/>
              <w:jc w:val="center"/>
            </w:pPr>
            <w:r>
              <w:t>2</w:t>
            </w:r>
          </w:p>
        </w:tc>
        <w:tc>
          <w:tcPr>
            <w:tcW w:w="1701" w:type="dxa"/>
          </w:tcPr>
          <w:p w:rsidR="00445A55" w:rsidRDefault="00445A55">
            <w:pPr>
              <w:pStyle w:val="ConsPlusNormal"/>
              <w:jc w:val="center"/>
            </w:pPr>
            <w:r>
              <w:t>3</w:t>
            </w:r>
          </w:p>
        </w:tc>
        <w:tc>
          <w:tcPr>
            <w:tcW w:w="1587" w:type="dxa"/>
          </w:tcPr>
          <w:p w:rsidR="00445A55" w:rsidRDefault="00445A55">
            <w:pPr>
              <w:pStyle w:val="ConsPlusNormal"/>
              <w:jc w:val="center"/>
            </w:pPr>
            <w:r>
              <w:t>4</w:t>
            </w:r>
          </w:p>
        </w:tc>
        <w:tc>
          <w:tcPr>
            <w:tcW w:w="1531" w:type="dxa"/>
          </w:tcPr>
          <w:p w:rsidR="00445A55" w:rsidRDefault="00445A55">
            <w:pPr>
              <w:pStyle w:val="ConsPlusNormal"/>
              <w:jc w:val="center"/>
            </w:pPr>
            <w:r>
              <w:t>5</w:t>
            </w:r>
          </w:p>
        </w:tc>
        <w:tc>
          <w:tcPr>
            <w:tcW w:w="1587" w:type="dxa"/>
          </w:tcPr>
          <w:p w:rsidR="00445A55" w:rsidRDefault="00445A55">
            <w:pPr>
              <w:pStyle w:val="ConsPlusNormal"/>
              <w:jc w:val="center"/>
            </w:pPr>
            <w:r>
              <w:t>6</w:t>
            </w:r>
          </w:p>
        </w:tc>
        <w:tc>
          <w:tcPr>
            <w:tcW w:w="1474" w:type="dxa"/>
          </w:tcPr>
          <w:p w:rsidR="00445A55" w:rsidRDefault="00445A55">
            <w:pPr>
              <w:pStyle w:val="ConsPlusNormal"/>
              <w:jc w:val="center"/>
            </w:pPr>
            <w:r>
              <w:t>7</w:t>
            </w:r>
          </w:p>
        </w:tc>
        <w:tc>
          <w:tcPr>
            <w:tcW w:w="1531" w:type="dxa"/>
          </w:tcPr>
          <w:p w:rsidR="00445A55" w:rsidRDefault="00445A55">
            <w:pPr>
              <w:pStyle w:val="ConsPlusNormal"/>
              <w:jc w:val="center"/>
            </w:pPr>
            <w:r>
              <w:t>8</w:t>
            </w:r>
          </w:p>
        </w:tc>
        <w:tc>
          <w:tcPr>
            <w:tcW w:w="1701" w:type="dxa"/>
          </w:tcPr>
          <w:p w:rsidR="00445A55" w:rsidRDefault="00445A55">
            <w:pPr>
              <w:pStyle w:val="ConsPlusNormal"/>
              <w:jc w:val="center"/>
            </w:pPr>
            <w:r>
              <w:t>9</w:t>
            </w:r>
          </w:p>
        </w:tc>
        <w:tc>
          <w:tcPr>
            <w:tcW w:w="1587" w:type="dxa"/>
          </w:tcPr>
          <w:p w:rsidR="00445A55" w:rsidRDefault="00445A55">
            <w:pPr>
              <w:pStyle w:val="ConsPlusNormal"/>
              <w:jc w:val="center"/>
            </w:pPr>
            <w:r>
              <w:t>10</w:t>
            </w:r>
          </w:p>
        </w:tc>
        <w:tc>
          <w:tcPr>
            <w:tcW w:w="1474" w:type="dxa"/>
          </w:tcPr>
          <w:p w:rsidR="00445A55" w:rsidRDefault="00445A55">
            <w:pPr>
              <w:pStyle w:val="ConsPlusNormal"/>
              <w:jc w:val="center"/>
            </w:pPr>
            <w:r>
              <w:t>11</w:t>
            </w:r>
          </w:p>
        </w:tc>
      </w:tr>
      <w:tr w:rsidR="00445A55">
        <w:tc>
          <w:tcPr>
            <w:tcW w:w="1871" w:type="dxa"/>
            <w:vMerge w:val="restart"/>
            <w:tcBorders>
              <w:bottom w:val="nil"/>
            </w:tcBorders>
          </w:tcPr>
          <w:p w:rsidR="00445A55" w:rsidRDefault="00445A55">
            <w:pPr>
              <w:pStyle w:val="ConsPlusNormal"/>
            </w:pPr>
            <w:r>
              <w:t>Государственная программа Саратовской области "Развитие физической культуры, спорта, туризма и молодежной политики" на 2014 - 2020 годы</w:t>
            </w:r>
          </w:p>
        </w:tc>
        <w:tc>
          <w:tcPr>
            <w:tcW w:w="2041" w:type="dxa"/>
            <w:vMerge w:val="restart"/>
          </w:tcPr>
          <w:p w:rsidR="00445A55" w:rsidRDefault="00445A55">
            <w:pPr>
              <w:pStyle w:val="ConsPlusNormal"/>
            </w:pPr>
            <w:r>
              <w:t>министерство молодежной политики, спорта и туризма области, комитет капитального строительства области, министерство социального развития области, органы местного самоуправления области (по согласованию), общество с ограниченной ответственностью "Южный" (по согласованию), 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8077128,9</w:t>
            </w:r>
          </w:p>
        </w:tc>
        <w:tc>
          <w:tcPr>
            <w:tcW w:w="1531" w:type="dxa"/>
          </w:tcPr>
          <w:p w:rsidR="00445A55" w:rsidRDefault="00445A55">
            <w:pPr>
              <w:pStyle w:val="ConsPlusNormal"/>
              <w:jc w:val="center"/>
            </w:pPr>
            <w:r>
              <w:t>567349,9</w:t>
            </w:r>
          </w:p>
        </w:tc>
        <w:tc>
          <w:tcPr>
            <w:tcW w:w="1587" w:type="dxa"/>
          </w:tcPr>
          <w:p w:rsidR="00445A55" w:rsidRDefault="00445A55">
            <w:pPr>
              <w:pStyle w:val="ConsPlusNormal"/>
              <w:jc w:val="center"/>
            </w:pPr>
            <w:r>
              <w:t>1057313,6</w:t>
            </w:r>
          </w:p>
        </w:tc>
        <w:tc>
          <w:tcPr>
            <w:tcW w:w="1474" w:type="dxa"/>
          </w:tcPr>
          <w:p w:rsidR="00445A55" w:rsidRDefault="00445A55">
            <w:pPr>
              <w:pStyle w:val="ConsPlusNormal"/>
              <w:jc w:val="center"/>
            </w:pPr>
            <w:r>
              <w:t>910978,8</w:t>
            </w:r>
          </w:p>
        </w:tc>
        <w:tc>
          <w:tcPr>
            <w:tcW w:w="1531" w:type="dxa"/>
          </w:tcPr>
          <w:p w:rsidR="00445A55" w:rsidRDefault="00445A55">
            <w:pPr>
              <w:pStyle w:val="ConsPlusNormal"/>
              <w:jc w:val="center"/>
            </w:pPr>
            <w:r>
              <w:t>1213506,0</w:t>
            </w:r>
          </w:p>
        </w:tc>
        <w:tc>
          <w:tcPr>
            <w:tcW w:w="1701" w:type="dxa"/>
          </w:tcPr>
          <w:p w:rsidR="00445A55" w:rsidRDefault="00445A55">
            <w:pPr>
              <w:pStyle w:val="ConsPlusNormal"/>
              <w:jc w:val="center"/>
            </w:pPr>
            <w:r>
              <w:t>1563897,5</w:t>
            </w:r>
          </w:p>
        </w:tc>
        <w:tc>
          <w:tcPr>
            <w:tcW w:w="1587" w:type="dxa"/>
          </w:tcPr>
          <w:p w:rsidR="00445A55" w:rsidRDefault="00445A55">
            <w:pPr>
              <w:pStyle w:val="ConsPlusNormal"/>
              <w:jc w:val="center"/>
            </w:pPr>
            <w:r>
              <w:t>1424959,8</w:t>
            </w:r>
          </w:p>
        </w:tc>
        <w:tc>
          <w:tcPr>
            <w:tcW w:w="1474" w:type="dxa"/>
          </w:tcPr>
          <w:p w:rsidR="00445A55" w:rsidRDefault="00445A55">
            <w:pPr>
              <w:pStyle w:val="ConsPlusNormal"/>
              <w:jc w:val="center"/>
            </w:pPr>
            <w:r>
              <w:t>1339123,3</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6203857,9</w:t>
            </w:r>
          </w:p>
        </w:tc>
        <w:tc>
          <w:tcPr>
            <w:tcW w:w="1531" w:type="dxa"/>
          </w:tcPr>
          <w:p w:rsidR="00445A55" w:rsidRDefault="00445A55">
            <w:pPr>
              <w:pStyle w:val="ConsPlusNormal"/>
              <w:jc w:val="center"/>
            </w:pPr>
            <w:r>
              <w:t>448892,0</w:t>
            </w:r>
          </w:p>
        </w:tc>
        <w:tc>
          <w:tcPr>
            <w:tcW w:w="1587" w:type="dxa"/>
          </w:tcPr>
          <w:p w:rsidR="00445A55" w:rsidRDefault="00445A55">
            <w:pPr>
              <w:pStyle w:val="ConsPlusNormal"/>
              <w:jc w:val="center"/>
            </w:pPr>
            <w:r>
              <w:t>957258,7</w:t>
            </w:r>
          </w:p>
        </w:tc>
        <w:tc>
          <w:tcPr>
            <w:tcW w:w="1474" w:type="dxa"/>
          </w:tcPr>
          <w:p w:rsidR="00445A55" w:rsidRDefault="00445A55">
            <w:pPr>
              <w:pStyle w:val="ConsPlusNormal"/>
              <w:jc w:val="center"/>
            </w:pPr>
            <w:r>
              <w:t>823251,0</w:t>
            </w:r>
          </w:p>
        </w:tc>
        <w:tc>
          <w:tcPr>
            <w:tcW w:w="1531" w:type="dxa"/>
          </w:tcPr>
          <w:p w:rsidR="00445A55" w:rsidRDefault="00445A55">
            <w:pPr>
              <w:pStyle w:val="ConsPlusNormal"/>
              <w:jc w:val="center"/>
            </w:pPr>
            <w:r>
              <w:t>692512,4</w:t>
            </w:r>
          </w:p>
        </w:tc>
        <w:tc>
          <w:tcPr>
            <w:tcW w:w="1701" w:type="dxa"/>
          </w:tcPr>
          <w:p w:rsidR="00445A55" w:rsidRDefault="00445A55">
            <w:pPr>
              <w:pStyle w:val="ConsPlusNormal"/>
              <w:jc w:val="center"/>
            </w:pPr>
            <w:r>
              <w:t>1023954,3</w:t>
            </w:r>
          </w:p>
        </w:tc>
        <w:tc>
          <w:tcPr>
            <w:tcW w:w="1587" w:type="dxa"/>
          </w:tcPr>
          <w:p w:rsidR="00445A55" w:rsidRDefault="00445A55">
            <w:pPr>
              <w:pStyle w:val="ConsPlusNormal"/>
              <w:jc w:val="center"/>
            </w:pPr>
            <w:r>
              <w:t>1157938,5</w:t>
            </w:r>
          </w:p>
        </w:tc>
        <w:tc>
          <w:tcPr>
            <w:tcW w:w="1474" w:type="dxa"/>
          </w:tcPr>
          <w:p w:rsidR="00445A55" w:rsidRDefault="00445A55">
            <w:pPr>
              <w:pStyle w:val="ConsPlusNormal"/>
              <w:jc w:val="center"/>
            </w:pPr>
            <w:r>
              <w:t>1100051,0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689471,7</w:t>
            </w:r>
          </w:p>
        </w:tc>
        <w:tc>
          <w:tcPr>
            <w:tcW w:w="1531" w:type="dxa"/>
          </w:tcPr>
          <w:p w:rsidR="00445A55" w:rsidRDefault="00445A55">
            <w:pPr>
              <w:pStyle w:val="ConsPlusNormal"/>
              <w:jc w:val="center"/>
            </w:pPr>
            <w:r>
              <w:t>101229,4</w:t>
            </w:r>
          </w:p>
        </w:tc>
        <w:tc>
          <w:tcPr>
            <w:tcW w:w="1587" w:type="dxa"/>
          </w:tcPr>
          <w:p w:rsidR="00445A55" w:rsidRDefault="00445A55">
            <w:pPr>
              <w:pStyle w:val="ConsPlusNormal"/>
              <w:jc w:val="center"/>
            </w:pPr>
            <w:r>
              <w:t>85640,9</w:t>
            </w:r>
          </w:p>
        </w:tc>
        <w:tc>
          <w:tcPr>
            <w:tcW w:w="1474" w:type="dxa"/>
          </w:tcPr>
          <w:p w:rsidR="00445A55" w:rsidRDefault="00445A55">
            <w:pPr>
              <w:pStyle w:val="ConsPlusNormal"/>
              <w:jc w:val="center"/>
            </w:pPr>
            <w:r>
              <w:t>71722,8</w:t>
            </w:r>
          </w:p>
        </w:tc>
        <w:tc>
          <w:tcPr>
            <w:tcW w:w="1531" w:type="dxa"/>
          </w:tcPr>
          <w:p w:rsidR="00445A55" w:rsidRDefault="00445A55">
            <w:pPr>
              <w:pStyle w:val="ConsPlusNormal"/>
              <w:jc w:val="center"/>
            </w:pPr>
            <w:r>
              <w:t>177195,0</w:t>
            </w:r>
          </w:p>
        </w:tc>
        <w:tc>
          <w:tcPr>
            <w:tcW w:w="1701" w:type="dxa"/>
          </w:tcPr>
          <w:p w:rsidR="00445A55" w:rsidRDefault="00445A55">
            <w:pPr>
              <w:pStyle w:val="ConsPlusNormal"/>
              <w:jc w:val="center"/>
            </w:pPr>
            <w:r>
              <w:t>222392,1</w:t>
            </w:r>
          </w:p>
        </w:tc>
        <w:tc>
          <w:tcPr>
            <w:tcW w:w="1587" w:type="dxa"/>
          </w:tcPr>
          <w:p w:rsidR="00445A55" w:rsidRDefault="00445A55">
            <w:pPr>
              <w:pStyle w:val="ConsPlusNormal"/>
              <w:jc w:val="center"/>
            </w:pPr>
            <w:r>
              <w:t>29865,7</w:t>
            </w:r>
          </w:p>
        </w:tc>
        <w:tc>
          <w:tcPr>
            <w:tcW w:w="1474" w:type="dxa"/>
          </w:tcPr>
          <w:p w:rsidR="00445A55" w:rsidRDefault="00445A55">
            <w:pPr>
              <w:pStyle w:val="ConsPlusNormal"/>
              <w:jc w:val="center"/>
            </w:pPr>
            <w:r>
              <w:t>1425,8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198220,6</w:t>
            </w:r>
          </w:p>
        </w:tc>
        <w:tc>
          <w:tcPr>
            <w:tcW w:w="1531" w:type="dxa"/>
          </w:tcPr>
          <w:p w:rsidR="00445A55" w:rsidRDefault="00445A55">
            <w:pPr>
              <w:pStyle w:val="ConsPlusNormal"/>
              <w:jc w:val="center"/>
            </w:pPr>
            <w:r>
              <w:t>4634,2</w:t>
            </w:r>
          </w:p>
        </w:tc>
        <w:tc>
          <w:tcPr>
            <w:tcW w:w="1587" w:type="dxa"/>
          </w:tcPr>
          <w:p w:rsidR="00445A55" w:rsidRDefault="00445A55">
            <w:pPr>
              <w:pStyle w:val="ConsPlusNormal"/>
              <w:jc w:val="center"/>
            </w:pPr>
            <w:r>
              <w:t>1755,0</w:t>
            </w:r>
          </w:p>
        </w:tc>
        <w:tc>
          <w:tcPr>
            <w:tcW w:w="1474" w:type="dxa"/>
          </w:tcPr>
          <w:p w:rsidR="00445A55" w:rsidRDefault="00445A55">
            <w:pPr>
              <w:pStyle w:val="ConsPlusNormal"/>
              <w:jc w:val="center"/>
            </w:pPr>
            <w:r>
              <w:t>5150,0</w:t>
            </w:r>
          </w:p>
        </w:tc>
        <w:tc>
          <w:tcPr>
            <w:tcW w:w="1531" w:type="dxa"/>
          </w:tcPr>
          <w:p w:rsidR="00445A55" w:rsidRDefault="00445A55">
            <w:pPr>
              <w:pStyle w:val="ConsPlusNormal"/>
              <w:jc w:val="center"/>
            </w:pPr>
            <w:r>
              <w:t>108559,2</w:t>
            </w:r>
          </w:p>
        </w:tc>
        <w:tc>
          <w:tcPr>
            <w:tcW w:w="1701" w:type="dxa"/>
          </w:tcPr>
          <w:p w:rsidR="00445A55" w:rsidRDefault="00445A55">
            <w:pPr>
              <w:pStyle w:val="ConsPlusNormal"/>
              <w:jc w:val="center"/>
            </w:pPr>
            <w:r>
              <w:t>75905,0</w:t>
            </w:r>
          </w:p>
        </w:tc>
        <w:tc>
          <w:tcPr>
            <w:tcW w:w="1587" w:type="dxa"/>
          </w:tcPr>
          <w:p w:rsidR="00445A55" w:rsidRDefault="00445A55">
            <w:pPr>
              <w:pStyle w:val="ConsPlusNormal"/>
              <w:jc w:val="center"/>
            </w:pPr>
            <w:r>
              <w:t>1084,8</w:t>
            </w:r>
          </w:p>
        </w:tc>
        <w:tc>
          <w:tcPr>
            <w:tcW w:w="1474" w:type="dxa"/>
          </w:tcPr>
          <w:p w:rsidR="00445A55" w:rsidRDefault="00445A55">
            <w:pPr>
              <w:pStyle w:val="ConsPlusNormal"/>
              <w:jc w:val="center"/>
            </w:pPr>
            <w:r>
              <w:t>1132,4</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985578,7</w:t>
            </w:r>
          </w:p>
        </w:tc>
        <w:tc>
          <w:tcPr>
            <w:tcW w:w="1531" w:type="dxa"/>
          </w:tcPr>
          <w:p w:rsidR="00445A55" w:rsidRDefault="00445A55">
            <w:pPr>
              <w:pStyle w:val="ConsPlusNormal"/>
              <w:jc w:val="center"/>
            </w:pPr>
            <w:r>
              <w:t>12594,3</w:t>
            </w:r>
          </w:p>
        </w:tc>
        <w:tc>
          <w:tcPr>
            <w:tcW w:w="1587" w:type="dxa"/>
          </w:tcPr>
          <w:p w:rsidR="00445A55" w:rsidRDefault="00445A55">
            <w:pPr>
              <w:pStyle w:val="ConsPlusNormal"/>
              <w:jc w:val="center"/>
            </w:pPr>
            <w:r>
              <w:t>12659,0</w:t>
            </w:r>
          </w:p>
        </w:tc>
        <w:tc>
          <w:tcPr>
            <w:tcW w:w="1474" w:type="dxa"/>
          </w:tcPr>
          <w:p w:rsidR="00445A55" w:rsidRDefault="00445A55">
            <w:pPr>
              <w:pStyle w:val="ConsPlusNormal"/>
              <w:jc w:val="center"/>
            </w:pPr>
            <w:r>
              <w:t>10855,0</w:t>
            </w:r>
          </w:p>
        </w:tc>
        <w:tc>
          <w:tcPr>
            <w:tcW w:w="1531" w:type="dxa"/>
          </w:tcPr>
          <w:p w:rsidR="00445A55" w:rsidRDefault="00445A55">
            <w:pPr>
              <w:pStyle w:val="ConsPlusNormal"/>
              <w:jc w:val="center"/>
            </w:pPr>
            <w:r>
              <w:t>235239,4</w:t>
            </w:r>
          </w:p>
        </w:tc>
        <w:tc>
          <w:tcPr>
            <w:tcW w:w="1701" w:type="dxa"/>
          </w:tcPr>
          <w:p w:rsidR="00445A55" w:rsidRDefault="00445A55">
            <w:pPr>
              <w:pStyle w:val="ConsPlusNormal"/>
              <w:jc w:val="center"/>
            </w:pPr>
            <w:r>
              <w:t>241646,1</w:t>
            </w:r>
          </w:p>
        </w:tc>
        <w:tc>
          <w:tcPr>
            <w:tcW w:w="1587" w:type="dxa"/>
          </w:tcPr>
          <w:p w:rsidR="00445A55" w:rsidRDefault="00445A55">
            <w:pPr>
              <w:pStyle w:val="ConsPlusNormal"/>
              <w:jc w:val="center"/>
            </w:pPr>
            <w:r>
              <w:t>236070,8</w:t>
            </w:r>
          </w:p>
        </w:tc>
        <w:tc>
          <w:tcPr>
            <w:tcW w:w="1474" w:type="dxa"/>
          </w:tcPr>
          <w:p w:rsidR="00445A55" w:rsidRDefault="00445A55">
            <w:pPr>
              <w:pStyle w:val="ConsPlusNormal"/>
              <w:jc w:val="center"/>
            </w:pPr>
            <w:r>
              <w:t>236514,1</w:t>
            </w:r>
          </w:p>
        </w:tc>
      </w:tr>
      <w:tr w:rsidR="00445A55">
        <w:tc>
          <w:tcPr>
            <w:tcW w:w="1871" w:type="dxa"/>
            <w:vMerge/>
            <w:tcBorders>
              <w:bottom w:val="nil"/>
            </w:tcBorders>
          </w:tcPr>
          <w:p w:rsidR="00445A55" w:rsidRDefault="00445A55"/>
        </w:tc>
        <w:tc>
          <w:tcPr>
            <w:tcW w:w="16214" w:type="dxa"/>
            <w:gridSpan w:val="10"/>
          </w:tcPr>
          <w:p w:rsidR="00445A55" w:rsidRDefault="00445A55">
            <w:pPr>
              <w:pStyle w:val="ConsPlusNormal"/>
            </w:pPr>
            <w:r>
              <w:t>в том числе по исполнителям:</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5928112,5</w:t>
            </w:r>
          </w:p>
        </w:tc>
        <w:tc>
          <w:tcPr>
            <w:tcW w:w="1531" w:type="dxa"/>
          </w:tcPr>
          <w:p w:rsidR="00445A55" w:rsidRDefault="00445A55">
            <w:pPr>
              <w:pStyle w:val="ConsPlusNormal"/>
              <w:jc w:val="center"/>
            </w:pPr>
            <w:r>
              <w:t>404096,2</w:t>
            </w:r>
          </w:p>
        </w:tc>
        <w:tc>
          <w:tcPr>
            <w:tcW w:w="1587" w:type="dxa"/>
          </w:tcPr>
          <w:p w:rsidR="00445A55" w:rsidRDefault="00445A55">
            <w:pPr>
              <w:pStyle w:val="ConsPlusNormal"/>
              <w:jc w:val="center"/>
            </w:pPr>
            <w:r>
              <w:t>891914,4</w:t>
            </w:r>
          </w:p>
        </w:tc>
        <w:tc>
          <w:tcPr>
            <w:tcW w:w="1474" w:type="dxa"/>
          </w:tcPr>
          <w:p w:rsidR="00445A55" w:rsidRDefault="00445A55">
            <w:pPr>
              <w:pStyle w:val="ConsPlusNormal"/>
              <w:jc w:val="center"/>
            </w:pPr>
            <w:r>
              <w:t>790088,1</w:t>
            </w:r>
          </w:p>
        </w:tc>
        <w:tc>
          <w:tcPr>
            <w:tcW w:w="1531" w:type="dxa"/>
          </w:tcPr>
          <w:p w:rsidR="00445A55" w:rsidRDefault="00445A55">
            <w:pPr>
              <w:pStyle w:val="ConsPlusNormal"/>
              <w:jc w:val="center"/>
            </w:pPr>
            <w:r>
              <w:t>656310,5</w:t>
            </w:r>
          </w:p>
        </w:tc>
        <w:tc>
          <w:tcPr>
            <w:tcW w:w="1701" w:type="dxa"/>
          </w:tcPr>
          <w:p w:rsidR="00445A55" w:rsidRDefault="00445A55">
            <w:pPr>
              <w:pStyle w:val="ConsPlusNormal"/>
              <w:jc w:val="center"/>
            </w:pPr>
            <w:r>
              <w:t>1050361,0</w:t>
            </w:r>
          </w:p>
        </w:tc>
        <w:tc>
          <w:tcPr>
            <w:tcW w:w="1587" w:type="dxa"/>
          </w:tcPr>
          <w:p w:rsidR="00445A55" w:rsidRDefault="00445A55">
            <w:pPr>
              <w:pStyle w:val="ConsPlusNormal"/>
              <w:jc w:val="center"/>
            </w:pPr>
            <w:r>
              <w:t>1060012,5</w:t>
            </w:r>
          </w:p>
        </w:tc>
        <w:tc>
          <w:tcPr>
            <w:tcW w:w="1474" w:type="dxa"/>
          </w:tcPr>
          <w:p w:rsidR="00445A55" w:rsidRDefault="00445A55">
            <w:pPr>
              <w:pStyle w:val="ConsPlusNormal"/>
              <w:jc w:val="center"/>
            </w:pPr>
            <w:r>
              <w:t>1075329,8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5720912,9</w:t>
            </w:r>
          </w:p>
        </w:tc>
        <w:tc>
          <w:tcPr>
            <w:tcW w:w="1531" w:type="dxa"/>
          </w:tcPr>
          <w:p w:rsidR="00445A55" w:rsidRDefault="00445A55">
            <w:pPr>
              <w:pStyle w:val="ConsPlusNormal"/>
              <w:jc w:val="center"/>
            </w:pPr>
            <w:r>
              <w:t>371688,3</w:t>
            </w:r>
          </w:p>
        </w:tc>
        <w:tc>
          <w:tcPr>
            <w:tcW w:w="1587" w:type="dxa"/>
          </w:tcPr>
          <w:p w:rsidR="00445A55" w:rsidRDefault="00445A55">
            <w:pPr>
              <w:pStyle w:val="ConsPlusNormal"/>
              <w:jc w:val="center"/>
            </w:pPr>
            <w:r>
              <w:t>866951,3</w:t>
            </w:r>
          </w:p>
        </w:tc>
        <w:tc>
          <w:tcPr>
            <w:tcW w:w="1474" w:type="dxa"/>
          </w:tcPr>
          <w:p w:rsidR="00445A55" w:rsidRDefault="00445A55">
            <w:pPr>
              <w:pStyle w:val="ConsPlusNormal"/>
              <w:jc w:val="center"/>
            </w:pPr>
            <w:r>
              <w:t>780745,3</w:t>
            </w:r>
          </w:p>
        </w:tc>
        <w:tc>
          <w:tcPr>
            <w:tcW w:w="1531" w:type="dxa"/>
          </w:tcPr>
          <w:p w:rsidR="00445A55" w:rsidRDefault="00445A55">
            <w:pPr>
              <w:pStyle w:val="ConsPlusNormal"/>
              <w:jc w:val="center"/>
            </w:pPr>
            <w:r>
              <w:t>609924,5</w:t>
            </w:r>
          </w:p>
        </w:tc>
        <w:tc>
          <w:tcPr>
            <w:tcW w:w="1701" w:type="dxa"/>
          </w:tcPr>
          <w:p w:rsidR="00445A55" w:rsidRDefault="00445A55">
            <w:pPr>
              <w:pStyle w:val="ConsPlusNormal"/>
              <w:jc w:val="center"/>
            </w:pPr>
            <w:r>
              <w:t>987087,1</w:t>
            </w:r>
          </w:p>
        </w:tc>
        <w:tc>
          <w:tcPr>
            <w:tcW w:w="1587" w:type="dxa"/>
          </w:tcPr>
          <w:p w:rsidR="00445A55" w:rsidRDefault="00445A55">
            <w:pPr>
              <w:pStyle w:val="ConsPlusNormal"/>
              <w:jc w:val="center"/>
            </w:pPr>
            <w:r>
              <w:t>1030374,6</w:t>
            </w:r>
          </w:p>
        </w:tc>
        <w:tc>
          <w:tcPr>
            <w:tcW w:w="1474" w:type="dxa"/>
          </w:tcPr>
          <w:p w:rsidR="00445A55" w:rsidRDefault="00445A55">
            <w:pPr>
              <w:pStyle w:val="ConsPlusNormal"/>
              <w:jc w:val="center"/>
            </w:pPr>
            <w:r>
              <w:t>1074141,8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189971,1</w:t>
            </w:r>
          </w:p>
        </w:tc>
        <w:tc>
          <w:tcPr>
            <w:tcW w:w="1531" w:type="dxa"/>
          </w:tcPr>
          <w:p w:rsidR="00445A55" w:rsidRDefault="00445A55">
            <w:pPr>
              <w:pStyle w:val="ConsPlusNormal"/>
              <w:jc w:val="center"/>
            </w:pPr>
            <w:r>
              <w:t>15179,4</w:t>
            </w:r>
          </w:p>
        </w:tc>
        <w:tc>
          <w:tcPr>
            <w:tcW w:w="1587" w:type="dxa"/>
          </w:tcPr>
          <w:p w:rsidR="00445A55" w:rsidRDefault="00445A55">
            <w:pPr>
              <w:pStyle w:val="ConsPlusNormal"/>
              <w:jc w:val="center"/>
            </w:pPr>
            <w:r>
              <w:t>24963,1</w:t>
            </w:r>
          </w:p>
        </w:tc>
        <w:tc>
          <w:tcPr>
            <w:tcW w:w="1474" w:type="dxa"/>
          </w:tcPr>
          <w:p w:rsidR="00445A55" w:rsidRDefault="00445A55">
            <w:pPr>
              <w:pStyle w:val="ConsPlusNormal"/>
              <w:jc w:val="center"/>
            </w:pPr>
            <w:r>
              <w:t>9342,8</w:t>
            </w:r>
          </w:p>
        </w:tc>
        <w:tc>
          <w:tcPr>
            <w:tcW w:w="1531" w:type="dxa"/>
          </w:tcPr>
          <w:p w:rsidR="00445A55" w:rsidRDefault="00445A55">
            <w:pPr>
              <w:pStyle w:val="ConsPlusNormal"/>
              <w:jc w:val="center"/>
            </w:pPr>
            <w:r>
              <w:t>46386,0</w:t>
            </w:r>
          </w:p>
        </w:tc>
        <w:tc>
          <w:tcPr>
            <w:tcW w:w="1701" w:type="dxa"/>
          </w:tcPr>
          <w:p w:rsidR="00445A55" w:rsidRDefault="00445A55">
            <w:pPr>
              <w:pStyle w:val="ConsPlusNormal"/>
              <w:jc w:val="center"/>
            </w:pPr>
            <w:r>
              <w:t>63273,9</w:t>
            </w:r>
          </w:p>
        </w:tc>
        <w:tc>
          <w:tcPr>
            <w:tcW w:w="1587" w:type="dxa"/>
          </w:tcPr>
          <w:p w:rsidR="00445A55" w:rsidRDefault="00445A55">
            <w:pPr>
              <w:pStyle w:val="ConsPlusNormal"/>
              <w:jc w:val="center"/>
            </w:pPr>
            <w:r>
              <w:t>1137,9</w:t>
            </w:r>
          </w:p>
        </w:tc>
        <w:tc>
          <w:tcPr>
            <w:tcW w:w="1474" w:type="dxa"/>
          </w:tcPr>
          <w:p w:rsidR="00445A55" w:rsidRDefault="00445A55">
            <w:pPr>
              <w:pStyle w:val="ConsPlusNormal"/>
              <w:jc w:val="center"/>
            </w:pPr>
            <w:r>
              <w:t>1188,0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4634,2</w:t>
            </w:r>
          </w:p>
        </w:tc>
        <w:tc>
          <w:tcPr>
            <w:tcW w:w="1531" w:type="dxa"/>
          </w:tcPr>
          <w:p w:rsidR="00445A55" w:rsidRDefault="00445A55">
            <w:pPr>
              <w:pStyle w:val="ConsPlusNormal"/>
              <w:jc w:val="center"/>
            </w:pPr>
            <w:r>
              <w:t>4634,2</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12594,3</w:t>
            </w:r>
          </w:p>
        </w:tc>
        <w:tc>
          <w:tcPr>
            <w:tcW w:w="1531" w:type="dxa"/>
          </w:tcPr>
          <w:p w:rsidR="00445A55" w:rsidRDefault="00445A55">
            <w:pPr>
              <w:pStyle w:val="ConsPlusNormal"/>
              <w:jc w:val="center"/>
            </w:pPr>
            <w:r>
              <w:t>12594,3</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129754,0</w:t>
            </w:r>
          </w:p>
        </w:tc>
        <w:tc>
          <w:tcPr>
            <w:tcW w:w="1531" w:type="dxa"/>
          </w:tcPr>
          <w:p w:rsidR="00445A55" w:rsidRDefault="00445A55">
            <w:pPr>
              <w:pStyle w:val="ConsPlusNormal"/>
              <w:jc w:val="center"/>
            </w:pPr>
            <w:r>
              <w:t>8388,0</w:t>
            </w:r>
          </w:p>
        </w:tc>
        <w:tc>
          <w:tcPr>
            <w:tcW w:w="1587" w:type="dxa"/>
          </w:tcPr>
          <w:p w:rsidR="00445A55" w:rsidRDefault="00445A55">
            <w:pPr>
              <w:pStyle w:val="ConsPlusNormal"/>
              <w:jc w:val="center"/>
            </w:pPr>
            <w:r>
              <w:t>8501,7</w:t>
            </w:r>
          </w:p>
        </w:tc>
        <w:tc>
          <w:tcPr>
            <w:tcW w:w="1474" w:type="dxa"/>
          </w:tcPr>
          <w:p w:rsidR="00445A55" w:rsidRDefault="00445A55">
            <w:pPr>
              <w:pStyle w:val="ConsPlusNormal"/>
              <w:jc w:val="center"/>
            </w:pPr>
            <w:r>
              <w:t>14885,7</w:t>
            </w:r>
          </w:p>
        </w:tc>
        <w:tc>
          <w:tcPr>
            <w:tcW w:w="1531" w:type="dxa"/>
          </w:tcPr>
          <w:p w:rsidR="00445A55" w:rsidRDefault="00445A55">
            <w:pPr>
              <w:pStyle w:val="ConsPlusNormal"/>
              <w:jc w:val="center"/>
            </w:pPr>
            <w:r>
              <w:t>22796,9</w:t>
            </w:r>
          </w:p>
        </w:tc>
        <w:tc>
          <w:tcPr>
            <w:tcW w:w="1701" w:type="dxa"/>
          </w:tcPr>
          <w:p w:rsidR="00445A55" w:rsidRDefault="00445A55">
            <w:pPr>
              <w:pStyle w:val="ConsPlusNormal"/>
              <w:jc w:val="center"/>
            </w:pPr>
            <w:r>
              <w:t>23989,6</w:t>
            </w:r>
          </w:p>
        </w:tc>
        <w:tc>
          <w:tcPr>
            <w:tcW w:w="1587" w:type="dxa"/>
          </w:tcPr>
          <w:p w:rsidR="00445A55" w:rsidRDefault="00445A55">
            <w:pPr>
              <w:pStyle w:val="ConsPlusNormal"/>
              <w:jc w:val="center"/>
            </w:pPr>
            <w:r>
              <w:t>25045,1</w:t>
            </w:r>
          </w:p>
        </w:tc>
        <w:tc>
          <w:tcPr>
            <w:tcW w:w="1474" w:type="dxa"/>
          </w:tcPr>
          <w:p w:rsidR="00445A55" w:rsidRDefault="00445A55">
            <w:pPr>
              <w:pStyle w:val="ConsPlusNormal"/>
              <w:jc w:val="center"/>
            </w:pPr>
            <w:r>
              <w:t>26147,0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126053,4</w:t>
            </w:r>
          </w:p>
        </w:tc>
        <w:tc>
          <w:tcPr>
            <w:tcW w:w="1531" w:type="dxa"/>
          </w:tcPr>
          <w:p w:rsidR="00445A55" w:rsidRDefault="00445A55">
            <w:pPr>
              <w:pStyle w:val="ConsPlusNormal"/>
              <w:jc w:val="center"/>
            </w:pPr>
            <w:r>
              <w:t>8188,0</w:t>
            </w:r>
          </w:p>
        </w:tc>
        <w:tc>
          <w:tcPr>
            <w:tcW w:w="1587" w:type="dxa"/>
          </w:tcPr>
          <w:p w:rsidR="00445A55" w:rsidRDefault="00445A55">
            <w:pPr>
              <w:pStyle w:val="ConsPlusNormal"/>
              <w:jc w:val="center"/>
            </w:pPr>
            <w:r>
              <w:t>8273,9</w:t>
            </w:r>
          </w:p>
        </w:tc>
        <w:tc>
          <w:tcPr>
            <w:tcW w:w="1474" w:type="dxa"/>
          </w:tcPr>
          <w:p w:rsidR="00445A55" w:rsidRDefault="00445A55">
            <w:pPr>
              <w:pStyle w:val="ConsPlusNormal"/>
              <w:jc w:val="center"/>
            </w:pPr>
            <w:r>
              <w:t>12505,7</w:t>
            </w:r>
          </w:p>
        </w:tc>
        <w:tc>
          <w:tcPr>
            <w:tcW w:w="1531" w:type="dxa"/>
          </w:tcPr>
          <w:p w:rsidR="00445A55" w:rsidRDefault="00445A55">
            <w:pPr>
              <w:pStyle w:val="ConsPlusNormal"/>
              <w:jc w:val="center"/>
            </w:pPr>
            <w:r>
              <w:t>22587,9</w:t>
            </w:r>
          </w:p>
        </w:tc>
        <w:tc>
          <w:tcPr>
            <w:tcW w:w="1701" w:type="dxa"/>
          </w:tcPr>
          <w:p w:rsidR="00445A55" w:rsidRDefault="00445A55">
            <w:pPr>
              <w:pStyle w:val="ConsPlusNormal"/>
              <w:jc w:val="center"/>
            </w:pPr>
            <w:r>
              <w:t>23771,4</w:t>
            </w:r>
          </w:p>
        </w:tc>
        <w:tc>
          <w:tcPr>
            <w:tcW w:w="1587" w:type="dxa"/>
          </w:tcPr>
          <w:p w:rsidR="00445A55" w:rsidRDefault="00445A55">
            <w:pPr>
              <w:pStyle w:val="ConsPlusNormal"/>
              <w:jc w:val="center"/>
            </w:pPr>
            <w:r>
              <w:t>24817,3</w:t>
            </w:r>
          </w:p>
        </w:tc>
        <w:tc>
          <w:tcPr>
            <w:tcW w:w="1474" w:type="dxa"/>
          </w:tcPr>
          <w:p w:rsidR="00445A55" w:rsidRDefault="00445A55">
            <w:pPr>
              <w:pStyle w:val="ConsPlusNormal"/>
              <w:jc w:val="center"/>
            </w:pPr>
            <w:r>
              <w:t>25909,2</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3700,6</w:t>
            </w:r>
          </w:p>
        </w:tc>
        <w:tc>
          <w:tcPr>
            <w:tcW w:w="1531" w:type="dxa"/>
          </w:tcPr>
          <w:p w:rsidR="00445A55" w:rsidRDefault="00445A55">
            <w:pPr>
              <w:pStyle w:val="ConsPlusNormal"/>
              <w:jc w:val="center"/>
            </w:pPr>
            <w:r>
              <w:t>200,0</w:t>
            </w:r>
          </w:p>
        </w:tc>
        <w:tc>
          <w:tcPr>
            <w:tcW w:w="1587" w:type="dxa"/>
          </w:tcPr>
          <w:p w:rsidR="00445A55" w:rsidRDefault="00445A55">
            <w:pPr>
              <w:pStyle w:val="ConsPlusNormal"/>
              <w:jc w:val="center"/>
            </w:pPr>
            <w:r>
              <w:t>227,8</w:t>
            </w:r>
          </w:p>
        </w:tc>
        <w:tc>
          <w:tcPr>
            <w:tcW w:w="1474" w:type="dxa"/>
          </w:tcPr>
          <w:p w:rsidR="00445A55" w:rsidRDefault="00445A55">
            <w:pPr>
              <w:pStyle w:val="ConsPlusNormal"/>
              <w:jc w:val="center"/>
            </w:pPr>
            <w:r>
              <w:t>2380,0</w:t>
            </w:r>
          </w:p>
        </w:tc>
        <w:tc>
          <w:tcPr>
            <w:tcW w:w="1531" w:type="dxa"/>
          </w:tcPr>
          <w:p w:rsidR="00445A55" w:rsidRDefault="00445A55">
            <w:pPr>
              <w:pStyle w:val="ConsPlusNormal"/>
              <w:jc w:val="center"/>
            </w:pPr>
            <w:r>
              <w:t>209,0</w:t>
            </w:r>
          </w:p>
        </w:tc>
        <w:tc>
          <w:tcPr>
            <w:tcW w:w="1701" w:type="dxa"/>
          </w:tcPr>
          <w:p w:rsidR="00445A55" w:rsidRDefault="00445A55">
            <w:pPr>
              <w:pStyle w:val="ConsPlusNormal"/>
              <w:jc w:val="center"/>
            </w:pPr>
            <w:r>
              <w:t>218,2</w:t>
            </w:r>
          </w:p>
        </w:tc>
        <w:tc>
          <w:tcPr>
            <w:tcW w:w="1587" w:type="dxa"/>
          </w:tcPr>
          <w:p w:rsidR="00445A55" w:rsidRDefault="00445A55">
            <w:pPr>
              <w:pStyle w:val="ConsPlusNormal"/>
              <w:jc w:val="center"/>
            </w:pPr>
            <w:r>
              <w:t>227,8</w:t>
            </w:r>
          </w:p>
        </w:tc>
        <w:tc>
          <w:tcPr>
            <w:tcW w:w="1474" w:type="dxa"/>
          </w:tcPr>
          <w:p w:rsidR="00445A55" w:rsidRDefault="00445A55">
            <w:pPr>
              <w:pStyle w:val="ConsPlusNormal"/>
              <w:jc w:val="center"/>
            </w:pPr>
            <w:r>
              <w:t>237,8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jc w:val="both"/>
            </w:pPr>
            <w:r>
              <w:t xml:space="preserve">комитет </w:t>
            </w:r>
            <w:r>
              <w:lastRenderedPageBreak/>
              <w:t>капитального строительства области</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792691,6</w:t>
            </w:r>
          </w:p>
        </w:tc>
        <w:tc>
          <w:tcPr>
            <w:tcW w:w="1531" w:type="dxa"/>
          </w:tcPr>
          <w:p w:rsidR="00445A55" w:rsidRDefault="00445A55">
            <w:pPr>
              <w:pStyle w:val="ConsPlusNormal"/>
              <w:jc w:val="center"/>
            </w:pPr>
            <w:r>
              <w:t>154865,7</w:t>
            </w:r>
          </w:p>
        </w:tc>
        <w:tc>
          <w:tcPr>
            <w:tcW w:w="1587" w:type="dxa"/>
          </w:tcPr>
          <w:p w:rsidR="00445A55" w:rsidRDefault="00445A55">
            <w:pPr>
              <w:pStyle w:val="ConsPlusNormal"/>
              <w:jc w:val="center"/>
            </w:pPr>
            <w:r>
              <w:t>142483,5</w:t>
            </w:r>
          </w:p>
        </w:tc>
        <w:tc>
          <w:tcPr>
            <w:tcW w:w="1474" w:type="dxa"/>
          </w:tcPr>
          <w:p w:rsidR="00445A55" w:rsidRDefault="00445A55">
            <w:pPr>
              <w:pStyle w:val="ConsPlusNormal"/>
              <w:jc w:val="center"/>
            </w:pPr>
            <w:r>
              <w:t>30000,0</w:t>
            </w:r>
          </w:p>
        </w:tc>
        <w:tc>
          <w:tcPr>
            <w:tcW w:w="1531" w:type="dxa"/>
          </w:tcPr>
          <w:p w:rsidR="00445A55" w:rsidRDefault="00445A55">
            <w:pPr>
              <w:pStyle w:val="ConsPlusNormal"/>
              <w:jc w:val="center"/>
            </w:pPr>
            <w:r>
              <w:t>190600,0</w:t>
            </w:r>
          </w:p>
        </w:tc>
        <w:tc>
          <w:tcPr>
            <w:tcW w:w="1701" w:type="dxa"/>
          </w:tcPr>
          <w:p w:rsidR="00445A55" w:rsidRDefault="00445A55">
            <w:pPr>
              <w:pStyle w:val="ConsPlusNormal"/>
              <w:jc w:val="center"/>
            </w:pPr>
            <w:r>
              <w:t>171995,8</w:t>
            </w:r>
          </w:p>
        </w:tc>
        <w:tc>
          <w:tcPr>
            <w:tcW w:w="1587" w:type="dxa"/>
          </w:tcPr>
          <w:p w:rsidR="00445A55" w:rsidRDefault="00445A55">
            <w:pPr>
              <w:pStyle w:val="ConsPlusNormal"/>
              <w:jc w:val="center"/>
            </w:pPr>
            <w:r>
              <w:t>102746,6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356891,6</w:t>
            </w:r>
          </w:p>
        </w:tc>
        <w:tc>
          <w:tcPr>
            <w:tcW w:w="1531" w:type="dxa"/>
          </w:tcPr>
          <w:p w:rsidR="00445A55" w:rsidRDefault="00445A55">
            <w:pPr>
              <w:pStyle w:val="ConsPlusNormal"/>
              <w:jc w:val="center"/>
            </w:pPr>
            <w:r>
              <w:t>69015,7</w:t>
            </w:r>
          </w:p>
        </w:tc>
        <w:tc>
          <w:tcPr>
            <w:tcW w:w="1587" w:type="dxa"/>
          </w:tcPr>
          <w:p w:rsidR="00445A55" w:rsidRDefault="00445A55">
            <w:pPr>
              <w:pStyle w:val="ConsPlusNormal"/>
              <w:jc w:val="center"/>
            </w:pPr>
            <w:r>
              <w:t>82033,5</w:t>
            </w:r>
          </w:p>
        </w:tc>
        <w:tc>
          <w:tcPr>
            <w:tcW w:w="1474" w:type="dxa"/>
          </w:tcPr>
          <w:p w:rsidR="00445A55" w:rsidRDefault="00445A55">
            <w:pPr>
              <w:pStyle w:val="ConsPlusNormal"/>
              <w:jc w:val="center"/>
            </w:pPr>
            <w:r>
              <w:t>30000,0</w:t>
            </w:r>
          </w:p>
        </w:tc>
        <w:tc>
          <w:tcPr>
            <w:tcW w:w="1531" w:type="dxa"/>
          </w:tcPr>
          <w:p w:rsidR="00445A55" w:rsidRDefault="00445A55">
            <w:pPr>
              <w:pStyle w:val="ConsPlusNormal"/>
              <w:jc w:val="center"/>
            </w:pPr>
            <w:r>
              <w:t>60000,0</w:t>
            </w:r>
          </w:p>
        </w:tc>
        <w:tc>
          <w:tcPr>
            <w:tcW w:w="1701" w:type="dxa"/>
          </w:tcPr>
          <w:p w:rsidR="00445A55" w:rsidRDefault="00445A55">
            <w:pPr>
              <w:pStyle w:val="ConsPlusNormal"/>
              <w:jc w:val="center"/>
            </w:pPr>
            <w:r>
              <w:t>13095,8</w:t>
            </w:r>
          </w:p>
        </w:tc>
        <w:tc>
          <w:tcPr>
            <w:tcW w:w="1587" w:type="dxa"/>
          </w:tcPr>
          <w:p w:rsidR="00445A55" w:rsidRDefault="00445A55">
            <w:pPr>
              <w:pStyle w:val="ConsPlusNormal"/>
              <w:jc w:val="center"/>
            </w:pPr>
            <w:r>
              <w:t>102746,6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435800,0</w:t>
            </w:r>
          </w:p>
        </w:tc>
        <w:tc>
          <w:tcPr>
            <w:tcW w:w="1531" w:type="dxa"/>
          </w:tcPr>
          <w:p w:rsidR="00445A55" w:rsidRDefault="00445A55">
            <w:pPr>
              <w:pStyle w:val="ConsPlusNormal"/>
              <w:jc w:val="center"/>
            </w:pPr>
            <w:r>
              <w:t>85850,0</w:t>
            </w:r>
          </w:p>
        </w:tc>
        <w:tc>
          <w:tcPr>
            <w:tcW w:w="1587" w:type="dxa"/>
          </w:tcPr>
          <w:p w:rsidR="00445A55" w:rsidRDefault="00445A55">
            <w:pPr>
              <w:pStyle w:val="ConsPlusNormal"/>
              <w:jc w:val="center"/>
            </w:pPr>
            <w:r>
              <w:t>60450,0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130600,0</w:t>
            </w:r>
          </w:p>
        </w:tc>
        <w:tc>
          <w:tcPr>
            <w:tcW w:w="1701" w:type="dxa"/>
          </w:tcPr>
          <w:p w:rsidR="00445A55" w:rsidRDefault="00445A55">
            <w:pPr>
              <w:pStyle w:val="ConsPlusNormal"/>
              <w:jc w:val="center"/>
            </w:pPr>
            <w:r>
              <w:t>158900,0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за счет возврата из федерального бюджета остатка субсидии, не использованной по состоянию на 01.01.2015</w:t>
            </w:r>
          </w:p>
        </w:tc>
        <w:tc>
          <w:tcPr>
            <w:tcW w:w="1587" w:type="dxa"/>
          </w:tcPr>
          <w:p w:rsidR="00445A55" w:rsidRDefault="00445A55">
            <w:pPr>
              <w:pStyle w:val="ConsPlusNormal"/>
              <w:jc w:val="center"/>
            </w:pPr>
            <w:r>
              <w:t>10450,0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10450,0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253586,4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1755,0</w:t>
            </w:r>
          </w:p>
        </w:tc>
        <w:tc>
          <w:tcPr>
            <w:tcW w:w="1474" w:type="dxa"/>
          </w:tcPr>
          <w:p w:rsidR="00445A55" w:rsidRDefault="00445A55">
            <w:pPr>
              <w:pStyle w:val="ConsPlusNormal"/>
              <w:jc w:val="center"/>
            </w:pPr>
            <w:r>
              <w:t>65150,0</w:t>
            </w:r>
          </w:p>
        </w:tc>
        <w:tc>
          <w:tcPr>
            <w:tcW w:w="1531" w:type="dxa"/>
          </w:tcPr>
          <w:p w:rsidR="00445A55" w:rsidRDefault="00445A55">
            <w:pPr>
              <w:pStyle w:val="ConsPlusNormal"/>
              <w:jc w:val="center"/>
            </w:pPr>
            <w:r>
              <w:t>108559,2</w:t>
            </w:r>
          </w:p>
        </w:tc>
        <w:tc>
          <w:tcPr>
            <w:tcW w:w="1701" w:type="dxa"/>
          </w:tcPr>
          <w:p w:rsidR="00445A55" w:rsidRDefault="00445A55">
            <w:pPr>
              <w:pStyle w:val="ConsPlusNormal"/>
              <w:jc w:val="center"/>
            </w:pPr>
            <w:r>
              <w:t>75905,0</w:t>
            </w:r>
          </w:p>
        </w:tc>
        <w:tc>
          <w:tcPr>
            <w:tcW w:w="1587" w:type="dxa"/>
          </w:tcPr>
          <w:p w:rsidR="00445A55" w:rsidRDefault="00445A55">
            <w:pPr>
              <w:pStyle w:val="ConsPlusNormal"/>
              <w:jc w:val="center"/>
            </w:pPr>
            <w:r>
              <w:t>1084,8</w:t>
            </w:r>
          </w:p>
        </w:tc>
        <w:tc>
          <w:tcPr>
            <w:tcW w:w="1474" w:type="dxa"/>
          </w:tcPr>
          <w:p w:rsidR="00445A55" w:rsidRDefault="00445A55">
            <w:pPr>
              <w:pStyle w:val="ConsPlusNormal"/>
              <w:jc w:val="center"/>
            </w:pPr>
            <w:r>
              <w:t>1132,4</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 xml:space="preserve">местные </w:t>
            </w:r>
            <w:r>
              <w:lastRenderedPageBreak/>
              <w:t>бюджеты (прогнозно)</w:t>
            </w:r>
          </w:p>
        </w:tc>
        <w:tc>
          <w:tcPr>
            <w:tcW w:w="1587" w:type="dxa"/>
          </w:tcPr>
          <w:p w:rsidR="00445A55" w:rsidRDefault="00445A55">
            <w:pPr>
              <w:pStyle w:val="ConsPlusNormal"/>
              <w:jc w:val="center"/>
            </w:pPr>
            <w:r>
              <w:lastRenderedPageBreak/>
              <w:t>193586,4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1755,0</w:t>
            </w:r>
          </w:p>
        </w:tc>
        <w:tc>
          <w:tcPr>
            <w:tcW w:w="1474" w:type="dxa"/>
          </w:tcPr>
          <w:p w:rsidR="00445A55" w:rsidRDefault="00445A55">
            <w:pPr>
              <w:pStyle w:val="ConsPlusNormal"/>
              <w:jc w:val="center"/>
            </w:pPr>
            <w:r>
              <w:t>5150,0</w:t>
            </w:r>
          </w:p>
        </w:tc>
        <w:tc>
          <w:tcPr>
            <w:tcW w:w="1531" w:type="dxa"/>
          </w:tcPr>
          <w:p w:rsidR="00445A55" w:rsidRDefault="00445A55">
            <w:pPr>
              <w:pStyle w:val="ConsPlusNormal"/>
              <w:jc w:val="center"/>
            </w:pPr>
            <w:r>
              <w:t>108559,2</w:t>
            </w:r>
          </w:p>
        </w:tc>
        <w:tc>
          <w:tcPr>
            <w:tcW w:w="1701" w:type="dxa"/>
          </w:tcPr>
          <w:p w:rsidR="00445A55" w:rsidRDefault="00445A55">
            <w:pPr>
              <w:pStyle w:val="ConsPlusNormal"/>
              <w:jc w:val="center"/>
            </w:pPr>
            <w:r>
              <w:t>75905,0</w:t>
            </w:r>
          </w:p>
        </w:tc>
        <w:tc>
          <w:tcPr>
            <w:tcW w:w="1587" w:type="dxa"/>
          </w:tcPr>
          <w:p w:rsidR="00445A55" w:rsidRDefault="00445A55">
            <w:pPr>
              <w:pStyle w:val="ConsPlusNormal"/>
              <w:jc w:val="center"/>
            </w:pPr>
            <w:r>
              <w:t>1084,8</w:t>
            </w:r>
          </w:p>
        </w:tc>
        <w:tc>
          <w:tcPr>
            <w:tcW w:w="1474" w:type="dxa"/>
          </w:tcPr>
          <w:p w:rsidR="00445A55" w:rsidRDefault="00445A55">
            <w:pPr>
              <w:pStyle w:val="ConsPlusNormal"/>
              <w:jc w:val="center"/>
            </w:pPr>
            <w:r>
              <w:t>1132,4</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общество с ограниченной ответственностью "Южный"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6000,0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6000,0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6000,0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Borders>
              <w:bottom w:val="nil"/>
            </w:tcBorders>
          </w:tcPr>
          <w:p w:rsidR="00445A55" w:rsidRDefault="00445A55">
            <w:pPr>
              <w:pStyle w:val="ConsPlusNormal"/>
            </w:pPr>
            <w:r>
              <w:t>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966984,4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12659,0</w:t>
            </w:r>
          </w:p>
        </w:tc>
        <w:tc>
          <w:tcPr>
            <w:tcW w:w="1474" w:type="dxa"/>
          </w:tcPr>
          <w:p w:rsidR="00445A55" w:rsidRDefault="00445A55">
            <w:pPr>
              <w:pStyle w:val="ConsPlusNormal"/>
              <w:jc w:val="center"/>
            </w:pPr>
            <w:r>
              <w:t>10855,0</w:t>
            </w:r>
          </w:p>
        </w:tc>
        <w:tc>
          <w:tcPr>
            <w:tcW w:w="1531" w:type="dxa"/>
          </w:tcPr>
          <w:p w:rsidR="00445A55" w:rsidRDefault="00445A55">
            <w:pPr>
              <w:pStyle w:val="ConsPlusNormal"/>
              <w:jc w:val="center"/>
            </w:pPr>
            <w:r>
              <w:t>235239,4</w:t>
            </w:r>
          </w:p>
        </w:tc>
        <w:tc>
          <w:tcPr>
            <w:tcW w:w="1701" w:type="dxa"/>
          </w:tcPr>
          <w:p w:rsidR="00445A55" w:rsidRDefault="00445A55">
            <w:pPr>
              <w:pStyle w:val="ConsPlusNormal"/>
              <w:jc w:val="center"/>
            </w:pPr>
            <w:r>
              <w:t>235646,1</w:t>
            </w:r>
          </w:p>
        </w:tc>
        <w:tc>
          <w:tcPr>
            <w:tcW w:w="1587" w:type="dxa"/>
          </w:tcPr>
          <w:p w:rsidR="00445A55" w:rsidRDefault="00445A55">
            <w:pPr>
              <w:pStyle w:val="ConsPlusNormal"/>
              <w:jc w:val="center"/>
            </w:pPr>
            <w:r>
              <w:t>236070,8</w:t>
            </w:r>
          </w:p>
        </w:tc>
        <w:tc>
          <w:tcPr>
            <w:tcW w:w="1474" w:type="dxa"/>
          </w:tcPr>
          <w:p w:rsidR="00445A55" w:rsidRDefault="00445A55">
            <w:pPr>
              <w:pStyle w:val="ConsPlusNormal"/>
              <w:jc w:val="center"/>
            </w:pPr>
            <w:r>
              <w:t>236514,1</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966984,4</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12659,0</w:t>
            </w:r>
          </w:p>
        </w:tc>
        <w:tc>
          <w:tcPr>
            <w:tcW w:w="1474" w:type="dxa"/>
            <w:tcBorders>
              <w:bottom w:val="nil"/>
            </w:tcBorders>
          </w:tcPr>
          <w:p w:rsidR="00445A55" w:rsidRDefault="00445A55">
            <w:pPr>
              <w:pStyle w:val="ConsPlusNormal"/>
              <w:jc w:val="center"/>
            </w:pPr>
            <w:r>
              <w:t>10855,0</w:t>
            </w:r>
          </w:p>
        </w:tc>
        <w:tc>
          <w:tcPr>
            <w:tcW w:w="1531" w:type="dxa"/>
            <w:tcBorders>
              <w:bottom w:val="nil"/>
            </w:tcBorders>
          </w:tcPr>
          <w:p w:rsidR="00445A55" w:rsidRDefault="00445A55">
            <w:pPr>
              <w:pStyle w:val="ConsPlusNormal"/>
              <w:jc w:val="center"/>
            </w:pPr>
            <w:r>
              <w:t>235239,4</w:t>
            </w:r>
          </w:p>
        </w:tc>
        <w:tc>
          <w:tcPr>
            <w:tcW w:w="1701" w:type="dxa"/>
            <w:tcBorders>
              <w:bottom w:val="nil"/>
            </w:tcBorders>
          </w:tcPr>
          <w:p w:rsidR="00445A55" w:rsidRDefault="00445A55">
            <w:pPr>
              <w:pStyle w:val="ConsPlusNormal"/>
              <w:jc w:val="center"/>
            </w:pPr>
            <w:r>
              <w:t>235646,1</w:t>
            </w:r>
          </w:p>
        </w:tc>
        <w:tc>
          <w:tcPr>
            <w:tcW w:w="1587" w:type="dxa"/>
            <w:tcBorders>
              <w:bottom w:val="nil"/>
            </w:tcBorders>
          </w:tcPr>
          <w:p w:rsidR="00445A55" w:rsidRDefault="00445A55">
            <w:pPr>
              <w:pStyle w:val="ConsPlusNormal"/>
              <w:jc w:val="center"/>
            </w:pPr>
            <w:r>
              <w:t>236070,8</w:t>
            </w:r>
          </w:p>
        </w:tc>
        <w:tc>
          <w:tcPr>
            <w:tcW w:w="1474" w:type="dxa"/>
            <w:tcBorders>
              <w:bottom w:val="nil"/>
            </w:tcBorders>
          </w:tcPr>
          <w:p w:rsidR="00445A55" w:rsidRDefault="00445A55">
            <w:pPr>
              <w:pStyle w:val="ConsPlusNormal"/>
              <w:jc w:val="center"/>
            </w:pPr>
            <w:r>
              <w:t>236514,1</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07.12.2015 </w:t>
            </w:r>
            <w:hyperlink r:id="rId453" w:history="1">
              <w:r>
                <w:rPr>
                  <w:color w:val="0000FF"/>
                </w:rPr>
                <w:t>N 610-П</w:t>
              </w:r>
            </w:hyperlink>
            <w:r>
              <w:t>, от</w:t>
            </w:r>
          </w:p>
          <w:p w:rsidR="00445A55" w:rsidRDefault="00445A55">
            <w:pPr>
              <w:pStyle w:val="ConsPlusNormal"/>
              <w:jc w:val="both"/>
            </w:pPr>
            <w:r>
              <w:t xml:space="preserve">30.12.2015 </w:t>
            </w:r>
            <w:hyperlink r:id="rId454" w:history="1">
              <w:r>
                <w:rPr>
                  <w:color w:val="0000FF"/>
                </w:rPr>
                <w:t>N 674-П</w:t>
              </w:r>
            </w:hyperlink>
            <w:r>
              <w:t xml:space="preserve">, от 06.04.2016 </w:t>
            </w:r>
            <w:hyperlink r:id="rId455" w:history="1">
              <w:r>
                <w:rPr>
                  <w:color w:val="0000FF"/>
                </w:rPr>
                <w:t>N 144-П</w:t>
              </w:r>
            </w:hyperlink>
            <w:r>
              <w:t xml:space="preserve">, от 25.05.2016 </w:t>
            </w:r>
            <w:hyperlink r:id="rId456" w:history="1">
              <w:r>
                <w:rPr>
                  <w:color w:val="0000FF"/>
                </w:rPr>
                <w:t>N 244-П</w:t>
              </w:r>
            </w:hyperlink>
            <w:r>
              <w:t>, от 14.06.2016</w:t>
            </w:r>
          </w:p>
          <w:p w:rsidR="00445A55" w:rsidRDefault="00445A55">
            <w:pPr>
              <w:pStyle w:val="ConsPlusNormal"/>
              <w:jc w:val="both"/>
            </w:pPr>
            <w:hyperlink r:id="rId457" w:history="1">
              <w:r>
                <w:rPr>
                  <w:color w:val="0000FF"/>
                </w:rPr>
                <w:t>N 295-П</w:t>
              </w:r>
            </w:hyperlink>
            <w:r>
              <w:t xml:space="preserve">, от 06.07.2016 </w:t>
            </w:r>
            <w:hyperlink r:id="rId458" w:history="1">
              <w:r>
                <w:rPr>
                  <w:color w:val="0000FF"/>
                </w:rPr>
                <w:t>N 344-П</w:t>
              </w:r>
            </w:hyperlink>
            <w:r>
              <w:t xml:space="preserve">, от 12.07.2016 </w:t>
            </w:r>
            <w:hyperlink r:id="rId459" w:history="1">
              <w:r>
                <w:rPr>
                  <w:color w:val="0000FF"/>
                </w:rPr>
                <w:t>N 361-П</w:t>
              </w:r>
            </w:hyperlink>
            <w:r>
              <w:t xml:space="preserve">, от 14.09.2016 </w:t>
            </w:r>
            <w:hyperlink r:id="rId460" w:history="1">
              <w:r>
                <w:rPr>
                  <w:color w:val="0000FF"/>
                </w:rPr>
                <w:t>N 504-П</w:t>
              </w:r>
            </w:hyperlink>
            <w:r>
              <w:t>, от</w:t>
            </w:r>
          </w:p>
          <w:p w:rsidR="00445A55" w:rsidRDefault="00445A55">
            <w:pPr>
              <w:pStyle w:val="ConsPlusNormal"/>
              <w:jc w:val="both"/>
            </w:pPr>
            <w:r>
              <w:t xml:space="preserve">31.10.2016 </w:t>
            </w:r>
            <w:hyperlink r:id="rId461" w:history="1">
              <w:r>
                <w:rPr>
                  <w:color w:val="0000FF"/>
                </w:rPr>
                <w:t>N 592-П</w:t>
              </w:r>
            </w:hyperlink>
            <w:r>
              <w:t xml:space="preserve">, от 11.11.2016 </w:t>
            </w:r>
            <w:hyperlink r:id="rId462" w:history="1">
              <w:r>
                <w:rPr>
                  <w:color w:val="0000FF"/>
                </w:rPr>
                <w:t>N 613-П</w:t>
              </w:r>
            </w:hyperlink>
            <w:r>
              <w:t xml:space="preserve">, от 30.11.2016 </w:t>
            </w:r>
            <w:hyperlink r:id="rId463" w:history="1">
              <w:r>
                <w:rPr>
                  <w:color w:val="0000FF"/>
                </w:rPr>
                <w:t>N 657-П</w:t>
              </w:r>
            </w:hyperlink>
            <w:r>
              <w:t>, от 20.12.2016</w:t>
            </w:r>
          </w:p>
          <w:p w:rsidR="00445A55" w:rsidRDefault="00445A55">
            <w:pPr>
              <w:pStyle w:val="ConsPlusNormal"/>
              <w:jc w:val="both"/>
            </w:pPr>
            <w:hyperlink r:id="rId464" w:history="1">
              <w:r>
                <w:rPr>
                  <w:color w:val="0000FF"/>
                </w:rPr>
                <w:t>N 702-П</w:t>
              </w:r>
            </w:hyperlink>
            <w:r>
              <w:t>)</w:t>
            </w:r>
          </w:p>
        </w:tc>
      </w:tr>
      <w:bookmarkStart w:id="95" w:name="P3275"/>
      <w:bookmarkEnd w:id="95"/>
      <w:tr w:rsidR="00445A55">
        <w:tc>
          <w:tcPr>
            <w:tcW w:w="1871" w:type="dxa"/>
            <w:vMerge w:val="restart"/>
            <w:tcBorders>
              <w:bottom w:val="nil"/>
            </w:tcBorders>
          </w:tcPr>
          <w:p w:rsidR="00445A55" w:rsidRDefault="00445A55">
            <w:pPr>
              <w:pStyle w:val="ConsPlusNormal"/>
              <w:outlineLvl w:val="2"/>
            </w:pPr>
            <w:r>
              <w:fldChar w:fldCharType="begin"/>
            </w:r>
            <w:r>
              <w:instrText xml:space="preserve"> HYPERLINK \l "P450" </w:instrText>
            </w:r>
            <w:r>
              <w:fldChar w:fldCharType="separate"/>
            </w:r>
            <w:r>
              <w:rPr>
                <w:color w:val="0000FF"/>
              </w:rPr>
              <w:t>Подпрограмма 1</w:t>
            </w:r>
            <w:r w:rsidRPr="00300644">
              <w:rPr>
                <w:color w:val="0000FF"/>
              </w:rPr>
              <w:fldChar w:fldCharType="end"/>
            </w:r>
            <w:r>
              <w:t xml:space="preserve"> "Физическая культура и спорт. Подготовка спортивного резерва"</w:t>
            </w:r>
          </w:p>
        </w:tc>
        <w:tc>
          <w:tcPr>
            <w:tcW w:w="2041" w:type="dxa"/>
            <w:vMerge w:val="restart"/>
          </w:tcPr>
          <w:p w:rsidR="00445A55" w:rsidRDefault="00445A55">
            <w:pPr>
              <w:pStyle w:val="ConsPlusNormal"/>
            </w:pPr>
            <w:r>
              <w:t>министерство молодежной политики, спорта и туризма области, министерство социального развития области, комитет капитального строительства области, органы местного самоуправления области (по согласованию), 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6031232,9</w:t>
            </w:r>
          </w:p>
        </w:tc>
        <w:tc>
          <w:tcPr>
            <w:tcW w:w="1531" w:type="dxa"/>
          </w:tcPr>
          <w:p w:rsidR="00445A55" w:rsidRDefault="00445A55">
            <w:pPr>
              <w:pStyle w:val="ConsPlusNormal"/>
              <w:jc w:val="center"/>
            </w:pPr>
            <w:r>
              <w:t>552369,3</w:t>
            </w:r>
          </w:p>
        </w:tc>
        <w:tc>
          <w:tcPr>
            <w:tcW w:w="1587" w:type="dxa"/>
          </w:tcPr>
          <w:p w:rsidR="00445A55" w:rsidRDefault="00445A55">
            <w:pPr>
              <w:pStyle w:val="ConsPlusNormal"/>
              <w:jc w:val="center"/>
            </w:pPr>
            <w:r>
              <w:t>1026543,6</w:t>
            </w:r>
          </w:p>
        </w:tc>
        <w:tc>
          <w:tcPr>
            <w:tcW w:w="1474" w:type="dxa"/>
          </w:tcPr>
          <w:p w:rsidR="00445A55" w:rsidRDefault="00445A55">
            <w:pPr>
              <w:pStyle w:val="ConsPlusNormal"/>
              <w:jc w:val="center"/>
            </w:pPr>
            <w:r>
              <w:t>751787,2</w:t>
            </w:r>
          </w:p>
        </w:tc>
        <w:tc>
          <w:tcPr>
            <w:tcW w:w="1531" w:type="dxa"/>
          </w:tcPr>
          <w:p w:rsidR="00445A55" w:rsidRDefault="00445A55">
            <w:pPr>
              <w:pStyle w:val="ConsPlusNormal"/>
              <w:jc w:val="center"/>
            </w:pPr>
            <w:r>
              <w:t>609205,4</w:t>
            </w:r>
          </w:p>
        </w:tc>
        <w:tc>
          <w:tcPr>
            <w:tcW w:w="1701" w:type="dxa"/>
          </w:tcPr>
          <w:p w:rsidR="00445A55" w:rsidRDefault="00445A55">
            <w:pPr>
              <w:pStyle w:val="ConsPlusNormal"/>
              <w:jc w:val="center"/>
            </w:pPr>
            <w:r>
              <w:t>986483,8</w:t>
            </w:r>
          </w:p>
        </w:tc>
        <w:tc>
          <w:tcPr>
            <w:tcW w:w="1587" w:type="dxa"/>
          </w:tcPr>
          <w:p w:rsidR="00445A55" w:rsidRDefault="00445A55">
            <w:pPr>
              <w:pStyle w:val="ConsPlusNormal"/>
              <w:jc w:val="center"/>
            </w:pPr>
            <w:r>
              <w:t>1029807,1</w:t>
            </w:r>
          </w:p>
        </w:tc>
        <w:tc>
          <w:tcPr>
            <w:tcW w:w="1474" w:type="dxa"/>
          </w:tcPr>
          <w:p w:rsidR="00445A55" w:rsidRDefault="00445A55">
            <w:pPr>
              <w:pStyle w:val="ConsPlusNormal"/>
              <w:jc w:val="center"/>
            </w:pPr>
            <w:r>
              <w:t>1075036,5</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5824989,0</w:t>
            </w:r>
          </w:p>
        </w:tc>
        <w:tc>
          <w:tcPr>
            <w:tcW w:w="1531" w:type="dxa"/>
          </w:tcPr>
          <w:p w:rsidR="00445A55" w:rsidRDefault="00445A55">
            <w:pPr>
              <w:pStyle w:val="ConsPlusNormal"/>
              <w:jc w:val="center"/>
            </w:pPr>
            <w:r>
              <w:t>446832,9</w:t>
            </w:r>
          </w:p>
        </w:tc>
        <w:tc>
          <w:tcPr>
            <w:tcW w:w="1587" w:type="dxa"/>
          </w:tcPr>
          <w:p w:rsidR="00445A55" w:rsidRDefault="00445A55">
            <w:pPr>
              <w:pStyle w:val="ConsPlusNormal"/>
              <w:jc w:val="center"/>
            </w:pPr>
            <w:r>
              <w:t>936833,7</w:t>
            </w:r>
          </w:p>
        </w:tc>
        <w:tc>
          <w:tcPr>
            <w:tcW w:w="1474" w:type="dxa"/>
          </w:tcPr>
          <w:p w:rsidR="00445A55" w:rsidRDefault="00445A55">
            <w:pPr>
              <w:pStyle w:val="ConsPlusNormal"/>
              <w:jc w:val="center"/>
            </w:pPr>
            <w:r>
              <w:t>746142,2</w:t>
            </w:r>
          </w:p>
        </w:tc>
        <w:tc>
          <w:tcPr>
            <w:tcW w:w="1531" w:type="dxa"/>
          </w:tcPr>
          <w:p w:rsidR="00445A55" w:rsidRDefault="00445A55">
            <w:pPr>
              <w:pStyle w:val="ConsPlusNormal"/>
              <w:jc w:val="center"/>
            </w:pPr>
            <w:r>
              <w:t>607952,4</w:t>
            </w:r>
          </w:p>
        </w:tc>
        <w:tc>
          <w:tcPr>
            <w:tcW w:w="1701" w:type="dxa"/>
          </w:tcPr>
          <w:p w:rsidR="00445A55" w:rsidRDefault="00445A55">
            <w:pPr>
              <w:pStyle w:val="ConsPlusNormal"/>
              <w:jc w:val="center"/>
            </w:pPr>
            <w:r>
              <w:t>985175,7</w:t>
            </w:r>
          </w:p>
        </w:tc>
        <w:tc>
          <w:tcPr>
            <w:tcW w:w="1587" w:type="dxa"/>
          </w:tcPr>
          <w:p w:rsidR="00445A55" w:rsidRDefault="00445A55">
            <w:pPr>
              <w:pStyle w:val="ConsPlusNormal"/>
              <w:jc w:val="center"/>
            </w:pPr>
            <w:r>
              <w:t>1028441,4</w:t>
            </w:r>
          </w:p>
        </w:tc>
        <w:tc>
          <w:tcPr>
            <w:tcW w:w="1474" w:type="dxa"/>
          </w:tcPr>
          <w:p w:rsidR="00445A55" w:rsidRDefault="00445A55">
            <w:pPr>
              <w:pStyle w:val="ConsPlusNormal"/>
              <w:jc w:val="center"/>
            </w:pPr>
            <w:r>
              <w:t>1073610,7</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197867,9</w:t>
            </w:r>
          </w:p>
        </w:tc>
        <w:tc>
          <w:tcPr>
            <w:tcW w:w="1531" w:type="dxa"/>
          </w:tcPr>
          <w:p w:rsidR="00445A55" w:rsidRDefault="00445A55">
            <w:pPr>
              <w:pStyle w:val="ConsPlusNormal"/>
              <w:jc w:val="center"/>
            </w:pPr>
            <w:r>
              <w:t>101229,4</w:t>
            </w:r>
          </w:p>
        </w:tc>
        <w:tc>
          <w:tcPr>
            <w:tcW w:w="1587" w:type="dxa"/>
          </w:tcPr>
          <w:p w:rsidR="00445A55" w:rsidRDefault="00445A55">
            <w:pPr>
              <w:pStyle w:val="ConsPlusNormal"/>
              <w:jc w:val="center"/>
            </w:pPr>
            <w:r>
              <w:t>85640,9</w:t>
            </w:r>
          </w:p>
        </w:tc>
        <w:tc>
          <w:tcPr>
            <w:tcW w:w="1474" w:type="dxa"/>
          </w:tcPr>
          <w:p w:rsidR="00445A55" w:rsidRDefault="00445A55">
            <w:pPr>
              <w:pStyle w:val="ConsPlusNormal"/>
              <w:jc w:val="center"/>
            </w:pPr>
            <w:r>
              <w:t>5645,0</w:t>
            </w:r>
          </w:p>
        </w:tc>
        <w:tc>
          <w:tcPr>
            <w:tcW w:w="1531" w:type="dxa"/>
          </w:tcPr>
          <w:p w:rsidR="00445A55" w:rsidRDefault="00445A55">
            <w:pPr>
              <w:pStyle w:val="ConsPlusNormal"/>
              <w:jc w:val="center"/>
            </w:pPr>
            <w:r>
              <w:t>1253,0</w:t>
            </w:r>
          </w:p>
        </w:tc>
        <w:tc>
          <w:tcPr>
            <w:tcW w:w="1701" w:type="dxa"/>
          </w:tcPr>
          <w:p w:rsidR="00445A55" w:rsidRDefault="00445A55">
            <w:pPr>
              <w:pStyle w:val="ConsPlusNormal"/>
              <w:jc w:val="center"/>
            </w:pPr>
            <w:r>
              <w:t>1308,1</w:t>
            </w:r>
          </w:p>
        </w:tc>
        <w:tc>
          <w:tcPr>
            <w:tcW w:w="1587" w:type="dxa"/>
          </w:tcPr>
          <w:p w:rsidR="00445A55" w:rsidRDefault="00445A55">
            <w:pPr>
              <w:pStyle w:val="ConsPlusNormal"/>
              <w:jc w:val="center"/>
            </w:pPr>
            <w:r>
              <w:t>1365,7</w:t>
            </w:r>
          </w:p>
        </w:tc>
        <w:tc>
          <w:tcPr>
            <w:tcW w:w="1474" w:type="dxa"/>
          </w:tcPr>
          <w:p w:rsidR="00445A55" w:rsidRDefault="00445A55">
            <w:pPr>
              <w:pStyle w:val="ConsPlusNormal"/>
              <w:jc w:val="center"/>
            </w:pPr>
            <w:r>
              <w:t>1425,8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2907,0</w:t>
            </w:r>
          </w:p>
        </w:tc>
        <w:tc>
          <w:tcPr>
            <w:tcW w:w="1531" w:type="dxa"/>
          </w:tcPr>
          <w:p w:rsidR="00445A55" w:rsidRDefault="00445A55">
            <w:pPr>
              <w:pStyle w:val="ConsPlusNormal"/>
              <w:jc w:val="center"/>
            </w:pPr>
            <w:r>
              <w:t>2807,0</w:t>
            </w:r>
          </w:p>
        </w:tc>
        <w:tc>
          <w:tcPr>
            <w:tcW w:w="1587" w:type="dxa"/>
          </w:tcPr>
          <w:p w:rsidR="00445A55" w:rsidRDefault="00445A55">
            <w:pPr>
              <w:pStyle w:val="ConsPlusNormal"/>
              <w:jc w:val="center"/>
            </w:pPr>
            <w:r>
              <w:t>100,0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5469,0</w:t>
            </w:r>
          </w:p>
        </w:tc>
        <w:tc>
          <w:tcPr>
            <w:tcW w:w="1531" w:type="dxa"/>
          </w:tcPr>
          <w:p w:rsidR="00445A55" w:rsidRDefault="00445A55">
            <w:pPr>
              <w:pStyle w:val="ConsPlusNormal"/>
              <w:jc w:val="center"/>
            </w:pPr>
            <w:r>
              <w:t>1500,0</w:t>
            </w:r>
          </w:p>
        </w:tc>
        <w:tc>
          <w:tcPr>
            <w:tcW w:w="1587" w:type="dxa"/>
          </w:tcPr>
          <w:p w:rsidR="00445A55" w:rsidRDefault="00445A55">
            <w:pPr>
              <w:pStyle w:val="ConsPlusNormal"/>
              <w:jc w:val="center"/>
            </w:pPr>
            <w:r>
              <w:t>3969,0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16214" w:type="dxa"/>
            <w:gridSpan w:val="10"/>
          </w:tcPr>
          <w:p w:rsidR="00445A55" w:rsidRDefault="00445A55">
            <w:pPr>
              <w:pStyle w:val="ConsPlusNormal"/>
            </w:pPr>
            <w:r>
              <w:t>в том числе по исполнителям:</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 xml:space="preserve">министерство молодежной политики, спорта и </w:t>
            </w:r>
            <w:r>
              <w:lastRenderedPageBreak/>
              <w:t>туризма области</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5600060,7</w:t>
            </w:r>
          </w:p>
        </w:tc>
        <w:tc>
          <w:tcPr>
            <w:tcW w:w="1531" w:type="dxa"/>
          </w:tcPr>
          <w:p w:rsidR="00445A55" w:rsidRDefault="00445A55">
            <w:pPr>
              <w:pStyle w:val="ConsPlusNormal"/>
              <w:jc w:val="center"/>
            </w:pPr>
            <w:r>
              <w:t>389115,6</w:t>
            </w:r>
          </w:p>
        </w:tc>
        <w:tc>
          <w:tcPr>
            <w:tcW w:w="1587" w:type="dxa"/>
          </w:tcPr>
          <w:p w:rsidR="00445A55" w:rsidRDefault="00445A55">
            <w:pPr>
              <w:pStyle w:val="ConsPlusNormal"/>
              <w:jc w:val="center"/>
            </w:pPr>
            <w:r>
              <w:t>871489,4</w:t>
            </w:r>
          </w:p>
        </w:tc>
        <w:tc>
          <w:tcPr>
            <w:tcW w:w="1474" w:type="dxa"/>
          </w:tcPr>
          <w:p w:rsidR="00445A55" w:rsidRDefault="00445A55">
            <w:pPr>
              <w:pStyle w:val="ConsPlusNormal"/>
              <w:jc w:val="center"/>
            </w:pPr>
            <w:r>
              <w:t>736901,5</w:t>
            </w:r>
          </w:p>
        </w:tc>
        <w:tc>
          <w:tcPr>
            <w:tcW w:w="1531" w:type="dxa"/>
          </w:tcPr>
          <w:p w:rsidR="00445A55" w:rsidRDefault="00445A55">
            <w:pPr>
              <w:pStyle w:val="ConsPlusNormal"/>
              <w:jc w:val="center"/>
            </w:pPr>
            <w:r>
              <w:t>586408,5</w:t>
            </w:r>
          </w:p>
        </w:tc>
        <w:tc>
          <w:tcPr>
            <w:tcW w:w="1701" w:type="dxa"/>
          </w:tcPr>
          <w:p w:rsidR="00445A55" w:rsidRDefault="00445A55">
            <w:pPr>
              <w:pStyle w:val="ConsPlusNormal"/>
              <w:jc w:val="center"/>
            </w:pPr>
            <w:r>
              <w:t>962494,2</w:t>
            </w:r>
          </w:p>
        </w:tc>
        <w:tc>
          <w:tcPr>
            <w:tcW w:w="1587" w:type="dxa"/>
          </w:tcPr>
          <w:p w:rsidR="00445A55" w:rsidRDefault="00445A55">
            <w:pPr>
              <w:pStyle w:val="ConsPlusNormal"/>
              <w:jc w:val="center"/>
            </w:pPr>
            <w:r>
              <w:t>1004762,0</w:t>
            </w:r>
          </w:p>
        </w:tc>
        <w:tc>
          <w:tcPr>
            <w:tcW w:w="1474" w:type="dxa"/>
          </w:tcPr>
          <w:p w:rsidR="00445A55" w:rsidRDefault="00445A55">
            <w:pPr>
              <w:pStyle w:val="ConsPlusNormal"/>
              <w:jc w:val="center"/>
            </w:pPr>
            <w:r>
              <w:t>1048889,5</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5547886,4</w:t>
            </w:r>
          </w:p>
        </w:tc>
        <w:tc>
          <w:tcPr>
            <w:tcW w:w="1531" w:type="dxa"/>
          </w:tcPr>
          <w:p w:rsidR="00445A55" w:rsidRDefault="00445A55">
            <w:pPr>
              <w:pStyle w:val="ConsPlusNormal"/>
              <w:jc w:val="center"/>
            </w:pPr>
            <w:r>
              <w:t>369629,2</w:t>
            </w:r>
          </w:p>
        </w:tc>
        <w:tc>
          <w:tcPr>
            <w:tcW w:w="1587" w:type="dxa"/>
          </w:tcPr>
          <w:p w:rsidR="00445A55" w:rsidRDefault="00445A55">
            <w:pPr>
              <w:pStyle w:val="ConsPlusNormal"/>
              <w:jc w:val="center"/>
            </w:pPr>
            <w:r>
              <w:t>846526,3</w:t>
            </w:r>
          </w:p>
        </w:tc>
        <w:tc>
          <w:tcPr>
            <w:tcW w:w="1474" w:type="dxa"/>
          </w:tcPr>
          <w:p w:rsidR="00445A55" w:rsidRDefault="00445A55">
            <w:pPr>
              <w:pStyle w:val="ConsPlusNormal"/>
              <w:jc w:val="center"/>
            </w:pPr>
            <w:r>
              <w:t>733636,5</w:t>
            </w:r>
          </w:p>
        </w:tc>
        <w:tc>
          <w:tcPr>
            <w:tcW w:w="1531" w:type="dxa"/>
          </w:tcPr>
          <w:p w:rsidR="00445A55" w:rsidRDefault="00445A55">
            <w:pPr>
              <w:pStyle w:val="ConsPlusNormal"/>
              <w:jc w:val="center"/>
            </w:pPr>
            <w:r>
              <w:t>585364,5</w:t>
            </w:r>
          </w:p>
        </w:tc>
        <w:tc>
          <w:tcPr>
            <w:tcW w:w="1701" w:type="dxa"/>
          </w:tcPr>
          <w:p w:rsidR="00445A55" w:rsidRDefault="00445A55">
            <w:pPr>
              <w:pStyle w:val="ConsPlusNormal"/>
              <w:jc w:val="center"/>
            </w:pPr>
            <w:r>
              <w:t>961404,3</w:t>
            </w:r>
          </w:p>
        </w:tc>
        <w:tc>
          <w:tcPr>
            <w:tcW w:w="1587" w:type="dxa"/>
          </w:tcPr>
          <w:p w:rsidR="00445A55" w:rsidRDefault="00445A55">
            <w:pPr>
              <w:pStyle w:val="ConsPlusNormal"/>
              <w:jc w:val="center"/>
            </w:pPr>
            <w:r>
              <w:t>1003624,1</w:t>
            </w:r>
          </w:p>
        </w:tc>
        <w:tc>
          <w:tcPr>
            <w:tcW w:w="1474" w:type="dxa"/>
          </w:tcPr>
          <w:p w:rsidR="00445A55" w:rsidRDefault="00445A55">
            <w:pPr>
              <w:pStyle w:val="ConsPlusNormal"/>
              <w:jc w:val="center"/>
            </w:pPr>
            <w:r>
              <w:t>1047701,5</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47867,3</w:t>
            </w:r>
          </w:p>
        </w:tc>
        <w:tc>
          <w:tcPr>
            <w:tcW w:w="1531" w:type="dxa"/>
          </w:tcPr>
          <w:p w:rsidR="00445A55" w:rsidRDefault="00445A55">
            <w:pPr>
              <w:pStyle w:val="ConsPlusNormal"/>
              <w:jc w:val="center"/>
            </w:pPr>
            <w:r>
              <w:t>15179,4</w:t>
            </w:r>
          </w:p>
        </w:tc>
        <w:tc>
          <w:tcPr>
            <w:tcW w:w="1587" w:type="dxa"/>
          </w:tcPr>
          <w:p w:rsidR="00445A55" w:rsidRDefault="00445A55">
            <w:pPr>
              <w:pStyle w:val="ConsPlusNormal"/>
              <w:jc w:val="center"/>
            </w:pPr>
            <w:r>
              <w:t>24963,1</w:t>
            </w:r>
          </w:p>
        </w:tc>
        <w:tc>
          <w:tcPr>
            <w:tcW w:w="1474" w:type="dxa"/>
          </w:tcPr>
          <w:p w:rsidR="00445A55" w:rsidRDefault="00445A55">
            <w:pPr>
              <w:pStyle w:val="ConsPlusNormal"/>
              <w:jc w:val="center"/>
            </w:pPr>
            <w:r>
              <w:t>3265,0</w:t>
            </w:r>
          </w:p>
        </w:tc>
        <w:tc>
          <w:tcPr>
            <w:tcW w:w="1531" w:type="dxa"/>
          </w:tcPr>
          <w:p w:rsidR="00445A55" w:rsidRDefault="00445A55">
            <w:pPr>
              <w:pStyle w:val="ConsPlusNormal"/>
              <w:jc w:val="center"/>
            </w:pPr>
            <w:r>
              <w:t>1044,0</w:t>
            </w:r>
          </w:p>
        </w:tc>
        <w:tc>
          <w:tcPr>
            <w:tcW w:w="1701" w:type="dxa"/>
          </w:tcPr>
          <w:p w:rsidR="00445A55" w:rsidRDefault="00445A55">
            <w:pPr>
              <w:pStyle w:val="ConsPlusNormal"/>
              <w:jc w:val="center"/>
            </w:pPr>
            <w:r>
              <w:t>1089,9</w:t>
            </w:r>
          </w:p>
        </w:tc>
        <w:tc>
          <w:tcPr>
            <w:tcW w:w="1587" w:type="dxa"/>
          </w:tcPr>
          <w:p w:rsidR="00445A55" w:rsidRDefault="00445A55">
            <w:pPr>
              <w:pStyle w:val="ConsPlusNormal"/>
              <w:jc w:val="center"/>
            </w:pPr>
            <w:r>
              <w:t>1137,9</w:t>
            </w:r>
          </w:p>
        </w:tc>
        <w:tc>
          <w:tcPr>
            <w:tcW w:w="1474" w:type="dxa"/>
          </w:tcPr>
          <w:p w:rsidR="00445A55" w:rsidRDefault="00445A55">
            <w:pPr>
              <w:pStyle w:val="ConsPlusNormal"/>
              <w:jc w:val="center"/>
            </w:pPr>
            <w:r>
              <w:t>1188,0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2807,0</w:t>
            </w:r>
          </w:p>
        </w:tc>
        <w:tc>
          <w:tcPr>
            <w:tcW w:w="1531" w:type="dxa"/>
          </w:tcPr>
          <w:p w:rsidR="00445A55" w:rsidRDefault="00445A55">
            <w:pPr>
              <w:pStyle w:val="ConsPlusNormal"/>
              <w:jc w:val="center"/>
            </w:pPr>
            <w:r>
              <w:t>2807,0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1500,0</w:t>
            </w:r>
          </w:p>
        </w:tc>
        <w:tc>
          <w:tcPr>
            <w:tcW w:w="1531" w:type="dxa"/>
          </w:tcPr>
          <w:p w:rsidR="00445A55" w:rsidRDefault="00445A55">
            <w:pPr>
              <w:pStyle w:val="ConsPlusNormal"/>
              <w:jc w:val="center"/>
            </w:pPr>
            <w:r>
              <w:t>1500,0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129754,0</w:t>
            </w:r>
          </w:p>
        </w:tc>
        <w:tc>
          <w:tcPr>
            <w:tcW w:w="1531" w:type="dxa"/>
          </w:tcPr>
          <w:p w:rsidR="00445A55" w:rsidRDefault="00445A55">
            <w:pPr>
              <w:pStyle w:val="ConsPlusNormal"/>
              <w:jc w:val="center"/>
            </w:pPr>
            <w:r>
              <w:t>8388,0</w:t>
            </w:r>
          </w:p>
        </w:tc>
        <w:tc>
          <w:tcPr>
            <w:tcW w:w="1587" w:type="dxa"/>
          </w:tcPr>
          <w:p w:rsidR="00445A55" w:rsidRDefault="00445A55">
            <w:pPr>
              <w:pStyle w:val="ConsPlusNormal"/>
              <w:jc w:val="center"/>
            </w:pPr>
            <w:r>
              <w:t>8501,7</w:t>
            </w:r>
          </w:p>
        </w:tc>
        <w:tc>
          <w:tcPr>
            <w:tcW w:w="1474" w:type="dxa"/>
          </w:tcPr>
          <w:p w:rsidR="00445A55" w:rsidRDefault="00445A55">
            <w:pPr>
              <w:pStyle w:val="ConsPlusNormal"/>
              <w:jc w:val="center"/>
            </w:pPr>
            <w:r>
              <w:t>14885,7</w:t>
            </w:r>
          </w:p>
        </w:tc>
        <w:tc>
          <w:tcPr>
            <w:tcW w:w="1531" w:type="dxa"/>
          </w:tcPr>
          <w:p w:rsidR="00445A55" w:rsidRDefault="00445A55">
            <w:pPr>
              <w:pStyle w:val="ConsPlusNormal"/>
              <w:jc w:val="center"/>
            </w:pPr>
            <w:r>
              <w:t>22796,9</w:t>
            </w:r>
          </w:p>
        </w:tc>
        <w:tc>
          <w:tcPr>
            <w:tcW w:w="1701" w:type="dxa"/>
          </w:tcPr>
          <w:p w:rsidR="00445A55" w:rsidRDefault="00445A55">
            <w:pPr>
              <w:pStyle w:val="ConsPlusNormal"/>
              <w:jc w:val="center"/>
            </w:pPr>
            <w:r>
              <w:t>23989,6</w:t>
            </w:r>
          </w:p>
        </w:tc>
        <w:tc>
          <w:tcPr>
            <w:tcW w:w="1587" w:type="dxa"/>
          </w:tcPr>
          <w:p w:rsidR="00445A55" w:rsidRDefault="00445A55">
            <w:pPr>
              <w:pStyle w:val="ConsPlusNormal"/>
              <w:jc w:val="center"/>
            </w:pPr>
            <w:r>
              <w:t>25045,1</w:t>
            </w:r>
          </w:p>
        </w:tc>
        <w:tc>
          <w:tcPr>
            <w:tcW w:w="1474" w:type="dxa"/>
          </w:tcPr>
          <w:p w:rsidR="00445A55" w:rsidRDefault="00445A55">
            <w:pPr>
              <w:pStyle w:val="ConsPlusNormal"/>
              <w:jc w:val="center"/>
            </w:pPr>
            <w:r>
              <w:t>26147,0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126053,4</w:t>
            </w:r>
          </w:p>
        </w:tc>
        <w:tc>
          <w:tcPr>
            <w:tcW w:w="1531" w:type="dxa"/>
          </w:tcPr>
          <w:p w:rsidR="00445A55" w:rsidRDefault="00445A55">
            <w:pPr>
              <w:pStyle w:val="ConsPlusNormal"/>
              <w:jc w:val="center"/>
            </w:pPr>
            <w:r>
              <w:t>8188,0</w:t>
            </w:r>
          </w:p>
        </w:tc>
        <w:tc>
          <w:tcPr>
            <w:tcW w:w="1587" w:type="dxa"/>
          </w:tcPr>
          <w:p w:rsidR="00445A55" w:rsidRDefault="00445A55">
            <w:pPr>
              <w:pStyle w:val="ConsPlusNormal"/>
              <w:jc w:val="center"/>
            </w:pPr>
            <w:r>
              <w:t>8273,9</w:t>
            </w:r>
          </w:p>
        </w:tc>
        <w:tc>
          <w:tcPr>
            <w:tcW w:w="1474" w:type="dxa"/>
          </w:tcPr>
          <w:p w:rsidR="00445A55" w:rsidRDefault="00445A55">
            <w:pPr>
              <w:pStyle w:val="ConsPlusNormal"/>
              <w:jc w:val="center"/>
            </w:pPr>
            <w:r>
              <w:t>12505,7</w:t>
            </w:r>
          </w:p>
        </w:tc>
        <w:tc>
          <w:tcPr>
            <w:tcW w:w="1531" w:type="dxa"/>
          </w:tcPr>
          <w:p w:rsidR="00445A55" w:rsidRDefault="00445A55">
            <w:pPr>
              <w:pStyle w:val="ConsPlusNormal"/>
              <w:jc w:val="center"/>
            </w:pPr>
            <w:r>
              <w:t>22587,9</w:t>
            </w:r>
          </w:p>
        </w:tc>
        <w:tc>
          <w:tcPr>
            <w:tcW w:w="1701" w:type="dxa"/>
          </w:tcPr>
          <w:p w:rsidR="00445A55" w:rsidRDefault="00445A55">
            <w:pPr>
              <w:pStyle w:val="ConsPlusNormal"/>
              <w:jc w:val="center"/>
            </w:pPr>
            <w:r>
              <w:t>23771,4</w:t>
            </w:r>
          </w:p>
        </w:tc>
        <w:tc>
          <w:tcPr>
            <w:tcW w:w="1587" w:type="dxa"/>
          </w:tcPr>
          <w:p w:rsidR="00445A55" w:rsidRDefault="00445A55">
            <w:pPr>
              <w:pStyle w:val="ConsPlusNormal"/>
              <w:jc w:val="center"/>
            </w:pPr>
            <w:r>
              <w:t>24817,3</w:t>
            </w:r>
          </w:p>
        </w:tc>
        <w:tc>
          <w:tcPr>
            <w:tcW w:w="1474" w:type="dxa"/>
          </w:tcPr>
          <w:p w:rsidR="00445A55" w:rsidRDefault="00445A55">
            <w:pPr>
              <w:pStyle w:val="ConsPlusNormal"/>
              <w:jc w:val="center"/>
            </w:pPr>
            <w:r>
              <w:t>25909,2</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3700,6</w:t>
            </w:r>
          </w:p>
        </w:tc>
        <w:tc>
          <w:tcPr>
            <w:tcW w:w="1531" w:type="dxa"/>
          </w:tcPr>
          <w:p w:rsidR="00445A55" w:rsidRDefault="00445A55">
            <w:pPr>
              <w:pStyle w:val="ConsPlusNormal"/>
              <w:jc w:val="center"/>
            </w:pPr>
            <w:r>
              <w:t>200,0</w:t>
            </w:r>
          </w:p>
        </w:tc>
        <w:tc>
          <w:tcPr>
            <w:tcW w:w="1587" w:type="dxa"/>
          </w:tcPr>
          <w:p w:rsidR="00445A55" w:rsidRDefault="00445A55">
            <w:pPr>
              <w:pStyle w:val="ConsPlusNormal"/>
              <w:jc w:val="center"/>
            </w:pPr>
            <w:r>
              <w:t>227,8</w:t>
            </w:r>
          </w:p>
        </w:tc>
        <w:tc>
          <w:tcPr>
            <w:tcW w:w="1474" w:type="dxa"/>
          </w:tcPr>
          <w:p w:rsidR="00445A55" w:rsidRDefault="00445A55">
            <w:pPr>
              <w:pStyle w:val="ConsPlusNormal"/>
              <w:jc w:val="center"/>
            </w:pPr>
            <w:r>
              <w:t>2380,0</w:t>
            </w:r>
          </w:p>
        </w:tc>
        <w:tc>
          <w:tcPr>
            <w:tcW w:w="1531" w:type="dxa"/>
          </w:tcPr>
          <w:p w:rsidR="00445A55" w:rsidRDefault="00445A55">
            <w:pPr>
              <w:pStyle w:val="ConsPlusNormal"/>
              <w:jc w:val="center"/>
            </w:pPr>
            <w:r>
              <w:t>209,0</w:t>
            </w:r>
          </w:p>
        </w:tc>
        <w:tc>
          <w:tcPr>
            <w:tcW w:w="1701" w:type="dxa"/>
          </w:tcPr>
          <w:p w:rsidR="00445A55" w:rsidRDefault="00445A55">
            <w:pPr>
              <w:pStyle w:val="ConsPlusNormal"/>
              <w:jc w:val="center"/>
            </w:pPr>
            <w:r>
              <w:t>218,2</w:t>
            </w:r>
          </w:p>
        </w:tc>
        <w:tc>
          <w:tcPr>
            <w:tcW w:w="1587" w:type="dxa"/>
          </w:tcPr>
          <w:p w:rsidR="00445A55" w:rsidRDefault="00445A55">
            <w:pPr>
              <w:pStyle w:val="ConsPlusNormal"/>
              <w:jc w:val="center"/>
            </w:pPr>
            <w:r>
              <w:t>227,8</w:t>
            </w:r>
          </w:p>
        </w:tc>
        <w:tc>
          <w:tcPr>
            <w:tcW w:w="1474" w:type="dxa"/>
          </w:tcPr>
          <w:p w:rsidR="00445A55" w:rsidRDefault="00445A55">
            <w:pPr>
              <w:pStyle w:val="ConsPlusNormal"/>
              <w:jc w:val="center"/>
            </w:pPr>
            <w:r>
              <w:t>237,8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комитет капитального строительства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297349,2</w:t>
            </w:r>
          </w:p>
        </w:tc>
        <w:tc>
          <w:tcPr>
            <w:tcW w:w="1531" w:type="dxa"/>
          </w:tcPr>
          <w:p w:rsidR="00445A55" w:rsidRDefault="00445A55">
            <w:pPr>
              <w:pStyle w:val="ConsPlusNormal"/>
              <w:jc w:val="center"/>
            </w:pPr>
            <w:r>
              <w:t>154865,7</w:t>
            </w:r>
          </w:p>
        </w:tc>
        <w:tc>
          <w:tcPr>
            <w:tcW w:w="1587" w:type="dxa"/>
          </w:tcPr>
          <w:p w:rsidR="00445A55" w:rsidRDefault="00445A55">
            <w:pPr>
              <w:pStyle w:val="ConsPlusNormal"/>
              <w:jc w:val="center"/>
            </w:pPr>
            <w:r>
              <w:t>142483,5</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151049,2</w:t>
            </w:r>
          </w:p>
        </w:tc>
        <w:tc>
          <w:tcPr>
            <w:tcW w:w="1531" w:type="dxa"/>
          </w:tcPr>
          <w:p w:rsidR="00445A55" w:rsidRDefault="00445A55">
            <w:pPr>
              <w:pStyle w:val="ConsPlusNormal"/>
              <w:jc w:val="center"/>
            </w:pPr>
            <w:r>
              <w:t>69015,7</w:t>
            </w:r>
          </w:p>
        </w:tc>
        <w:tc>
          <w:tcPr>
            <w:tcW w:w="1587" w:type="dxa"/>
          </w:tcPr>
          <w:p w:rsidR="00445A55" w:rsidRDefault="00445A55">
            <w:pPr>
              <w:pStyle w:val="ConsPlusNormal"/>
              <w:jc w:val="center"/>
            </w:pPr>
            <w:r>
              <w:t>82033,5</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 xml:space="preserve">федеральный бюджет </w:t>
            </w:r>
            <w:r>
              <w:lastRenderedPageBreak/>
              <w:t>(прогнозно)</w:t>
            </w:r>
          </w:p>
        </w:tc>
        <w:tc>
          <w:tcPr>
            <w:tcW w:w="1587" w:type="dxa"/>
          </w:tcPr>
          <w:p w:rsidR="00445A55" w:rsidRDefault="00445A55">
            <w:pPr>
              <w:pStyle w:val="ConsPlusNormal"/>
              <w:jc w:val="center"/>
            </w:pPr>
            <w:r>
              <w:lastRenderedPageBreak/>
              <w:t>146300,0</w:t>
            </w:r>
          </w:p>
        </w:tc>
        <w:tc>
          <w:tcPr>
            <w:tcW w:w="1531" w:type="dxa"/>
          </w:tcPr>
          <w:p w:rsidR="00445A55" w:rsidRDefault="00445A55">
            <w:pPr>
              <w:pStyle w:val="ConsPlusNormal"/>
              <w:jc w:val="center"/>
            </w:pPr>
            <w:r>
              <w:t>85850,0</w:t>
            </w:r>
          </w:p>
        </w:tc>
        <w:tc>
          <w:tcPr>
            <w:tcW w:w="1587" w:type="dxa"/>
          </w:tcPr>
          <w:p w:rsidR="00445A55" w:rsidRDefault="00445A55">
            <w:pPr>
              <w:pStyle w:val="ConsPlusNormal"/>
              <w:jc w:val="center"/>
            </w:pPr>
            <w:r>
              <w:t>60450,0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за счет возврата из федерального бюджета остатка субсидии, не использованной по состоянию на 01.01.2015</w:t>
            </w:r>
          </w:p>
        </w:tc>
        <w:tc>
          <w:tcPr>
            <w:tcW w:w="1587" w:type="dxa"/>
          </w:tcPr>
          <w:p w:rsidR="00445A55" w:rsidRDefault="00445A55">
            <w:pPr>
              <w:pStyle w:val="ConsPlusNormal"/>
              <w:jc w:val="center"/>
            </w:pPr>
            <w:r>
              <w:t>10450,0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10450,0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100,0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100,0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100,0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 xml:space="preserve">внебюджетные источники </w:t>
            </w:r>
            <w:r>
              <w:lastRenderedPageBreak/>
              <w:t>(прогнозно)</w:t>
            </w:r>
          </w:p>
        </w:tc>
        <w:tc>
          <w:tcPr>
            <w:tcW w:w="1587" w:type="dxa"/>
          </w:tcPr>
          <w:p w:rsidR="00445A55" w:rsidRDefault="00445A55">
            <w:pPr>
              <w:pStyle w:val="ConsPlusNormal"/>
              <w:jc w:val="center"/>
            </w:pPr>
            <w:r>
              <w:lastRenderedPageBreak/>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Borders>
              <w:bottom w:val="nil"/>
            </w:tcBorders>
          </w:tcPr>
          <w:p w:rsidR="00445A55" w:rsidRDefault="00445A55">
            <w:pPr>
              <w:pStyle w:val="ConsPlusNormal"/>
            </w:pPr>
            <w:r>
              <w:t>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3969,0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3969,0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3969,0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3969,0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07.12.2015 </w:t>
            </w:r>
            <w:hyperlink r:id="rId465" w:history="1">
              <w:r>
                <w:rPr>
                  <w:color w:val="0000FF"/>
                </w:rPr>
                <w:t>N 610-П</w:t>
              </w:r>
            </w:hyperlink>
            <w:r>
              <w:t>, от</w:t>
            </w:r>
          </w:p>
          <w:p w:rsidR="00445A55" w:rsidRDefault="00445A55">
            <w:pPr>
              <w:pStyle w:val="ConsPlusNormal"/>
              <w:jc w:val="both"/>
            </w:pPr>
            <w:r>
              <w:t xml:space="preserve">30.12.2015 </w:t>
            </w:r>
            <w:hyperlink r:id="rId466" w:history="1">
              <w:r>
                <w:rPr>
                  <w:color w:val="0000FF"/>
                </w:rPr>
                <w:t>N 674-П</w:t>
              </w:r>
            </w:hyperlink>
            <w:r>
              <w:t xml:space="preserve">, от 06.04.2016 </w:t>
            </w:r>
            <w:hyperlink r:id="rId467" w:history="1">
              <w:r>
                <w:rPr>
                  <w:color w:val="0000FF"/>
                </w:rPr>
                <w:t>N 144-П</w:t>
              </w:r>
            </w:hyperlink>
            <w:r>
              <w:t xml:space="preserve">, от 25.05.2016 </w:t>
            </w:r>
            <w:hyperlink r:id="rId468" w:history="1">
              <w:r>
                <w:rPr>
                  <w:color w:val="0000FF"/>
                </w:rPr>
                <w:t>N 244-П</w:t>
              </w:r>
            </w:hyperlink>
            <w:r>
              <w:t>, от 14.06.2016</w:t>
            </w:r>
          </w:p>
          <w:p w:rsidR="00445A55" w:rsidRDefault="00445A55">
            <w:pPr>
              <w:pStyle w:val="ConsPlusNormal"/>
              <w:jc w:val="both"/>
            </w:pPr>
            <w:hyperlink r:id="rId469" w:history="1">
              <w:r>
                <w:rPr>
                  <w:color w:val="0000FF"/>
                </w:rPr>
                <w:t>N 295-П</w:t>
              </w:r>
            </w:hyperlink>
            <w:r>
              <w:t xml:space="preserve">, от 06.07.2016 </w:t>
            </w:r>
            <w:hyperlink r:id="rId470" w:history="1">
              <w:r>
                <w:rPr>
                  <w:color w:val="0000FF"/>
                </w:rPr>
                <w:t>N 344-П</w:t>
              </w:r>
            </w:hyperlink>
            <w:r>
              <w:t xml:space="preserve">, от 14.09.2016 </w:t>
            </w:r>
            <w:hyperlink r:id="rId471" w:history="1">
              <w:r>
                <w:rPr>
                  <w:color w:val="0000FF"/>
                </w:rPr>
                <w:t>N 504-П</w:t>
              </w:r>
            </w:hyperlink>
            <w:r>
              <w:t xml:space="preserve">, от 31.10.2016 </w:t>
            </w:r>
            <w:hyperlink r:id="rId472" w:history="1">
              <w:r>
                <w:rPr>
                  <w:color w:val="0000FF"/>
                </w:rPr>
                <w:t>N 592-П</w:t>
              </w:r>
            </w:hyperlink>
            <w:r>
              <w:t>, от</w:t>
            </w:r>
          </w:p>
          <w:p w:rsidR="00445A55" w:rsidRDefault="00445A55">
            <w:pPr>
              <w:pStyle w:val="ConsPlusNormal"/>
              <w:jc w:val="both"/>
            </w:pPr>
            <w:r>
              <w:t xml:space="preserve">11.11.2016 </w:t>
            </w:r>
            <w:hyperlink r:id="rId473" w:history="1">
              <w:r>
                <w:rPr>
                  <w:color w:val="0000FF"/>
                </w:rPr>
                <w:t>N 613-П</w:t>
              </w:r>
            </w:hyperlink>
            <w:r>
              <w:t xml:space="preserve">, от 30.11.2016 </w:t>
            </w:r>
            <w:hyperlink r:id="rId474" w:history="1">
              <w:r>
                <w:rPr>
                  <w:color w:val="0000FF"/>
                </w:rPr>
                <w:t>N 657-П</w:t>
              </w:r>
            </w:hyperlink>
            <w:r>
              <w:t xml:space="preserve">, от 20.12.2016 </w:t>
            </w:r>
            <w:hyperlink r:id="rId475" w:history="1">
              <w:r>
                <w:rPr>
                  <w:color w:val="0000FF"/>
                </w:rPr>
                <w:t>N 702-П</w:t>
              </w:r>
            </w:hyperlink>
            <w:r>
              <w:t>)</w:t>
            </w:r>
          </w:p>
        </w:tc>
      </w:tr>
      <w:tr w:rsidR="00445A55">
        <w:tc>
          <w:tcPr>
            <w:tcW w:w="1871" w:type="dxa"/>
            <w:vMerge w:val="restart"/>
          </w:tcPr>
          <w:p w:rsidR="00445A55" w:rsidRDefault="00445A55">
            <w:pPr>
              <w:pStyle w:val="ConsPlusNormal"/>
            </w:pPr>
            <w:r>
              <w:t>Основное мероприятие 1.1 "Учебно-методическое и информационное обеспечение"</w:t>
            </w:r>
          </w:p>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3042,2</w:t>
            </w:r>
          </w:p>
        </w:tc>
        <w:tc>
          <w:tcPr>
            <w:tcW w:w="1531" w:type="dxa"/>
          </w:tcPr>
          <w:p w:rsidR="00445A55" w:rsidRDefault="00445A55">
            <w:pPr>
              <w:pStyle w:val="ConsPlusNormal"/>
              <w:jc w:val="center"/>
            </w:pPr>
            <w:r>
              <w:t>1037,8</w:t>
            </w:r>
          </w:p>
        </w:tc>
        <w:tc>
          <w:tcPr>
            <w:tcW w:w="1587" w:type="dxa"/>
          </w:tcPr>
          <w:p w:rsidR="00445A55" w:rsidRDefault="00445A55">
            <w:pPr>
              <w:pStyle w:val="ConsPlusNormal"/>
              <w:jc w:val="center"/>
            </w:pPr>
            <w:r>
              <w:t>399,0</w:t>
            </w:r>
          </w:p>
        </w:tc>
        <w:tc>
          <w:tcPr>
            <w:tcW w:w="1474" w:type="dxa"/>
          </w:tcPr>
          <w:p w:rsidR="00445A55" w:rsidRDefault="00445A55">
            <w:pPr>
              <w:pStyle w:val="ConsPlusNormal"/>
              <w:jc w:val="center"/>
            </w:pPr>
            <w:r>
              <w:t>499,0</w:t>
            </w:r>
          </w:p>
        </w:tc>
        <w:tc>
          <w:tcPr>
            <w:tcW w:w="1531" w:type="dxa"/>
          </w:tcPr>
          <w:p w:rsidR="00445A55" w:rsidRDefault="00445A55">
            <w:pPr>
              <w:pStyle w:val="ConsPlusNormal"/>
              <w:jc w:val="center"/>
            </w:pPr>
            <w:r>
              <w:t>259,0</w:t>
            </w:r>
          </w:p>
        </w:tc>
        <w:tc>
          <w:tcPr>
            <w:tcW w:w="1701" w:type="dxa"/>
          </w:tcPr>
          <w:p w:rsidR="00445A55" w:rsidRDefault="00445A55">
            <w:pPr>
              <w:pStyle w:val="ConsPlusNormal"/>
              <w:jc w:val="center"/>
            </w:pPr>
            <w:r>
              <w:t>270,4</w:t>
            </w:r>
          </w:p>
        </w:tc>
        <w:tc>
          <w:tcPr>
            <w:tcW w:w="1587" w:type="dxa"/>
          </w:tcPr>
          <w:p w:rsidR="00445A55" w:rsidRDefault="00445A55">
            <w:pPr>
              <w:pStyle w:val="ConsPlusNormal"/>
              <w:jc w:val="center"/>
            </w:pPr>
            <w:r>
              <w:t>282,3</w:t>
            </w:r>
          </w:p>
        </w:tc>
        <w:tc>
          <w:tcPr>
            <w:tcW w:w="1474" w:type="dxa"/>
          </w:tcPr>
          <w:p w:rsidR="00445A55" w:rsidRDefault="00445A55">
            <w:pPr>
              <w:pStyle w:val="ConsPlusNormal"/>
              <w:jc w:val="center"/>
            </w:pPr>
            <w:r>
              <w:t>294,7</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3042,2</w:t>
            </w:r>
          </w:p>
        </w:tc>
        <w:tc>
          <w:tcPr>
            <w:tcW w:w="1531" w:type="dxa"/>
          </w:tcPr>
          <w:p w:rsidR="00445A55" w:rsidRDefault="00445A55">
            <w:pPr>
              <w:pStyle w:val="ConsPlusNormal"/>
              <w:jc w:val="center"/>
            </w:pPr>
            <w:r>
              <w:t>1037,8</w:t>
            </w:r>
          </w:p>
        </w:tc>
        <w:tc>
          <w:tcPr>
            <w:tcW w:w="1587" w:type="dxa"/>
          </w:tcPr>
          <w:p w:rsidR="00445A55" w:rsidRDefault="00445A55">
            <w:pPr>
              <w:pStyle w:val="ConsPlusNormal"/>
              <w:jc w:val="center"/>
            </w:pPr>
            <w:r>
              <w:t>399,0</w:t>
            </w:r>
          </w:p>
        </w:tc>
        <w:tc>
          <w:tcPr>
            <w:tcW w:w="1474" w:type="dxa"/>
          </w:tcPr>
          <w:p w:rsidR="00445A55" w:rsidRDefault="00445A55">
            <w:pPr>
              <w:pStyle w:val="ConsPlusNormal"/>
              <w:jc w:val="center"/>
            </w:pPr>
            <w:r>
              <w:t>499,0</w:t>
            </w:r>
          </w:p>
        </w:tc>
        <w:tc>
          <w:tcPr>
            <w:tcW w:w="1531" w:type="dxa"/>
          </w:tcPr>
          <w:p w:rsidR="00445A55" w:rsidRDefault="00445A55">
            <w:pPr>
              <w:pStyle w:val="ConsPlusNormal"/>
              <w:jc w:val="center"/>
            </w:pPr>
            <w:r>
              <w:t>259,0</w:t>
            </w:r>
          </w:p>
        </w:tc>
        <w:tc>
          <w:tcPr>
            <w:tcW w:w="1701" w:type="dxa"/>
          </w:tcPr>
          <w:p w:rsidR="00445A55" w:rsidRDefault="00445A55">
            <w:pPr>
              <w:pStyle w:val="ConsPlusNormal"/>
              <w:jc w:val="center"/>
            </w:pPr>
            <w:r>
              <w:t>270,4</w:t>
            </w:r>
          </w:p>
        </w:tc>
        <w:tc>
          <w:tcPr>
            <w:tcW w:w="1587" w:type="dxa"/>
          </w:tcPr>
          <w:p w:rsidR="00445A55" w:rsidRDefault="00445A55">
            <w:pPr>
              <w:pStyle w:val="ConsPlusNormal"/>
              <w:jc w:val="center"/>
            </w:pPr>
            <w:r>
              <w:t>282,3</w:t>
            </w:r>
          </w:p>
        </w:tc>
        <w:tc>
          <w:tcPr>
            <w:tcW w:w="1474" w:type="dxa"/>
          </w:tcPr>
          <w:p w:rsidR="00445A55" w:rsidRDefault="00445A55">
            <w:pPr>
              <w:pStyle w:val="ConsPlusNormal"/>
              <w:jc w:val="center"/>
            </w:pPr>
            <w:r>
              <w:t>294,7</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Основное мероприятие 1.2 "Организация и проведение физкультурных и спортивно-массовых мероприятий"</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67312,0</w:t>
            </w:r>
          </w:p>
        </w:tc>
        <w:tc>
          <w:tcPr>
            <w:tcW w:w="1531" w:type="dxa"/>
          </w:tcPr>
          <w:p w:rsidR="00445A55" w:rsidRDefault="00445A55">
            <w:pPr>
              <w:pStyle w:val="ConsPlusNormal"/>
              <w:jc w:val="center"/>
            </w:pPr>
            <w:r>
              <w:t>8670,1</w:t>
            </w:r>
          </w:p>
        </w:tc>
        <w:tc>
          <w:tcPr>
            <w:tcW w:w="1587" w:type="dxa"/>
          </w:tcPr>
          <w:p w:rsidR="00445A55" w:rsidRDefault="00445A55">
            <w:pPr>
              <w:pStyle w:val="ConsPlusNormal"/>
              <w:jc w:val="center"/>
            </w:pPr>
            <w:r>
              <w:t>9190,8</w:t>
            </w:r>
          </w:p>
        </w:tc>
        <w:tc>
          <w:tcPr>
            <w:tcW w:w="1474" w:type="dxa"/>
          </w:tcPr>
          <w:p w:rsidR="00445A55" w:rsidRDefault="00445A55">
            <w:pPr>
              <w:pStyle w:val="ConsPlusNormal"/>
              <w:jc w:val="center"/>
            </w:pPr>
            <w:r>
              <w:t>14456,8</w:t>
            </w:r>
          </w:p>
        </w:tc>
        <w:tc>
          <w:tcPr>
            <w:tcW w:w="1531" w:type="dxa"/>
          </w:tcPr>
          <w:p w:rsidR="00445A55" w:rsidRDefault="00445A55">
            <w:pPr>
              <w:pStyle w:val="ConsPlusNormal"/>
              <w:jc w:val="center"/>
            </w:pPr>
            <w:r>
              <w:t>8191,9</w:t>
            </w:r>
          </w:p>
        </w:tc>
        <w:tc>
          <w:tcPr>
            <w:tcW w:w="1701" w:type="dxa"/>
          </w:tcPr>
          <w:p w:rsidR="00445A55" w:rsidRDefault="00445A55">
            <w:pPr>
              <w:pStyle w:val="ConsPlusNormal"/>
              <w:jc w:val="center"/>
            </w:pPr>
            <w:r>
              <w:t>8552,3</w:t>
            </w:r>
          </w:p>
        </w:tc>
        <w:tc>
          <w:tcPr>
            <w:tcW w:w="1587" w:type="dxa"/>
          </w:tcPr>
          <w:p w:rsidR="00445A55" w:rsidRDefault="00445A55">
            <w:pPr>
              <w:pStyle w:val="ConsPlusNormal"/>
              <w:jc w:val="center"/>
            </w:pPr>
            <w:r>
              <w:t>8928,6</w:t>
            </w:r>
          </w:p>
        </w:tc>
        <w:tc>
          <w:tcPr>
            <w:tcW w:w="1474" w:type="dxa"/>
          </w:tcPr>
          <w:p w:rsidR="00445A55" w:rsidRDefault="00445A55">
            <w:pPr>
              <w:pStyle w:val="ConsPlusNormal"/>
              <w:jc w:val="center"/>
            </w:pPr>
            <w:r>
              <w:t>9321,5</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67312,0</w:t>
            </w:r>
          </w:p>
        </w:tc>
        <w:tc>
          <w:tcPr>
            <w:tcW w:w="1531" w:type="dxa"/>
          </w:tcPr>
          <w:p w:rsidR="00445A55" w:rsidRDefault="00445A55">
            <w:pPr>
              <w:pStyle w:val="ConsPlusNormal"/>
              <w:jc w:val="center"/>
            </w:pPr>
            <w:r>
              <w:t>8670,1</w:t>
            </w:r>
          </w:p>
        </w:tc>
        <w:tc>
          <w:tcPr>
            <w:tcW w:w="1587" w:type="dxa"/>
          </w:tcPr>
          <w:p w:rsidR="00445A55" w:rsidRDefault="00445A55">
            <w:pPr>
              <w:pStyle w:val="ConsPlusNormal"/>
              <w:jc w:val="center"/>
            </w:pPr>
            <w:r>
              <w:t>9190,8</w:t>
            </w:r>
          </w:p>
        </w:tc>
        <w:tc>
          <w:tcPr>
            <w:tcW w:w="1474" w:type="dxa"/>
          </w:tcPr>
          <w:p w:rsidR="00445A55" w:rsidRDefault="00445A55">
            <w:pPr>
              <w:pStyle w:val="ConsPlusNormal"/>
              <w:jc w:val="center"/>
            </w:pPr>
            <w:r>
              <w:t>14456,8</w:t>
            </w:r>
          </w:p>
        </w:tc>
        <w:tc>
          <w:tcPr>
            <w:tcW w:w="1531" w:type="dxa"/>
          </w:tcPr>
          <w:p w:rsidR="00445A55" w:rsidRDefault="00445A55">
            <w:pPr>
              <w:pStyle w:val="ConsPlusNormal"/>
              <w:jc w:val="center"/>
            </w:pPr>
            <w:r>
              <w:t>8191,9</w:t>
            </w:r>
          </w:p>
        </w:tc>
        <w:tc>
          <w:tcPr>
            <w:tcW w:w="1701" w:type="dxa"/>
          </w:tcPr>
          <w:p w:rsidR="00445A55" w:rsidRDefault="00445A55">
            <w:pPr>
              <w:pStyle w:val="ConsPlusNormal"/>
              <w:jc w:val="center"/>
            </w:pPr>
            <w:r>
              <w:t>8552,3</w:t>
            </w:r>
          </w:p>
        </w:tc>
        <w:tc>
          <w:tcPr>
            <w:tcW w:w="1587" w:type="dxa"/>
          </w:tcPr>
          <w:p w:rsidR="00445A55" w:rsidRDefault="00445A55">
            <w:pPr>
              <w:pStyle w:val="ConsPlusNormal"/>
              <w:jc w:val="center"/>
            </w:pPr>
            <w:r>
              <w:t>8928,6</w:t>
            </w:r>
          </w:p>
        </w:tc>
        <w:tc>
          <w:tcPr>
            <w:tcW w:w="1474" w:type="dxa"/>
          </w:tcPr>
          <w:p w:rsidR="00445A55" w:rsidRDefault="00445A55">
            <w:pPr>
              <w:pStyle w:val="ConsPlusNormal"/>
              <w:jc w:val="center"/>
            </w:pPr>
            <w:r>
              <w:t>9321,5</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07.12.2015 </w:t>
            </w:r>
            <w:hyperlink r:id="rId476" w:history="1">
              <w:r>
                <w:rPr>
                  <w:color w:val="0000FF"/>
                </w:rPr>
                <w:t>N 610-П</w:t>
              </w:r>
            </w:hyperlink>
            <w:r>
              <w:t>, от</w:t>
            </w:r>
          </w:p>
          <w:p w:rsidR="00445A55" w:rsidRDefault="00445A55">
            <w:pPr>
              <w:pStyle w:val="ConsPlusNormal"/>
              <w:jc w:val="both"/>
            </w:pPr>
            <w:r>
              <w:t xml:space="preserve">06.04.2016 </w:t>
            </w:r>
            <w:hyperlink r:id="rId477" w:history="1">
              <w:r>
                <w:rPr>
                  <w:color w:val="0000FF"/>
                </w:rPr>
                <w:t>N 144-П</w:t>
              </w:r>
            </w:hyperlink>
            <w:r>
              <w:t xml:space="preserve">, от 06.07.2016 </w:t>
            </w:r>
            <w:hyperlink r:id="rId478" w:history="1">
              <w:r>
                <w:rPr>
                  <w:color w:val="0000FF"/>
                </w:rPr>
                <w:t>N 344-П</w:t>
              </w:r>
            </w:hyperlink>
            <w:r>
              <w:t xml:space="preserve">, от 31.10.2016 </w:t>
            </w:r>
            <w:hyperlink r:id="rId479" w:history="1">
              <w:r>
                <w:rPr>
                  <w:color w:val="0000FF"/>
                </w:rPr>
                <w:t>N 592-П</w:t>
              </w:r>
            </w:hyperlink>
            <w:r>
              <w:t>)</w:t>
            </w:r>
          </w:p>
        </w:tc>
      </w:tr>
      <w:tr w:rsidR="00445A55">
        <w:tc>
          <w:tcPr>
            <w:tcW w:w="1871" w:type="dxa"/>
            <w:vMerge w:val="restart"/>
            <w:tcBorders>
              <w:bottom w:val="nil"/>
            </w:tcBorders>
          </w:tcPr>
          <w:p w:rsidR="00445A55" w:rsidRDefault="00445A55">
            <w:pPr>
              <w:pStyle w:val="ConsPlusNormal"/>
            </w:pPr>
            <w:r>
              <w:t>Основное мероприятие 1.3 "Олимпийская, паралимпийская и сурдлимпийская подготовка"</w:t>
            </w:r>
          </w:p>
        </w:tc>
        <w:tc>
          <w:tcPr>
            <w:tcW w:w="2041" w:type="dxa"/>
            <w:vMerge w:val="restart"/>
          </w:tcPr>
          <w:p w:rsidR="00445A55" w:rsidRDefault="00445A55">
            <w:pPr>
              <w:pStyle w:val="ConsPlusNormal"/>
            </w:pPr>
            <w:r>
              <w:t>министерство молодежной политики, спорта и туризма области, 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136947,4</w:t>
            </w:r>
          </w:p>
        </w:tc>
        <w:tc>
          <w:tcPr>
            <w:tcW w:w="1531" w:type="dxa"/>
          </w:tcPr>
          <w:p w:rsidR="00445A55" w:rsidRDefault="00445A55">
            <w:pPr>
              <w:pStyle w:val="ConsPlusNormal"/>
              <w:jc w:val="center"/>
            </w:pPr>
            <w:r>
              <w:t>14479,1</w:t>
            </w:r>
          </w:p>
        </w:tc>
        <w:tc>
          <w:tcPr>
            <w:tcW w:w="1587" w:type="dxa"/>
          </w:tcPr>
          <w:p w:rsidR="00445A55" w:rsidRDefault="00445A55">
            <w:pPr>
              <w:pStyle w:val="ConsPlusNormal"/>
              <w:jc w:val="center"/>
            </w:pPr>
            <w:r>
              <w:t>13511,1</w:t>
            </w:r>
          </w:p>
        </w:tc>
        <w:tc>
          <w:tcPr>
            <w:tcW w:w="1474" w:type="dxa"/>
          </w:tcPr>
          <w:p w:rsidR="00445A55" w:rsidRDefault="00445A55">
            <w:pPr>
              <w:pStyle w:val="ConsPlusNormal"/>
              <w:jc w:val="center"/>
            </w:pPr>
            <w:r>
              <w:t>15676,0</w:t>
            </w:r>
          </w:p>
        </w:tc>
        <w:tc>
          <w:tcPr>
            <w:tcW w:w="1531" w:type="dxa"/>
          </w:tcPr>
          <w:p w:rsidR="00445A55" w:rsidRDefault="00445A55">
            <w:pPr>
              <w:pStyle w:val="ConsPlusNormal"/>
              <w:jc w:val="center"/>
            </w:pPr>
            <w:r>
              <w:t>21693,0</w:t>
            </w:r>
          </w:p>
        </w:tc>
        <w:tc>
          <w:tcPr>
            <w:tcW w:w="1701" w:type="dxa"/>
          </w:tcPr>
          <w:p w:rsidR="00445A55" w:rsidRDefault="00445A55">
            <w:pPr>
              <w:pStyle w:val="ConsPlusNormal"/>
              <w:jc w:val="center"/>
            </w:pPr>
            <w:r>
              <w:t>22842,9</w:t>
            </w:r>
          </w:p>
        </w:tc>
        <w:tc>
          <w:tcPr>
            <w:tcW w:w="1587" w:type="dxa"/>
          </w:tcPr>
          <w:p w:rsidR="00445A55" w:rsidRDefault="00445A55">
            <w:pPr>
              <w:pStyle w:val="ConsPlusNormal"/>
              <w:jc w:val="center"/>
            </w:pPr>
            <w:r>
              <w:t>23848,0</w:t>
            </w:r>
          </w:p>
        </w:tc>
        <w:tc>
          <w:tcPr>
            <w:tcW w:w="1474" w:type="dxa"/>
          </w:tcPr>
          <w:p w:rsidR="00445A55" w:rsidRDefault="00445A55">
            <w:pPr>
              <w:pStyle w:val="ConsPlusNormal"/>
              <w:jc w:val="center"/>
            </w:pPr>
            <w:r>
              <w:t>24897,3</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135563,2</w:t>
            </w:r>
          </w:p>
        </w:tc>
        <w:tc>
          <w:tcPr>
            <w:tcW w:w="1531" w:type="dxa"/>
          </w:tcPr>
          <w:p w:rsidR="00445A55" w:rsidRDefault="00445A55">
            <w:pPr>
              <w:pStyle w:val="ConsPlusNormal"/>
              <w:jc w:val="center"/>
            </w:pPr>
            <w:r>
              <w:t>13987,7</w:t>
            </w:r>
          </w:p>
        </w:tc>
        <w:tc>
          <w:tcPr>
            <w:tcW w:w="1587" w:type="dxa"/>
          </w:tcPr>
          <w:p w:rsidR="00445A55" w:rsidRDefault="00445A55">
            <w:pPr>
              <w:pStyle w:val="ConsPlusNormal"/>
              <w:jc w:val="center"/>
            </w:pPr>
            <w:r>
              <w:t>13511,1</w:t>
            </w:r>
          </w:p>
        </w:tc>
        <w:tc>
          <w:tcPr>
            <w:tcW w:w="1474" w:type="dxa"/>
          </w:tcPr>
          <w:p w:rsidR="00445A55" w:rsidRDefault="00445A55">
            <w:pPr>
              <w:pStyle w:val="ConsPlusNormal"/>
              <w:jc w:val="center"/>
            </w:pPr>
            <w:r>
              <w:t>15676,0</w:t>
            </w:r>
          </w:p>
        </w:tc>
        <w:tc>
          <w:tcPr>
            <w:tcW w:w="1531" w:type="dxa"/>
          </w:tcPr>
          <w:p w:rsidR="00445A55" w:rsidRDefault="00445A55">
            <w:pPr>
              <w:pStyle w:val="ConsPlusNormal"/>
              <w:jc w:val="center"/>
            </w:pPr>
            <w:r>
              <w:t>21484,0</w:t>
            </w:r>
          </w:p>
        </w:tc>
        <w:tc>
          <w:tcPr>
            <w:tcW w:w="1701" w:type="dxa"/>
          </w:tcPr>
          <w:p w:rsidR="00445A55" w:rsidRDefault="00445A55">
            <w:pPr>
              <w:pStyle w:val="ConsPlusNormal"/>
              <w:jc w:val="center"/>
            </w:pPr>
            <w:r>
              <w:t>22624,7</w:t>
            </w:r>
          </w:p>
        </w:tc>
        <w:tc>
          <w:tcPr>
            <w:tcW w:w="1587" w:type="dxa"/>
          </w:tcPr>
          <w:p w:rsidR="00445A55" w:rsidRDefault="00445A55">
            <w:pPr>
              <w:pStyle w:val="ConsPlusNormal"/>
              <w:jc w:val="center"/>
            </w:pPr>
            <w:r>
              <w:t>23620,2</w:t>
            </w:r>
          </w:p>
        </w:tc>
        <w:tc>
          <w:tcPr>
            <w:tcW w:w="1474" w:type="dxa"/>
          </w:tcPr>
          <w:p w:rsidR="00445A55" w:rsidRDefault="00445A55">
            <w:pPr>
              <w:pStyle w:val="ConsPlusNormal"/>
              <w:jc w:val="center"/>
            </w:pPr>
            <w:r>
              <w:t>24659,5</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1384,2</w:t>
            </w:r>
          </w:p>
        </w:tc>
        <w:tc>
          <w:tcPr>
            <w:tcW w:w="1531" w:type="dxa"/>
          </w:tcPr>
          <w:p w:rsidR="00445A55" w:rsidRDefault="00445A55">
            <w:pPr>
              <w:pStyle w:val="ConsPlusNormal"/>
              <w:jc w:val="center"/>
            </w:pPr>
            <w:r>
              <w:t>491,4</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209,0</w:t>
            </w:r>
          </w:p>
        </w:tc>
        <w:tc>
          <w:tcPr>
            <w:tcW w:w="1701" w:type="dxa"/>
          </w:tcPr>
          <w:p w:rsidR="00445A55" w:rsidRDefault="00445A55">
            <w:pPr>
              <w:pStyle w:val="ConsPlusNormal"/>
              <w:jc w:val="center"/>
            </w:pPr>
            <w:r>
              <w:t>218,2</w:t>
            </w:r>
          </w:p>
        </w:tc>
        <w:tc>
          <w:tcPr>
            <w:tcW w:w="1587" w:type="dxa"/>
          </w:tcPr>
          <w:p w:rsidR="00445A55" w:rsidRDefault="00445A55">
            <w:pPr>
              <w:pStyle w:val="ConsPlusNormal"/>
              <w:jc w:val="center"/>
            </w:pPr>
            <w:r>
              <w:t>227,8</w:t>
            </w:r>
          </w:p>
        </w:tc>
        <w:tc>
          <w:tcPr>
            <w:tcW w:w="1474" w:type="dxa"/>
          </w:tcPr>
          <w:p w:rsidR="00445A55" w:rsidRDefault="00445A55">
            <w:pPr>
              <w:pStyle w:val="ConsPlusNormal"/>
              <w:jc w:val="center"/>
            </w:pPr>
            <w:r>
              <w:t>237,8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65130,0</w:t>
            </w:r>
          </w:p>
        </w:tc>
        <w:tc>
          <w:tcPr>
            <w:tcW w:w="1531" w:type="dxa"/>
          </w:tcPr>
          <w:p w:rsidR="00445A55" w:rsidRDefault="00445A55">
            <w:pPr>
              <w:pStyle w:val="ConsPlusNormal"/>
              <w:jc w:val="center"/>
            </w:pPr>
            <w:r>
              <w:t>9684,1</w:t>
            </w:r>
          </w:p>
        </w:tc>
        <w:tc>
          <w:tcPr>
            <w:tcW w:w="1587" w:type="dxa"/>
          </w:tcPr>
          <w:p w:rsidR="00445A55" w:rsidRDefault="00445A55">
            <w:pPr>
              <w:pStyle w:val="ConsPlusNormal"/>
              <w:jc w:val="center"/>
            </w:pPr>
            <w:r>
              <w:t>9667,1</w:t>
            </w:r>
          </w:p>
        </w:tc>
        <w:tc>
          <w:tcPr>
            <w:tcW w:w="1474" w:type="dxa"/>
          </w:tcPr>
          <w:p w:rsidR="00445A55" w:rsidRDefault="00445A55">
            <w:pPr>
              <w:pStyle w:val="ConsPlusNormal"/>
              <w:jc w:val="center"/>
            </w:pPr>
            <w:r>
              <w:t>11604,1</w:t>
            </w:r>
          </w:p>
        </w:tc>
        <w:tc>
          <w:tcPr>
            <w:tcW w:w="1531" w:type="dxa"/>
          </w:tcPr>
          <w:p w:rsidR="00445A55" w:rsidRDefault="00445A55">
            <w:pPr>
              <w:pStyle w:val="ConsPlusNormal"/>
              <w:jc w:val="center"/>
            </w:pPr>
            <w:r>
              <w:t>8000,0</w:t>
            </w:r>
          </w:p>
        </w:tc>
        <w:tc>
          <w:tcPr>
            <w:tcW w:w="1701" w:type="dxa"/>
          </w:tcPr>
          <w:p w:rsidR="00445A55" w:rsidRDefault="00445A55">
            <w:pPr>
              <w:pStyle w:val="ConsPlusNormal"/>
              <w:jc w:val="center"/>
            </w:pPr>
            <w:r>
              <w:t>8352,0</w:t>
            </w:r>
          </w:p>
        </w:tc>
        <w:tc>
          <w:tcPr>
            <w:tcW w:w="1587" w:type="dxa"/>
          </w:tcPr>
          <w:p w:rsidR="00445A55" w:rsidRDefault="00445A55">
            <w:pPr>
              <w:pStyle w:val="ConsPlusNormal"/>
              <w:jc w:val="center"/>
            </w:pPr>
            <w:r>
              <w:t>8719,5</w:t>
            </w:r>
          </w:p>
        </w:tc>
        <w:tc>
          <w:tcPr>
            <w:tcW w:w="1474" w:type="dxa"/>
          </w:tcPr>
          <w:p w:rsidR="00445A55" w:rsidRDefault="00445A55">
            <w:pPr>
              <w:pStyle w:val="ConsPlusNormal"/>
              <w:jc w:val="center"/>
            </w:pPr>
            <w:r>
              <w:t>9103,2</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64838,6</w:t>
            </w:r>
          </w:p>
        </w:tc>
        <w:tc>
          <w:tcPr>
            <w:tcW w:w="1531" w:type="dxa"/>
          </w:tcPr>
          <w:p w:rsidR="00445A55" w:rsidRDefault="00445A55">
            <w:pPr>
              <w:pStyle w:val="ConsPlusNormal"/>
              <w:jc w:val="center"/>
            </w:pPr>
            <w:r>
              <w:t>9392,7</w:t>
            </w:r>
          </w:p>
        </w:tc>
        <w:tc>
          <w:tcPr>
            <w:tcW w:w="1587" w:type="dxa"/>
          </w:tcPr>
          <w:p w:rsidR="00445A55" w:rsidRDefault="00445A55">
            <w:pPr>
              <w:pStyle w:val="ConsPlusNormal"/>
              <w:jc w:val="center"/>
            </w:pPr>
            <w:r>
              <w:t>9667,1</w:t>
            </w:r>
          </w:p>
        </w:tc>
        <w:tc>
          <w:tcPr>
            <w:tcW w:w="1474" w:type="dxa"/>
          </w:tcPr>
          <w:p w:rsidR="00445A55" w:rsidRDefault="00445A55">
            <w:pPr>
              <w:pStyle w:val="ConsPlusNormal"/>
              <w:jc w:val="center"/>
            </w:pPr>
            <w:r>
              <w:t>11604,1</w:t>
            </w:r>
          </w:p>
        </w:tc>
        <w:tc>
          <w:tcPr>
            <w:tcW w:w="1531" w:type="dxa"/>
          </w:tcPr>
          <w:p w:rsidR="00445A55" w:rsidRDefault="00445A55">
            <w:pPr>
              <w:pStyle w:val="ConsPlusNormal"/>
              <w:jc w:val="center"/>
            </w:pPr>
            <w:r>
              <w:t>8000,0</w:t>
            </w:r>
          </w:p>
        </w:tc>
        <w:tc>
          <w:tcPr>
            <w:tcW w:w="1701" w:type="dxa"/>
          </w:tcPr>
          <w:p w:rsidR="00445A55" w:rsidRDefault="00445A55">
            <w:pPr>
              <w:pStyle w:val="ConsPlusNormal"/>
              <w:jc w:val="center"/>
            </w:pPr>
            <w:r>
              <w:t>8352,0</w:t>
            </w:r>
          </w:p>
        </w:tc>
        <w:tc>
          <w:tcPr>
            <w:tcW w:w="1587" w:type="dxa"/>
          </w:tcPr>
          <w:p w:rsidR="00445A55" w:rsidRDefault="00445A55">
            <w:pPr>
              <w:pStyle w:val="ConsPlusNormal"/>
              <w:jc w:val="center"/>
            </w:pPr>
            <w:r>
              <w:t>8719,5</w:t>
            </w:r>
          </w:p>
        </w:tc>
        <w:tc>
          <w:tcPr>
            <w:tcW w:w="1474" w:type="dxa"/>
          </w:tcPr>
          <w:p w:rsidR="00445A55" w:rsidRDefault="00445A55">
            <w:pPr>
              <w:pStyle w:val="ConsPlusNormal"/>
              <w:jc w:val="center"/>
            </w:pPr>
            <w:r>
              <w:t>9103,2</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291,4</w:t>
            </w:r>
          </w:p>
        </w:tc>
        <w:tc>
          <w:tcPr>
            <w:tcW w:w="1531" w:type="dxa"/>
          </w:tcPr>
          <w:p w:rsidR="00445A55" w:rsidRDefault="00445A55">
            <w:pPr>
              <w:pStyle w:val="ConsPlusNormal"/>
              <w:jc w:val="center"/>
            </w:pPr>
            <w:r>
              <w:t>291,4</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Borders>
              <w:bottom w:val="nil"/>
            </w:tcBorders>
          </w:tcPr>
          <w:p w:rsidR="00445A55" w:rsidRDefault="00445A55">
            <w:pPr>
              <w:pStyle w:val="ConsPlusNormal"/>
            </w:pPr>
            <w:r>
              <w:t>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71817,4</w:t>
            </w:r>
          </w:p>
        </w:tc>
        <w:tc>
          <w:tcPr>
            <w:tcW w:w="1531" w:type="dxa"/>
          </w:tcPr>
          <w:p w:rsidR="00445A55" w:rsidRDefault="00445A55">
            <w:pPr>
              <w:pStyle w:val="ConsPlusNormal"/>
              <w:jc w:val="center"/>
            </w:pPr>
            <w:r>
              <w:t>4795,0</w:t>
            </w:r>
          </w:p>
        </w:tc>
        <w:tc>
          <w:tcPr>
            <w:tcW w:w="1587" w:type="dxa"/>
          </w:tcPr>
          <w:p w:rsidR="00445A55" w:rsidRDefault="00445A55">
            <w:pPr>
              <w:pStyle w:val="ConsPlusNormal"/>
              <w:jc w:val="center"/>
            </w:pPr>
            <w:r>
              <w:t>3844,0</w:t>
            </w:r>
          </w:p>
        </w:tc>
        <w:tc>
          <w:tcPr>
            <w:tcW w:w="1474" w:type="dxa"/>
          </w:tcPr>
          <w:p w:rsidR="00445A55" w:rsidRDefault="00445A55">
            <w:pPr>
              <w:pStyle w:val="ConsPlusNormal"/>
              <w:jc w:val="center"/>
            </w:pPr>
            <w:r>
              <w:t>4071,9</w:t>
            </w:r>
          </w:p>
        </w:tc>
        <w:tc>
          <w:tcPr>
            <w:tcW w:w="1531" w:type="dxa"/>
          </w:tcPr>
          <w:p w:rsidR="00445A55" w:rsidRDefault="00445A55">
            <w:pPr>
              <w:pStyle w:val="ConsPlusNormal"/>
              <w:jc w:val="center"/>
            </w:pPr>
            <w:r>
              <w:t>13693,0</w:t>
            </w:r>
          </w:p>
        </w:tc>
        <w:tc>
          <w:tcPr>
            <w:tcW w:w="1701" w:type="dxa"/>
          </w:tcPr>
          <w:p w:rsidR="00445A55" w:rsidRDefault="00445A55">
            <w:pPr>
              <w:pStyle w:val="ConsPlusNormal"/>
              <w:jc w:val="center"/>
            </w:pPr>
            <w:r>
              <w:t>14490,9</w:t>
            </w:r>
          </w:p>
        </w:tc>
        <w:tc>
          <w:tcPr>
            <w:tcW w:w="1587" w:type="dxa"/>
          </w:tcPr>
          <w:p w:rsidR="00445A55" w:rsidRDefault="00445A55">
            <w:pPr>
              <w:pStyle w:val="ConsPlusNormal"/>
              <w:jc w:val="center"/>
            </w:pPr>
            <w:r>
              <w:t>15128,5</w:t>
            </w:r>
          </w:p>
        </w:tc>
        <w:tc>
          <w:tcPr>
            <w:tcW w:w="1474" w:type="dxa"/>
          </w:tcPr>
          <w:p w:rsidR="00445A55" w:rsidRDefault="00445A55">
            <w:pPr>
              <w:pStyle w:val="ConsPlusNormal"/>
              <w:jc w:val="center"/>
            </w:pPr>
            <w:r>
              <w:t>15794,1</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70724,6</w:t>
            </w:r>
          </w:p>
        </w:tc>
        <w:tc>
          <w:tcPr>
            <w:tcW w:w="1531" w:type="dxa"/>
          </w:tcPr>
          <w:p w:rsidR="00445A55" w:rsidRDefault="00445A55">
            <w:pPr>
              <w:pStyle w:val="ConsPlusNormal"/>
              <w:jc w:val="center"/>
            </w:pPr>
            <w:r>
              <w:t>4595,0</w:t>
            </w:r>
          </w:p>
        </w:tc>
        <w:tc>
          <w:tcPr>
            <w:tcW w:w="1587" w:type="dxa"/>
          </w:tcPr>
          <w:p w:rsidR="00445A55" w:rsidRDefault="00445A55">
            <w:pPr>
              <w:pStyle w:val="ConsPlusNormal"/>
              <w:jc w:val="center"/>
            </w:pPr>
            <w:r>
              <w:t>3844,0</w:t>
            </w:r>
          </w:p>
        </w:tc>
        <w:tc>
          <w:tcPr>
            <w:tcW w:w="1474" w:type="dxa"/>
          </w:tcPr>
          <w:p w:rsidR="00445A55" w:rsidRDefault="00445A55">
            <w:pPr>
              <w:pStyle w:val="ConsPlusNormal"/>
              <w:jc w:val="center"/>
            </w:pPr>
            <w:r>
              <w:t>4071,9</w:t>
            </w:r>
          </w:p>
        </w:tc>
        <w:tc>
          <w:tcPr>
            <w:tcW w:w="1531" w:type="dxa"/>
          </w:tcPr>
          <w:p w:rsidR="00445A55" w:rsidRDefault="00445A55">
            <w:pPr>
              <w:pStyle w:val="ConsPlusNormal"/>
              <w:jc w:val="center"/>
            </w:pPr>
            <w:r>
              <w:t>13484,0</w:t>
            </w:r>
          </w:p>
        </w:tc>
        <w:tc>
          <w:tcPr>
            <w:tcW w:w="1701" w:type="dxa"/>
          </w:tcPr>
          <w:p w:rsidR="00445A55" w:rsidRDefault="00445A55">
            <w:pPr>
              <w:pStyle w:val="ConsPlusNormal"/>
              <w:jc w:val="center"/>
            </w:pPr>
            <w:r>
              <w:t>14272,7</w:t>
            </w:r>
          </w:p>
        </w:tc>
        <w:tc>
          <w:tcPr>
            <w:tcW w:w="1587" w:type="dxa"/>
          </w:tcPr>
          <w:p w:rsidR="00445A55" w:rsidRDefault="00445A55">
            <w:pPr>
              <w:pStyle w:val="ConsPlusNormal"/>
              <w:jc w:val="center"/>
            </w:pPr>
            <w:r>
              <w:t>14900,7</w:t>
            </w:r>
          </w:p>
        </w:tc>
        <w:tc>
          <w:tcPr>
            <w:tcW w:w="1474" w:type="dxa"/>
          </w:tcPr>
          <w:p w:rsidR="00445A55" w:rsidRDefault="00445A55">
            <w:pPr>
              <w:pStyle w:val="ConsPlusNormal"/>
              <w:jc w:val="center"/>
            </w:pPr>
            <w:r>
              <w:t>15556,3</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1092,8</w:t>
            </w:r>
          </w:p>
        </w:tc>
        <w:tc>
          <w:tcPr>
            <w:tcW w:w="1531" w:type="dxa"/>
          </w:tcPr>
          <w:p w:rsidR="00445A55" w:rsidRDefault="00445A55">
            <w:pPr>
              <w:pStyle w:val="ConsPlusNormal"/>
              <w:jc w:val="center"/>
            </w:pPr>
            <w:r>
              <w:t>200,0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209,0</w:t>
            </w:r>
          </w:p>
        </w:tc>
        <w:tc>
          <w:tcPr>
            <w:tcW w:w="1701" w:type="dxa"/>
          </w:tcPr>
          <w:p w:rsidR="00445A55" w:rsidRDefault="00445A55">
            <w:pPr>
              <w:pStyle w:val="ConsPlusNormal"/>
              <w:jc w:val="center"/>
            </w:pPr>
            <w:r>
              <w:t>218,2</w:t>
            </w:r>
          </w:p>
        </w:tc>
        <w:tc>
          <w:tcPr>
            <w:tcW w:w="1587" w:type="dxa"/>
          </w:tcPr>
          <w:p w:rsidR="00445A55" w:rsidRDefault="00445A55">
            <w:pPr>
              <w:pStyle w:val="ConsPlusNormal"/>
              <w:jc w:val="center"/>
            </w:pPr>
            <w:r>
              <w:t>227,8</w:t>
            </w:r>
          </w:p>
        </w:tc>
        <w:tc>
          <w:tcPr>
            <w:tcW w:w="1474" w:type="dxa"/>
          </w:tcPr>
          <w:p w:rsidR="00445A55" w:rsidRDefault="00445A55">
            <w:pPr>
              <w:pStyle w:val="ConsPlusNormal"/>
              <w:jc w:val="center"/>
            </w:pPr>
            <w:r>
              <w:t>237,8</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 xml:space="preserve">внебюджетные источники </w:t>
            </w:r>
            <w:r>
              <w:lastRenderedPageBreak/>
              <w:t>(прогнозно)</w:t>
            </w:r>
          </w:p>
        </w:tc>
        <w:tc>
          <w:tcPr>
            <w:tcW w:w="1587" w:type="dxa"/>
            <w:tcBorders>
              <w:bottom w:val="nil"/>
            </w:tcBorders>
          </w:tcPr>
          <w:p w:rsidR="00445A55" w:rsidRDefault="00445A55">
            <w:pPr>
              <w:pStyle w:val="ConsPlusNormal"/>
              <w:jc w:val="center"/>
            </w:pPr>
            <w:r>
              <w:lastRenderedPageBreak/>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07.12.2015 </w:t>
            </w:r>
            <w:hyperlink r:id="rId480" w:history="1">
              <w:r>
                <w:rPr>
                  <w:color w:val="0000FF"/>
                </w:rPr>
                <w:t>N 610-П</w:t>
              </w:r>
            </w:hyperlink>
            <w:r>
              <w:t>, от</w:t>
            </w:r>
          </w:p>
          <w:p w:rsidR="00445A55" w:rsidRDefault="00445A55">
            <w:pPr>
              <w:pStyle w:val="ConsPlusNormal"/>
              <w:jc w:val="both"/>
            </w:pPr>
            <w:r>
              <w:t xml:space="preserve">25.05.2016 </w:t>
            </w:r>
            <w:hyperlink r:id="rId481" w:history="1">
              <w:r>
                <w:rPr>
                  <w:color w:val="0000FF"/>
                </w:rPr>
                <w:t>N 244-П</w:t>
              </w:r>
            </w:hyperlink>
            <w:r>
              <w:t xml:space="preserve">, от 14.09.2016 </w:t>
            </w:r>
            <w:hyperlink r:id="rId482" w:history="1">
              <w:r>
                <w:rPr>
                  <w:color w:val="0000FF"/>
                </w:rPr>
                <w:t>N 504-П</w:t>
              </w:r>
            </w:hyperlink>
            <w:r>
              <w:t xml:space="preserve">, от 31.10.2016 </w:t>
            </w:r>
            <w:hyperlink r:id="rId483" w:history="1">
              <w:r>
                <w:rPr>
                  <w:color w:val="0000FF"/>
                </w:rPr>
                <w:t>N 592-П</w:t>
              </w:r>
            </w:hyperlink>
            <w:r>
              <w:t>, от 11.11.2016</w:t>
            </w:r>
          </w:p>
          <w:p w:rsidR="00445A55" w:rsidRDefault="00445A55">
            <w:pPr>
              <w:pStyle w:val="ConsPlusNormal"/>
              <w:jc w:val="both"/>
            </w:pPr>
            <w:hyperlink r:id="rId484" w:history="1">
              <w:r>
                <w:rPr>
                  <w:color w:val="0000FF"/>
                </w:rPr>
                <w:t>N 613-П</w:t>
              </w:r>
            </w:hyperlink>
            <w:r>
              <w:t xml:space="preserve">, от 30.11.2016 </w:t>
            </w:r>
            <w:hyperlink r:id="rId485" w:history="1">
              <w:r>
                <w:rPr>
                  <w:color w:val="0000FF"/>
                </w:rPr>
                <w:t>N 657-П</w:t>
              </w:r>
            </w:hyperlink>
            <w:r>
              <w:t>)</w:t>
            </w:r>
          </w:p>
        </w:tc>
      </w:tr>
      <w:tr w:rsidR="00445A55">
        <w:tc>
          <w:tcPr>
            <w:tcW w:w="1871" w:type="dxa"/>
            <w:vMerge w:val="restart"/>
          </w:tcPr>
          <w:p w:rsidR="00445A55" w:rsidRDefault="00445A55">
            <w:pPr>
              <w:pStyle w:val="ConsPlusNormal"/>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282650,0</w:t>
            </w:r>
          </w:p>
        </w:tc>
        <w:tc>
          <w:tcPr>
            <w:tcW w:w="1531" w:type="dxa"/>
          </w:tcPr>
          <w:p w:rsidR="00445A55" w:rsidRDefault="00445A55">
            <w:pPr>
              <w:pStyle w:val="ConsPlusNormal"/>
              <w:jc w:val="center"/>
            </w:pPr>
            <w:r>
              <w:t>282650,0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282650,0</w:t>
            </w:r>
          </w:p>
        </w:tc>
        <w:tc>
          <w:tcPr>
            <w:tcW w:w="1531" w:type="dxa"/>
          </w:tcPr>
          <w:p w:rsidR="00445A55" w:rsidRDefault="00445A55">
            <w:pPr>
              <w:pStyle w:val="ConsPlusNormal"/>
              <w:jc w:val="center"/>
            </w:pPr>
            <w:r>
              <w:t>282650,0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Основное мероприятие 1.5 "Организация и проведение физкультурно-</w:t>
            </w:r>
            <w:r>
              <w:lastRenderedPageBreak/>
              <w:t>массовых и спортивных мероприятий среди инвалидов и лиц с ограниченными возможностями здоровья"</w:t>
            </w:r>
          </w:p>
        </w:tc>
        <w:tc>
          <w:tcPr>
            <w:tcW w:w="2041" w:type="dxa"/>
            <w:vMerge w:val="restart"/>
          </w:tcPr>
          <w:p w:rsidR="00445A55" w:rsidRDefault="00445A55">
            <w:pPr>
              <w:pStyle w:val="ConsPlusNormal"/>
            </w:pPr>
            <w:r>
              <w:lastRenderedPageBreak/>
              <w:t xml:space="preserve">министерство молодежной политики, спорта и туризма области, министерство </w:t>
            </w:r>
            <w:r>
              <w:lastRenderedPageBreak/>
              <w:t>социального развития области</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3617,6</w:t>
            </w:r>
          </w:p>
        </w:tc>
        <w:tc>
          <w:tcPr>
            <w:tcW w:w="1531" w:type="dxa"/>
          </w:tcPr>
          <w:p w:rsidR="00445A55" w:rsidRDefault="00445A55">
            <w:pPr>
              <w:pStyle w:val="ConsPlusNormal"/>
              <w:jc w:val="center"/>
            </w:pPr>
            <w:r>
              <w:t>490,0</w:t>
            </w:r>
          </w:p>
        </w:tc>
        <w:tc>
          <w:tcPr>
            <w:tcW w:w="1587" w:type="dxa"/>
          </w:tcPr>
          <w:p w:rsidR="00445A55" w:rsidRDefault="00445A55">
            <w:pPr>
              <w:pStyle w:val="ConsPlusNormal"/>
              <w:jc w:val="center"/>
            </w:pPr>
            <w:r>
              <w:t>352,9</w:t>
            </w:r>
          </w:p>
        </w:tc>
        <w:tc>
          <w:tcPr>
            <w:tcW w:w="1474" w:type="dxa"/>
          </w:tcPr>
          <w:p w:rsidR="00445A55" w:rsidRDefault="00445A55">
            <w:pPr>
              <w:pStyle w:val="ConsPlusNormal"/>
              <w:jc w:val="center"/>
            </w:pPr>
            <w:r>
              <w:t>412,9</w:t>
            </w:r>
          </w:p>
        </w:tc>
        <w:tc>
          <w:tcPr>
            <w:tcW w:w="1531" w:type="dxa"/>
          </w:tcPr>
          <w:p w:rsidR="00445A55" w:rsidRDefault="00445A55">
            <w:pPr>
              <w:pStyle w:val="ConsPlusNormal"/>
              <w:jc w:val="center"/>
            </w:pPr>
            <w:r>
              <w:t>552,9</w:t>
            </w:r>
          </w:p>
        </w:tc>
        <w:tc>
          <w:tcPr>
            <w:tcW w:w="1701" w:type="dxa"/>
          </w:tcPr>
          <w:p w:rsidR="00445A55" w:rsidRDefault="00445A55">
            <w:pPr>
              <w:pStyle w:val="ConsPlusNormal"/>
              <w:jc w:val="center"/>
            </w:pPr>
            <w:r>
              <w:t>577,2</w:t>
            </w:r>
          </w:p>
        </w:tc>
        <w:tc>
          <w:tcPr>
            <w:tcW w:w="1587" w:type="dxa"/>
          </w:tcPr>
          <w:p w:rsidR="00445A55" w:rsidRDefault="00445A55">
            <w:pPr>
              <w:pStyle w:val="ConsPlusNormal"/>
              <w:jc w:val="center"/>
            </w:pPr>
            <w:r>
              <w:t>602,6</w:t>
            </w:r>
          </w:p>
        </w:tc>
        <w:tc>
          <w:tcPr>
            <w:tcW w:w="1474" w:type="dxa"/>
          </w:tcPr>
          <w:p w:rsidR="00445A55" w:rsidRDefault="00445A55">
            <w:pPr>
              <w:pStyle w:val="ConsPlusNormal"/>
              <w:jc w:val="center"/>
            </w:pPr>
            <w:r>
              <w:t>629,1</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3617,6</w:t>
            </w:r>
          </w:p>
        </w:tc>
        <w:tc>
          <w:tcPr>
            <w:tcW w:w="1531" w:type="dxa"/>
          </w:tcPr>
          <w:p w:rsidR="00445A55" w:rsidRDefault="00445A55">
            <w:pPr>
              <w:pStyle w:val="ConsPlusNormal"/>
              <w:jc w:val="center"/>
            </w:pPr>
            <w:r>
              <w:t>490,0</w:t>
            </w:r>
          </w:p>
        </w:tc>
        <w:tc>
          <w:tcPr>
            <w:tcW w:w="1587" w:type="dxa"/>
          </w:tcPr>
          <w:p w:rsidR="00445A55" w:rsidRDefault="00445A55">
            <w:pPr>
              <w:pStyle w:val="ConsPlusNormal"/>
              <w:jc w:val="center"/>
            </w:pPr>
            <w:r>
              <w:t>352,9</w:t>
            </w:r>
          </w:p>
        </w:tc>
        <w:tc>
          <w:tcPr>
            <w:tcW w:w="1474" w:type="dxa"/>
          </w:tcPr>
          <w:p w:rsidR="00445A55" w:rsidRDefault="00445A55">
            <w:pPr>
              <w:pStyle w:val="ConsPlusNormal"/>
              <w:jc w:val="center"/>
            </w:pPr>
            <w:r>
              <w:t>412,9</w:t>
            </w:r>
          </w:p>
        </w:tc>
        <w:tc>
          <w:tcPr>
            <w:tcW w:w="1531" w:type="dxa"/>
          </w:tcPr>
          <w:p w:rsidR="00445A55" w:rsidRDefault="00445A55">
            <w:pPr>
              <w:pStyle w:val="ConsPlusNormal"/>
              <w:jc w:val="center"/>
            </w:pPr>
            <w:r>
              <w:t>552,9</w:t>
            </w:r>
          </w:p>
        </w:tc>
        <w:tc>
          <w:tcPr>
            <w:tcW w:w="1701" w:type="dxa"/>
          </w:tcPr>
          <w:p w:rsidR="00445A55" w:rsidRDefault="00445A55">
            <w:pPr>
              <w:pStyle w:val="ConsPlusNormal"/>
              <w:jc w:val="center"/>
            </w:pPr>
            <w:r>
              <w:t>577,2</w:t>
            </w:r>
          </w:p>
        </w:tc>
        <w:tc>
          <w:tcPr>
            <w:tcW w:w="1587" w:type="dxa"/>
          </w:tcPr>
          <w:p w:rsidR="00445A55" w:rsidRDefault="00445A55">
            <w:pPr>
              <w:pStyle w:val="ConsPlusNormal"/>
              <w:jc w:val="center"/>
            </w:pPr>
            <w:r>
              <w:t>602,6</w:t>
            </w:r>
          </w:p>
        </w:tc>
        <w:tc>
          <w:tcPr>
            <w:tcW w:w="1474" w:type="dxa"/>
          </w:tcPr>
          <w:p w:rsidR="00445A55" w:rsidRDefault="00445A55">
            <w:pPr>
              <w:pStyle w:val="ConsPlusNormal"/>
              <w:jc w:val="center"/>
            </w:pPr>
            <w:r>
              <w:t>629,1</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 xml:space="preserve">федеральный </w:t>
            </w:r>
            <w:r>
              <w:lastRenderedPageBreak/>
              <w:t>бюджет (прогнозно)</w:t>
            </w:r>
          </w:p>
        </w:tc>
        <w:tc>
          <w:tcPr>
            <w:tcW w:w="1587" w:type="dxa"/>
          </w:tcPr>
          <w:p w:rsidR="00445A55" w:rsidRDefault="00445A55">
            <w:pPr>
              <w:pStyle w:val="ConsPlusNormal"/>
              <w:jc w:val="center"/>
            </w:pPr>
            <w:r>
              <w:lastRenderedPageBreak/>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3617,6</w:t>
            </w:r>
          </w:p>
        </w:tc>
        <w:tc>
          <w:tcPr>
            <w:tcW w:w="1531" w:type="dxa"/>
          </w:tcPr>
          <w:p w:rsidR="00445A55" w:rsidRDefault="00445A55">
            <w:pPr>
              <w:pStyle w:val="ConsPlusNormal"/>
              <w:jc w:val="center"/>
            </w:pPr>
            <w:r>
              <w:t>490,0</w:t>
            </w:r>
          </w:p>
        </w:tc>
        <w:tc>
          <w:tcPr>
            <w:tcW w:w="1587" w:type="dxa"/>
          </w:tcPr>
          <w:p w:rsidR="00445A55" w:rsidRDefault="00445A55">
            <w:pPr>
              <w:pStyle w:val="ConsPlusNormal"/>
              <w:jc w:val="center"/>
            </w:pPr>
            <w:r>
              <w:t>352,9</w:t>
            </w:r>
          </w:p>
        </w:tc>
        <w:tc>
          <w:tcPr>
            <w:tcW w:w="1474" w:type="dxa"/>
          </w:tcPr>
          <w:p w:rsidR="00445A55" w:rsidRDefault="00445A55">
            <w:pPr>
              <w:pStyle w:val="ConsPlusNormal"/>
              <w:jc w:val="center"/>
            </w:pPr>
            <w:r>
              <w:t>412,9</w:t>
            </w:r>
          </w:p>
        </w:tc>
        <w:tc>
          <w:tcPr>
            <w:tcW w:w="1531" w:type="dxa"/>
          </w:tcPr>
          <w:p w:rsidR="00445A55" w:rsidRDefault="00445A55">
            <w:pPr>
              <w:pStyle w:val="ConsPlusNormal"/>
              <w:jc w:val="center"/>
            </w:pPr>
            <w:r>
              <w:t>552,9</w:t>
            </w:r>
          </w:p>
        </w:tc>
        <w:tc>
          <w:tcPr>
            <w:tcW w:w="1701" w:type="dxa"/>
          </w:tcPr>
          <w:p w:rsidR="00445A55" w:rsidRDefault="00445A55">
            <w:pPr>
              <w:pStyle w:val="ConsPlusNormal"/>
              <w:jc w:val="center"/>
            </w:pPr>
            <w:r>
              <w:t>577,2</w:t>
            </w:r>
          </w:p>
        </w:tc>
        <w:tc>
          <w:tcPr>
            <w:tcW w:w="1587" w:type="dxa"/>
          </w:tcPr>
          <w:p w:rsidR="00445A55" w:rsidRDefault="00445A55">
            <w:pPr>
              <w:pStyle w:val="ConsPlusNormal"/>
              <w:jc w:val="center"/>
            </w:pPr>
            <w:r>
              <w:t>602,6</w:t>
            </w:r>
          </w:p>
        </w:tc>
        <w:tc>
          <w:tcPr>
            <w:tcW w:w="1474" w:type="dxa"/>
          </w:tcPr>
          <w:p w:rsidR="00445A55" w:rsidRDefault="00445A55">
            <w:pPr>
              <w:pStyle w:val="ConsPlusNormal"/>
              <w:jc w:val="center"/>
            </w:pPr>
            <w:r>
              <w:t>629,1</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3617,6</w:t>
            </w:r>
          </w:p>
        </w:tc>
        <w:tc>
          <w:tcPr>
            <w:tcW w:w="1531" w:type="dxa"/>
          </w:tcPr>
          <w:p w:rsidR="00445A55" w:rsidRDefault="00445A55">
            <w:pPr>
              <w:pStyle w:val="ConsPlusNormal"/>
              <w:jc w:val="center"/>
            </w:pPr>
            <w:r>
              <w:t>490,0</w:t>
            </w:r>
          </w:p>
        </w:tc>
        <w:tc>
          <w:tcPr>
            <w:tcW w:w="1587" w:type="dxa"/>
          </w:tcPr>
          <w:p w:rsidR="00445A55" w:rsidRDefault="00445A55">
            <w:pPr>
              <w:pStyle w:val="ConsPlusNormal"/>
              <w:jc w:val="center"/>
            </w:pPr>
            <w:r>
              <w:t>352,9</w:t>
            </w:r>
          </w:p>
        </w:tc>
        <w:tc>
          <w:tcPr>
            <w:tcW w:w="1474" w:type="dxa"/>
          </w:tcPr>
          <w:p w:rsidR="00445A55" w:rsidRDefault="00445A55">
            <w:pPr>
              <w:pStyle w:val="ConsPlusNormal"/>
              <w:jc w:val="center"/>
            </w:pPr>
            <w:r>
              <w:t>412,9</w:t>
            </w:r>
          </w:p>
        </w:tc>
        <w:tc>
          <w:tcPr>
            <w:tcW w:w="1531" w:type="dxa"/>
          </w:tcPr>
          <w:p w:rsidR="00445A55" w:rsidRDefault="00445A55">
            <w:pPr>
              <w:pStyle w:val="ConsPlusNormal"/>
              <w:jc w:val="center"/>
            </w:pPr>
            <w:r>
              <w:t>552,9</w:t>
            </w:r>
          </w:p>
        </w:tc>
        <w:tc>
          <w:tcPr>
            <w:tcW w:w="1701" w:type="dxa"/>
          </w:tcPr>
          <w:p w:rsidR="00445A55" w:rsidRDefault="00445A55">
            <w:pPr>
              <w:pStyle w:val="ConsPlusNormal"/>
              <w:jc w:val="center"/>
            </w:pPr>
            <w:r>
              <w:t>577,2</w:t>
            </w:r>
          </w:p>
        </w:tc>
        <w:tc>
          <w:tcPr>
            <w:tcW w:w="1587" w:type="dxa"/>
          </w:tcPr>
          <w:p w:rsidR="00445A55" w:rsidRDefault="00445A55">
            <w:pPr>
              <w:pStyle w:val="ConsPlusNormal"/>
              <w:jc w:val="center"/>
            </w:pPr>
            <w:r>
              <w:t>602,6</w:t>
            </w:r>
          </w:p>
        </w:tc>
        <w:tc>
          <w:tcPr>
            <w:tcW w:w="1474" w:type="dxa"/>
          </w:tcPr>
          <w:p w:rsidR="00445A55" w:rsidRDefault="00445A55">
            <w:pPr>
              <w:pStyle w:val="ConsPlusNormal"/>
              <w:jc w:val="center"/>
            </w:pPr>
            <w:r>
              <w:t>629,1</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Borders>
              <w:bottom w:val="nil"/>
            </w:tcBorders>
          </w:tcPr>
          <w:p w:rsidR="00445A55" w:rsidRDefault="00445A55">
            <w:pPr>
              <w:pStyle w:val="ConsPlusNormal"/>
            </w:pPr>
            <w:r>
              <w:t>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30.12.2015 </w:t>
            </w:r>
            <w:hyperlink r:id="rId486" w:history="1">
              <w:r>
                <w:rPr>
                  <w:color w:val="0000FF"/>
                </w:rPr>
                <w:t>N 674-П</w:t>
              </w:r>
            </w:hyperlink>
            <w:r>
              <w:t>, от</w:t>
            </w:r>
          </w:p>
          <w:p w:rsidR="00445A55" w:rsidRDefault="00445A55">
            <w:pPr>
              <w:pStyle w:val="ConsPlusNormal"/>
              <w:jc w:val="both"/>
            </w:pPr>
            <w:r>
              <w:t xml:space="preserve">11.11.2016 </w:t>
            </w:r>
            <w:hyperlink r:id="rId487" w:history="1">
              <w:r>
                <w:rPr>
                  <w:color w:val="0000FF"/>
                </w:rPr>
                <w:t>N 613-П</w:t>
              </w:r>
            </w:hyperlink>
            <w:r>
              <w:t>)</w:t>
            </w:r>
          </w:p>
        </w:tc>
      </w:tr>
      <w:tr w:rsidR="00445A55">
        <w:tc>
          <w:tcPr>
            <w:tcW w:w="1871" w:type="dxa"/>
            <w:vMerge w:val="restart"/>
            <w:tcBorders>
              <w:bottom w:val="nil"/>
            </w:tcBorders>
          </w:tcPr>
          <w:p w:rsidR="00445A55" w:rsidRDefault="00445A55">
            <w:pPr>
              <w:pStyle w:val="ConsPlusNormal"/>
            </w:pPr>
            <w:r>
              <w:t>Основное мероприятие 1.6 "Подготовка спортивного резерва"</w:t>
            </w:r>
          </w:p>
        </w:tc>
        <w:tc>
          <w:tcPr>
            <w:tcW w:w="2041" w:type="dxa"/>
            <w:vMerge w:val="restart"/>
          </w:tcPr>
          <w:p w:rsidR="00445A55" w:rsidRDefault="00445A55">
            <w:pPr>
              <w:pStyle w:val="ConsPlusNormal"/>
            </w:pPr>
            <w:r>
              <w:t>министерство молодежной политики, спорта и туризма области, 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3441427,2</w:t>
            </w:r>
          </w:p>
        </w:tc>
        <w:tc>
          <w:tcPr>
            <w:tcW w:w="1531" w:type="dxa"/>
          </w:tcPr>
          <w:p w:rsidR="00445A55" w:rsidRDefault="00445A55">
            <w:pPr>
              <w:pStyle w:val="ConsPlusNormal"/>
              <w:jc w:val="center"/>
            </w:pPr>
            <w:r>
              <w:t>38940,0</w:t>
            </w:r>
          </w:p>
        </w:tc>
        <w:tc>
          <w:tcPr>
            <w:tcW w:w="1587" w:type="dxa"/>
          </w:tcPr>
          <w:p w:rsidR="00445A55" w:rsidRDefault="00445A55">
            <w:pPr>
              <w:pStyle w:val="ConsPlusNormal"/>
              <w:jc w:val="center"/>
            </w:pPr>
            <w:r>
              <w:t>515312,3</w:t>
            </w:r>
          </w:p>
        </w:tc>
        <w:tc>
          <w:tcPr>
            <w:tcW w:w="1474" w:type="dxa"/>
          </w:tcPr>
          <w:p w:rsidR="00445A55" w:rsidRDefault="00445A55">
            <w:pPr>
              <w:pStyle w:val="ConsPlusNormal"/>
              <w:jc w:val="center"/>
            </w:pPr>
            <w:r>
              <w:t>503965,9</w:t>
            </w:r>
          </w:p>
        </w:tc>
        <w:tc>
          <w:tcPr>
            <w:tcW w:w="1531" w:type="dxa"/>
          </w:tcPr>
          <w:p w:rsidR="00445A55" w:rsidRDefault="00445A55">
            <w:pPr>
              <w:pStyle w:val="ConsPlusNormal"/>
              <w:jc w:val="center"/>
            </w:pPr>
            <w:r>
              <w:t>557889,5</w:t>
            </w:r>
          </w:p>
        </w:tc>
        <w:tc>
          <w:tcPr>
            <w:tcW w:w="1701" w:type="dxa"/>
          </w:tcPr>
          <w:p w:rsidR="00445A55" w:rsidRDefault="00445A55">
            <w:pPr>
              <w:pStyle w:val="ConsPlusNormal"/>
              <w:jc w:val="center"/>
            </w:pPr>
            <w:r>
              <w:t>582436,7</w:t>
            </w:r>
          </w:p>
        </w:tc>
        <w:tc>
          <w:tcPr>
            <w:tcW w:w="1587" w:type="dxa"/>
          </w:tcPr>
          <w:p w:rsidR="00445A55" w:rsidRDefault="00445A55">
            <w:pPr>
              <w:pStyle w:val="ConsPlusNormal"/>
              <w:jc w:val="center"/>
            </w:pPr>
            <w:r>
              <w:t>608064,0</w:t>
            </w:r>
          </w:p>
        </w:tc>
        <w:tc>
          <w:tcPr>
            <w:tcW w:w="1474" w:type="dxa"/>
          </w:tcPr>
          <w:p w:rsidR="00445A55" w:rsidRDefault="00445A55">
            <w:pPr>
              <w:pStyle w:val="ConsPlusNormal"/>
              <w:jc w:val="center"/>
            </w:pPr>
            <w:r>
              <w:t>634818,8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3419899,3</w:t>
            </w:r>
          </w:p>
        </w:tc>
        <w:tc>
          <w:tcPr>
            <w:tcW w:w="1531" w:type="dxa"/>
          </w:tcPr>
          <w:p w:rsidR="00445A55" w:rsidRDefault="00445A55">
            <w:pPr>
              <w:pStyle w:val="ConsPlusNormal"/>
              <w:jc w:val="center"/>
            </w:pPr>
            <w:r>
              <w:t>32473,0</w:t>
            </w:r>
          </w:p>
        </w:tc>
        <w:tc>
          <w:tcPr>
            <w:tcW w:w="1587" w:type="dxa"/>
          </w:tcPr>
          <w:p w:rsidR="00445A55" w:rsidRDefault="00445A55">
            <w:pPr>
              <w:pStyle w:val="ConsPlusNormal"/>
              <w:jc w:val="center"/>
            </w:pPr>
            <w:r>
              <w:t>507276,2</w:t>
            </w:r>
          </w:p>
        </w:tc>
        <w:tc>
          <w:tcPr>
            <w:tcW w:w="1474" w:type="dxa"/>
          </w:tcPr>
          <w:p w:rsidR="00445A55" w:rsidRDefault="00445A55">
            <w:pPr>
              <w:pStyle w:val="ConsPlusNormal"/>
              <w:jc w:val="center"/>
            </w:pPr>
            <w:r>
              <w:t>501400,9</w:t>
            </w:r>
          </w:p>
        </w:tc>
        <w:tc>
          <w:tcPr>
            <w:tcW w:w="1531" w:type="dxa"/>
          </w:tcPr>
          <w:p w:rsidR="00445A55" w:rsidRDefault="00445A55">
            <w:pPr>
              <w:pStyle w:val="ConsPlusNormal"/>
              <w:jc w:val="center"/>
            </w:pPr>
            <w:r>
              <w:t>556845,5</w:t>
            </w:r>
          </w:p>
        </w:tc>
        <w:tc>
          <w:tcPr>
            <w:tcW w:w="1701" w:type="dxa"/>
          </w:tcPr>
          <w:p w:rsidR="00445A55" w:rsidRDefault="00445A55">
            <w:pPr>
              <w:pStyle w:val="ConsPlusNormal"/>
              <w:jc w:val="center"/>
            </w:pPr>
            <w:r>
              <w:t>581346,8</w:t>
            </w:r>
          </w:p>
        </w:tc>
        <w:tc>
          <w:tcPr>
            <w:tcW w:w="1587" w:type="dxa"/>
          </w:tcPr>
          <w:p w:rsidR="00445A55" w:rsidRDefault="00445A55">
            <w:pPr>
              <w:pStyle w:val="ConsPlusNormal"/>
              <w:jc w:val="center"/>
            </w:pPr>
            <w:r>
              <w:t>606926,1</w:t>
            </w:r>
          </w:p>
        </w:tc>
        <w:tc>
          <w:tcPr>
            <w:tcW w:w="1474" w:type="dxa"/>
          </w:tcPr>
          <w:p w:rsidR="00445A55" w:rsidRDefault="00445A55">
            <w:pPr>
              <w:pStyle w:val="ConsPlusNormal"/>
              <w:jc w:val="center"/>
            </w:pPr>
            <w:r>
              <w:t>633630,8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21527,9</w:t>
            </w:r>
          </w:p>
        </w:tc>
        <w:tc>
          <w:tcPr>
            <w:tcW w:w="1531" w:type="dxa"/>
          </w:tcPr>
          <w:p w:rsidR="00445A55" w:rsidRDefault="00445A55">
            <w:pPr>
              <w:pStyle w:val="ConsPlusNormal"/>
              <w:jc w:val="center"/>
            </w:pPr>
            <w:r>
              <w:t>6467,0</w:t>
            </w:r>
          </w:p>
        </w:tc>
        <w:tc>
          <w:tcPr>
            <w:tcW w:w="1587" w:type="dxa"/>
          </w:tcPr>
          <w:p w:rsidR="00445A55" w:rsidRDefault="00445A55">
            <w:pPr>
              <w:pStyle w:val="ConsPlusNormal"/>
              <w:jc w:val="center"/>
            </w:pPr>
            <w:r>
              <w:t>8036,1</w:t>
            </w:r>
          </w:p>
        </w:tc>
        <w:tc>
          <w:tcPr>
            <w:tcW w:w="1474" w:type="dxa"/>
          </w:tcPr>
          <w:p w:rsidR="00445A55" w:rsidRDefault="00445A55">
            <w:pPr>
              <w:pStyle w:val="ConsPlusNormal"/>
              <w:jc w:val="center"/>
            </w:pPr>
            <w:r>
              <w:t>2565,0</w:t>
            </w:r>
          </w:p>
        </w:tc>
        <w:tc>
          <w:tcPr>
            <w:tcW w:w="1531" w:type="dxa"/>
          </w:tcPr>
          <w:p w:rsidR="00445A55" w:rsidRDefault="00445A55">
            <w:pPr>
              <w:pStyle w:val="ConsPlusNormal"/>
              <w:jc w:val="center"/>
            </w:pPr>
            <w:r>
              <w:t>1044,0</w:t>
            </w:r>
          </w:p>
        </w:tc>
        <w:tc>
          <w:tcPr>
            <w:tcW w:w="1701" w:type="dxa"/>
          </w:tcPr>
          <w:p w:rsidR="00445A55" w:rsidRDefault="00445A55">
            <w:pPr>
              <w:pStyle w:val="ConsPlusNormal"/>
              <w:jc w:val="center"/>
            </w:pPr>
            <w:r>
              <w:t>1089,9</w:t>
            </w:r>
          </w:p>
        </w:tc>
        <w:tc>
          <w:tcPr>
            <w:tcW w:w="1587" w:type="dxa"/>
          </w:tcPr>
          <w:p w:rsidR="00445A55" w:rsidRDefault="00445A55">
            <w:pPr>
              <w:pStyle w:val="ConsPlusNormal"/>
              <w:jc w:val="center"/>
            </w:pPr>
            <w:r>
              <w:t>1137,9</w:t>
            </w:r>
          </w:p>
        </w:tc>
        <w:tc>
          <w:tcPr>
            <w:tcW w:w="1474" w:type="dxa"/>
          </w:tcPr>
          <w:p w:rsidR="00445A55" w:rsidRDefault="00445A55">
            <w:pPr>
              <w:pStyle w:val="ConsPlusNormal"/>
              <w:jc w:val="center"/>
            </w:pPr>
            <w:r>
              <w:t>1188,0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3441317,2</w:t>
            </w:r>
          </w:p>
        </w:tc>
        <w:tc>
          <w:tcPr>
            <w:tcW w:w="1531" w:type="dxa"/>
          </w:tcPr>
          <w:p w:rsidR="00445A55" w:rsidRDefault="00445A55">
            <w:pPr>
              <w:pStyle w:val="ConsPlusNormal"/>
              <w:jc w:val="center"/>
            </w:pPr>
            <w:r>
              <w:t>38940,0</w:t>
            </w:r>
          </w:p>
        </w:tc>
        <w:tc>
          <w:tcPr>
            <w:tcW w:w="1587" w:type="dxa"/>
          </w:tcPr>
          <w:p w:rsidR="00445A55" w:rsidRDefault="00445A55">
            <w:pPr>
              <w:pStyle w:val="ConsPlusNormal"/>
              <w:jc w:val="center"/>
            </w:pPr>
            <w:r>
              <w:t>515202,3</w:t>
            </w:r>
          </w:p>
        </w:tc>
        <w:tc>
          <w:tcPr>
            <w:tcW w:w="1474" w:type="dxa"/>
          </w:tcPr>
          <w:p w:rsidR="00445A55" w:rsidRDefault="00445A55">
            <w:pPr>
              <w:pStyle w:val="ConsPlusNormal"/>
              <w:jc w:val="center"/>
            </w:pPr>
            <w:r>
              <w:t>503965,9</w:t>
            </w:r>
          </w:p>
        </w:tc>
        <w:tc>
          <w:tcPr>
            <w:tcW w:w="1531" w:type="dxa"/>
          </w:tcPr>
          <w:p w:rsidR="00445A55" w:rsidRDefault="00445A55">
            <w:pPr>
              <w:pStyle w:val="ConsPlusNormal"/>
              <w:jc w:val="center"/>
            </w:pPr>
            <w:r>
              <w:t>557889,5</w:t>
            </w:r>
          </w:p>
        </w:tc>
        <w:tc>
          <w:tcPr>
            <w:tcW w:w="1701" w:type="dxa"/>
          </w:tcPr>
          <w:p w:rsidR="00445A55" w:rsidRDefault="00445A55">
            <w:pPr>
              <w:pStyle w:val="ConsPlusNormal"/>
              <w:jc w:val="center"/>
            </w:pPr>
            <w:r>
              <w:t>582436,7</w:t>
            </w:r>
          </w:p>
        </w:tc>
        <w:tc>
          <w:tcPr>
            <w:tcW w:w="1587" w:type="dxa"/>
          </w:tcPr>
          <w:p w:rsidR="00445A55" w:rsidRDefault="00445A55">
            <w:pPr>
              <w:pStyle w:val="ConsPlusNormal"/>
              <w:jc w:val="center"/>
            </w:pPr>
            <w:r>
              <w:t>608064,0</w:t>
            </w:r>
          </w:p>
        </w:tc>
        <w:tc>
          <w:tcPr>
            <w:tcW w:w="1474" w:type="dxa"/>
          </w:tcPr>
          <w:p w:rsidR="00445A55" w:rsidRDefault="00445A55">
            <w:pPr>
              <w:pStyle w:val="ConsPlusNormal"/>
              <w:jc w:val="center"/>
            </w:pPr>
            <w:r>
              <w:t>634818,8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3419892,0</w:t>
            </w:r>
          </w:p>
        </w:tc>
        <w:tc>
          <w:tcPr>
            <w:tcW w:w="1531" w:type="dxa"/>
          </w:tcPr>
          <w:p w:rsidR="00445A55" w:rsidRDefault="00445A55">
            <w:pPr>
              <w:pStyle w:val="ConsPlusNormal"/>
              <w:jc w:val="center"/>
            </w:pPr>
            <w:r>
              <w:t>32473,0</w:t>
            </w:r>
          </w:p>
        </w:tc>
        <w:tc>
          <w:tcPr>
            <w:tcW w:w="1587" w:type="dxa"/>
          </w:tcPr>
          <w:p w:rsidR="00445A55" w:rsidRDefault="00445A55">
            <w:pPr>
              <w:pStyle w:val="ConsPlusNormal"/>
              <w:jc w:val="center"/>
            </w:pPr>
            <w:r>
              <w:t>507268,9</w:t>
            </w:r>
          </w:p>
        </w:tc>
        <w:tc>
          <w:tcPr>
            <w:tcW w:w="1474" w:type="dxa"/>
          </w:tcPr>
          <w:p w:rsidR="00445A55" w:rsidRDefault="00445A55">
            <w:pPr>
              <w:pStyle w:val="ConsPlusNormal"/>
              <w:jc w:val="center"/>
            </w:pPr>
            <w:r>
              <w:t>501400,9</w:t>
            </w:r>
          </w:p>
        </w:tc>
        <w:tc>
          <w:tcPr>
            <w:tcW w:w="1531" w:type="dxa"/>
          </w:tcPr>
          <w:p w:rsidR="00445A55" w:rsidRDefault="00445A55">
            <w:pPr>
              <w:pStyle w:val="ConsPlusNormal"/>
              <w:jc w:val="center"/>
            </w:pPr>
            <w:r>
              <w:t>556845,5</w:t>
            </w:r>
          </w:p>
        </w:tc>
        <w:tc>
          <w:tcPr>
            <w:tcW w:w="1701" w:type="dxa"/>
          </w:tcPr>
          <w:p w:rsidR="00445A55" w:rsidRDefault="00445A55">
            <w:pPr>
              <w:pStyle w:val="ConsPlusNormal"/>
              <w:jc w:val="center"/>
            </w:pPr>
            <w:r>
              <w:t>581346,8</w:t>
            </w:r>
          </w:p>
        </w:tc>
        <w:tc>
          <w:tcPr>
            <w:tcW w:w="1587" w:type="dxa"/>
          </w:tcPr>
          <w:p w:rsidR="00445A55" w:rsidRDefault="00445A55">
            <w:pPr>
              <w:pStyle w:val="ConsPlusNormal"/>
              <w:jc w:val="center"/>
            </w:pPr>
            <w:r>
              <w:t>606926,1</w:t>
            </w:r>
          </w:p>
        </w:tc>
        <w:tc>
          <w:tcPr>
            <w:tcW w:w="1474" w:type="dxa"/>
          </w:tcPr>
          <w:p w:rsidR="00445A55" w:rsidRDefault="00445A55">
            <w:pPr>
              <w:pStyle w:val="ConsPlusNormal"/>
              <w:jc w:val="center"/>
            </w:pPr>
            <w:r>
              <w:t>633630,8</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21425,2</w:t>
            </w:r>
          </w:p>
        </w:tc>
        <w:tc>
          <w:tcPr>
            <w:tcW w:w="1531" w:type="dxa"/>
          </w:tcPr>
          <w:p w:rsidR="00445A55" w:rsidRDefault="00445A55">
            <w:pPr>
              <w:pStyle w:val="ConsPlusNormal"/>
              <w:jc w:val="center"/>
            </w:pPr>
            <w:r>
              <w:t>6467,0</w:t>
            </w:r>
          </w:p>
        </w:tc>
        <w:tc>
          <w:tcPr>
            <w:tcW w:w="1587" w:type="dxa"/>
          </w:tcPr>
          <w:p w:rsidR="00445A55" w:rsidRDefault="00445A55">
            <w:pPr>
              <w:pStyle w:val="ConsPlusNormal"/>
              <w:jc w:val="center"/>
            </w:pPr>
            <w:r>
              <w:t>7933,4</w:t>
            </w:r>
          </w:p>
        </w:tc>
        <w:tc>
          <w:tcPr>
            <w:tcW w:w="1474" w:type="dxa"/>
          </w:tcPr>
          <w:p w:rsidR="00445A55" w:rsidRDefault="00445A55">
            <w:pPr>
              <w:pStyle w:val="ConsPlusNormal"/>
              <w:jc w:val="center"/>
            </w:pPr>
            <w:r>
              <w:t>2565,0</w:t>
            </w:r>
          </w:p>
        </w:tc>
        <w:tc>
          <w:tcPr>
            <w:tcW w:w="1531" w:type="dxa"/>
          </w:tcPr>
          <w:p w:rsidR="00445A55" w:rsidRDefault="00445A55">
            <w:pPr>
              <w:pStyle w:val="ConsPlusNormal"/>
              <w:jc w:val="center"/>
            </w:pPr>
            <w:r>
              <w:t>1044,0</w:t>
            </w:r>
          </w:p>
        </w:tc>
        <w:tc>
          <w:tcPr>
            <w:tcW w:w="1701" w:type="dxa"/>
          </w:tcPr>
          <w:p w:rsidR="00445A55" w:rsidRDefault="00445A55">
            <w:pPr>
              <w:pStyle w:val="ConsPlusNormal"/>
              <w:jc w:val="center"/>
            </w:pPr>
            <w:r>
              <w:t>1089,9</w:t>
            </w:r>
          </w:p>
        </w:tc>
        <w:tc>
          <w:tcPr>
            <w:tcW w:w="1587" w:type="dxa"/>
          </w:tcPr>
          <w:p w:rsidR="00445A55" w:rsidRDefault="00445A55">
            <w:pPr>
              <w:pStyle w:val="ConsPlusNormal"/>
              <w:jc w:val="center"/>
            </w:pPr>
            <w:r>
              <w:t>1137,9</w:t>
            </w:r>
          </w:p>
        </w:tc>
        <w:tc>
          <w:tcPr>
            <w:tcW w:w="1474" w:type="dxa"/>
          </w:tcPr>
          <w:p w:rsidR="00445A55" w:rsidRDefault="00445A55">
            <w:pPr>
              <w:pStyle w:val="ConsPlusNormal"/>
              <w:jc w:val="center"/>
            </w:pPr>
            <w:r>
              <w:t>1188,0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Borders>
              <w:bottom w:val="nil"/>
            </w:tcBorders>
          </w:tcPr>
          <w:p w:rsidR="00445A55" w:rsidRDefault="00445A55">
            <w:pPr>
              <w:pStyle w:val="ConsPlusNormal"/>
            </w:pPr>
            <w:r>
              <w:t>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110,0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110,0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7,3</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7,3</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102,7</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102,7</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07.12.2015 </w:t>
            </w:r>
            <w:hyperlink r:id="rId488" w:history="1">
              <w:r>
                <w:rPr>
                  <w:color w:val="0000FF"/>
                </w:rPr>
                <w:t>N 610-П</w:t>
              </w:r>
            </w:hyperlink>
            <w:r>
              <w:t>, от</w:t>
            </w:r>
          </w:p>
          <w:p w:rsidR="00445A55" w:rsidRDefault="00445A55">
            <w:pPr>
              <w:pStyle w:val="ConsPlusNormal"/>
              <w:jc w:val="both"/>
            </w:pPr>
            <w:r>
              <w:t xml:space="preserve">30.12.2015 </w:t>
            </w:r>
            <w:hyperlink r:id="rId489" w:history="1">
              <w:r>
                <w:rPr>
                  <w:color w:val="0000FF"/>
                </w:rPr>
                <w:t>N 674-П</w:t>
              </w:r>
            </w:hyperlink>
            <w:r>
              <w:t xml:space="preserve">, от 06.04.2016 </w:t>
            </w:r>
            <w:hyperlink r:id="rId490" w:history="1">
              <w:r>
                <w:rPr>
                  <w:color w:val="0000FF"/>
                </w:rPr>
                <w:t>N 144-П</w:t>
              </w:r>
            </w:hyperlink>
            <w:r>
              <w:t xml:space="preserve">, от 14.09.2016 </w:t>
            </w:r>
            <w:hyperlink r:id="rId491" w:history="1">
              <w:r>
                <w:rPr>
                  <w:color w:val="0000FF"/>
                </w:rPr>
                <w:t>N 504-П</w:t>
              </w:r>
            </w:hyperlink>
            <w:r>
              <w:t>, от 31.10.2016</w:t>
            </w:r>
          </w:p>
          <w:p w:rsidR="00445A55" w:rsidRDefault="00445A55">
            <w:pPr>
              <w:pStyle w:val="ConsPlusNormal"/>
              <w:jc w:val="both"/>
            </w:pPr>
            <w:hyperlink r:id="rId492" w:history="1">
              <w:r>
                <w:rPr>
                  <w:color w:val="0000FF"/>
                </w:rPr>
                <w:t>N 592-П</w:t>
              </w:r>
            </w:hyperlink>
            <w:r>
              <w:t xml:space="preserve">, от 11.11.2016 </w:t>
            </w:r>
            <w:hyperlink r:id="rId493" w:history="1">
              <w:r>
                <w:rPr>
                  <w:color w:val="0000FF"/>
                </w:rPr>
                <w:t>N 613-П</w:t>
              </w:r>
            </w:hyperlink>
            <w:r>
              <w:t xml:space="preserve">, от 30.11.2016 </w:t>
            </w:r>
            <w:hyperlink r:id="rId494" w:history="1">
              <w:r>
                <w:rPr>
                  <w:color w:val="0000FF"/>
                </w:rPr>
                <w:t>N 657-П</w:t>
              </w:r>
            </w:hyperlink>
            <w:r>
              <w:t xml:space="preserve">, от 20.12.2016 </w:t>
            </w:r>
            <w:hyperlink r:id="rId495" w:history="1">
              <w:r>
                <w:rPr>
                  <w:color w:val="0000FF"/>
                </w:rPr>
                <w:t>N 702-П</w:t>
              </w:r>
            </w:hyperlink>
            <w:r>
              <w:t>)</w:t>
            </w:r>
          </w:p>
        </w:tc>
      </w:tr>
      <w:tr w:rsidR="00445A55">
        <w:tc>
          <w:tcPr>
            <w:tcW w:w="1871" w:type="dxa"/>
            <w:vMerge w:val="restart"/>
            <w:tcBorders>
              <w:bottom w:val="nil"/>
            </w:tcBorders>
          </w:tcPr>
          <w:p w:rsidR="00445A55" w:rsidRDefault="00445A55">
            <w:pPr>
              <w:pStyle w:val="ConsPlusNormal"/>
            </w:pPr>
            <w:r>
              <w:t>Основное мероприятие 1.7 "Материальное стимулирование спортсменов и их тренеров"</w:t>
            </w:r>
          </w:p>
        </w:tc>
        <w:tc>
          <w:tcPr>
            <w:tcW w:w="2041" w:type="dxa"/>
            <w:vMerge w:val="restart"/>
          </w:tcPr>
          <w:p w:rsidR="00445A55" w:rsidRDefault="00445A55">
            <w:pPr>
              <w:pStyle w:val="ConsPlusNormal"/>
            </w:pPr>
            <w:r>
              <w:t xml:space="preserve">министерство молодежной политики, спорта и туризма области, министерство социального </w:t>
            </w:r>
            <w:r>
              <w:lastRenderedPageBreak/>
              <w:t>развития области</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66982,5</w:t>
            </w:r>
          </w:p>
        </w:tc>
        <w:tc>
          <w:tcPr>
            <w:tcW w:w="1531" w:type="dxa"/>
          </w:tcPr>
          <w:p w:rsidR="00445A55" w:rsidRDefault="00445A55">
            <w:pPr>
              <w:pStyle w:val="ConsPlusNormal"/>
              <w:jc w:val="center"/>
            </w:pPr>
            <w:r>
              <w:t>5408,6</w:t>
            </w:r>
          </w:p>
        </w:tc>
        <w:tc>
          <w:tcPr>
            <w:tcW w:w="1587" w:type="dxa"/>
          </w:tcPr>
          <w:p w:rsidR="00445A55" w:rsidRDefault="00445A55">
            <w:pPr>
              <w:pStyle w:val="ConsPlusNormal"/>
              <w:jc w:val="center"/>
            </w:pPr>
            <w:r>
              <w:t>6263,2</w:t>
            </w:r>
          </w:p>
        </w:tc>
        <w:tc>
          <w:tcPr>
            <w:tcW w:w="1474" w:type="dxa"/>
          </w:tcPr>
          <w:p w:rsidR="00445A55" w:rsidRDefault="00445A55">
            <w:pPr>
              <w:pStyle w:val="ConsPlusNormal"/>
              <w:jc w:val="center"/>
            </w:pPr>
            <w:r>
              <w:t>10376,6</w:t>
            </w:r>
          </w:p>
        </w:tc>
        <w:tc>
          <w:tcPr>
            <w:tcW w:w="1531" w:type="dxa"/>
          </w:tcPr>
          <w:p w:rsidR="00445A55" w:rsidRDefault="00445A55">
            <w:pPr>
              <w:pStyle w:val="ConsPlusNormal"/>
              <w:jc w:val="center"/>
            </w:pPr>
            <w:r>
              <w:t>10619,1</w:t>
            </w:r>
          </w:p>
        </w:tc>
        <w:tc>
          <w:tcPr>
            <w:tcW w:w="1701" w:type="dxa"/>
          </w:tcPr>
          <w:p w:rsidR="00445A55" w:rsidRDefault="00445A55">
            <w:pPr>
              <w:pStyle w:val="ConsPlusNormal"/>
              <w:jc w:val="center"/>
            </w:pPr>
            <w:r>
              <w:t>11014,3</w:t>
            </w:r>
          </w:p>
        </w:tc>
        <w:tc>
          <w:tcPr>
            <w:tcW w:w="1587" w:type="dxa"/>
          </w:tcPr>
          <w:p w:rsidR="00445A55" w:rsidRDefault="00445A55">
            <w:pPr>
              <w:pStyle w:val="ConsPlusNormal"/>
              <w:jc w:val="center"/>
            </w:pPr>
            <w:r>
              <w:t>11432,2</w:t>
            </w:r>
          </w:p>
        </w:tc>
        <w:tc>
          <w:tcPr>
            <w:tcW w:w="1474" w:type="dxa"/>
          </w:tcPr>
          <w:p w:rsidR="00445A55" w:rsidRDefault="00445A55">
            <w:pPr>
              <w:pStyle w:val="ConsPlusNormal"/>
              <w:jc w:val="center"/>
            </w:pPr>
            <w:r>
              <w:t>11868,5</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66982,5</w:t>
            </w:r>
          </w:p>
        </w:tc>
        <w:tc>
          <w:tcPr>
            <w:tcW w:w="1531" w:type="dxa"/>
          </w:tcPr>
          <w:p w:rsidR="00445A55" w:rsidRDefault="00445A55">
            <w:pPr>
              <w:pStyle w:val="ConsPlusNormal"/>
              <w:jc w:val="center"/>
            </w:pPr>
            <w:r>
              <w:t>5408,6</w:t>
            </w:r>
          </w:p>
        </w:tc>
        <w:tc>
          <w:tcPr>
            <w:tcW w:w="1587" w:type="dxa"/>
          </w:tcPr>
          <w:p w:rsidR="00445A55" w:rsidRDefault="00445A55">
            <w:pPr>
              <w:pStyle w:val="ConsPlusNormal"/>
              <w:jc w:val="center"/>
            </w:pPr>
            <w:r>
              <w:t>6263,2</w:t>
            </w:r>
          </w:p>
        </w:tc>
        <w:tc>
          <w:tcPr>
            <w:tcW w:w="1474" w:type="dxa"/>
          </w:tcPr>
          <w:p w:rsidR="00445A55" w:rsidRDefault="00445A55">
            <w:pPr>
              <w:pStyle w:val="ConsPlusNormal"/>
              <w:jc w:val="center"/>
            </w:pPr>
            <w:r>
              <w:t>10376,6</w:t>
            </w:r>
          </w:p>
        </w:tc>
        <w:tc>
          <w:tcPr>
            <w:tcW w:w="1531" w:type="dxa"/>
          </w:tcPr>
          <w:p w:rsidR="00445A55" w:rsidRDefault="00445A55">
            <w:pPr>
              <w:pStyle w:val="ConsPlusNormal"/>
              <w:jc w:val="center"/>
            </w:pPr>
            <w:r>
              <w:t>10619,1</w:t>
            </w:r>
          </w:p>
        </w:tc>
        <w:tc>
          <w:tcPr>
            <w:tcW w:w="1701" w:type="dxa"/>
          </w:tcPr>
          <w:p w:rsidR="00445A55" w:rsidRDefault="00445A55">
            <w:pPr>
              <w:pStyle w:val="ConsPlusNormal"/>
              <w:jc w:val="center"/>
            </w:pPr>
            <w:r>
              <w:t>11014,3</w:t>
            </w:r>
          </w:p>
        </w:tc>
        <w:tc>
          <w:tcPr>
            <w:tcW w:w="1587" w:type="dxa"/>
          </w:tcPr>
          <w:p w:rsidR="00445A55" w:rsidRDefault="00445A55">
            <w:pPr>
              <w:pStyle w:val="ConsPlusNormal"/>
              <w:jc w:val="center"/>
            </w:pPr>
            <w:r>
              <w:t>11432,2</w:t>
            </w:r>
          </w:p>
        </w:tc>
        <w:tc>
          <w:tcPr>
            <w:tcW w:w="1474" w:type="dxa"/>
          </w:tcPr>
          <w:p w:rsidR="00445A55" w:rsidRDefault="00445A55">
            <w:pPr>
              <w:pStyle w:val="ConsPlusNormal"/>
              <w:jc w:val="center"/>
            </w:pPr>
            <w:r>
              <w:t>11868,5</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 xml:space="preserve">федеральный бюджет </w:t>
            </w:r>
            <w:r>
              <w:lastRenderedPageBreak/>
              <w:t>(прогнозно)</w:t>
            </w:r>
          </w:p>
        </w:tc>
        <w:tc>
          <w:tcPr>
            <w:tcW w:w="1587" w:type="dxa"/>
          </w:tcPr>
          <w:p w:rsidR="00445A55" w:rsidRDefault="00445A55">
            <w:pPr>
              <w:pStyle w:val="ConsPlusNormal"/>
              <w:jc w:val="center"/>
            </w:pPr>
            <w:r>
              <w:lastRenderedPageBreak/>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12881,0</w:t>
            </w:r>
          </w:p>
        </w:tc>
        <w:tc>
          <w:tcPr>
            <w:tcW w:w="1531" w:type="dxa"/>
          </w:tcPr>
          <w:p w:rsidR="00445A55" w:rsidRDefault="00445A55">
            <w:pPr>
              <w:pStyle w:val="ConsPlusNormal"/>
              <w:jc w:val="center"/>
            </w:pPr>
            <w:r>
              <w:t>1815,6</w:t>
            </w:r>
          </w:p>
        </w:tc>
        <w:tc>
          <w:tcPr>
            <w:tcW w:w="1587" w:type="dxa"/>
          </w:tcPr>
          <w:p w:rsidR="00445A55" w:rsidRDefault="00445A55">
            <w:pPr>
              <w:pStyle w:val="ConsPlusNormal"/>
              <w:jc w:val="center"/>
            </w:pPr>
            <w:r>
              <w:t>2040,6</w:t>
            </w:r>
          </w:p>
        </w:tc>
        <w:tc>
          <w:tcPr>
            <w:tcW w:w="1474" w:type="dxa"/>
          </w:tcPr>
          <w:p w:rsidR="00445A55" w:rsidRDefault="00445A55">
            <w:pPr>
              <w:pStyle w:val="ConsPlusNormal"/>
              <w:jc w:val="center"/>
            </w:pPr>
            <w:r>
              <w:t>2962,8</w:t>
            </w:r>
          </w:p>
        </w:tc>
        <w:tc>
          <w:tcPr>
            <w:tcW w:w="1531" w:type="dxa"/>
          </w:tcPr>
          <w:p w:rsidR="00445A55" w:rsidRDefault="00445A55">
            <w:pPr>
              <w:pStyle w:val="ConsPlusNormal"/>
              <w:jc w:val="center"/>
            </w:pPr>
            <w:r>
              <w:t>1515,2</w:t>
            </w:r>
          </w:p>
        </w:tc>
        <w:tc>
          <w:tcPr>
            <w:tcW w:w="1701" w:type="dxa"/>
          </w:tcPr>
          <w:p w:rsidR="00445A55" w:rsidRDefault="00445A55">
            <w:pPr>
              <w:pStyle w:val="ConsPlusNormal"/>
              <w:jc w:val="center"/>
            </w:pPr>
            <w:r>
              <w:t>1515,6</w:t>
            </w:r>
          </w:p>
        </w:tc>
        <w:tc>
          <w:tcPr>
            <w:tcW w:w="1587" w:type="dxa"/>
          </w:tcPr>
          <w:p w:rsidR="00445A55" w:rsidRDefault="00445A55">
            <w:pPr>
              <w:pStyle w:val="ConsPlusNormal"/>
              <w:jc w:val="center"/>
            </w:pPr>
            <w:r>
              <w:t>1515,6</w:t>
            </w:r>
          </w:p>
        </w:tc>
        <w:tc>
          <w:tcPr>
            <w:tcW w:w="1474" w:type="dxa"/>
          </w:tcPr>
          <w:p w:rsidR="00445A55" w:rsidRDefault="00445A55">
            <w:pPr>
              <w:pStyle w:val="ConsPlusNormal"/>
              <w:jc w:val="center"/>
            </w:pPr>
            <w:r>
              <w:t>1515,6</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12881,0</w:t>
            </w:r>
          </w:p>
        </w:tc>
        <w:tc>
          <w:tcPr>
            <w:tcW w:w="1531" w:type="dxa"/>
          </w:tcPr>
          <w:p w:rsidR="00445A55" w:rsidRDefault="00445A55">
            <w:pPr>
              <w:pStyle w:val="ConsPlusNormal"/>
              <w:jc w:val="center"/>
            </w:pPr>
            <w:r>
              <w:t>1815,6</w:t>
            </w:r>
          </w:p>
        </w:tc>
        <w:tc>
          <w:tcPr>
            <w:tcW w:w="1587" w:type="dxa"/>
          </w:tcPr>
          <w:p w:rsidR="00445A55" w:rsidRDefault="00445A55">
            <w:pPr>
              <w:pStyle w:val="ConsPlusNormal"/>
              <w:jc w:val="center"/>
            </w:pPr>
            <w:r>
              <w:t>2040,6</w:t>
            </w:r>
          </w:p>
        </w:tc>
        <w:tc>
          <w:tcPr>
            <w:tcW w:w="1474" w:type="dxa"/>
          </w:tcPr>
          <w:p w:rsidR="00445A55" w:rsidRDefault="00445A55">
            <w:pPr>
              <w:pStyle w:val="ConsPlusNormal"/>
              <w:jc w:val="center"/>
            </w:pPr>
            <w:r>
              <w:t>2962,8</w:t>
            </w:r>
          </w:p>
        </w:tc>
        <w:tc>
          <w:tcPr>
            <w:tcW w:w="1531" w:type="dxa"/>
          </w:tcPr>
          <w:p w:rsidR="00445A55" w:rsidRDefault="00445A55">
            <w:pPr>
              <w:pStyle w:val="ConsPlusNormal"/>
              <w:jc w:val="center"/>
            </w:pPr>
            <w:r>
              <w:t>1515,2</w:t>
            </w:r>
          </w:p>
        </w:tc>
        <w:tc>
          <w:tcPr>
            <w:tcW w:w="1701" w:type="dxa"/>
          </w:tcPr>
          <w:p w:rsidR="00445A55" w:rsidRDefault="00445A55">
            <w:pPr>
              <w:pStyle w:val="ConsPlusNormal"/>
              <w:jc w:val="center"/>
            </w:pPr>
            <w:r>
              <w:t>1515,6</w:t>
            </w:r>
          </w:p>
        </w:tc>
        <w:tc>
          <w:tcPr>
            <w:tcW w:w="1587" w:type="dxa"/>
          </w:tcPr>
          <w:p w:rsidR="00445A55" w:rsidRDefault="00445A55">
            <w:pPr>
              <w:pStyle w:val="ConsPlusNormal"/>
              <w:jc w:val="center"/>
            </w:pPr>
            <w:r>
              <w:t>1515,6</w:t>
            </w:r>
          </w:p>
        </w:tc>
        <w:tc>
          <w:tcPr>
            <w:tcW w:w="1474" w:type="dxa"/>
          </w:tcPr>
          <w:p w:rsidR="00445A55" w:rsidRDefault="00445A55">
            <w:pPr>
              <w:pStyle w:val="ConsPlusNormal"/>
              <w:jc w:val="center"/>
            </w:pPr>
            <w:r>
              <w:t>1515,6</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Borders>
              <w:bottom w:val="nil"/>
            </w:tcBorders>
          </w:tcPr>
          <w:p w:rsidR="00445A55" w:rsidRDefault="00445A55">
            <w:pPr>
              <w:pStyle w:val="ConsPlusNormal"/>
            </w:pPr>
            <w:r>
              <w:t>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54101,5</w:t>
            </w:r>
          </w:p>
        </w:tc>
        <w:tc>
          <w:tcPr>
            <w:tcW w:w="1531" w:type="dxa"/>
          </w:tcPr>
          <w:p w:rsidR="00445A55" w:rsidRDefault="00445A55">
            <w:pPr>
              <w:pStyle w:val="ConsPlusNormal"/>
              <w:jc w:val="center"/>
            </w:pPr>
            <w:r>
              <w:t>3593,0</w:t>
            </w:r>
          </w:p>
        </w:tc>
        <w:tc>
          <w:tcPr>
            <w:tcW w:w="1587" w:type="dxa"/>
          </w:tcPr>
          <w:p w:rsidR="00445A55" w:rsidRDefault="00445A55">
            <w:pPr>
              <w:pStyle w:val="ConsPlusNormal"/>
              <w:jc w:val="center"/>
            </w:pPr>
            <w:r>
              <w:t>4222,6</w:t>
            </w:r>
          </w:p>
        </w:tc>
        <w:tc>
          <w:tcPr>
            <w:tcW w:w="1474" w:type="dxa"/>
          </w:tcPr>
          <w:p w:rsidR="00445A55" w:rsidRDefault="00445A55">
            <w:pPr>
              <w:pStyle w:val="ConsPlusNormal"/>
              <w:jc w:val="center"/>
            </w:pPr>
            <w:r>
              <w:t>7413,8</w:t>
            </w:r>
          </w:p>
        </w:tc>
        <w:tc>
          <w:tcPr>
            <w:tcW w:w="1531" w:type="dxa"/>
          </w:tcPr>
          <w:p w:rsidR="00445A55" w:rsidRDefault="00445A55">
            <w:pPr>
              <w:pStyle w:val="ConsPlusNormal"/>
              <w:jc w:val="center"/>
            </w:pPr>
            <w:r>
              <w:t>9103,9</w:t>
            </w:r>
          </w:p>
        </w:tc>
        <w:tc>
          <w:tcPr>
            <w:tcW w:w="1701" w:type="dxa"/>
          </w:tcPr>
          <w:p w:rsidR="00445A55" w:rsidRDefault="00445A55">
            <w:pPr>
              <w:pStyle w:val="ConsPlusNormal"/>
              <w:jc w:val="center"/>
            </w:pPr>
            <w:r>
              <w:t>9498,7</w:t>
            </w:r>
          </w:p>
        </w:tc>
        <w:tc>
          <w:tcPr>
            <w:tcW w:w="1587" w:type="dxa"/>
          </w:tcPr>
          <w:p w:rsidR="00445A55" w:rsidRDefault="00445A55">
            <w:pPr>
              <w:pStyle w:val="ConsPlusNormal"/>
              <w:jc w:val="center"/>
            </w:pPr>
            <w:r>
              <w:t>9916,6</w:t>
            </w:r>
          </w:p>
        </w:tc>
        <w:tc>
          <w:tcPr>
            <w:tcW w:w="1474" w:type="dxa"/>
          </w:tcPr>
          <w:p w:rsidR="00445A55" w:rsidRDefault="00445A55">
            <w:pPr>
              <w:pStyle w:val="ConsPlusNormal"/>
              <w:jc w:val="center"/>
            </w:pPr>
            <w:r>
              <w:t>10352,9</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54101,5</w:t>
            </w:r>
          </w:p>
        </w:tc>
        <w:tc>
          <w:tcPr>
            <w:tcW w:w="1531" w:type="dxa"/>
          </w:tcPr>
          <w:p w:rsidR="00445A55" w:rsidRDefault="00445A55">
            <w:pPr>
              <w:pStyle w:val="ConsPlusNormal"/>
              <w:jc w:val="center"/>
            </w:pPr>
            <w:r>
              <w:t>3593,0</w:t>
            </w:r>
          </w:p>
        </w:tc>
        <w:tc>
          <w:tcPr>
            <w:tcW w:w="1587" w:type="dxa"/>
          </w:tcPr>
          <w:p w:rsidR="00445A55" w:rsidRDefault="00445A55">
            <w:pPr>
              <w:pStyle w:val="ConsPlusNormal"/>
              <w:jc w:val="center"/>
            </w:pPr>
            <w:r>
              <w:t>4222,6</w:t>
            </w:r>
          </w:p>
        </w:tc>
        <w:tc>
          <w:tcPr>
            <w:tcW w:w="1474" w:type="dxa"/>
          </w:tcPr>
          <w:p w:rsidR="00445A55" w:rsidRDefault="00445A55">
            <w:pPr>
              <w:pStyle w:val="ConsPlusNormal"/>
              <w:jc w:val="center"/>
            </w:pPr>
            <w:r>
              <w:t>7413,8</w:t>
            </w:r>
          </w:p>
        </w:tc>
        <w:tc>
          <w:tcPr>
            <w:tcW w:w="1531" w:type="dxa"/>
          </w:tcPr>
          <w:p w:rsidR="00445A55" w:rsidRDefault="00445A55">
            <w:pPr>
              <w:pStyle w:val="ConsPlusNormal"/>
              <w:jc w:val="center"/>
            </w:pPr>
            <w:r>
              <w:t>9103,9</w:t>
            </w:r>
          </w:p>
        </w:tc>
        <w:tc>
          <w:tcPr>
            <w:tcW w:w="1701" w:type="dxa"/>
          </w:tcPr>
          <w:p w:rsidR="00445A55" w:rsidRDefault="00445A55">
            <w:pPr>
              <w:pStyle w:val="ConsPlusNormal"/>
              <w:jc w:val="center"/>
            </w:pPr>
            <w:r>
              <w:t>9498,7</w:t>
            </w:r>
          </w:p>
        </w:tc>
        <w:tc>
          <w:tcPr>
            <w:tcW w:w="1587" w:type="dxa"/>
          </w:tcPr>
          <w:p w:rsidR="00445A55" w:rsidRDefault="00445A55">
            <w:pPr>
              <w:pStyle w:val="ConsPlusNormal"/>
              <w:jc w:val="center"/>
            </w:pPr>
            <w:r>
              <w:t>9916,6</w:t>
            </w:r>
          </w:p>
        </w:tc>
        <w:tc>
          <w:tcPr>
            <w:tcW w:w="1474" w:type="dxa"/>
          </w:tcPr>
          <w:p w:rsidR="00445A55" w:rsidRDefault="00445A55">
            <w:pPr>
              <w:pStyle w:val="ConsPlusNormal"/>
              <w:jc w:val="center"/>
            </w:pPr>
            <w:r>
              <w:t>10352,9</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07.12.2015 </w:t>
            </w:r>
            <w:hyperlink r:id="rId496" w:history="1">
              <w:r>
                <w:rPr>
                  <w:color w:val="0000FF"/>
                </w:rPr>
                <w:t>N 610-П</w:t>
              </w:r>
            </w:hyperlink>
            <w:r>
              <w:t>, от</w:t>
            </w:r>
          </w:p>
          <w:p w:rsidR="00445A55" w:rsidRDefault="00445A55">
            <w:pPr>
              <w:pStyle w:val="ConsPlusNormal"/>
              <w:jc w:val="both"/>
            </w:pPr>
            <w:r>
              <w:t xml:space="preserve">30.12.2015 </w:t>
            </w:r>
            <w:hyperlink r:id="rId497" w:history="1">
              <w:r>
                <w:rPr>
                  <w:color w:val="0000FF"/>
                </w:rPr>
                <w:t>N 674-П</w:t>
              </w:r>
            </w:hyperlink>
            <w:r>
              <w:t xml:space="preserve">, от 31.10.2016 </w:t>
            </w:r>
            <w:hyperlink r:id="rId498" w:history="1">
              <w:r>
                <w:rPr>
                  <w:color w:val="0000FF"/>
                </w:rPr>
                <w:t>N 592-П</w:t>
              </w:r>
            </w:hyperlink>
            <w:r>
              <w:t xml:space="preserve">, от 11.11.2016 </w:t>
            </w:r>
            <w:hyperlink r:id="rId499" w:history="1">
              <w:r>
                <w:rPr>
                  <w:color w:val="0000FF"/>
                </w:rPr>
                <w:t>N 613-П</w:t>
              </w:r>
            </w:hyperlink>
            <w:r>
              <w:t>)</w:t>
            </w:r>
          </w:p>
        </w:tc>
      </w:tr>
      <w:tr w:rsidR="00445A55">
        <w:tc>
          <w:tcPr>
            <w:tcW w:w="1871" w:type="dxa"/>
            <w:vMerge w:val="restart"/>
          </w:tcPr>
          <w:p w:rsidR="00445A55" w:rsidRDefault="00445A55">
            <w:pPr>
              <w:pStyle w:val="ConsPlusNormal"/>
            </w:pPr>
            <w:r>
              <w:t>Основное мероприятие 1.8 "Организация и проведение смотров-конкурсов"</w:t>
            </w:r>
          </w:p>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1050,0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350,0</w:t>
            </w:r>
          </w:p>
        </w:tc>
        <w:tc>
          <w:tcPr>
            <w:tcW w:w="1587" w:type="dxa"/>
          </w:tcPr>
          <w:p w:rsidR="00445A55" w:rsidRDefault="00445A55">
            <w:pPr>
              <w:pStyle w:val="ConsPlusNormal"/>
              <w:jc w:val="center"/>
            </w:pPr>
            <w:r>
              <w:t>350,0</w:t>
            </w:r>
          </w:p>
        </w:tc>
        <w:tc>
          <w:tcPr>
            <w:tcW w:w="1474" w:type="dxa"/>
          </w:tcPr>
          <w:p w:rsidR="00445A55" w:rsidRDefault="00445A55">
            <w:pPr>
              <w:pStyle w:val="ConsPlusNormal"/>
              <w:jc w:val="center"/>
            </w:pPr>
            <w:r>
              <w:t>350,0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1050,0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350,0</w:t>
            </w:r>
          </w:p>
        </w:tc>
        <w:tc>
          <w:tcPr>
            <w:tcW w:w="1587" w:type="dxa"/>
          </w:tcPr>
          <w:p w:rsidR="00445A55" w:rsidRDefault="00445A55">
            <w:pPr>
              <w:pStyle w:val="ConsPlusNormal"/>
              <w:jc w:val="center"/>
            </w:pPr>
            <w:r>
              <w:t>350,0</w:t>
            </w:r>
          </w:p>
        </w:tc>
        <w:tc>
          <w:tcPr>
            <w:tcW w:w="1474" w:type="dxa"/>
          </w:tcPr>
          <w:p w:rsidR="00445A55" w:rsidRDefault="00445A55">
            <w:pPr>
              <w:pStyle w:val="ConsPlusNormal"/>
              <w:jc w:val="center"/>
            </w:pPr>
            <w:r>
              <w:t>350,0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Основное мероприятие 1.9 "Государственная поддержка организаций, предоставляющих физкультурно-</w:t>
            </w:r>
            <w:r>
              <w:lastRenderedPageBreak/>
              <w:t>спортивные услуги"</w:t>
            </w:r>
          </w:p>
        </w:tc>
        <w:tc>
          <w:tcPr>
            <w:tcW w:w="2041" w:type="dxa"/>
            <w:vMerge w:val="restart"/>
            <w:tcBorders>
              <w:bottom w:val="nil"/>
            </w:tcBorders>
          </w:tcPr>
          <w:p w:rsidR="00445A55" w:rsidRDefault="00445A55">
            <w:pPr>
              <w:pStyle w:val="ConsPlusNormal"/>
            </w:pPr>
            <w:r>
              <w:lastRenderedPageBreak/>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75218,4</w:t>
            </w:r>
          </w:p>
        </w:tc>
        <w:tc>
          <w:tcPr>
            <w:tcW w:w="1531" w:type="dxa"/>
          </w:tcPr>
          <w:p w:rsidR="00445A55" w:rsidRDefault="00445A55">
            <w:pPr>
              <w:pStyle w:val="ConsPlusNormal"/>
              <w:jc w:val="center"/>
            </w:pPr>
            <w:r>
              <w:t>15500,0</w:t>
            </w:r>
          </w:p>
        </w:tc>
        <w:tc>
          <w:tcPr>
            <w:tcW w:w="1587" w:type="dxa"/>
          </w:tcPr>
          <w:p w:rsidR="00445A55" w:rsidRDefault="00445A55">
            <w:pPr>
              <w:pStyle w:val="ConsPlusNormal"/>
              <w:jc w:val="center"/>
            </w:pPr>
            <w:r>
              <w:t>9500,0</w:t>
            </w:r>
          </w:p>
        </w:tc>
        <w:tc>
          <w:tcPr>
            <w:tcW w:w="1474" w:type="dxa"/>
          </w:tcPr>
          <w:p w:rsidR="00445A55" w:rsidRDefault="00445A55">
            <w:pPr>
              <w:pStyle w:val="ConsPlusNormal"/>
              <w:jc w:val="center"/>
            </w:pPr>
            <w:r>
              <w:t>7500,0</w:t>
            </w:r>
          </w:p>
        </w:tc>
        <w:tc>
          <w:tcPr>
            <w:tcW w:w="1531" w:type="dxa"/>
          </w:tcPr>
          <w:p w:rsidR="00445A55" w:rsidRDefault="00445A55">
            <w:pPr>
              <w:pStyle w:val="ConsPlusNormal"/>
              <w:jc w:val="center"/>
            </w:pPr>
            <w:r>
              <w:t>10000,0</w:t>
            </w:r>
          </w:p>
        </w:tc>
        <w:tc>
          <w:tcPr>
            <w:tcW w:w="1701" w:type="dxa"/>
          </w:tcPr>
          <w:p w:rsidR="00445A55" w:rsidRDefault="00445A55">
            <w:pPr>
              <w:pStyle w:val="ConsPlusNormal"/>
              <w:jc w:val="center"/>
            </w:pPr>
            <w:r>
              <w:t>10440,0</w:t>
            </w:r>
          </w:p>
        </w:tc>
        <w:tc>
          <w:tcPr>
            <w:tcW w:w="1587" w:type="dxa"/>
          </w:tcPr>
          <w:p w:rsidR="00445A55" w:rsidRDefault="00445A55">
            <w:pPr>
              <w:pStyle w:val="ConsPlusNormal"/>
              <w:jc w:val="center"/>
            </w:pPr>
            <w:r>
              <w:t>10899,4</w:t>
            </w:r>
          </w:p>
        </w:tc>
        <w:tc>
          <w:tcPr>
            <w:tcW w:w="1474" w:type="dxa"/>
          </w:tcPr>
          <w:p w:rsidR="00445A55" w:rsidRDefault="00445A55">
            <w:pPr>
              <w:pStyle w:val="ConsPlusNormal"/>
              <w:jc w:val="center"/>
            </w:pPr>
            <w:r>
              <w:t>11379,0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75218,4</w:t>
            </w:r>
          </w:p>
        </w:tc>
        <w:tc>
          <w:tcPr>
            <w:tcW w:w="1531" w:type="dxa"/>
          </w:tcPr>
          <w:p w:rsidR="00445A55" w:rsidRDefault="00445A55">
            <w:pPr>
              <w:pStyle w:val="ConsPlusNormal"/>
              <w:jc w:val="center"/>
            </w:pPr>
            <w:r>
              <w:t>15500,0</w:t>
            </w:r>
          </w:p>
        </w:tc>
        <w:tc>
          <w:tcPr>
            <w:tcW w:w="1587" w:type="dxa"/>
          </w:tcPr>
          <w:p w:rsidR="00445A55" w:rsidRDefault="00445A55">
            <w:pPr>
              <w:pStyle w:val="ConsPlusNormal"/>
              <w:jc w:val="center"/>
            </w:pPr>
            <w:r>
              <w:t>9500,0</w:t>
            </w:r>
          </w:p>
        </w:tc>
        <w:tc>
          <w:tcPr>
            <w:tcW w:w="1474" w:type="dxa"/>
          </w:tcPr>
          <w:p w:rsidR="00445A55" w:rsidRDefault="00445A55">
            <w:pPr>
              <w:pStyle w:val="ConsPlusNormal"/>
              <w:jc w:val="center"/>
            </w:pPr>
            <w:r>
              <w:t>7500,0</w:t>
            </w:r>
          </w:p>
        </w:tc>
        <w:tc>
          <w:tcPr>
            <w:tcW w:w="1531" w:type="dxa"/>
          </w:tcPr>
          <w:p w:rsidR="00445A55" w:rsidRDefault="00445A55">
            <w:pPr>
              <w:pStyle w:val="ConsPlusNormal"/>
              <w:jc w:val="center"/>
            </w:pPr>
            <w:r>
              <w:t>10000,0</w:t>
            </w:r>
          </w:p>
        </w:tc>
        <w:tc>
          <w:tcPr>
            <w:tcW w:w="1701" w:type="dxa"/>
          </w:tcPr>
          <w:p w:rsidR="00445A55" w:rsidRDefault="00445A55">
            <w:pPr>
              <w:pStyle w:val="ConsPlusNormal"/>
              <w:jc w:val="center"/>
            </w:pPr>
            <w:r>
              <w:t>10440,0</w:t>
            </w:r>
          </w:p>
        </w:tc>
        <w:tc>
          <w:tcPr>
            <w:tcW w:w="1587" w:type="dxa"/>
          </w:tcPr>
          <w:p w:rsidR="00445A55" w:rsidRDefault="00445A55">
            <w:pPr>
              <w:pStyle w:val="ConsPlusNormal"/>
              <w:jc w:val="center"/>
            </w:pPr>
            <w:r>
              <w:t>10899,4</w:t>
            </w:r>
          </w:p>
        </w:tc>
        <w:tc>
          <w:tcPr>
            <w:tcW w:w="1474" w:type="dxa"/>
          </w:tcPr>
          <w:p w:rsidR="00445A55" w:rsidRDefault="00445A55">
            <w:pPr>
              <w:pStyle w:val="ConsPlusNormal"/>
              <w:jc w:val="center"/>
            </w:pPr>
            <w:r>
              <w:t>11379,0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07.12.2015 </w:t>
            </w:r>
            <w:hyperlink r:id="rId500" w:history="1">
              <w:r>
                <w:rPr>
                  <w:color w:val="0000FF"/>
                </w:rPr>
                <w:t>N 610-П</w:t>
              </w:r>
            </w:hyperlink>
            <w:r>
              <w:t>, от</w:t>
            </w:r>
          </w:p>
          <w:p w:rsidR="00445A55" w:rsidRDefault="00445A55">
            <w:pPr>
              <w:pStyle w:val="ConsPlusNormal"/>
              <w:jc w:val="both"/>
            </w:pPr>
            <w:r>
              <w:t xml:space="preserve">06.04.2016 </w:t>
            </w:r>
            <w:hyperlink r:id="rId501" w:history="1">
              <w:r>
                <w:rPr>
                  <w:color w:val="0000FF"/>
                </w:rPr>
                <w:t>N 144-П</w:t>
              </w:r>
            </w:hyperlink>
            <w:r>
              <w:t xml:space="preserve">, от 31.10.2016 </w:t>
            </w:r>
            <w:hyperlink r:id="rId502" w:history="1">
              <w:r>
                <w:rPr>
                  <w:color w:val="0000FF"/>
                </w:rPr>
                <w:t>N 592-П</w:t>
              </w:r>
            </w:hyperlink>
            <w:r>
              <w:t xml:space="preserve">, от 11.11.2016 </w:t>
            </w:r>
            <w:hyperlink r:id="rId503" w:history="1">
              <w:r>
                <w:rPr>
                  <w:color w:val="0000FF"/>
                </w:rPr>
                <w:t>N 613-П</w:t>
              </w:r>
            </w:hyperlink>
            <w:r>
              <w:t>)</w:t>
            </w:r>
          </w:p>
        </w:tc>
      </w:tr>
      <w:tr w:rsidR="00445A55">
        <w:tc>
          <w:tcPr>
            <w:tcW w:w="1871" w:type="dxa"/>
            <w:vMerge w:val="restart"/>
          </w:tcPr>
          <w:p w:rsidR="00445A55" w:rsidRDefault="00445A55">
            <w:pPr>
              <w:pStyle w:val="ConsPlusNormal"/>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2600,0</w:t>
            </w:r>
          </w:p>
        </w:tc>
        <w:tc>
          <w:tcPr>
            <w:tcW w:w="1531" w:type="dxa"/>
          </w:tcPr>
          <w:p w:rsidR="00445A55" w:rsidRDefault="00445A55">
            <w:pPr>
              <w:pStyle w:val="ConsPlusNormal"/>
              <w:jc w:val="center"/>
            </w:pPr>
            <w:r>
              <w:t>2600,0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2600,0</w:t>
            </w:r>
          </w:p>
        </w:tc>
        <w:tc>
          <w:tcPr>
            <w:tcW w:w="1531" w:type="dxa"/>
          </w:tcPr>
          <w:p w:rsidR="00445A55" w:rsidRDefault="00445A55">
            <w:pPr>
              <w:pStyle w:val="ConsPlusNormal"/>
              <w:jc w:val="center"/>
            </w:pPr>
            <w:r>
              <w:t>2600,0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Pr>
          <w:p w:rsidR="00445A55" w:rsidRDefault="00445A55">
            <w:pPr>
              <w:pStyle w:val="ConsPlusNormal"/>
            </w:pPr>
            <w:r>
              <w:t>Основное мероприятие 1.11 "г. Саратов. Дворец водных видов спорта"</w:t>
            </w:r>
          </w:p>
        </w:tc>
        <w:tc>
          <w:tcPr>
            <w:tcW w:w="2041" w:type="dxa"/>
            <w:vMerge w:val="restart"/>
          </w:tcPr>
          <w:p w:rsidR="00445A55" w:rsidRDefault="00445A55">
            <w:pPr>
              <w:pStyle w:val="ConsPlusNormal"/>
            </w:pPr>
            <w:r>
              <w:t>комитет капитального строительства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111200,0</w:t>
            </w:r>
          </w:p>
        </w:tc>
        <w:tc>
          <w:tcPr>
            <w:tcW w:w="1531" w:type="dxa"/>
          </w:tcPr>
          <w:p w:rsidR="00445A55" w:rsidRDefault="00445A55">
            <w:pPr>
              <w:pStyle w:val="ConsPlusNormal"/>
              <w:jc w:val="center"/>
            </w:pPr>
            <w:r>
              <w:t>61200,0</w:t>
            </w:r>
          </w:p>
        </w:tc>
        <w:tc>
          <w:tcPr>
            <w:tcW w:w="1587" w:type="dxa"/>
          </w:tcPr>
          <w:p w:rsidR="00445A55" w:rsidRDefault="00445A55">
            <w:pPr>
              <w:pStyle w:val="ConsPlusNormal"/>
              <w:jc w:val="center"/>
            </w:pPr>
            <w:r>
              <w:t>50000,0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61200,0</w:t>
            </w:r>
          </w:p>
        </w:tc>
        <w:tc>
          <w:tcPr>
            <w:tcW w:w="1531" w:type="dxa"/>
          </w:tcPr>
          <w:p w:rsidR="00445A55" w:rsidRDefault="00445A55">
            <w:pPr>
              <w:pStyle w:val="ConsPlusNormal"/>
              <w:jc w:val="center"/>
            </w:pPr>
            <w:r>
              <w:t>11200,0</w:t>
            </w:r>
          </w:p>
        </w:tc>
        <w:tc>
          <w:tcPr>
            <w:tcW w:w="1587" w:type="dxa"/>
          </w:tcPr>
          <w:p w:rsidR="00445A55" w:rsidRDefault="00445A55">
            <w:pPr>
              <w:pStyle w:val="ConsPlusNormal"/>
              <w:jc w:val="center"/>
            </w:pPr>
            <w:r>
              <w:t>50000,0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 xml:space="preserve">федеральный </w:t>
            </w:r>
            <w:r>
              <w:lastRenderedPageBreak/>
              <w:t>бюджет (прогнозно)</w:t>
            </w:r>
          </w:p>
        </w:tc>
        <w:tc>
          <w:tcPr>
            <w:tcW w:w="1587" w:type="dxa"/>
          </w:tcPr>
          <w:p w:rsidR="00445A55" w:rsidRDefault="00445A55">
            <w:pPr>
              <w:pStyle w:val="ConsPlusNormal"/>
              <w:jc w:val="center"/>
            </w:pPr>
            <w:r>
              <w:lastRenderedPageBreak/>
              <w:t>50000,0</w:t>
            </w:r>
          </w:p>
        </w:tc>
        <w:tc>
          <w:tcPr>
            <w:tcW w:w="1531" w:type="dxa"/>
          </w:tcPr>
          <w:p w:rsidR="00445A55" w:rsidRDefault="00445A55">
            <w:pPr>
              <w:pStyle w:val="ConsPlusNormal"/>
              <w:jc w:val="center"/>
            </w:pPr>
            <w:r>
              <w:t>50000,0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Основное мероприятие 1.12 "Строительство многофункционального физкультурно-оздоровительного комплекса в р.п. Татищево"</w:t>
            </w:r>
          </w:p>
        </w:tc>
        <w:tc>
          <w:tcPr>
            <w:tcW w:w="2041" w:type="dxa"/>
            <w:vMerge w:val="restart"/>
            <w:tcBorders>
              <w:bottom w:val="nil"/>
            </w:tcBorders>
          </w:tcPr>
          <w:p w:rsidR="00445A55" w:rsidRDefault="00445A55">
            <w:pPr>
              <w:pStyle w:val="ConsPlusNormal"/>
            </w:pPr>
            <w:r>
              <w:t>комитет капитального строительства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35757,5</w:t>
            </w:r>
          </w:p>
        </w:tc>
        <w:tc>
          <w:tcPr>
            <w:tcW w:w="1531" w:type="dxa"/>
          </w:tcPr>
          <w:p w:rsidR="00445A55" w:rsidRDefault="00445A55">
            <w:pPr>
              <w:pStyle w:val="ConsPlusNormal"/>
              <w:jc w:val="center"/>
            </w:pPr>
            <w:r>
              <w:t>25307,5</w:t>
            </w:r>
          </w:p>
        </w:tc>
        <w:tc>
          <w:tcPr>
            <w:tcW w:w="1587" w:type="dxa"/>
          </w:tcPr>
          <w:p w:rsidR="00445A55" w:rsidRDefault="00445A55">
            <w:pPr>
              <w:pStyle w:val="ConsPlusNormal"/>
              <w:jc w:val="center"/>
            </w:pPr>
            <w:r>
              <w:t>10450,0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2157,5</w:t>
            </w:r>
          </w:p>
        </w:tc>
        <w:tc>
          <w:tcPr>
            <w:tcW w:w="1531" w:type="dxa"/>
          </w:tcPr>
          <w:p w:rsidR="00445A55" w:rsidRDefault="00445A55">
            <w:pPr>
              <w:pStyle w:val="ConsPlusNormal"/>
              <w:jc w:val="center"/>
            </w:pPr>
            <w:r>
              <w:t>2157,5</w:t>
            </w:r>
          </w:p>
        </w:tc>
        <w:tc>
          <w:tcPr>
            <w:tcW w:w="1587" w:type="dxa"/>
          </w:tcPr>
          <w:p w:rsidR="00445A55" w:rsidRDefault="00445A55">
            <w:pPr>
              <w:pStyle w:val="ConsPlusNormal"/>
              <w:jc w:val="center"/>
            </w:pPr>
            <w:r>
              <w:t>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33600,0</w:t>
            </w:r>
          </w:p>
        </w:tc>
        <w:tc>
          <w:tcPr>
            <w:tcW w:w="1531" w:type="dxa"/>
          </w:tcPr>
          <w:p w:rsidR="00445A55" w:rsidRDefault="00445A55">
            <w:pPr>
              <w:pStyle w:val="ConsPlusNormal"/>
              <w:jc w:val="center"/>
            </w:pPr>
            <w:r>
              <w:t>23150,0</w:t>
            </w:r>
          </w:p>
        </w:tc>
        <w:tc>
          <w:tcPr>
            <w:tcW w:w="1587" w:type="dxa"/>
          </w:tcPr>
          <w:p w:rsidR="00445A55" w:rsidRDefault="00445A55">
            <w:pPr>
              <w:pStyle w:val="ConsPlusNormal"/>
              <w:jc w:val="center"/>
            </w:pPr>
            <w:r>
              <w:t>10450,0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 xml:space="preserve">за счет возврата из федерального бюджета остатка субсидии, не использованной </w:t>
            </w:r>
            <w:r>
              <w:lastRenderedPageBreak/>
              <w:t>по состоянию на 01.01.2015</w:t>
            </w:r>
          </w:p>
        </w:tc>
        <w:tc>
          <w:tcPr>
            <w:tcW w:w="1587" w:type="dxa"/>
            <w:tcBorders>
              <w:bottom w:val="nil"/>
            </w:tcBorders>
          </w:tcPr>
          <w:p w:rsidR="00445A55" w:rsidRDefault="00445A55">
            <w:pPr>
              <w:pStyle w:val="ConsPlusNormal"/>
              <w:jc w:val="center"/>
            </w:pPr>
            <w:r>
              <w:lastRenderedPageBreak/>
              <w:t>10450,0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10450,0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(в ред. </w:t>
            </w:r>
            <w:hyperlink r:id="rId504" w:history="1">
              <w:r>
                <w:rPr>
                  <w:color w:val="0000FF"/>
                </w:rPr>
                <w:t>постановления</w:t>
              </w:r>
            </w:hyperlink>
            <w:r>
              <w:t xml:space="preserve"> Правительства Саратовской области от 30.12.2015 N 674-П)</w:t>
            </w:r>
          </w:p>
        </w:tc>
      </w:tr>
      <w:tr w:rsidR="00445A55">
        <w:tc>
          <w:tcPr>
            <w:tcW w:w="1871" w:type="dxa"/>
            <w:vMerge w:val="restart"/>
            <w:tcBorders>
              <w:bottom w:val="nil"/>
            </w:tcBorders>
          </w:tcPr>
          <w:p w:rsidR="00445A55" w:rsidRDefault="00445A55">
            <w:pPr>
              <w:pStyle w:val="ConsPlusNormal"/>
            </w:pPr>
            <w:r>
              <w:t>Основное мероприятие 1.13 "Строительство физкультурно-оздоровительного комплекса в р.п. Турки"</w:t>
            </w:r>
          </w:p>
        </w:tc>
        <w:tc>
          <w:tcPr>
            <w:tcW w:w="2041" w:type="dxa"/>
            <w:vMerge w:val="restart"/>
            <w:tcBorders>
              <w:bottom w:val="nil"/>
            </w:tcBorders>
          </w:tcPr>
          <w:p w:rsidR="00445A55" w:rsidRDefault="00445A55">
            <w:pPr>
              <w:pStyle w:val="ConsPlusNormal"/>
            </w:pPr>
            <w:r>
              <w:t>комитет капитального строительства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71125,8</w:t>
            </w:r>
          </w:p>
        </w:tc>
        <w:tc>
          <w:tcPr>
            <w:tcW w:w="1531" w:type="dxa"/>
          </w:tcPr>
          <w:p w:rsidR="00445A55" w:rsidRDefault="00445A55">
            <w:pPr>
              <w:pStyle w:val="ConsPlusNormal"/>
              <w:jc w:val="center"/>
            </w:pPr>
            <w:r>
              <w:t>68358,2</w:t>
            </w:r>
          </w:p>
        </w:tc>
        <w:tc>
          <w:tcPr>
            <w:tcW w:w="1587" w:type="dxa"/>
          </w:tcPr>
          <w:p w:rsidR="00445A55" w:rsidRDefault="00445A55">
            <w:pPr>
              <w:pStyle w:val="ConsPlusNormal"/>
              <w:jc w:val="center"/>
            </w:pPr>
            <w:r>
              <w:t>2767,6</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58425,8</w:t>
            </w:r>
          </w:p>
        </w:tc>
        <w:tc>
          <w:tcPr>
            <w:tcW w:w="1531" w:type="dxa"/>
          </w:tcPr>
          <w:p w:rsidR="00445A55" w:rsidRDefault="00445A55">
            <w:pPr>
              <w:pStyle w:val="ConsPlusNormal"/>
              <w:jc w:val="center"/>
            </w:pPr>
            <w:r>
              <w:t>55658,2</w:t>
            </w:r>
          </w:p>
        </w:tc>
        <w:tc>
          <w:tcPr>
            <w:tcW w:w="1587" w:type="dxa"/>
          </w:tcPr>
          <w:p w:rsidR="00445A55" w:rsidRDefault="00445A55">
            <w:pPr>
              <w:pStyle w:val="ConsPlusNormal"/>
              <w:jc w:val="center"/>
            </w:pPr>
            <w:r>
              <w:t>2767,6</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12700,0</w:t>
            </w:r>
          </w:p>
        </w:tc>
        <w:tc>
          <w:tcPr>
            <w:tcW w:w="1531" w:type="dxa"/>
          </w:tcPr>
          <w:p w:rsidR="00445A55" w:rsidRDefault="00445A55">
            <w:pPr>
              <w:pStyle w:val="ConsPlusNormal"/>
              <w:jc w:val="center"/>
            </w:pPr>
            <w:r>
              <w:t>12700,0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05" w:history="1">
              <w:r>
                <w:rPr>
                  <w:color w:val="0000FF"/>
                </w:rPr>
                <w:t>постановления</w:t>
              </w:r>
            </w:hyperlink>
            <w:r>
              <w:t xml:space="preserve"> Правительства Саратовской области от 30.12.2015 N 674-П)</w:t>
            </w:r>
          </w:p>
        </w:tc>
      </w:tr>
      <w:tr w:rsidR="00445A55">
        <w:tc>
          <w:tcPr>
            <w:tcW w:w="1871" w:type="dxa"/>
            <w:vMerge w:val="restart"/>
          </w:tcPr>
          <w:p w:rsidR="00445A55" w:rsidRDefault="00445A55">
            <w:pPr>
              <w:pStyle w:val="ConsPlusNormal"/>
            </w:pPr>
            <w:r>
              <w:t xml:space="preserve">Основное мероприятие 1.14 "Предоставление субсидии бюджетам муниципальных районов области на приобретение искусственного покрытия для футбольных </w:t>
            </w:r>
            <w:r>
              <w:lastRenderedPageBreak/>
              <w:t>полей профильных спортивных школ, включая его доставку и сертификацию полей"</w:t>
            </w:r>
          </w:p>
        </w:tc>
        <w:tc>
          <w:tcPr>
            <w:tcW w:w="2041" w:type="dxa"/>
            <w:vMerge w:val="restart"/>
          </w:tcPr>
          <w:p w:rsidR="00445A55" w:rsidRDefault="00445A55">
            <w:pPr>
              <w:pStyle w:val="ConsPlusNormal"/>
            </w:pPr>
            <w:r>
              <w:lastRenderedPageBreak/>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22556,0</w:t>
            </w:r>
          </w:p>
        </w:tc>
        <w:tc>
          <w:tcPr>
            <w:tcW w:w="1531" w:type="dxa"/>
          </w:tcPr>
          <w:p w:rsidR="00445A55" w:rsidRDefault="00445A55">
            <w:pPr>
              <w:pStyle w:val="ConsPlusNormal"/>
              <w:jc w:val="center"/>
            </w:pPr>
            <w:r>
              <w:t>11228,0</w:t>
            </w:r>
          </w:p>
        </w:tc>
        <w:tc>
          <w:tcPr>
            <w:tcW w:w="1587" w:type="dxa"/>
          </w:tcPr>
          <w:p w:rsidR="00445A55" w:rsidRDefault="00445A55">
            <w:pPr>
              <w:pStyle w:val="ConsPlusNormal"/>
              <w:jc w:val="center"/>
            </w:pPr>
            <w:r>
              <w:t>11328,0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16842,0</w:t>
            </w:r>
          </w:p>
        </w:tc>
        <w:tc>
          <w:tcPr>
            <w:tcW w:w="1531" w:type="dxa"/>
          </w:tcPr>
          <w:p w:rsidR="00445A55" w:rsidRDefault="00445A55">
            <w:pPr>
              <w:pStyle w:val="ConsPlusNormal"/>
              <w:jc w:val="center"/>
            </w:pPr>
            <w:r>
              <w:t>8421,0</w:t>
            </w:r>
          </w:p>
        </w:tc>
        <w:tc>
          <w:tcPr>
            <w:tcW w:w="1587" w:type="dxa"/>
          </w:tcPr>
          <w:p w:rsidR="00445A55" w:rsidRDefault="00445A55">
            <w:pPr>
              <w:pStyle w:val="ConsPlusNormal"/>
              <w:jc w:val="center"/>
            </w:pPr>
            <w:r>
              <w:t>8421,0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2907,0</w:t>
            </w:r>
          </w:p>
        </w:tc>
        <w:tc>
          <w:tcPr>
            <w:tcW w:w="1531" w:type="dxa"/>
          </w:tcPr>
          <w:p w:rsidR="00445A55" w:rsidRDefault="00445A55">
            <w:pPr>
              <w:pStyle w:val="ConsPlusNormal"/>
              <w:jc w:val="center"/>
            </w:pPr>
            <w:r>
              <w:t>2807,0</w:t>
            </w:r>
          </w:p>
        </w:tc>
        <w:tc>
          <w:tcPr>
            <w:tcW w:w="1587" w:type="dxa"/>
          </w:tcPr>
          <w:p w:rsidR="00445A55" w:rsidRDefault="00445A55">
            <w:pPr>
              <w:pStyle w:val="ConsPlusNormal"/>
              <w:jc w:val="center"/>
            </w:pPr>
            <w:r>
              <w:t>100,0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2807,0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2807,0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lastRenderedPageBreak/>
              <w:t>Основное мероприятие 1.15 "Грантовая поддержка развития на территории области отдельных видов спорта (спортивных дисциплин)"</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1596377,6</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305000,0</w:t>
            </w:r>
          </w:p>
        </w:tc>
        <w:tc>
          <w:tcPr>
            <w:tcW w:w="1474" w:type="dxa"/>
          </w:tcPr>
          <w:p w:rsidR="00445A55" w:rsidRDefault="00445A55">
            <w:pPr>
              <w:pStyle w:val="ConsPlusNormal"/>
              <w:jc w:val="center"/>
            </w:pPr>
            <w:r>
              <w:t>194500,0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350000,0</w:t>
            </w:r>
          </w:p>
        </w:tc>
        <w:tc>
          <w:tcPr>
            <w:tcW w:w="1587" w:type="dxa"/>
          </w:tcPr>
          <w:p w:rsidR="00445A55" w:rsidRDefault="00445A55">
            <w:pPr>
              <w:pStyle w:val="ConsPlusNormal"/>
              <w:jc w:val="center"/>
            </w:pPr>
            <w:r>
              <w:t>365400,0</w:t>
            </w:r>
          </w:p>
        </w:tc>
        <w:tc>
          <w:tcPr>
            <w:tcW w:w="1474" w:type="dxa"/>
          </w:tcPr>
          <w:p w:rsidR="00445A55" w:rsidRDefault="00445A55">
            <w:pPr>
              <w:pStyle w:val="ConsPlusNormal"/>
              <w:jc w:val="center"/>
            </w:pPr>
            <w:r>
              <w:t>381477,6</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1596377,6</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305000,0</w:t>
            </w:r>
          </w:p>
        </w:tc>
        <w:tc>
          <w:tcPr>
            <w:tcW w:w="1474" w:type="dxa"/>
          </w:tcPr>
          <w:p w:rsidR="00445A55" w:rsidRDefault="00445A55">
            <w:pPr>
              <w:pStyle w:val="ConsPlusNormal"/>
              <w:jc w:val="center"/>
            </w:pPr>
            <w:r>
              <w:t>194500,0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350000,0</w:t>
            </w:r>
          </w:p>
        </w:tc>
        <w:tc>
          <w:tcPr>
            <w:tcW w:w="1587" w:type="dxa"/>
          </w:tcPr>
          <w:p w:rsidR="00445A55" w:rsidRDefault="00445A55">
            <w:pPr>
              <w:pStyle w:val="ConsPlusNormal"/>
              <w:jc w:val="center"/>
            </w:pPr>
            <w:r>
              <w:t>365400,0</w:t>
            </w:r>
          </w:p>
        </w:tc>
        <w:tc>
          <w:tcPr>
            <w:tcW w:w="1474" w:type="dxa"/>
          </w:tcPr>
          <w:p w:rsidR="00445A55" w:rsidRDefault="00445A55">
            <w:pPr>
              <w:pStyle w:val="ConsPlusNormal"/>
              <w:jc w:val="center"/>
            </w:pPr>
            <w:r>
              <w:t>381477,6</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07.12.2015 </w:t>
            </w:r>
            <w:hyperlink r:id="rId506" w:history="1">
              <w:r>
                <w:rPr>
                  <w:color w:val="0000FF"/>
                </w:rPr>
                <w:t>N 610-П</w:t>
              </w:r>
            </w:hyperlink>
            <w:r>
              <w:t>, от</w:t>
            </w:r>
          </w:p>
          <w:p w:rsidR="00445A55" w:rsidRDefault="00445A55">
            <w:pPr>
              <w:pStyle w:val="ConsPlusNormal"/>
              <w:jc w:val="both"/>
            </w:pPr>
            <w:r>
              <w:t xml:space="preserve">06.04.2016 </w:t>
            </w:r>
            <w:hyperlink r:id="rId507" w:history="1">
              <w:r>
                <w:rPr>
                  <w:color w:val="0000FF"/>
                </w:rPr>
                <w:t>N 144-П</w:t>
              </w:r>
            </w:hyperlink>
            <w:r>
              <w:t xml:space="preserve">, от 06.07.2016 </w:t>
            </w:r>
            <w:hyperlink r:id="rId508" w:history="1">
              <w:r>
                <w:rPr>
                  <w:color w:val="0000FF"/>
                </w:rPr>
                <w:t>N 344-П</w:t>
              </w:r>
            </w:hyperlink>
            <w:r>
              <w:t xml:space="preserve">, от 11.11.2016 </w:t>
            </w:r>
            <w:hyperlink r:id="rId509" w:history="1">
              <w:r>
                <w:rPr>
                  <w:color w:val="0000FF"/>
                </w:rPr>
                <w:t>N 613-П</w:t>
              </w:r>
            </w:hyperlink>
            <w:r>
              <w:t>, от 30.11.2016</w:t>
            </w:r>
          </w:p>
          <w:p w:rsidR="00445A55" w:rsidRDefault="00445A55">
            <w:pPr>
              <w:pStyle w:val="ConsPlusNormal"/>
              <w:jc w:val="both"/>
            </w:pPr>
            <w:hyperlink r:id="rId510" w:history="1">
              <w:r>
                <w:rPr>
                  <w:color w:val="0000FF"/>
                </w:rPr>
                <w:t>N 657-П</w:t>
              </w:r>
            </w:hyperlink>
            <w:r>
              <w:t>)</w:t>
            </w:r>
          </w:p>
        </w:tc>
      </w:tr>
      <w:tr w:rsidR="00445A55">
        <w:tc>
          <w:tcPr>
            <w:tcW w:w="1871" w:type="dxa"/>
            <w:vMerge w:val="restart"/>
          </w:tcPr>
          <w:p w:rsidR="00445A55" w:rsidRDefault="00445A55">
            <w:pPr>
              <w:pStyle w:val="ConsPlusNormal"/>
            </w:pPr>
            <w:r>
              <w:t xml:space="preserve">Основное мероприятие 1.16 "Предоставление субсидии некоммерческим </w:t>
            </w:r>
            <w:r>
              <w:lastRenderedPageBreak/>
              <w:t>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041" w:type="dxa"/>
            <w:vMerge w:val="restart"/>
          </w:tcPr>
          <w:p w:rsidR="00445A55" w:rsidRDefault="00445A55">
            <w:pPr>
              <w:pStyle w:val="ConsPlusNormal"/>
            </w:pPr>
            <w:r>
              <w:lastRenderedPageBreak/>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16500,0</w:t>
            </w:r>
          </w:p>
        </w:tc>
        <w:tc>
          <w:tcPr>
            <w:tcW w:w="1531" w:type="dxa"/>
          </w:tcPr>
          <w:p w:rsidR="00445A55" w:rsidRDefault="00445A55">
            <w:pPr>
              <w:pStyle w:val="ConsPlusNormal"/>
              <w:jc w:val="center"/>
            </w:pPr>
            <w:r>
              <w:t>16500,0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15000,0</w:t>
            </w:r>
          </w:p>
        </w:tc>
        <w:tc>
          <w:tcPr>
            <w:tcW w:w="1531" w:type="dxa"/>
          </w:tcPr>
          <w:p w:rsidR="00445A55" w:rsidRDefault="00445A55">
            <w:pPr>
              <w:pStyle w:val="ConsPlusNormal"/>
              <w:jc w:val="center"/>
            </w:pPr>
            <w:r>
              <w:t>15000,0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 xml:space="preserve">федеральный </w:t>
            </w:r>
            <w:r>
              <w:lastRenderedPageBreak/>
              <w:t>бюджет (прогнозно)</w:t>
            </w:r>
          </w:p>
        </w:tc>
        <w:tc>
          <w:tcPr>
            <w:tcW w:w="1587" w:type="dxa"/>
          </w:tcPr>
          <w:p w:rsidR="00445A55" w:rsidRDefault="00445A55">
            <w:pPr>
              <w:pStyle w:val="ConsPlusNormal"/>
              <w:jc w:val="center"/>
            </w:pPr>
            <w:r>
              <w:lastRenderedPageBreak/>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1500,0</w:t>
            </w:r>
          </w:p>
        </w:tc>
        <w:tc>
          <w:tcPr>
            <w:tcW w:w="1531" w:type="dxa"/>
          </w:tcPr>
          <w:p w:rsidR="00445A55" w:rsidRDefault="00445A55">
            <w:pPr>
              <w:pStyle w:val="ConsPlusNormal"/>
              <w:jc w:val="center"/>
            </w:pPr>
            <w:r>
              <w:t>1500,0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Основное мероприятие 1.17 "Лыжный стадион на 5-й Дачной в Ленинском районе г. Саратова. I этап строительства"</w:t>
            </w:r>
          </w:p>
        </w:tc>
        <w:tc>
          <w:tcPr>
            <w:tcW w:w="2041" w:type="dxa"/>
            <w:vMerge w:val="restart"/>
            <w:tcBorders>
              <w:bottom w:val="nil"/>
            </w:tcBorders>
          </w:tcPr>
          <w:p w:rsidR="00445A55" w:rsidRDefault="00445A55">
            <w:pPr>
              <w:pStyle w:val="ConsPlusNormal"/>
            </w:pPr>
            <w:r>
              <w:t>комитет капитального строительства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79265,9</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79265,9</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29265,9</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29265,9</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50000,0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50000,0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 xml:space="preserve">внебюджетные источники </w:t>
            </w:r>
            <w:r>
              <w:lastRenderedPageBreak/>
              <w:t>(прогнозно)</w:t>
            </w:r>
          </w:p>
        </w:tc>
        <w:tc>
          <w:tcPr>
            <w:tcW w:w="1587" w:type="dxa"/>
            <w:tcBorders>
              <w:bottom w:val="nil"/>
            </w:tcBorders>
          </w:tcPr>
          <w:p w:rsidR="00445A55" w:rsidRDefault="00445A55">
            <w:pPr>
              <w:pStyle w:val="ConsPlusNormal"/>
              <w:jc w:val="center"/>
            </w:pPr>
            <w:r>
              <w:lastRenderedPageBreak/>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(в ред. </w:t>
            </w:r>
            <w:hyperlink r:id="rId511" w:history="1">
              <w:r>
                <w:rPr>
                  <w:color w:val="0000FF"/>
                </w:rPr>
                <w:t>постановления</w:t>
              </w:r>
            </w:hyperlink>
            <w:r>
              <w:t xml:space="preserve"> Правительства Саратовской области от 30.12.2015 N 674-П)</w:t>
            </w:r>
          </w:p>
        </w:tc>
      </w:tr>
      <w:tr w:rsidR="00445A55">
        <w:tc>
          <w:tcPr>
            <w:tcW w:w="1871" w:type="dxa"/>
            <w:vMerge w:val="restart"/>
          </w:tcPr>
          <w:p w:rsidR="00445A55" w:rsidRDefault="00445A55">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2041" w:type="dxa"/>
            <w:vMerge w:val="restart"/>
          </w:tcPr>
          <w:p w:rsidR="00445A55" w:rsidRDefault="00445A55">
            <w:pPr>
              <w:pStyle w:val="ConsPlusNormal"/>
            </w:pPr>
            <w:r>
              <w:t>министерство молодежной политики, спорта и туризма области, 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12390,0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12390,0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2807,0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2807,0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8421,0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8421,0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1162,0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1162,0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2041" w:type="dxa"/>
            <w:vMerge w:val="restart"/>
          </w:tcPr>
          <w:p w:rsidR="00445A55" w:rsidRDefault="00445A55">
            <w:pPr>
              <w:pStyle w:val="ConsPlusNormal"/>
            </w:pPr>
            <w:r>
              <w:t>министерство молодежной политики, спорта и туризма области, 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5212,8</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812,8</w:t>
            </w:r>
          </w:p>
        </w:tc>
        <w:tc>
          <w:tcPr>
            <w:tcW w:w="1474" w:type="dxa"/>
          </w:tcPr>
          <w:p w:rsidR="00445A55" w:rsidRDefault="00445A55">
            <w:pPr>
              <w:pStyle w:val="ConsPlusNormal"/>
              <w:jc w:val="center"/>
            </w:pPr>
            <w:r>
              <w:t>4400,0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1820,0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500,0</w:t>
            </w:r>
          </w:p>
        </w:tc>
        <w:tc>
          <w:tcPr>
            <w:tcW w:w="1474" w:type="dxa"/>
          </w:tcPr>
          <w:p w:rsidR="00445A55" w:rsidRDefault="00445A55">
            <w:pPr>
              <w:pStyle w:val="ConsPlusNormal"/>
              <w:jc w:val="center"/>
            </w:pPr>
            <w:r>
              <w:t>1320,0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3392,8</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312,8</w:t>
            </w:r>
          </w:p>
        </w:tc>
        <w:tc>
          <w:tcPr>
            <w:tcW w:w="1474" w:type="dxa"/>
          </w:tcPr>
          <w:p w:rsidR="00445A55" w:rsidRDefault="00445A55">
            <w:pPr>
              <w:pStyle w:val="ConsPlusNormal"/>
              <w:jc w:val="center"/>
            </w:pPr>
            <w:r>
              <w:t>3080,0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 xml:space="preserve">внебюджетные источники </w:t>
            </w:r>
            <w:r>
              <w:lastRenderedPageBreak/>
              <w:t>(прогнозно)</w:t>
            </w:r>
          </w:p>
        </w:tc>
        <w:tc>
          <w:tcPr>
            <w:tcW w:w="1587" w:type="dxa"/>
          </w:tcPr>
          <w:p w:rsidR="00445A55" w:rsidRDefault="00445A55">
            <w:pPr>
              <w:pStyle w:val="ConsPlusNormal"/>
              <w:jc w:val="center"/>
            </w:pPr>
            <w:r>
              <w:lastRenderedPageBreak/>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1487,7</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487,7</w:t>
            </w:r>
          </w:p>
        </w:tc>
        <w:tc>
          <w:tcPr>
            <w:tcW w:w="1474" w:type="dxa"/>
          </w:tcPr>
          <w:p w:rsidR="00445A55" w:rsidRDefault="00445A55">
            <w:pPr>
              <w:pStyle w:val="ConsPlusNormal"/>
              <w:jc w:val="center"/>
            </w:pPr>
            <w:r>
              <w:t>1000,0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300,0</w:t>
            </w:r>
          </w:p>
        </w:tc>
        <w:tc>
          <w:tcPr>
            <w:tcW w:w="1474" w:type="dxa"/>
          </w:tcPr>
          <w:p w:rsidR="00445A55" w:rsidRDefault="00445A55">
            <w:pPr>
              <w:pStyle w:val="ConsPlusNormal"/>
              <w:jc w:val="center"/>
            </w:pPr>
            <w:r>
              <w:t>300,0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887,7</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187,7</w:t>
            </w:r>
          </w:p>
        </w:tc>
        <w:tc>
          <w:tcPr>
            <w:tcW w:w="1474" w:type="dxa"/>
          </w:tcPr>
          <w:p w:rsidR="00445A55" w:rsidRDefault="00445A55">
            <w:pPr>
              <w:pStyle w:val="ConsPlusNormal"/>
              <w:jc w:val="center"/>
            </w:pPr>
            <w:r>
              <w:t>700,0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Borders>
              <w:bottom w:val="nil"/>
            </w:tcBorders>
          </w:tcPr>
          <w:p w:rsidR="00445A55" w:rsidRDefault="00445A55">
            <w:pPr>
              <w:pStyle w:val="ConsPlusNormal"/>
            </w:pPr>
            <w:r>
              <w:t>министерство социального развития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3725,1</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325,1</w:t>
            </w:r>
          </w:p>
        </w:tc>
        <w:tc>
          <w:tcPr>
            <w:tcW w:w="1474" w:type="dxa"/>
          </w:tcPr>
          <w:p w:rsidR="00445A55" w:rsidRDefault="00445A55">
            <w:pPr>
              <w:pStyle w:val="ConsPlusNormal"/>
              <w:jc w:val="center"/>
            </w:pPr>
            <w:r>
              <w:t>3400,0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1220,0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200,0</w:t>
            </w:r>
          </w:p>
        </w:tc>
        <w:tc>
          <w:tcPr>
            <w:tcW w:w="1474" w:type="dxa"/>
          </w:tcPr>
          <w:p w:rsidR="00445A55" w:rsidRDefault="00445A55">
            <w:pPr>
              <w:pStyle w:val="ConsPlusNormal"/>
              <w:jc w:val="center"/>
            </w:pPr>
            <w:r>
              <w:t>1020,0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2505,1</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125,1</w:t>
            </w:r>
          </w:p>
        </w:tc>
        <w:tc>
          <w:tcPr>
            <w:tcW w:w="1474" w:type="dxa"/>
          </w:tcPr>
          <w:p w:rsidR="00445A55" w:rsidRDefault="00445A55">
            <w:pPr>
              <w:pStyle w:val="ConsPlusNormal"/>
              <w:jc w:val="center"/>
            </w:pPr>
            <w:r>
              <w:t>2380,0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06.04.2016 </w:t>
            </w:r>
            <w:hyperlink r:id="rId512" w:history="1">
              <w:r>
                <w:rPr>
                  <w:color w:val="0000FF"/>
                </w:rPr>
                <w:t>N 144-П</w:t>
              </w:r>
            </w:hyperlink>
            <w:r>
              <w:t>, от</w:t>
            </w:r>
          </w:p>
          <w:p w:rsidR="00445A55" w:rsidRDefault="00445A55">
            <w:pPr>
              <w:pStyle w:val="ConsPlusNormal"/>
              <w:jc w:val="both"/>
            </w:pPr>
            <w:r>
              <w:t xml:space="preserve">25.05.2016 </w:t>
            </w:r>
            <w:hyperlink r:id="rId513" w:history="1">
              <w:r>
                <w:rPr>
                  <w:color w:val="0000FF"/>
                </w:rPr>
                <w:t>N 244-П</w:t>
              </w:r>
            </w:hyperlink>
            <w:r>
              <w:t>)</w:t>
            </w:r>
          </w:p>
        </w:tc>
      </w:tr>
      <w:bookmarkStart w:id="96" w:name="P4950"/>
      <w:bookmarkEnd w:id="96"/>
      <w:tr w:rsidR="00445A55">
        <w:tc>
          <w:tcPr>
            <w:tcW w:w="1871" w:type="dxa"/>
            <w:vMerge w:val="restart"/>
          </w:tcPr>
          <w:p w:rsidR="00445A55" w:rsidRDefault="00445A55">
            <w:pPr>
              <w:pStyle w:val="ConsPlusNormal"/>
              <w:outlineLvl w:val="2"/>
            </w:pPr>
            <w:r>
              <w:fldChar w:fldCharType="begin"/>
            </w:r>
            <w:r>
              <w:instrText xml:space="preserve"> HYPERLINK \l "P759" </w:instrText>
            </w:r>
            <w:r>
              <w:fldChar w:fldCharType="separate"/>
            </w:r>
            <w:r>
              <w:rPr>
                <w:color w:val="0000FF"/>
              </w:rPr>
              <w:t>Подпрограмма 2</w:t>
            </w:r>
            <w:r w:rsidRPr="00300644">
              <w:rPr>
                <w:color w:val="0000FF"/>
              </w:rPr>
              <w:fldChar w:fldCharType="end"/>
            </w:r>
            <w:r>
              <w:t xml:space="preserve"> "Туризм"</w:t>
            </w:r>
          </w:p>
        </w:tc>
        <w:tc>
          <w:tcPr>
            <w:tcW w:w="2041" w:type="dxa"/>
            <w:vMerge w:val="restart"/>
          </w:tcPr>
          <w:p w:rsidR="00445A55" w:rsidRDefault="00445A55">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80027,7</w:t>
            </w:r>
          </w:p>
        </w:tc>
        <w:tc>
          <w:tcPr>
            <w:tcW w:w="1531" w:type="dxa"/>
          </w:tcPr>
          <w:p w:rsidR="00445A55" w:rsidRDefault="00445A55">
            <w:pPr>
              <w:pStyle w:val="ConsPlusNormal"/>
              <w:jc w:val="center"/>
            </w:pPr>
            <w:r>
              <w:t>13389,0</w:t>
            </w:r>
          </w:p>
        </w:tc>
        <w:tc>
          <w:tcPr>
            <w:tcW w:w="1587" w:type="dxa"/>
          </w:tcPr>
          <w:p w:rsidR="00445A55" w:rsidRDefault="00445A55">
            <w:pPr>
              <w:pStyle w:val="ConsPlusNormal"/>
              <w:jc w:val="center"/>
            </w:pPr>
            <w:r>
              <w:t>10845,0</w:t>
            </w:r>
          </w:p>
        </w:tc>
        <w:tc>
          <w:tcPr>
            <w:tcW w:w="1474" w:type="dxa"/>
          </w:tcPr>
          <w:p w:rsidR="00445A55" w:rsidRDefault="00445A55">
            <w:pPr>
              <w:pStyle w:val="ConsPlusNormal"/>
              <w:jc w:val="center"/>
            </w:pPr>
            <w:r>
              <w:t>9730,0</w:t>
            </w:r>
          </w:p>
        </w:tc>
        <w:tc>
          <w:tcPr>
            <w:tcW w:w="1531" w:type="dxa"/>
          </w:tcPr>
          <w:p w:rsidR="00445A55" w:rsidRDefault="00445A55">
            <w:pPr>
              <w:pStyle w:val="ConsPlusNormal"/>
              <w:jc w:val="center"/>
            </w:pPr>
            <w:r>
              <w:t>10765,3</w:t>
            </w:r>
          </w:p>
        </w:tc>
        <w:tc>
          <w:tcPr>
            <w:tcW w:w="1701" w:type="dxa"/>
          </w:tcPr>
          <w:p w:rsidR="00445A55" w:rsidRDefault="00445A55">
            <w:pPr>
              <w:pStyle w:val="ConsPlusNormal"/>
              <w:jc w:val="center"/>
            </w:pPr>
            <w:r>
              <w:t>11263,0</w:t>
            </w:r>
          </w:p>
        </w:tc>
        <w:tc>
          <w:tcPr>
            <w:tcW w:w="1587" w:type="dxa"/>
          </w:tcPr>
          <w:p w:rsidR="00445A55" w:rsidRDefault="00445A55">
            <w:pPr>
              <w:pStyle w:val="ConsPlusNormal"/>
              <w:jc w:val="center"/>
            </w:pPr>
            <w:r>
              <w:t>11758,8</w:t>
            </w:r>
          </w:p>
        </w:tc>
        <w:tc>
          <w:tcPr>
            <w:tcW w:w="1474" w:type="dxa"/>
          </w:tcPr>
          <w:p w:rsidR="00445A55" w:rsidRDefault="00445A55">
            <w:pPr>
              <w:pStyle w:val="ConsPlusNormal"/>
              <w:jc w:val="center"/>
            </w:pPr>
            <w:r>
              <w:t>12276,6</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3813,5</w:t>
            </w:r>
          </w:p>
        </w:tc>
        <w:tc>
          <w:tcPr>
            <w:tcW w:w="1531" w:type="dxa"/>
          </w:tcPr>
          <w:p w:rsidR="00445A55" w:rsidRDefault="00445A55">
            <w:pPr>
              <w:pStyle w:val="ConsPlusNormal"/>
              <w:jc w:val="center"/>
            </w:pPr>
            <w:r>
              <w:t>467,5</w:t>
            </w:r>
          </w:p>
        </w:tc>
        <w:tc>
          <w:tcPr>
            <w:tcW w:w="1587" w:type="dxa"/>
          </w:tcPr>
          <w:p w:rsidR="00445A55" w:rsidRDefault="00445A55">
            <w:pPr>
              <w:pStyle w:val="ConsPlusNormal"/>
              <w:jc w:val="center"/>
            </w:pPr>
            <w:r>
              <w:t>500,0</w:t>
            </w:r>
          </w:p>
        </w:tc>
        <w:tc>
          <w:tcPr>
            <w:tcW w:w="1474" w:type="dxa"/>
          </w:tcPr>
          <w:p w:rsidR="00445A55" w:rsidRDefault="00445A55">
            <w:pPr>
              <w:pStyle w:val="ConsPlusNormal"/>
              <w:jc w:val="center"/>
            </w:pPr>
            <w:r>
              <w:t>525,0</w:t>
            </w:r>
          </w:p>
        </w:tc>
        <w:tc>
          <w:tcPr>
            <w:tcW w:w="1531" w:type="dxa"/>
          </w:tcPr>
          <w:p w:rsidR="00445A55" w:rsidRDefault="00445A55">
            <w:pPr>
              <w:pStyle w:val="ConsPlusNormal"/>
              <w:jc w:val="center"/>
            </w:pPr>
            <w:r>
              <w:t>525,5</w:t>
            </w:r>
          </w:p>
        </w:tc>
        <w:tc>
          <w:tcPr>
            <w:tcW w:w="1701" w:type="dxa"/>
          </w:tcPr>
          <w:p w:rsidR="00445A55" w:rsidRDefault="00445A55">
            <w:pPr>
              <w:pStyle w:val="ConsPlusNormal"/>
              <w:jc w:val="center"/>
            </w:pPr>
            <w:r>
              <w:t>572,7</w:t>
            </w:r>
          </w:p>
        </w:tc>
        <w:tc>
          <w:tcPr>
            <w:tcW w:w="1587" w:type="dxa"/>
          </w:tcPr>
          <w:p w:rsidR="00445A55" w:rsidRDefault="00445A55">
            <w:pPr>
              <w:pStyle w:val="ConsPlusNormal"/>
              <w:jc w:val="center"/>
            </w:pPr>
            <w:r>
              <w:t>598,0</w:t>
            </w:r>
          </w:p>
        </w:tc>
        <w:tc>
          <w:tcPr>
            <w:tcW w:w="1474" w:type="dxa"/>
          </w:tcPr>
          <w:p w:rsidR="00445A55" w:rsidRDefault="00445A55">
            <w:pPr>
              <w:pStyle w:val="ConsPlusNormal"/>
              <w:jc w:val="center"/>
            </w:pPr>
            <w:r>
              <w:t>624,8</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8083,6</w:t>
            </w:r>
          </w:p>
        </w:tc>
        <w:tc>
          <w:tcPr>
            <w:tcW w:w="1531" w:type="dxa"/>
          </w:tcPr>
          <w:p w:rsidR="00445A55" w:rsidRDefault="00445A55">
            <w:pPr>
              <w:pStyle w:val="ConsPlusNormal"/>
              <w:jc w:val="center"/>
            </w:pPr>
            <w:r>
              <w:t>1827,2</w:t>
            </w:r>
          </w:p>
        </w:tc>
        <w:tc>
          <w:tcPr>
            <w:tcW w:w="1587" w:type="dxa"/>
          </w:tcPr>
          <w:p w:rsidR="00445A55" w:rsidRDefault="00445A55">
            <w:pPr>
              <w:pStyle w:val="ConsPlusNormal"/>
              <w:jc w:val="center"/>
            </w:pPr>
            <w:r>
              <w:t>1655,0</w:t>
            </w:r>
          </w:p>
        </w:tc>
        <w:tc>
          <w:tcPr>
            <w:tcW w:w="1474" w:type="dxa"/>
          </w:tcPr>
          <w:p w:rsidR="00445A55" w:rsidRDefault="00445A55">
            <w:pPr>
              <w:pStyle w:val="ConsPlusNormal"/>
              <w:jc w:val="center"/>
            </w:pPr>
            <w:r>
              <w:t>350,0</w:t>
            </w:r>
          </w:p>
        </w:tc>
        <w:tc>
          <w:tcPr>
            <w:tcW w:w="1531" w:type="dxa"/>
          </w:tcPr>
          <w:p w:rsidR="00445A55" w:rsidRDefault="00445A55">
            <w:pPr>
              <w:pStyle w:val="ConsPlusNormal"/>
              <w:jc w:val="center"/>
            </w:pPr>
            <w:r>
              <w:t>995,2</w:t>
            </w:r>
          </w:p>
        </w:tc>
        <w:tc>
          <w:tcPr>
            <w:tcW w:w="1701" w:type="dxa"/>
          </w:tcPr>
          <w:p w:rsidR="00445A55" w:rsidRDefault="00445A55">
            <w:pPr>
              <w:pStyle w:val="ConsPlusNormal"/>
              <w:jc w:val="center"/>
            </w:pPr>
            <w:r>
              <w:t>1039,0</w:t>
            </w:r>
          </w:p>
        </w:tc>
        <w:tc>
          <w:tcPr>
            <w:tcW w:w="1587" w:type="dxa"/>
          </w:tcPr>
          <w:p w:rsidR="00445A55" w:rsidRDefault="00445A55">
            <w:pPr>
              <w:pStyle w:val="ConsPlusNormal"/>
              <w:jc w:val="center"/>
            </w:pPr>
            <w:r>
              <w:t>1084,8</w:t>
            </w:r>
          </w:p>
        </w:tc>
        <w:tc>
          <w:tcPr>
            <w:tcW w:w="1474" w:type="dxa"/>
          </w:tcPr>
          <w:p w:rsidR="00445A55" w:rsidRDefault="00445A55">
            <w:pPr>
              <w:pStyle w:val="ConsPlusNormal"/>
              <w:jc w:val="center"/>
            </w:pPr>
            <w:r>
              <w:t>1132,4</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68130,6</w:t>
            </w:r>
          </w:p>
        </w:tc>
        <w:tc>
          <w:tcPr>
            <w:tcW w:w="1531" w:type="dxa"/>
          </w:tcPr>
          <w:p w:rsidR="00445A55" w:rsidRDefault="00445A55">
            <w:pPr>
              <w:pStyle w:val="ConsPlusNormal"/>
              <w:jc w:val="center"/>
            </w:pPr>
            <w:r>
              <w:t>11094,3</w:t>
            </w:r>
          </w:p>
        </w:tc>
        <w:tc>
          <w:tcPr>
            <w:tcW w:w="1587" w:type="dxa"/>
          </w:tcPr>
          <w:p w:rsidR="00445A55" w:rsidRDefault="00445A55">
            <w:pPr>
              <w:pStyle w:val="ConsPlusNormal"/>
              <w:jc w:val="center"/>
            </w:pPr>
            <w:r>
              <w:t>8690,0</w:t>
            </w:r>
          </w:p>
        </w:tc>
        <w:tc>
          <w:tcPr>
            <w:tcW w:w="1474" w:type="dxa"/>
          </w:tcPr>
          <w:p w:rsidR="00445A55" w:rsidRDefault="00445A55">
            <w:pPr>
              <w:pStyle w:val="ConsPlusNormal"/>
              <w:jc w:val="center"/>
            </w:pPr>
            <w:r>
              <w:t>8855,0</w:t>
            </w:r>
          </w:p>
        </w:tc>
        <w:tc>
          <w:tcPr>
            <w:tcW w:w="1531" w:type="dxa"/>
          </w:tcPr>
          <w:p w:rsidR="00445A55" w:rsidRDefault="00445A55">
            <w:pPr>
              <w:pStyle w:val="ConsPlusNormal"/>
              <w:jc w:val="center"/>
            </w:pPr>
            <w:r>
              <w:t>9244,6</w:t>
            </w:r>
          </w:p>
        </w:tc>
        <w:tc>
          <w:tcPr>
            <w:tcW w:w="1701" w:type="dxa"/>
          </w:tcPr>
          <w:p w:rsidR="00445A55" w:rsidRDefault="00445A55">
            <w:pPr>
              <w:pStyle w:val="ConsPlusNormal"/>
              <w:jc w:val="center"/>
            </w:pPr>
            <w:r>
              <w:t>9651,3</w:t>
            </w:r>
          </w:p>
        </w:tc>
        <w:tc>
          <w:tcPr>
            <w:tcW w:w="1587" w:type="dxa"/>
          </w:tcPr>
          <w:p w:rsidR="00445A55" w:rsidRDefault="00445A55">
            <w:pPr>
              <w:pStyle w:val="ConsPlusNormal"/>
              <w:jc w:val="center"/>
            </w:pPr>
            <w:r>
              <w:t>10076,0</w:t>
            </w:r>
          </w:p>
        </w:tc>
        <w:tc>
          <w:tcPr>
            <w:tcW w:w="1474" w:type="dxa"/>
          </w:tcPr>
          <w:p w:rsidR="00445A55" w:rsidRDefault="00445A55">
            <w:pPr>
              <w:pStyle w:val="ConsPlusNormal"/>
              <w:jc w:val="center"/>
            </w:pPr>
            <w:r>
              <w:t>10519,4</w:t>
            </w:r>
          </w:p>
        </w:tc>
      </w:tr>
      <w:tr w:rsidR="00445A55">
        <w:tc>
          <w:tcPr>
            <w:tcW w:w="1871" w:type="dxa"/>
            <w:vMerge/>
          </w:tcPr>
          <w:p w:rsidR="00445A55" w:rsidRDefault="00445A55"/>
        </w:tc>
        <w:tc>
          <w:tcPr>
            <w:tcW w:w="16214" w:type="dxa"/>
            <w:gridSpan w:val="10"/>
          </w:tcPr>
          <w:p w:rsidR="00445A55" w:rsidRDefault="00445A55">
            <w:pPr>
              <w:pStyle w:val="ConsPlusNormal"/>
            </w:pPr>
            <w:r>
              <w:t>в том числе по исполнителям:</w:t>
            </w:r>
          </w:p>
        </w:tc>
      </w:tr>
      <w:tr w:rsidR="00445A55">
        <w:tc>
          <w:tcPr>
            <w:tcW w:w="1871" w:type="dxa"/>
            <w:vMerge/>
          </w:tcPr>
          <w:p w:rsidR="00445A55" w:rsidRDefault="00445A55"/>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16735,0</w:t>
            </w:r>
          </w:p>
        </w:tc>
        <w:tc>
          <w:tcPr>
            <w:tcW w:w="1531" w:type="dxa"/>
          </w:tcPr>
          <w:p w:rsidR="00445A55" w:rsidRDefault="00445A55">
            <w:pPr>
              <w:pStyle w:val="ConsPlusNormal"/>
              <w:jc w:val="center"/>
            </w:pPr>
            <w:r>
              <w:t>13389,0</w:t>
            </w:r>
          </w:p>
        </w:tc>
        <w:tc>
          <w:tcPr>
            <w:tcW w:w="1587" w:type="dxa"/>
          </w:tcPr>
          <w:p w:rsidR="00445A55" w:rsidRDefault="00445A55">
            <w:pPr>
              <w:pStyle w:val="ConsPlusNormal"/>
              <w:jc w:val="center"/>
            </w:pPr>
            <w:r>
              <w:t>500,0</w:t>
            </w:r>
          </w:p>
        </w:tc>
        <w:tc>
          <w:tcPr>
            <w:tcW w:w="1474" w:type="dxa"/>
          </w:tcPr>
          <w:p w:rsidR="00445A55" w:rsidRDefault="00445A55">
            <w:pPr>
              <w:pStyle w:val="ConsPlusNormal"/>
              <w:jc w:val="center"/>
            </w:pPr>
            <w:r>
              <w:t>525,0</w:t>
            </w:r>
          </w:p>
        </w:tc>
        <w:tc>
          <w:tcPr>
            <w:tcW w:w="1531" w:type="dxa"/>
          </w:tcPr>
          <w:p w:rsidR="00445A55" w:rsidRDefault="00445A55">
            <w:pPr>
              <w:pStyle w:val="ConsPlusNormal"/>
              <w:jc w:val="center"/>
            </w:pPr>
            <w:r>
              <w:t>525,5</w:t>
            </w:r>
          </w:p>
        </w:tc>
        <w:tc>
          <w:tcPr>
            <w:tcW w:w="1701" w:type="dxa"/>
          </w:tcPr>
          <w:p w:rsidR="00445A55" w:rsidRDefault="00445A55">
            <w:pPr>
              <w:pStyle w:val="ConsPlusNormal"/>
              <w:jc w:val="center"/>
            </w:pPr>
            <w:r>
              <w:t>572,7</w:t>
            </w:r>
          </w:p>
        </w:tc>
        <w:tc>
          <w:tcPr>
            <w:tcW w:w="1587" w:type="dxa"/>
          </w:tcPr>
          <w:p w:rsidR="00445A55" w:rsidRDefault="00445A55">
            <w:pPr>
              <w:pStyle w:val="ConsPlusNormal"/>
              <w:jc w:val="center"/>
            </w:pPr>
            <w:r>
              <w:t>598,0</w:t>
            </w:r>
          </w:p>
        </w:tc>
        <w:tc>
          <w:tcPr>
            <w:tcW w:w="1474" w:type="dxa"/>
          </w:tcPr>
          <w:p w:rsidR="00445A55" w:rsidRDefault="00445A55">
            <w:pPr>
              <w:pStyle w:val="ConsPlusNormal"/>
              <w:jc w:val="center"/>
            </w:pPr>
            <w:r>
              <w:t>624,8</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3813,5</w:t>
            </w:r>
          </w:p>
        </w:tc>
        <w:tc>
          <w:tcPr>
            <w:tcW w:w="1531" w:type="dxa"/>
          </w:tcPr>
          <w:p w:rsidR="00445A55" w:rsidRDefault="00445A55">
            <w:pPr>
              <w:pStyle w:val="ConsPlusNormal"/>
              <w:jc w:val="center"/>
            </w:pPr>
            <w:r>
              <w:t>467,5</w:t>
            </w:r>
          </w:p>
        </w:tc>
        <w:tc>
          <w:tcPr>
            <w:tcW w:w="1587" w:type="dxa"/>
          </w:tcPr>
          <w:p w:rsidR="00445A55" w:rsidRDefault="00445A55">
            <w:pPr>
              <w:pStyle w:val="ConsPlusNormal"/>
              <w:jc w:val="center"/>
            </w:pPr>
            <w:r>
              <w:t>500,0</w:t>
            </w:r>
          </w:p>
        </w:tc>
        <w:tc>
          <w:tcPr>
            <w:tcW w:w="1474" w:type="dxa"/>
          </w:tcPr>
          <w:p w:rsidR="00445A55" w:rsidRDefault="00445A55">
            <w:pPr>
              <w:pStyle w:val="ConsPlusNormal"/>
              <w:jc w:val="center"/>
            </w:pPr>
            <w:r>
              <w:t>525,0</w:t>
            </w:r>
          </w:p>
        </w:tc>
        <w:tc>
          <w:tcPr>
            <w:tcW w:w="1531" w:type="dxa"/>
          </w:tcPr>
          <w:p w:rsidR="00445A55" w:rsidRDefault="00445A55">
            <w:pPr>
              <w:pStyle w:val="ConsPlusNormal"/>
              <w:jc w:val="center"/>
            </w:pPr>
            <w:r>
              <w:t>525,5</w:t>
            </w:r>
          </w:p>
        </w:tc>
        <w:tc>
          <w:tcPr>
            <w:tcW w:w="1701" w:type="dxa"/>
          </w:tcPr>
          <w:p w:rsidR="00445A55" w:rsidRDefault="00445A55">
            <w:pPr>
              <w:pStyle w:val="ConsPlusNormal"/>
              <w:jc w:val="center"/>
            </w:pPr>
            <w:r>
              <w:t>572,7</w:t>
            </w:r>
          </w:p>
        </w:tc>
        <w:tc>
          <w:tcPr>
            <w:tcW w:w="1587" w:type="dxa"/>
          </w:tcPr>
          <w:p w:rsidR="00445A55" w:rsidRDefault="00445A55">
            <w:pPr>
              <w:pStyle w:val="ConsPlusNormal"/>
              <w:jc w:val="center"/>
            </w:pPr>
            <w:r>
              <w:t>598,0</w:t>
            </w:r>
          </w:p>
        </w:tc>
        <w:tc>
          <w:tcPr>
            <w:tcW w:w="1474" w:type="dxa"/>
          </w:tcPr>
          <w:p w:rsidR="00445A55" w:rsidRDefault="00445A55">
            <w:pPr>
              <w:pStyle w:val="ConsPlusNormal"/>
              <w:jc w:val="center"/>
            </w:pPr>
            <w:r>
              <w:t>624,8</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1827,2</w:t>
            </w:r>
          </w:p>
        </w:tc>
        <w:tc>
          <w:tcPr>
            <w:tcW w:w="1531" w:type="dxa"/>
          </w:tcPr>
          <w:p w:rsidR="00445A55" w:rsidRDefault="00445A55">
            <w:pPr>
              <w:pStyle w:val="ConsPlusNormal"/>
              <w:jc w:val="center"/>
            </w:pPr>
            <w:r>
              <w:t>1827,2</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11094,3</w:t>
            </w:r>
          </w:p>
        </w:tc>
        <w:tc>
          <w:tcPr>
            <w:tcW w:w="1531" w:type="dxa"/>
          </w:tcPr>
          <w:p w:rsidR="00445A55" w:rsidRDefault="00445A55">
            <w:pPr>
              <w:pStyle w:val="ConsPlusNormal"/>
              <w:jc w:val="center"/>
            </w:pPr>
            <w:r>
              <w:t>11094,3</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val="restart"/>
          </w:tcPr>
          <w:p w:rsidR="00445A55" w:rsidRDefault="00445A55">
            <w:pPr>
              <w:pStyle w:val="ConsPlusNormal"/>
            </w:pPr>
            <w:r>
              <w:t xml:space="preserve">органы местного самоуправления области (по </w:t>
            </w:r>
            <w:r>
              <w:lastRenderedPageBreak/>
              <w:t>согласованию)</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6256,4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1655,0</w:t>
            </w:r>
          </w:p>
        </w:tc>
        <w:tc>
          <w:tcPr>
            <w:tcW w:w="1474" w:type="dxa"/>
          </w:tcPr>
          <w:p w:rsidR="00445A55" w:rsidRDefault="00445A55">
            <w:pPr>
              <w:pStyle w:val="ConsPlusNormal"/>
              <w:jc w:val="center"/>
            </w:pPr>
            <w:r>
              <w:t>350,0</w:t>
            </w:r>
          </w:p>
        </w:tc>
        <w:tc>
          <w:tcPr>
            <w:tcW w:w="1531" w:type="dxa"/>
          </w:tcPr>
          <w:p w:rsidR="00445A55" w:rsidRDefault="00445A55">
            <w:pPr>
              <w:pStyle w:val="ConsPlusNormal"/>
              <w:jc w:val="center"/>
            </w:pPr>
            <w:r>
              <w:t>995,2</w:t>
            </w:r>
          </w:p>
        </w:tc>
        <w:tc>
          <w:tcPr>
            <w:tcW w:w="1701" w:type="dxa"/>
          </w:tcPr>
          <w:p w:rsidR="00445A55" w:rsidRDefault="00445A55">
            <w:pPr>
              <w:pStyle w:val="ConsPlusNormal"/>
              <w:jc w:val="center"/>
            </w:pPr>
            <w:r>
              <w:t>1039,0</w:t>
            </w:r>
          </w:p>
        </w:tc>
        <w:tc>
          <w:tcPr>
            <w:tcW w:w="1587" w:type="dxa"/>
          </w:tcPr>
          <w:p w:rsidR="00445A55" w:rsidRDefault="00445A55">
            <w:pPr>
              <w:pStyle w:val="ConsPlusNormal"/>
              <w:jc w:val="center"/>
            </w:pPr>
            <w:r>
              <w:t>1084,8</w:t>
            </w:r>
          </w:p>
        </w:tc>
        <w:tc>
          <w:tcPr>
            <w:tcW w:w="1474" w:type="dxa"/>
          </w:tcPr>
          <w:p w:rsidR="00445A55" w:rsidRDefault="00445A55">
            <w:pPr>
              <w:pStyle w:val="ConsPlusNormal"/>
              <w:jc w:val="center"/>
            </w:pPr>
            <w:r>
              <w:t>1132,4</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6256,4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1655,0</w:t>
            </w:r>
          </w:p>
        </w:tc>
        <w:tc>
          <w:tcPr>
            <w:tcW w:w="1474" w:type="dxa"/>
          </w:tcPr>
          <w:p w:rsidR="00445A55" w:rsidRDefault="00445A55">
            <w:pPr>
              <w:pStyle w:val="ConsPlusNormal"/>
              <w:jc w:val="center"/>
            </w:pPr>
            <w:r>
              <w:t>350,0</w:t>
            </w:r>
          </w:p>
        </w:tc>
        <w:tc>
          <w:tcPr>
            <w:tcW w:w="1531" w:type="dxa"/>
          </w:tcPr>
          <w:p w:rsidR="00445A55" w:rsidRDefault="00445A55">
            <w:pPr>
              <w:pStyle w:val="ConsPlusNormal"/>
              <w:jc w:val="center"/>
            </w:pPr>
            <w:r>
              <w:t>995,2</w:t>
            </w:r>
          </w:p>
        </w:tc>
        <w:tc>
          <w:tcPr>
            <w:tcW w:w="1701" w:type="dxa"/>
          </w:tcPr>
          <w:p w:rsidR="00445A55" w:rsidRDefault="00445A55">
            <w:pPr>
              <w:pStyle w:val="ConsPlusNormal"/>
              <w:jc w:val="center"/>
            </w:pPr>
            <w:r>
              <w:t>1039,0</w:t>
            </w:r>
          </w:p>
        </w:tc>
        <w:tc>
          <w:tcPr>
            <w:tcW w:w="1587" w:type="dxa"/>
          </w:tcPr>
          <w:p w:rsidR="00445A55" w:rsidRDefault="00445A55">
            <w:pPr>
              <w:pStyle w:val="ConsPlusNormal"/>
              <w:jc w:val="center"/>
            </w:pPr>
            <w:r>
              <w:t>1084,8</w:t>
            </w:r>
          </w:p>
        </w:tc>
        <w:tc>
          <w:tcPr>
            <w:tcW w:w="1474" w:type="dxa"/>
          </w:tcPr>
          <w:p w:rsidR="00445A55" w:rsidRDefault="00445A55">
            <w:pPr>
              <w:pStyle w:val="ConsPlusNormal"/>
              <w:jc w:val="center"/>
            </w:pPr>
            <w:r>
              <w:t>1132,4</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val="restart"/>
          </w:tcPr>
          <w:p w:rsidR="00445A55" w:rsidRDefault="00445A55">
            <w:pPr>
              <w:pStyle w:val="ConsPlusNormal"/>
            </w:pPr>
            <w:r>
              <w:t>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57036,3</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8690,0</w:t>
            </w:r>
          </w:p>
        </w:tc>
        <w:tc>
          <w:tcPr>
            <w:tcW w:w="1474" w:type="dxa"/>
          </w:tcPr>
          <w:p w:rsidR="00445A55" w:rsidRDefault="00445A55">
            <w:pPr>
              <w:pStyle w:val="ConsPlusNormal"/>
              <w:jc w:val="center"/>
            </w:pPr>
            <w:r>
              <w:t>8855,0</w:t>
            </w:r>
          </w:p>
        </w:tc>
        <w:tc>
          <w:tcPr>
            <w:tcW w:w="1531" w:type="dxa"/>
          </w:tcPr>
          <w:p w:rsidR="00445A55" w:rsidRDefault="00445A55">
            <w:pPr>
              <w:pStyle w:val="ConsPlusNormal"/>
              <w:jc w:val="center"/>
            </w:pPr>
            <w:r>
              <w:t>9244,6</w:t>
            </w:r>
          </w:p>
        </w:tc>
        <w:tc>
          <w:tcPr>
            <w:tcW w:w="1701" w:type="dxa"/>
          </w:tcPr>
          <w:p w:rsidR="00445A55" w:rsidRDefault="00445A55">
            <w:pPr>
              <w:pStyle w:val="ConsPlusNormal"/>
              <w:jc w:val="center"/>
            </w:pPr>
            <w:r>
              <w:t>9651,3</w:t>
            </w:r>
          </w:p>
        </w:tc>
        <w:tc>
          <w:tcPr>
            <w:tcW w:w="1587" w:type="dxa"/>
          </w:tcPr>
          <w:p w:rsidR="00445A55" w:rsidRDefault="00445A55">
            <w:pPr>
              <w:pStyle w:val="ConsPlusNormal"/>
              <w:jc w:val="center"/>
            </w:pPr>
            <w:r>
              <w:t>10076,0</w:t>
            </w:r>
          </w:p>
        </w:tc>
        <w:tc>
          <w:tcPr>
            <w:tcW w:w="1474" w:type="dxa"/>
          </w:tcPr>
          <w:p w:rsidR="00445A55" w:rsidRDefault="00445A55">
            <w:pPr>
              <w:pStyle w:val="ConsPlusNormal"/>
              <w:jc w:val="center"/>
            </w:pPr>
            <w:r>
              <w:t>10519,4</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57036,3</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8690,0</w:t>
            </w:r>
          </w:p>
        </w:tc>
        <w:tc>
          <w:tcPr>
            <w:tcW w:w="1474" w:type="dxa"/>
          </w:tcPr>
          <w:p w:rsidR="00445A55" w:rsidRDefault="00445A55">
            <w:pPr>
              <w:pStyle w:val="ConsPlusNormal"/>
              <w:jc w:val="center"/>
            </w:pPr>
            <w:r>
              <w:t>8855,0</w:t>
            </w:r>
          </w:p>
        </w:tc>
        <w:tc>
          <w:tcPr>
            <w:tcW w:w="1531" w:type="dxa"/>
          </w:tcPr>
          <w:p w:rsidR="00445A55" w:rsidRDefault="00445A55">
            <w:pPr>
              <w:pStyle w:val="ConsPlusNormal"/>
              <w:jc w:val="center"/>
            </w:pPr>
            <w:r>
              <w:t>9244,6</w:t>
            </w:r>
          </w:p>
        </w:tc>
        <w:tc>
          <w:tcPr>
            <w:tcW w:w="1701" w:type="dxa"/>
          </w:tcPr>
          <w:p w:rsidR="00445A55" w:rsidRDefault="00445A55">
            <w:pPr>
              <w:pStyle w:val="ConsPlusNormal"/>
              <w:jc w:val="center"/>
            </w:pPr>
            <w:r>
              <w:t>9651,3</w:t>
            </w:r>
          </w:p>
        </w:tc>
        <w:tc>
          <w:tcPr>
            <w:tcW w:w="1587" w:type="dxa"/>
          </w:tcPr>
          <w:p w:rsidR="00445A55" w:rsidRDefault="00445A55">
            <w:pPr>
              <w:pStyle w:val="ConsPlusNormal"/>
              <w:jc w:val="center"/>
            </w:pPr>
            <w:r>
              <w:t>10076,0</w:t>
            </w:r>
          </w:p>
        </w:tc>
        <w:tc>
          <w:tcPr>
            <w:tcW w:w="1474" w:type="dxa"/>
          </w:tcPr>
          <w:p w:rsidR="00445A55" w:rsidRDefault="00445A55">
            <w:pPr>
              <w:pStyle w:val="ConsPlusNormal"/>
              <w:jc w:val="center"/>
            </w:pPr>
            <w:r>
              <w:t>10519,4</w:t>
            </w:r>
          </w:p>
        </w:tc>
      </w:tr>
      <w:tr w:rsidR="00445A55">
        <w:tc>
          <w:tcPr>
            <w:tcW w:w="1871" w:type="dxa"/>
            <w:vMerge w:val="restart"/>
          </w:tcPr>
          <w:p w:rsidR="00445A55" w:rsidRDefault="00445A55">
            <w:pPr>
              <w:pStyle w:val="ConsPlusNormal"/>
            </w:pPr>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2041" w:type="dxa"/>
            <w:vMerge w:val="restart"/>
          </w:tcPr>
          <w:p w:rsidR="00445A55" w:rsidRDefault="00445A5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66891,9</w:t>
            </w:r>
          </w:p>
        </w:tc>
        <w:tc>
          <w:tcPr>
            <w:tcW w:w="1531" w:type="dxa"/>
          </w:tcPr>
          <w:p w:rsidR="00445A55" w:rsidRDefault="00445A55">
            <w:pPr>
              <w:pStyle w:val="ConsPlusNormal"/>
              <w:jc w:val="center"/>
            </w:pPr>
            <w:r>
              <w:t>11100,0</w:t>
            </w:r>
          </w:p>
        </w:tc>
        <w:tc>
          <w:tcPr>
            <w:tcW w:w="1587" w:type="dxa"/>
          </w:tcPr>
          <w:p w:rsidR="00445A55" w:rsidRDefault="00445A55">
            <w:pPr>
              <w:pStyle w:val="ConsPlusNormal"/>
              <w:jc w:val="center"/>
            </w:pPr>
            <w:r>
              <w:t>9220,0</w:t>
            </w:r>
          </w:p>
        </w:tc>
        <w:tc>
          <w:tcPr>
            <w:tcW w:w="1474" w:type="dxa"/>
          </w:tcPr>
          <w:p w:rsidR="00445A55" w:rsidRDefault="00445A55">
            <w:pPr>
              <w:pStyle w:val="ConsPlusNormal"/>
              <w:jc w:val="center"/>
            </w:pPr>
            <w:r>
              <w:t>8530,0</w:t>
            </w:r>
          </w:p>
        </w:tc>
        <w:tc>
          <w:tcPr>
            <w:tcW w:w="1531" w:type="dxa"/>
          </w:tcPr>
          <w:p w:rsidR="00445A55" w:rsidRDefault="00445A55">
            <w:pPr>
              <w:pStyle w:val="ConsPlusNormal"/>
              <w:jc w:val="center"/>
            </w:pPr>
            <w:r>
              <w:t>8905,3</w:t>
            </w:r>
          </w:p>
        </w:tc>
        <w:tc>
          <w:tcPr>
            <w:tcW w:w="1701" w:type="dxa"/>
          </w:tcPr>
          <w:p w:rsidR="00445A55" w:rsidRDefault="00445A55">
            <w:pPr>
              <w:pStyle w:val="ConsPlusNormal"/>
              <w:jc w:val="center"/>
            </w:pPr>
            <w:r>
              <w:t>9297,1</w:t>
            </w:r>
          </w:p>
        </w:tc>
        <w:tc>
          <w:tcPr>
            <w:tcW w:w="1587" w:type="dxa"/>
          </w:tcPr>
          <w:p w:rsidR="00445A55" w:rsidRDefault="00445A55">
            <w:pPr>
              <w:pStyle w:val="ConsPlusNormal"/>
              <w:jc w:val="center"/>
            </w:pPr>
            <w:r>
              <w:t>9706,2</w:t>
            </w:r>
          </w:p>
        </w:tc>
        <w:tc>
          <w:tcPr>
            <w:tcW w:w="1474" w:type="dxa"/>
          </w:tcPr>
          <w:p w:rsidR="00445A55" w:rsidRDefault="00445A55">
            <w:pPr>
              <w:pStyle w:val="ConsPlusNormal"/>
              <w:jc w:val="center"/>
            </w:pPr>
            <w:r>
              <w:t>10133,3</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50,0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2066,0</w:t>
            </w:r>
          </w:p>
        </w:tc>
        <w:tc>
          <w:tcPr>
            <w:tcW w:w="1531" w:type="dxa"/>
          </w:tcPr>
          <w:p w:rsidR="00445A55" w:rsidRDefault="00445A55">
            <w:pPr>
              <w:pStyle w:val="ConsPlusNormal"/>
              <w:jc w:val="center"/>
            </w:pPr>
            <w:r>
              <w:t>750,0</w:t>
            </w:r>
          </w:p>
        </w:tc>
        <w:tc>
          <w:tcPr>
            <w:tcW w:w="1587" w:type="dxa"/>
          </w:tcPr>
          <w:p w:rsidR="00445A55" w:rsidRDefault="00445A55">
            <w:pPr>
              <w:pStyle w:val="ConsPlusNormal"/>
              <w:jc w:val="center"/>
            </w:pPr>
            <w:r>
              <w:t>770,0</w:t>
            </w:r>
          </w:p>
        </w:tc>
        <w:tc>
          <w:tcPr>
            <w:tcW w:w="1474" w:type="dxa"/>
          </w:tcPr>
          <w:p w:rsidR="00445A55" w:rsidRDefault="00445A55">
            <w:pPr>
              <w:pStyle w:val="ConsPlusNormal"/>
              <w:jc w:val="center"/>
            </w:pPr>
            <w:r>
              <w:t>100,0</w:t>
            </w:r>
          </w:p>
        </w:tc>
        <w:tc>
          <w:tcPr>
            <w:tcW w:w="1531" w:type="dxa"/>
          </w:tcPr>
          <w:p w:rsidR="00445A55" w:rsidRDefault="00445A55">
            <w:pPr>
              <w:pStyle w:val="ConsPlusNormal"/>
              <w:jc w:val="center"/>
            </w:pPr>
            <w:r>
              <w:t>104,4</w:t>
            </w:r>
          </w:p>
        </w:tc>
        <w:tc>
          <w:tcPr>
            <w:tcW w:w="1701" w:type="dxa"/>
          </w:tcPr>
          <w:p w:rsidR="00445A55" w:rsidRDefault="00445A55">
            <w:pPr>
              <w:pStyle w:val="ConsPlusNormal"/>
              <w:jc w:val="center"/>
            </w:pPr>
            <w:r>
              <w:t>109,0</w:t>
            </w:r>
          </w:p>
        </w:tc>
        <w:tc>
          <w:tcPr>
            <w:tcW w:w="1587" w:type="dxa"/>
          </w:tcPr>
          <w:p w:rsidR="00445A55" w:rsidRDefault="00445A55">
            <w:pPr>
              <w:pStyle w:val="ConsPlusNormal"/>
              <w:jc w:val="center"/>
            </w:pPr>
            <w:r>
              <w:t>113,8</w:t>
            </w:r>
          </w:p>
        </w:tc>
        <w:tc>
          <w:tcPr>
            <w:tcW w:w="1474" w:type="dxa"/>
          </w:tcPr>
          <w:p w:rsidR="00445A55" w:rsidRDefault="00445A55">
            <w:pPr>
              <w:pStyle w:val="ConsPlusNormal"/>
              <w:jc w:val="center"/>
            </w:pPr>
            <w:r>
              <w:t>118,8</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64775,9</w:t>
            </w:r>
          </w:p>
        </w:tc>
        <w:tc>
          <w:tcPr>
            <w:tcW w:w="1531" w:type="dxa"/>
          </w:tcPr>
          <w:p w:rsidR="00445A55" w:rsidRDefault="00445A55">
            <w:pPr>
              <w:pStyle w:val="ConsPlusNormal"/>
              <w:jc w:val="center"/>
            </w:pPr>
            <w:r>
              <w:t>10350,0</w:t>
            </w:r>
          </w:p>
        </w:tc>
        <w:tc>
          <w:tcPr>
            <w:tcW w:w="1587" w:type="dxa"/>
          </w:tcPr>
          <w:p w:rsidR="00445A55" w:rsidRDefault="00445A55">
            <w:pPr>
              <w:pStyle w:val="ConsPlusNormal"/>
              <w:jc w:val="center"/>
            </w:pPr>
            <w:r>
              <w:t>8400,0</w:t>
            </w:r>
          </w:p>
        </w:tc>
        <w:tc>
          <w:tcPr>
            <w:tcW w:w="1474" w:type="dxa"/>
          </w:tcPr>
          <w:p w:rsidR="00445A55" w:rsidRDefault="00445A55">
            <w:pPr>
              <w:pStyle w:val="ConsPlusNormal"/>
              <w:jc w:val="center"/>
            </w:pPr>
            <w:r>
              <w:t>8430,0</w:t>
            </w:r>
          </w:p>
        </w:tc>
        <w:tc>
          <w:tcPr>
            <w:tcW w:w="1531" w:type="dxa"/>
          </w:tcPr>
          <w:p w:rsidR="00445A55" w:rsidRDefault="00445A55">
            <w:pPr>
              <w:pStyle w:val="ConsPlusNormal"/>
              <w:jc w:val="center"/>
            </w:pPr>
            <w:r>
              <w:t>8800,9</w:t>
            </w:r>
          </w:p>
        </w:tc>
        <w:tc>
          <w:tcPr>
            <w:tcW w:w="1701" w:type="dxa"/>
          </w:tcPr>
          <w:p w:rsidR="00445A55" w:rsidRDefault="00445A55">
            <w:pPr>
              <w:pStyle w:val="ConsPlusNormal"/>
              <w:jc w:val="center"/>
            </w:pPr>
            <w:r>
              <w:t>9188,1</w:t>
            </w:r>
          </w:p>
        </w:tc>
        <w:tc>
          <w:tcPr>
            <w:tcW w:w="1587" w:type="dxa"/>
          </w:tcPr>
          <w:p w:rsidR="00445A55" w:rsidRDefault="00445A55">
            <w:pPr>
              <w:pStyle w:val="ConsPlusNormal"/>
              <w:jc w:val="center"/>
            </w:pPr>
            <w:r>
              <w:t>9592,4</w:t>
            </w:r>
          </w:p>
        </w:tc>
        <w:tc>
          <w:tcPr>
            <w:tcW w:w="1474" w:type="dxa"/>
          </w:tcPr>
          <w:p w:rsidR="00445A55" w:rsidRDefault="00445A55">
            <w:pPr>
              <w:pStyle w:val="ConsPlusNormal"/>
              <w:jc w:val="center"/>
            </w:pPr>
            <w:r>
              <w:t>10014,5</w:t>
            </w:r>
          </w:p>
        </w:tc>
      </w:tr>
      <w:tr w:rsidR="00445A55">
        <w:tc>
          <w:tcPr>
            <w:tcW w:w="1871" w:type="dxa"/>
            <w:vMerge w:val="restart"/>
          </w:tcPr>
          <w:p w:rsidR="00445A55" w:rsidRDefault="00445A55">
            <w:pPr>
              <w:pStyle w:val="ConsPlusNormal"/>
            </w:pPr>
            <w:r>
              <w:lastRenderedPageBreak/>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2041" w:type="dxa"/>
            <w:vMerge w:val="restart"/>
          </w:tcPr>
          <w:p w:rsidR="00445A55" w:rsidRDefault="00445A5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9553,4</w:t>
            </w:r>
          </w:p>
        </w:tc>
        <w:tc>
          <w:tcPr>
            <w:tcW w:w="1531" w:type="dxa"/>
          </w:tcPr>
          <w:p w:rsidR="00445A55" w:rsidRDefault="00445A55">
            <w:pPr>
              <w:pStyle w:val="ConsPlusNormal"/>
              <w:jc w:val="center"/>
            </w:pPr>
            <w:r>
              <w:t>1257,5</w:t>
            </w:r>
          </w:p>
        </w:tc>
        <w:tc>
          <w:tcPr>
            <w:tcW w:w="1587" w:type="dxa"/>
          </w:tcPr>
          <w:p w:rsidR="00445A55" w:rsidRDefault="00445A55">
            <w:pPr>
              <w:pStyle w:val="ConsPlusNormal"/>
              <w:jc w:val="center"/>
            </w:pPr>
            <w:r>
              <w:t>1255,0</w:t>
            </w:r>
          </w:p>
        </w:tc>
        <w:tc>
          <w:tcPr>
            <w:tcW w:w="1474" w:type="dxa"/>
          </w:tcPr>
          <w:p w:rsidR="00445A55" w:rsidRDefault="00445A55">
            <w:pPr>
              <w:pStyle w:val="ConsPlusNormal"/>
              <w:jc w:val="center"/>
            </w:pPr>
            <w:r>
              <w:t>850,0</w:t>
            </w:r>
          </w:p>
        </w:tc>
        <w:tc>
          <w:tcPr>
            <w:tcW w:w="1531" w:type="dxa"/>
          </w:tcPr>
          <w:p w:rsidR="00445A55" w:rsidRDefault="00445A55">
            <w:pPr>
              <w:pStyle w:val="ConsPlusNormal"/>
              <w:jc w:val="center"/>
            </w:pPr>
            <w:r>
              <w:t>1433,1</w:t>
            </w:r>
          </w:p>
        </w:tc>
        <w:tc>
          <w:tcPr>
            <w:tcW w:w="1701" w:type="dxa"/>
          </w:tcPr>
          <w:p w:rsidR="00445A55" w:rsidRDefault="00445A55">
            <w:pPr>
              <w:pStyle w:val="ConsPlusNormal"/>
              <w:jc w:val="center"/>
            </w:pPr>
            <w:r>
              <w:t>1517,9</w:t>
            </w:r>
          </w:p>
        </w:tc>
        <w:tc>
          <w:tcPr>
            <w:tcW w:w="1587" w:type="dxa"/>
          </w:tcPr>
          <w:p w:rsidR="00445A55" w:rsidRDefault="00445A55">
            <w:pPr>
              <w:pStyle w:val="ConsPlusNormal"/>
              <w:jc w:val="center"/>
            </w:pPr>
            <w:r>
              <w:t>1584,8</w:t>
            </w:r>
          </w:p>
        </w:tc>
        <w:tc>
          <w:tcPr>
            <w:tcW w:w="1474" w:type="dxa"/>
          </w:tcPr>
          <w:p w:rsidR="00445A55" w:rsidRDefault="00445A55">
            <w:pPr>
              <w:pStyle w:val="ConsPlusNormal"/>
              <w:jc w:val="center"/>
            </w:pPr>
            <w:r>
              <w:t>1655,1</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3515,6</w:t>
            </w:r>
          </w:p>
        </w:tc>
        <w:tc>
          <w:tcPr>
            <w:tcW w:w="1531" w:type="dxa"/>
          </w:tcPr>
          <w:p w:rsidR="00445A55" w:rsidRDefault="00445A55">
            <w:pPr>
              <w:pStyle w:val="ConsPlusNormal"/>
              <w:jc w:val="center"/>
            </w:pPr>
            <w:r>
              <w:t>442,5</w:t>
            </w:r>
          </w:p>
        </w:tc>
        <w:tc>
          <w:tcPr>
            <w:tcW w:w="1587" w:type="dxa"/>
          </w:tcPr>
          <w:p w:rsidR="00445A55" w:rsidRDefault="00445A55">
            <w:pPr>
              <w:pStyle w:val="ConsPlusNormal"/>
              <w:jc w:val="center"/>
            </w:pPr>
            <w:r>
              <w:t>450,0</w:t>
            </w:r>
          </w:p>
        </w:tc>
        <w:tc>
          <w:tcPr>
            <w:tcW w:w="1474" w:type="dxa"/>
          </w:tcPr>
          <w:p w:rsidR="00445A55" w:rsidRDefault="00445A55">
            <w:pPr>
              <w:pStyle w:val="ConsPlusNormal"/>
              <w:jc w:val="center"/>
            </w:pPr>
            <w:r>
              <w:t>525,0</w:t>
            </w:r>
          </w:p>
        </w:tc>
        <w:tc>
          <w:tcPr>
            <w:tcW w:w="1531" w:type="dxa"/>
          </w:tcPr>
          <w:p w:rsidR="00445A55" w:rsidRDefault="00445A55">
            <w:pPr>
              <w:pStyle w:val="ConsPlusNormal"/>
              <w:jc w:val="center"/>
            </w:pPr>
            <w:r>
              <w:t>475,0</w:t>
            </w:r>
          </w:p>
        </w:tc>
        <w:tc>
          <w:tcPr>
            <w:tcW w:w="1701" w:type="dxa"/>
          </w:tcPr>
          <w:p w:rsidR="00445A55" w:rsidRDefault="00445A55">
            <w:pPr>
              <w:pStyle w:val="ConsPlusNormal"/>
              <w:jc w:val="center"/>
            </w:pPr>
            <w:r>
              <w:t>517,7</w:t>
            </w:r>
          </w:p>
        </w:tc>
        <w:tc>
          <w:tcPr>
            <w:tcW w:w="1587" w:type="dxa"/>
          </w:tcPr>
          <w:p w:rsidR="00445A55" w:rsidRDefault="00445A55">
            <w:pPr>
              <w:pStyle w:val="ConsPlusNormal"/>
              <w:jc w:val="center"/>
            </w:pPr>
            <w:r>
              <w:t>540,5</w:t>
            </w:r>
          </w:p>
        </w:tc>
        <w:tc>
          <w:tcPr>
            <w:tcW w:w="1474" w:type="dxa"/>
          </w:tcPr>
          <w:p w:rsidR="00445A55" w:rsidRDefault="00445A55">
            <w:pPr>
              <w:pStyle w:val="ConsPlusNormal"/>
              <w:jc w:val="center"/>
            </w:pPr>
            <w:r>
              <w:t>564,9</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3753,4</w:t>
            </w:r>
          </w:p>
        </w:tc>
        <w:tc>
          <w:tcPr>
            <w:tcW w:w="1531" w:type="dxa"/>
          </w:tcPr>
          <w:p w:rsidR="00445A55" w:rsidRDefault="00445A55">
            <w:pPr>
              <w:pStyle w:val="ConsPlusNormal"/>
              <w:jc w:val="center"/>
            </w:pPr>
            <w:r>
              <w:t>545,0</w:t>
            </w:r>
          </w:p>
        </w:tc>
        <w:tc>
          <w:tcPr>
            <w:tcW w:w="1587" w:type="dxa"/>
          </w:tcPr>
          <w:p w:rsidR="00445A55" w:rsidRDefault="00445A55">
            <w:pPr>
              <w:pStyle w:val="ConsPlusNormal"/>
              <w:jc w:val="center"/>
            </w:pPr>
            <w:r>
              <w:t>565,0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618,8</w:t>
            </w:r>
          </w:p>
        </w:tc>
        <w:tc>
          <w:tcPr>
            <w:tcW w:w="1701" w:type="dxa"/>
          </w:tcPr>
          <w:p w:rsidR="00445A55" w:rsidRDefault="00445A55">
            <w:pPr>
              <w:pStyle w:val="ConsPlusNormal"/>
              <w:jc w:val="center"/>
            </w:pPr>
            <w:r>
              <w:t>646,0</w:t>
            </w:r>
          </w:p>
        </w:tc>
        <w:tc>
          <w:tcPr>
            <w:tcW w:w="1587" w:type="dxa"/>
          </w:tcPr>
          <w:p w:rsidR="00445A55" w:rsidRDefault="00445A55">
            <w:pPr>
              <w:pStyle w:val="ConsPlusNormal"/>
              <w:jc w:val="center"/>
            </w:pPr>
            <w:r>
              <w:t>674,5</w:t>
            </w:r>
          </w:p>
        </w:tc>
        <w:tc>
          <w:tcPr>
            <w:tcW w:w="1474" w:type="dxa"/>
          </w:tcPr>
          <w:p w:rsidR="00445A55" w:rsidRDefault="00445A55">
            <w:pPr>
              <w:pStyle w:val="ConsPlusNormal"/>
              <w:jc w:val="center"/>
            </w:pPr>
            <w:r>
              <w:t>704,1</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2284,4</w:t>
            </w:r>
          </w:p>
        </w:tc>
        <w:tc>
          <w:tcPr>
            <w:tcW w:w="1531" w:type="dxa"/>
          </w:tcPr>
          <w:p w:rsidR="00445A55" w:rsidRDefault="00445A55">
            <w:pPr>
              <w:pStyle w:val="ConsPlusNormal"/>
              <w:jc w:val="center"/>
            </w:pPr>
            <w:r>
              <w:t>270,0</w:t>
            </w:r>
          </w:p>
        </w:tc>
        <w:tc>
          <w:tcPr>
            <w:tcW w:w="1587" w:type="dxa"/>
          </w:tcPr>
          <w:p w:rsidR="00445A55" w:rsidRDefault="00445A55">
            <w:pPr>
              <w:pStyle w:val="ConsPlusNormal"/>
              <w:jc w:val="center"/>
            </w:pPr>
            <w:r>
              <w:t>240,0</w:t>
            </w:r>
          </w:p>
        </w:tc>
        <w:tc>
          <w:tcPr>
            <w:tcW w:w="1474" w:type="dxa"/>
          </w:tcPr>
          <w:p w:rsidR="00445A55" w:rsidRDefault="00445A55">
            <w:pPr>
              <w:pStyle w:val="ConsPlusNormal"/>
              <w:jc w:val="center"/>
            </w:pPr>
            <w:r>
              <w:t>325,0</w:t>
            </w:r>
          </w:p>
        </w:tc>
        <w:tc>
          <w:tcPr>
            <w:tcW w:w="1531" w:type="dxa"/>
          </w:tcPr>
          <w:p w:rsidR="00445A55" w:rsidRDefault="00445A55">
            <w:pPr>
              <w:pStyle w:val="ConsPlusNormal"/>
              <w:jc w:val="center"/>
            </w:pPr>
            <w:r>
              <w:t>339,3</w:t>
            </w:r>
          </w:p>
        </w:tc>
        <w:tc>
          <w:tcPr>
            <w:tcW w:w="1701" w:type="dxa"/>
          </w:tcPr>
          <w:p w:rsidR="00445A55" w:rsidRDefault="00445A55">
            <w:pPr>
              <w:pStyle w:val="ConsPlusNormal"/>
              <w:jc w:val="center"/>
            </w:pPr>
            <w:r>
              <w:t>354,2</w:t>
            </w:r>
          </w:p>
        </w:tc>
        <w:tc>
          <w:tcPr>
            <w:tcW w:w="1587" w:type="dxa"/>
          </w:tcPr>
          <w:p w:rsidR="00445A55" w:rsidRDefault="00445A55">
            <w:pPr>
              <w:pStyle w:val="ConsPlusNormal"/>
              <w:jc w:val="center"/>
            </w:pPr>
            <w:r>
              <w:t>369,8</w:t>
            </w:r>
          </w:p>
        </w:tc>
        <w:tc>
          <w:tcPr>
            <w:tcW w:w="1474" w:type="dxa"/>
          </w:tcPr>
          <w:p w:rsidR="00445A55" w:rsidRDefault="00445A55">
            <w:pPr>
              <w:pStyle w:val="ConsPlusNormal"/>
              <w:jc w:val="center"/>
            </w:pPr>
            <w:r>
              <w:t>386,1</w:t>
            </w:r>
          </w:p>
        </w:tc>
      </w:tr>
      <w:tr w:rsidR="00445A55">
        <w:tc>
          <w:tcPr>
            <w:tcW w:w="1871" w:type="dxa"/>
            <w:vMerge w:val="restart"/>
          </w:tcPr>
          <w:p w:rsidR="00445A55" w:rsidRDefault="00445A55">
            <w:pPr>
              <w:pStyle w:val="ConsPlusNormal"/>
            </w:pPr>
            <w:r>
              <w:t>Основное мероприятие 2.3 "Формирование конкурентоспособного туристского продукта области"</w:t>
            </w:r>
          </w:p>
        </w:tc>
        <w:tc>
          <w:tcPr>
            <w:tcW w:w="2041" w:type="dxa"/>
            <w:vMerge w:val="restart"/>
          </w:tcPr>
          <w:p w:rsidR="00445A55" w:rsidRDefault="00445A5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3267,5</w:t>
            </w:r>
          </w:p>
        </w:tc>
        <w:tc>
          <w:tcPr>
            <w:tcW w:w="1531" w:type="dxa"/>
          </w:tcPr>
          <w:p w:rsidR="00445A55" w:rsidRDefault="00445A55">
            <w:pPr>
              <w:pStyle w:val="ConsPlusNormal"/>
              <w:jc w:val="center"/>
            </w:pPr>
            <w:r>
              <w:t>996,5</w:t>
            </w:r>
          </w:p>
        </w:tc>
        <w:tc>
          <w:tcPr>
            <w:tcW w:w="1587" w:type="dxa"/>
          </w:tcPr>
          <w:p w:rsidR="00445A55" w:rsidRDefault="00445A55">
            <w:pPr>
              <w:pStyle w:val="ConsPlusNormal"/>
              <w:jc w:val="center"/>
            </w:pPr>
            <w:r>
              <w:t>360,0</w:t>
            </w:r>
          </w:p>
        </w:tc>
        <w:tc>
          <w:tcPr>
            <w:tcW w:w="1474" w:type="dxa"/>
          </w:tcPr>
          <w:p w:rsidR="00445A55" w:rsidRDefault="00445A55">
            <w:pPr>
              <w:pStyle w:val="ConsPlusNormal"/>
              <w:jc w:val="center"/>
            </w:pPr>
            <w:r>
              <w:t>350,0</w:t>
            </w:r>
          </w:p>
        </w:tc>
        <w:tc>
          <w:tcPr>
            <w:tcW w:w="1531" w:type="dxa"/>
          </w:tcPr>
          <w:p w:rsidR="00445A55" w:rsidRDefault="00445A55">
            <w:pPr>
              <w:pStyle w:val="ConsPlusNormal"/>
              <w:jc w:val="center"/>
            </w:pPr>
            <w:r>
              <w:t>365,4</w:t>
            </w:r>
          </w:p>
        </w:tc>
        <w:tc>
          <w:tcPr>
            <w:tcW w:w="1701" w:type="dxa"/>
          </w:tcPr>
          <w:p w:rsidR="00445A55" w:rsidRDefault="00445A55">
            <w:pPr>
              <w:pStyle w:val="ConsPlusNormal"/>
              <w:jc w:val="center"/>
            </w:pPr>
            <w:r>
              <w:t>381,5</w:t>
            </w:r>
          </w:p>
        </w:tc>
        <w:tc>
          <w:tcPr>
            <w:tcW w:w="1587" w:type="dxa"/>
          </w:tcPr>
          <w:p w:rsidR="00445A55" w:rsidRDefault="00445A55">
            <w:pPr>
              <w:pStyle w:val="ConsPlusNormal"/>
              <w:jc w:val="center"/>
            </w:pPr>
            <w:r>
              <w:t>398,3</w:t>
            </w:r>
          </w:p>
        </w:tc>
        <w:tc>
          <w:tcPr>
            <w:tcW w:w="1474" w:type="dxa"/>
          </w:tcPr>
          <w:p w:rsidR="00445A55" w:rsidRDefault="00445A55">
            <w:pPr>
              <w:pStyle w:val="ConsPlusNormal"/>
              <w:jc w:val="center"/>
            </w:pPr>
            <w:r>
              <w:t>415,8</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2197,2</w:t>
            </w:r>
          </w:p>
        </w:tc>
        <w:tc>
          <w:tcPr>
            <w:tcW w:w="1531" w:type="dxa"/>
          </w:tcPr>
          <w:p w:rsidR="00445A55" w:rsidRDefault="00445A55">
            <w:pPr>
              <w:pStyle w:val="ConsPlusNormal"/>
              <w:jc w:val="center"/>
            </w:pPr>
            <w:r>
              <w:t>522,2</w:t>
            </w:r>
          </w:p>
        </w:tc>
        <w:tc>
          <w:tcPr>
            <w:tcW w:w="1587" w:type="dxa"/>
          </w:tcPr>
          <w:p w:rsidR="00445A55" w:rsidRDefault="00445A55">
            <w:pPr>
              <w:pStyle w:val="ConsPlusNormal"/>
              <w:jc w:val="center"/>
            </w:pPr>
            <w:r>
              <w:t>310,0</w:t>
            </w:r>
          </w:p>
        </w:tc>
        <w:tc>
          <w:tcPr>
            <w:tcW w:w="1474" w:type="dxa"/>
          </w:tcPr>
          <w:p w:rsidR="00445A55" w:rsidRDefault="00445A55">
            <w:pPr>
              <w:pStyle w:val="ConsPlusNormal"/>
              <w:jc w:val="center"/>
            </w:pPr>
            <w:r>
              <w:t>250,0</w:t>
            </w:r>
          </w:p>
        </w:tc>
        <w:tc>
          <w:tcPr>
            <w:tcW w:w="1531" w:type="dxa"/>
          </w:tcPr>
          <w:p w:rsidR="00445A55" w:rsidRDefault="00445A55">
            <w:pPr>
              <w:pStyle w:val="ConsPlusNormal"/>
              <w:jc w:val="center"/>
            </w:pPr>
            <w:r>
              <w:t>261,0</w:t>
            </w:r>
          </w:p>
        </w:tc>
        <w:tc>
          <w:tcPr>
            <w:tcW w:w="1701" w:type="dxa"/>
          </w:tcPr>
          <w:p w:rsidR="00445A55" w:rsidRDefault="00445A55">
            <w:pPr>
              <w:pStyle w:val="ConsPlusNormal"/>
              <w:jc w:val="center"/>
            </w:pPr>
            <w:r>
              <w:t>272,5</w:t>
            </w:r>
          </w:p>
        </w:tc>
        <w:tc>
          <w:tcPr>
            <w:tcW w:w="1587" w:type="dxa"/>
          </w:tcPr>
          <w:p w:rsidR="00445A55" w:rsidRDefault="00445A55">
            <w:pPr>
              <w:pStyle w:val="ConsPlusNormal"/>
              <w:jc w:val="center"/>
            </w:pPr>
            <w:r>
              <w:t>284,5</w:t>
            </w:r>
          </w:p>
        </w:tc>
        <w:tc>
          <w:tcPr>
            <w:tcW w:w="1474" w:type="dxa"/>
          </w:tcPr>
          <w:p w:rsidR="00445A55" w:rsidRDefault="00445A55">
            <w:pPr>
              <w:pStyle w:val="ConsPlusNormal"/>
              <w:jc w:val="center"/>
            </w:pPr>
            <w:r>
              <w:t>297,0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1070,3</w:t>
            </w:r>
          </w:p>
        </w:tc>
        <w:tc>
          <w:tcPr>
            <w:tcW w:w="1531" w:type="dxa"/>
          </w:tcPr>
          <w:p w:rsidR="00445A55" w:rsidRDefault="00445A55">
            <w:pPr>
              <w:pStyle w:val="ConsPlusNormal"/>
              <w:jc w:val="center"/>
            </w:pPr>
            <w:r>
              <w:t>474,3</w:t>
            </w:r>
          </w:p>
        </w:tc>
        <w:tc>
          <w:tcPr>
            <w:tcW w:w="1587" w:type="dxa"/>
          </w:tcPr>
          <w:p w:rsidR="00445A55" w:rsidRDefault="00445A55">
            <w:pPr>
              <w:pStyle w:val="ConsPlusNormal"/>
              <w:jc w:val="center"/>
            </w:pPr>
            <w:r>
              <w:t>50,0</w:t>
            </w:r>
          </w:p>
        </w:tc>
        <w:tc>
          <w:tcPr>
            <w:tcW w:w="1474" w:type="dxa"/>
          </w:tcPr>
          <w:p w:rsidR="00445A55" w:rsidRDefault="00445A55">
            <w:pPr>
              <w:pStyle w:val="ConsPlusNormal"/>
              <w:jc w:val="center"/>
            </w:pPr>
            <w:r>
              <w:t>100,0</w:t>
            </w:r>
          </w:p>
        </w:tc>
        <w:tc>
          <w:tcPr>
            <w:tcW w:w="1531" w:type="dxa"/>
          </w:tcPr>
          <w:p w:rsidR="00445A55" w:rsidRDefault="00445A55">
            <w:pPr>
              <w:pStyle w:val="ConsPlusNormal"/>
              <w:jc w:val="center"/>
            </w:pPr>
            <w:r>
              <w:t>104,4</w:t>
            </w:r>
          </w:p>
        </w:tc>
        <w:tc>
          <w:tcPr>
            <w:tcW w:w="1701" w:type="dxa"/>
          </w:tcPr>
          <w:p w:rsidR="00445A55" w:rsidRDefault="00445A55">
            <w:pPr>
              <w:pStyle w:val="ConsPlusNormal"/>
              <w:jc w:val="center"/>
            </w:pPr>
            <w:r>
              <w:t>109,0</w:t>
            </w:r>
          </w:p>
        </w:tc>
        <w:tc>
          <w:tcPr>
            <w:tcW w:w="1587" w:type="dxa"/>
          </w:tcPr>
          <w:p w:rsidR="00445A55" w:rsidRDefault="00445A55">
            <w:pPr>
              <w:pStyle w:val="ConsPlusNormal"/>
              <w:jc w:val="center"/>
            </w:pPr>
            <w:r>
              <w:t>113,8</w:t>
            </w:r>
          </w:p>
        </w:tc>
        <w:tc>
          <w:tcPr>
            <w:tcW w:w="1474" w:type="dxa"/>
          </w:tcPr>
          <w:p w:rsidR="00445A55" w:rsidRDefault="00445A55">
            <w:pPr>
              <w:pStyle w:val="ConsPlusNormal"/>
              <w:jc w:val="center"/>
            </w:pPr>
            <w:r>
              <w:t>118,8</w:t>
            </w:r>
          </w:p>
        </w:tc>
      </w:tr>
      <w:tr w:rsidR="00445A55">
        <w:tc>
          <w:tcPr>
            <w:tcW w:w="1871" w:type="dxa"/>
            <w:vMerge w:val="restart"/>
          </w:tcPr>
          <w:p w:rsidR="00445A55" w:rsidRDefault="00445A55">
            <w:pPr>
              <w:pStyle w:val="ConsPlusNormal"/>
            </w:pPr>
            <w:r>
              <w:t xml:space="preserve">Основное мероприятие 2.4 "Формирование условий для привлечения инвесторов к реализации </w:t>
            </w:r>
            <w:r>
              <w:lastRenderedPageBreak/>
              <w:t xml:space="preserve">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514" w:history="1">
              <w:r>
                <w:rPr>
                  <w:color w:val="0000FF"/>
                </w:rPr>
                <w:t>программе</w:t>
              </w:r>
            </w:hyperlink>
            <w:r>
              <w:t xml:space="preserve"> "Развитие внутреннего и въездного туризма в Российской Федерации (2011 - 2018 годы)"</w:t>
            </w:r>
          </w:p>
        </w:tc>
        <w:tc>
          <w:tcPr>
            <w:tcW w:w="2041" w:type="dxa"/>
            <w:vMerge w:val="restart"/>
          </w:tcPr>
          <w:p w:rsidR="00445A55" w:rsidRDefault="00445A55">
            <w:pPr>
              <w:pStyle w:val="ConsPlusNormal"/>
            </w:pPr>
            <w:r>
              <w:lastRenderedPageBreak/>
              <w:t>министерство молодежной политики, спорта и туризма области, органы местного самоуправления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246,4</w:t>
            </w:r>
          </w:p>
        </w:tc>
        <w:tc>
          <w:tcPr>
            <w:tcW w:w="1531" w:type="dxa"/>
          </w:tcPr>
          <w:p w:rsidR="00445A55" w:rsidRDefault="00445A55">
            <w:pPr>
              <w:pStyle w:val="ConsPlusNormal"/>
              <w:jc w:val="center"/>
            </w:pPr>
            <w:r>
              <w:t>35,0</w:t>
            </w:r>
          </w:p>
        </w:tc>
        <w:tc>
          <w:tcPr>
            <w:tcW w:w="1587" w:type="dxa"/>
          </w:tcPr>
          <w:p w:rsidR="00445A55" w:rsidRDefault="00445A55">
            <w:pPr>
              <w:pStyle w:val="ConsPlusNormal"/>
              <w:jc w:val="center"/>
            </w:pPr>
            <w:r>
              <w:t>10,0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46,0</w:t>
            </w:r>
          </w:p>
        </w:tc>
        <w:tc>
          <w:tcPr>
            <w:tcW w:w="1701" w:type="dxa"/>
          </w:tcPr>
          <w:p w:rsidR="00445A55" w:rsidRDefault="00445A55">
            <w:pPr>
              <w:pStyle w:val="ConsPlusNormal"/>
              <w:jc w:val="center"/>
            </w:pPr>
            <w:r>
              <w:t>49,6</w:t>
            </w:r>
          </w:p>
        </w:tc>
        <w:tc>
          <w:tcPr>
            <w:tcW w:w="1587" w:type="dxa"/>
          </w:tcPr>
          <w:p w:rsidR="00445A55" w:rsidRDefault="00445A55">
            <w:pPr>
              <w:pStyle w:val="ConsPlusNormal"/>
              <w:jc w:val="center"/>
            </w:pPr>
            <w:r>
              <w:t>51,8</w:t>
            </w:r>
          </w:p>
        </w:tc>
        <w:tc>
          <w:tcPr>
            <w:tcW w:w="1474" w:type="dxa"/>
          </w:tcPr>
          <w:p w:rsidR="00445A55" w:rsidRDefault="00445A55">
            <w:pPr>
              <w:pStyle w:val="ConsPlusNormal"/>
              <w:jc w:val="center"/>
            </w:pPr>
            <w:r>
              <w:t>54,0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179,4</w:t>
            </w:r>
          </w:p>
        </w:tc>
        <w:tc>
          <w:tcPr>
            <w:tcW w:w="1531" w:type="dxa"/>
          </w:tcPr>
          <w:p w:rsidR="00445A55" w:rsidRDefault="00445A55">
            <w:pPr>
              <w:pStyle w:val="ConsPlusNormal"/>
              <w:jc w:val="center"/>
            </w:pPr>
            <w:r>
              <w:t>25,0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35,0</w:t>
            </w:r>
          </w:p>
        </w:tc>
        <w:tc>
          <w:tcPr>
            <w:tcW w:w="1701" w:type="dxa"/>
          </w:tcPr>
          <w:p w:rsidR="00445A55" w:rsidRDefault="00445A55">
            <w:pPr>
              <w:pStyle w:val="ConsPlusNormal"/>
              <w:jc w:val="center"/>
            </w:pPr>
            <w:r>
              <w:t>38,1</w:t>
            </w:r>
          </w:p>
        </w:tc>
        <w:tc>
          <w:tcPr>
            <w:tcW w:w="1587" w:type="dxa"/>
          </w:tcPr>
          <w:p w:rsidR="00445A55" w:rsidRDefault="00445A55">
            <w:pPr>
              <w:pStyle w:val="ConsPlusNormal"/>
              <w:jc w:val="center"/>
            </w:pPr>
            <w:r>
              <w:t>39,8</w:t>
            </w:r>
          </w:p>
        </w:tc>
        <w:tc>
          <w:tcPr>
            <w:tcW w:w="1474" w:type="dxa"/>
          </w:tcPr>
          <w:p w:rsidR="00445A55" w:rsidRDefault="00445A55">
            <w:pPr>
              <w:pStyle w:val="ConsPlusNormal"/>
              <w:jc w:val="center"/>
            </w:pPr>
            <w:r>
              <w:t>41,5</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 xml:space="preserve">местные бюджеты </w:t>
            </w:r>
            <w:r>
              <w:lastRenderedPageBreak/>
              <w:t>(прогнозно)</w:t>
            </w:r>
          </w:p>
        </w:tc>
        <w:tc>
          <w:tcPr>
            <w:tcW w:w="1587" w:type="dxa"/>
          </w:tcPr>
          <w:p w:rsidR="00445A55" w:rsidRDefault="00445A55">
            <w:pPr>
              <w:pStyle w:val="ConsPlusNormal"/>
              <w:jc w:val="center"/>
            </w:pPr>
            <w:r>
              <w:lastRenderedPageBreak/>
              <w:t>67,0</w:t>
            </w:r>
          </w:p>
        </w:tc>
        <w:tc>
          <w:tcPr>
            <w:tcW w:w="1531" w:type="dxa"/>
          </w:tcPr>
          <w:p w:rsidR="00445A55" w:rsidRDefault="00445A55">
            <w:pPr>
              <w:pStyle w:val="ConsPlusNormal"/>
              <w:jc w:val="center"/>
            </w:pPr>
            <w:r>
              <w:t>10,0</w:t>
            </w:r>
          </w:p>
        </w:tc>
        <w:tc>
          <w:tcPr>
            <w:tcW w:w="1587" w:type="dxa"/>
          </w:tcPr>
          <w:p w:rsidR="00445A55" w:rsidRDefault="00445A55">
            <w:pPr>
              <w:pStyle w:val="ConsPlusNormal"/>
              <w:jc w:val="center"/>
            </w:pPr>
            <w:r>
              <w:t>10,0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11,0</w:t>
            </w:r>
          </w:p>
        </w:tc>
        <w:tc>
          <w:tcPr>
            <w:tcW w:w="1701" w:type="dxa"/>
          </w:tcPr>
          <w:p w:rsidR="00445A55" w:rsidRDefault="00445A55">
            <w:pPr>
              <w:pStyle w:val="ConsPlusNormal"/>
              <w:jc w:val="center"/>
            </w:pPr>
            <w:r>
              <w:t>11,5</w:t>
            </w:r>
          </w:p>
        </w:tc>
        <w:tc>
          <w:tcPr>
            <w:tcW w:w="1587" w:type="dxa"/>
          </w:tcPr>
          <w:p w:rsidR="00445A55" w:rsidRDefault="00445A55">
            <w:pPr>
              <w:pStyle w:val="ConsPlusNormal"/>
              <w:jc w:val="center"/>
            </w:pPr>
            <w:r>
              <w:t>12,0</w:t>
            </w:r>
          </w:p>
        </w:tc>
        <w:tc>
          <w:tcPr>
            <w:tcW w:w="1474" w:type="dxa"/>
          </w:tcPr>
          <w:p w:rsidR="00445A55" w:rsidRDefault="00445A55">
            <w:pPr>
              <w:pStyle w:val="ConsPlusNormal"/>
              <w:jc w:val="center"/>
            </w:pPr>
            <w:r>
              <w:t>12,5</w:t>
            </w:r>
          </w:p>
        </w:tc>
      </w:tr>
      <w:tr w:rsidR="00445A55">
        <w:tc>
          <w:tcPr>
            <w:tcW w:w="1871" w:type="dxa"/>
            <w:vMerge w:val="restart"/>
          </w:tcPr>
          <w:p w:rsidR="00445A55" w:rsidRDefault="00445A55">
            <w:pPr>
              <w:pStyle w:val="ConsPlusNormal"/>
            </w:pPr>
            <w:r>
              <w:lastRenderedPageBreak/>
              <w:t>Основное мероприятие 2.5 "Популяризация туристических объектов, связанных с именем Ю.А. Гагарина, авиацией и космонавтикой. Позиционировани</w:t>
            </w:r>
            <w:r>
              <w:lastRenderedPageBreak/>
              <w:t>е бренда "Саратовская область - первая космическая гавань Земли"</w:t>
            </w:r>
          </w:p>
        </w:tc>
        <w:tc>
          <w:tcPr>
            <w:tcW w:w="2041" w:type="dxa"/>
            <w:vMerge w:val="restart"/>
          </w:tcPr>
          <w:p w:rsidR="00445A55" w:rsidRDefault="00445A55">
            <w:pPr>
              <w:pStyle w:val="ConsPlusNormal"/>
            </w:pPr>
            <w:r>
              <w:lastRenderedPageBreak/>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68,5</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15,5</w:t>
            </w:r>
          </w:p>
        </w:tc>
        <w:tc>
          <w:tcPr>
            <w:tcW w:w="1701" w:type="dxa"/>
          </w:tcPr>
          <w:p w:rsidR="00445A55" w:rsidRDefault="00445A55">
            <w:pPr>
              <w:pStyle w:val="ConsPlusNormal"/>
              <w:jc w:val="center"/>
            </w:pPr>
            <w:r>
              <w:t>16,9</w:t>
            </w:r>
          </w:p>
        </w:tc>
        <w:tc>
          <w:tcPr>
            <w:tcW w:w="1587" w:type="dxa"/>
          </w:tcPr>
          <w:p w:rsidR="00445A55" w:rsidRDefault="00445A55">
            <w:pPr>
              <w:pStyle w:val="ConsPlusNormal"/>
              <w:jc w:val="center"/>
            </w:pPr>
            <w:r>
              <w:t>17,7</w:t>
            </w:r>
          </w:p>
        </w:tc>
        <w:tc>
          <w:tcPr>
            <w:tcW w:w="1474" w:type="dxa"/>
          </w:tcPr>
          <w:p w:rsidR="00445A55" w:rsidRDefault="00445A55">
            <w:pPr>
              <w:pStyle w:val="ConsPlusNormal"/>
              <w:jc w:val="center"/>
            </w:pPr>
            <w:r>
              <w:t>18,4</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68,5</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15,5</w:t>
            </w:r>
          </w:p>
        </w:tc>
        <w:tc>
          <w:tcPr>
            <w:tcW w:w="1701" w:type="dxa"/>
          </w:tcPr>
          <w:p w:rsidR="00445A55" w:rsidRDefault="00445A55">
            <w:pPr>
              <w:pStyle w:val="ConsPlusNormal"/>
              <w:jc w:val="center"/>
            </w:pPr>
            <w:r>
              <w:t>16,9</w:t>
            </w:r>
          </w:p>
        </w:tc>
        <w:tc>
          <w:tcPr>
            <w:tcW w:w="1587" w:type="dxa"/>
          </w:tcPr>
          <w:p w:rsidR="00445A55" w:rsidRDefault="00445A55">
            <w:pPr>
              <w:pStyle w:val="ConsPlusNormal"/>
              <w:jc w:val="center"/>
            </w:pPr>
            <w:r>
              <w:t>17,7</w:t>
            </w:r>
          </w:p>
        </w:tc>
        <w:tc>
          <w:tcPr>
            <w:tcW w:w="1474" w:type="dxa"/>
          </w:tcPr>
          <w:p w:rsidR="00445A55" w:rsidRDefault="00445A55">
            <w:pPr>
              <w:pStyle w:val="ConsPlusNormal"/>
              <w:jc w:val="center"/>
            </w:pPr>
            <w:r>
              <w:t>18,4</w:t>
            </w:r>
          </w:p>
        </w:tc>
      </w:tr>
      <w:bookmarkStart w:id="97" w:name="P5263"/>
      <w:bookmarkEnd w:id="97"/>
      <w:tr w:rsidR="00445A55">
        <w:tc>
          <w:tcPr>
            <w:tcW w:w="1871" w:type="dxa"/>
            <w:vMerge w:val="restart"/>
            <w:tcBorders>
              <w:bottom w:val="nil"/>
            </w:tcBorders>
          </w:tcPr>
          <w:p w:rsidR="00445A55" w:rsidRDefault="00445A55">
            <w:pPr>
              <w:pStyle w:val="ConsPlusNormal"/>
              <w:outlineLvl w:val="2"/>
            </w:pPr>
            <w:r>
              <w:lastRenderedPageBreak/>
              <w:fldChar w:fldCharType="begin"/>
            </w:r>
            <w:r>
              <w:instrText xml:space="preserve"> HYPERLINK \l "P1101" </w:instrText>
            </w:r>
            <w:r>
              <w:fldChar w:fldCharType="separate"/>
            </w:r>
            <w:r>
              <w:rPr>
                <w:color w:val="0000FF"/>
              </w:rPr>
              <w:t>Подпрограмма 3</w:t>
            </w:r>
            <w:r w:rsidRPr="00300644">
              <w:rPr>
                <w:color w:val="0000FF"/>
              </w:rPr>
              <w:fldChar w:fldCharType="end"/>
            </w:r>
            <w:r>
              <w:t xml:space="preserve"> "Молодежная политика"</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143843,9</w:t>
            </w:r>
          </w:p>
        </w:tc>
        <w:tc>
          <w:tcPr>
            <w:tcW w:w="1531" w:type="dxa"/>
          </w:tcPr>
          <w:p w:rsidR="00445A55" w:rsidRDefault="00445A55">
            <w:pPr>
              <w:pStyle w:val="ConsPlusNormal"/>
              <w:jc w:val="center"/>
            </w:pPr>
            <w:r>
              <w:t>1591,6</w:t>
            </w:r>
          </w:p>
        </w:tc>
        <w:tc>
          <w:tcPr>
            <w:tcW w:w="1587" w:type="dxa"/>
          </w:tcPr>
          <w:p w:rsidR="00445A55" w:rsidRDefault="00445A55">
            <w:pPr>
              <w:pStyle w:val="ConsPlusNormal"/>
              <w:jc w:val="center"/>
            </w:pPr>
            <w:r>
              <w:t>19925,0</w:t>
            </w:r>
          </w:p>
        </w:tc>
        <w:tc>
          <w:tcPr>
            <w:tcW w:w="1474" w:type="dxa"/>
          </w:tcPr>
          <w:p w:rsidR="00445A55" w:rsidRDefault="00445A55">
            <w:pPr>
              <w:pStyle w:val="ConsPlusNormal"/>
              <w:jc w:val="center"/>
            </w:pPr>
            <w:r>
              <w:t>25489,7</w:t>
            </w:r>
          </w:p>
        </w:tc>
        <w:tc>
          <w:tcPr>
            <w:tcW w:w="1531" w:type="dxa"/>
          </w:tcPr>
          <w:p w:rsidR="00445A55" w:rsidRDefault="00445A55">
            <w:pPr>
              <w:pStyle w:val="ConsPlusNormal"/>
              <w:jc w:val="center"/>
            </w:pPr>
            <w:r>
              <w:t>22609,5</w:t>
            </w:r>
          </w:p>
        </w:tc>
        <w:tc>
          <w:tcPr>
            <w:tcW w:w="1701" w:type="dxa"/>
          </w:tcPr>
          <w:p w:rsidR="00445A55" w:rsidRDefault="00445A55">
            <w:pPr>
              <w:pStyle w:val="ConsPlusNormal"/>
              <w:jc w:val="center"/>
            </w:pPr>
            <w:r>
              <w:t>23685,1</w:t>
            </w:r>
          </w:p>
        </w:tc>
        <w:tc>
          <w:tcPr>
            <w:tcW w:w="1587" w:type="dxa"/>
          </w:tcPr>
          <w:p w:rsidR="00445A55" w:rsidRDefault="00445A55">
            <w:pPr>
              <w:pStyle w:val="ConsPlusNormal"/>
              <w:jc w:val="center"/>
            </w:pPr>
            <w:r>
              <w:t>24727,5</w:t>
            </w:r>
          </w:p>
        </w:tc>
        <w:tc>
          <w:tcPr>
            <w:tcW w:w="1474" w:type="dxa"/>
          </w:tcPr>
          <w:p w:rsidR="00445A55" w:rsidRDefault="00445A55">
            <w:pPr>
              <w:pStyle w:val="ConsPlusNormal"/>
              <w:jc w:val="center"/>
            </w:pPr>
            <w:r>
              <w:t>25815,5</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137766,1</w:t>
            </w:r>
          </w:p>
        </w:tc>
        <w:tc>
          <w:tcPr>
            <w:tcW w:w="1531" w:type="dxa"/>
          </w:tcPr>
          <w:p w:rsidR="00445A55" w:rsidRDefault="00445A55">
            <w:pPr>
              <w:pStyle w:val="ConsPlusNormal"/>
              <w:jc w:val="center"/>
            </w:pPr>
            <w:r>
              <w:t>1591,6</w:t>
            </w:r>
          </w:p>
        </w:tc>
        <w:tc>
          <w:tcPr>
            <w:tcW w:w="1587" w:type="dxa"/>
          </w:tcPr>
          <w:p w:rsidR="00445A55" w:rsidRDefault="00445A55">
            <w:pPr>
              <w:pStyle w:val="ConsPlusNormal"/>
              <w:jc w:val="center"/>
            </w:pPr>
            <w:r>
              <w:t>19925,0</w:t>
            </w:r>
          </w:p>
        </w:tc>
        <w:tc>
          <w:tcPr>
            <w:tcW w:w="1474" w:type="dxa"/>
          </w:tcPr>
          <w:p w:rsidR="00445A55" w:rsidRDefault="00445A55">
            <w:pPr>
              <w:pStyle w:val="ConsPlusNormal"/>
              <w:jc w:val="center"/>
            </w:pPr>
            <w:r>
              <w:t>19411,9</w:t>
            </w:r>
          </w:p>
        </w:tc>
        <w:tc>
          <w:tcPr>
            <w:tcW w:w="1531" w:type="dxa"/>
          </w:tcPr>
          <w:p w:rsidR="00445A55" w:rsidRDefault="00445A55">
            <w:pPr>
              <w:pStyle w:val="ConsPlusNormal"/>
              <w:jc w:val="center"/>
            </w:pPr>
            <w:r>
              <w:t>22609,5</w:t>
            </w:r>
          </w:p>
        </w:tc>
        <w:tc>
          <w:tcPr>
            <w:tcW w:w="1701" w:type="dxa"/>
          </w:tcPr>
          <w:p w:rsidR="00445A55" w:rsidRDefault="00445A55">
            <w:pPr>
              <w:pStyle w:val="ConsPlusNormal"/>
              <w:jc w:val="center"/>
            </w:pPr>
            <w:r>
              <w:t>23685,1</w:t>
            </w:r>
          </w:p>
        </w:tc>
        <w:tc>
          <w:tcPr>
            <w:tcW w:w="1587" w:type="dxa"/>
          </w:tcPr>
          <w:p w:rsidR="00445A55" w:rsidRDefault="00445A55">
            <w:pPr>
              <w:pStyle w:val="ConsPlusNormal"/>
              <w:jc w:val="center"/>
            </w:pPr>
            <w:r>
              <w:t>24727,5</w:t>
            </w:r>
          </w:p>
        </w:tc>
        <w:tc>
          <w:tcPr>
            <w:tcW w:w="1474" w:type="dxa"/>
          </w:tcPr>
          <w:p w:rsidR="00445A55" w:rsidRDefault="00445A55">
            <w:pPr>
              <w:pStyle w:val="ConsPlusNormal"/>
              <w:jc w:val="center"/>
            </w:pPr>
            <w:r>
              <w:t>25815,5</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6077,8</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6077,8</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30.12.2015 </w:t>
            </w:r>
            <w:hyperlink r:id="rId515" w:history="1">
              <w:r>
                <w:rPr>
                  <w:color w:val="0000FF"/>
                </w:rPr>
                <w:t>N 674-П</w:t>
              </w:r>
            </w:hyperlink>
            <w:r>
              <w:t>, от</w:t>
            </w:r>
          </w:p>
          <w:p w:rsidR="00445A55" w:rsidRDefault="00445A55">
            <w:pPr>
              <w:pStyle w:val="ConsPlusNormal"/>
              <w:jc w:val="both"/>
            </w:pPr>
            <w:r>
              <w:t xml:space="preserve">06.04.2016 </w:t>
            </w:r>
            <w:hyperlink r:id="rId516" w:history="1">
              <w:r>
                <w:rPr>
                  <w:color w:val="0000FF"/>
                </w:rPr>
                <w:t>N 144-П</w:t>
              </w:r>
            </w:hyperlink>
            <w:r>
              <w:t xml:space="preserve">, от 06.07.2016 </w:t>
            </w:r>
            <w:hyperlink r:id="rId517" w:history="1">
              <w:r>
                <w:rPr>
                  <w:color w:val="0000FF"/>
                </w:rPr>
                <w:t>N 344-П</w:t>
              </w:r>
            </w:hyperlink>
            <w:r>
              <w:t xml:space="preserve">, от 12.07.2016 </w:t>
            </w:r>
            <w:hyperlink r:id="rId518" w:history="1">
              <w:r>
                <w:rPr>
                  <w:color w:val="0000FF"/>
                </w:rPr>
                <w:t>N 361-П</w:t>
              </w:r>
            </w:hyperlink>
            <w:r>
              <w:t>, от 11.11.2016</w:t>
            </w:r>
          </w:p>
          <w:p w:rsidR="00445A55" w:rsidRDefault="00445A55">
            <w:pPr>
              <w:pStyle w:val="ConsPlusNormal"/>
              <w:jc w:val="both"/>
            </w:pPr>
            <w:hyperlink r:id="rId519" w:history="1">
              <w:r>
                <w:rPr>
                  <w:color w:val="0000FF"/>
                </w:rPr>
                <w:t>N 613-П</w:t>
              </w:r>
            </w:hyperlink>
            <w:r>
              <w:t>)</w:t>
            </w:r>
          </w:p>
        </w:tc>
      </w:tr>
      <w:tr w:rsidR="00445A55">
        <w:tc>
          <w:tcPr>
            <w:tcW w:w="1871" w:type="dxa"/>
            <w:vMerge w:val="restart"/>
          </w:tcPr>
          <w:p w:rsidR="00445A55" w:rsidRDefault="00445A55">
            <w:pPr>
              <w:pStyle w:val="ConsPlusNormal"/>
            </w:pPr>
            <w:r>
              <w:t xml:space="preserve">Основное мероприятие 3.1 "Проведение областных, межрегиональных, всероссийских и международных </w:t>
            </w:r>
            <w:r>
              <w:lastRenderedPageBreak/>
              <w:t>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w:t>
            </w:r>
          </w:p>
        </w:tc>
        <w:tc>
          <w:tcPr>
            <w:tcW w:w="2041" w:type="dxa"/>
            <w:vMerge w:val="restart"/>
          </w:tcPr>
          <w:p w:rsidR="00445A55" w:rsidRDefault="00445A55">
            <w:pPr>
              <w:pStyle w:val="ConsPlusNormal"/>
            </w:pPr>
            <w:r>
              <w:lastRenderedPageBreak/>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3678,9</w:t>
            </w:r>
          </w:p>
        </w:tc>
        <w:tc>
          <w:tcPr>
            <w:tcW w:w="1531" w:type="dxa"/>
          </w:tcPr>
          <w:p w:rsidR="00445A55" w:rsidRDefault="00445A55">
            <w:pPr>
              <w:pStyle w:val="ConsPlusNormal"/>
              <w:jc w:val="center"/>
            </w:pPr>
            <w:r>
              <w:t>480,0</w:t>
            </w:r>
          </w:p>
        </w:tc>
        <w:tc>
          <w:tcPr>
            <w:tcW w:w="1587" w:type="dxa"/>
          </w:tcPr>
          <w:p w:rsidR="00445A55" w:rsidRDefault="00445A55">
            <w:pPr>
              <w:pStyle w:val="ConsPlusNormal"/>
              <w:jc w:val="center"/>
            </w:pPr>
            <w:r>
              <w:t>488,1</w:t>
            </w:r>
          </w:p>
        </w:tc>
        <w:tc>
          <w:tcPr>
            <w:tcW w:w="1474" w:type="dxa"/>
          </w:tcPr>
          <w:p w:rsidR="00445A55" w:rsidRDefault="00445A55">
            <w:pPr>
              <w:pStyle w:val="ConsPlusNormal"/>
              <w:jc w:val="center"/>
            </w:pPr>
            <w:r>
              <w:t>423,7</w:t>
            </w:r>
          </w:p>
        </w:tc>
        <w:tc>
          <w:tcPr>
            <w:tcW w:w="1531" w:type="dxa"/>
          </w:tcPr>
          <w:p w:rsidR="00445A55" w:rsidRDefault="00445A55">
            <w:pPr>
              <w:pStyle w:val="ConsPlusNormal"/>
              <w:jc w:val="center"/>
            </w:pPr>
            <w:r>
              <w:t>476,1</w:t>
            </w:r>
          </w:p>
        </w:tc>
        <w:tc>
          <w:tcPr>
            <w:tcW w:w="1701" w:type="dxa"/>
          </w:tcPr>
          <w:p w:rsidR="00445A55" w:rsidRDefault="00445A55">
            <w:pPr>
              <w:pStyle w:val="ConsPlusNormal"/>
              <w:jc w:val="center"/>
            </w:pPr>
            <w:r>
              <w:t>577,9</w:t>
            </w:r>
          </w:p>
        </w:tc>
        <w:tc>
          <w:tcPr>
            <w:tcW w:w="1587" w:type="dxa"/>
          </w:tcPr>
          <w:p w:rsidR="00445A55" w:rsidRDefault="00445A55">
            <w:pPr>
              <w:pStyle w:val="ConsPlusNormal"/>
              <w:jc w:val="center"/>
            </w:pPr>
            <w:r>
              <w:t>603,3</w:t>
            </w:r>
          </w:p>
        </w:tc>
        <w:tc>
          <w:tcPr>
            <w:tcW w:w="1474" w:type="dxa"/>
          </w:tcPr>
          <w:p w:rsidR="00445A55" w:rsidRDefault="00445A55">
            <w:pPr>
              <w:pStyle w:val="ConsPlusNormal"/>
              <w:jc w:val="center"/>
            </w:pPr>
            <w:r>
              <w:t>629,8</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3678,9</w:t>
            </w:r>
          </w:p>
        </w:tc>
        <w:tc>
          <w:tcPr>
            <w:tcW w:w="1531" w:type="dxa"/>
          </w:tcPr>
          <w:p w:rsidR="00445A55" w:rsidRDefault="00445A55">
            <w:pPr>
              <w:pStyle w:val="ConsPlusNormal"/>
              <w:jc w:val="center"/>
            </w:pPr>
            <w:r>
              <w:t>480,0</w:t>
            </w:r>
          </w:p>
        </w:tc>
        <w:tc>
          <w:tcPr>
            <w:tcW w:w="1587" w:type="dxa"/>
          </w:tcPr>
          <w:p w:rsidR="00445A55" w:rsidRDefault="00445A55">
            <w:pPr>
              <w:pStyle w:val="ConsPlusNormal"/>
              <w:jc w:val="center"/>
            </w:pPr>
            <w:r>
              <w:t>488,1</w:t>
            </w:r>
          </w:p>
        </w:tc>
        <w:tc>
          <w:tcPr>
            <w:tcW w:w="1474" w:type="dxa"/>
          </w:tcPr>
          <w:p w:rsidR="00445A55" w:rsidRDefault="00445A55">
            <w:pPr>
              <w:pStyle w:val="ConsPlusNormal"/>
              <w:jc w:val="center"/>
            </w:pPr>
            <w:r>
              <w:t>423,7</w:t>
            </w:r>
          </w:p>
        </w:tc>
        <w:tc>
          <w:tcPr>
            <w:tcW w:w="1531" w:type="dxa"/>
          </w:tcPr>
          <w:p w:rsidR="00445A55" w:rsidRDefault="00445A55">
            <w:pPr>
              <w:pStyle w:val="ConsPlusNormal"/>
              <w:jc w:val="center"/>
            </w:pPr>
            <w:r>
              <w:t>476,1</w:t>
            </w:r>
          </w:p>
        </w:tc>
        <w:tc>
          <w:tcPr>
            <w:tcW w:w="1701" w:type="dxa"/>
          </w:tcPr>
          <w:p w:rsidR="00445A55" w:rsidRDefault="00445A55">
            <w:pPr>
              <w:pStyle w:val="ConsPlusNormal"/>
              <w:jc w:val="center"/>
            </w:pPr>
            <w:r>
              <w:t>577,9</w:t>
            </w:r>
          </w:p>
        </w:tc>
        <w:tc>
          <w:tcPr>
            <w:tcW w:w="1587" w:type="dxa"/>
          </w:tcPr>
          <w:p w:rsidR="00445A55" w:rsidRDefault="00445A55">
            <w:pPr>
              <w:pStyle w:val="ConsPlusNormal"/>
              <w:jc w:val="center"/>
            </w:pPr>
            <w:r>
              <w:t>603,3</w:t>
            </w:r>
          </w:p>
        </w:tc>
        <w:tc>
          <w:tcPr>
            <w:tcW w:w="1474" w:type="dxa"/>
          </w:tcPr>
          <w:p w:rsidR="00445A55" w:rsidRDefault="00445A55">
            <w:pPr>
              <w:pStyle w:val="ConsPlusNormal"/>
              <w:jc w:val="center"/>
            </w:pPr>
            <w:r>
              <w:t>629,8</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Pr>
          <w:p w:rsidR="00445A55" w:rsidRDefault="00445A55">
            <w:pPr>
              <w:pStyle w:val="ConsPlusNormal"/>
            </w:pPr>
            <w:r>
              <w:t>Основное мероприятие 3.2 "Поддержка талантливой молодежи"</w:t>
            </w:r>
          </w:p>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2331,4</w:t>
            </w:r>
          </w:p>
        </w:tc>
        <w:tc>
          <w:tcPr>
            <w:tcW w:w="1531" w:type="dxa"/>
          </w:tcPr>
          <w:p w:rsidR="00445A55" w:rsidRDefault="00445A55">
            <w:pPr>
              <w:pStyle w:val="ConsPlusNormal"/>
              <w:jc w:val="center"/>
            </w:pPr>
            <w:r>
              <w:t>290,4</w:t>
            </w:r>
          </w:p>
        </w:tc>
        <w:tc>
          <w:tcPr>
            <w:tcW w:w="1587" w:type="dxa"/>
          </w:tcPr>
          <w:p w:rsidR="00445A55" w:rsidRDefault="00445A55">
            <w:pPr>
              <w:pStyle w:val="ConsPlusNormal"/>
              <w:jc w:val="center"/>
            </w:pPr>
            <w:r>
              <w:t>305,2</w:t>
            </w:r>
          </w:p>
        </w:tc>
        <w:tc>
          <w:tcPr>
            <w:tcW w:w="1474" w:type="dxa"/>
          </w:tcPr>
          <w:p w:rsidR="00445A55" w:rsidRDefault="00445A55">
            <w:pPr>
              <w:pStyle w:val="ConsPlusNormal"/>
              <w:jc w:val="center"/>
            </w:pPr>
            <w:r>
              <w:t>305,2</w:t>
            </w:r>
          </w:p>
        </w:tc>
        <w:tc>
          <w:tcPr>
            <w:tcW w:w="1531" w:type="dxa"/>
          </w:tcPr>
          <w:p w:rsidR="00445A55" w:rsidRDefault="00445A55">
            <w:pPr>
              <w:pStyle w:val="ConsPlusNormal"/>
              <w:jc w:val="center"/>
            </w:pPr>
            <w:r>
              <w:t>334,9</w:t>
            </w:r>
          </w:p>
        </w:tc>
        <w:tc>
          <w:tcPr>
            <w:tcW w:w="1701" w:type="dxa"/>
          </w:tcPr>
          <w:p w:rsidR="00445A55" w:rsidRDefault="00445A55">
            <w:pPr>
              <w:pStyle w:val="ConsPlusNormal"/>
              <w:jc w:val="center"/>
            </w:pPr>
            <w:r>
              <w:t>349,6</w:t>
            </w:r>
          </w:p>
        </w:tc>
        <w:tc>
          <w:tcPr>
            <w:tcW w:w="1587" w:type="dxa"/>
          </w:tcPr>
          <w:p w:rsidR="00445A55" w:rsidRDefault="00445A55">
            <w:pPr>
              <w:pStyle w:val="ConsPlusNormal"/>
              <w:jc w:val="center"/>
            </w:pPr>
            <w:r>
              <w:t>365,0</w:t>
            </w:r>
          </w:p>
        </w:tc>
        <w:tc>
          <w:tcPr>
            <w:tcW w:w="1474" w:type="dxa"/>
          </w:tcPr>
          <w:p w:rsidR="00445A55" w:rsidRDefault="00445A55">
            <w:pPr>
              <w:pStyle w:val="ConsPlusNormal"/>
              <w:jc w:val="center"/>
            </w:pPr>
            <w:r>
              <w:t>381,1</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2331,4</w:t>
            </w:r>
          </w:p>
        </w:tc>
        <w:tc>
          <w:tcPr>
            <w:tcW w:w="1531" w:type="dxa"/>
          </w:tcPr>
          <w:p w:rsidR="00445A55" w:rsidRDefault="00445A55">
            <w:pPr>
              <w:pStyle w:val="ConsPlusNormal"/>
              <w:jc w:val="center"/>
            </w:pPr>
            <w:r>
              <w:t>290,4</w:t>
            </w:r>
          </w:p>
        </w:tc>
        <w:tc>
          <w:tcPr>
            <w:tcW w:w="1587" w:type="dxa"/>
          </w:tcPr>
          <w:p w:rsidR="00445A55" w:rsidRDefault="00445A55">
            <w:pPr>
              <w:pStyle w:val="ConsPlusNormal"/>
              <w:jc w:val="center"/>
            </w:pPr>
            <w:r>
              <w:t>305,2</w:t>
            </w:r>
          </w:p>
        </w:tc>
        <w:tc>
          <w:tcPr>
            <w:tcW w:w="1474" w:type="dxa"/>
          </w:tcPr>
          <w:p w:rsidR="00445A55" w:rsidRDefault="00445A55">
            <w:pPr>
              <w:pStyle w:val="ConsPlusNormal"/>
              <w:jc w:val="center"/>
            </w:pPr>
            <w:r>
              <w:t>305,2</w:t>
            </w:r>
          </w:p>
        </w:tc>
        <w:tc>
          <w:tcPr>
            <w:tcW w:w="1531" w:type="dxa"/>
          </w:tcPr>
          <w:p w:rsidR="00445A55" w:rsidRDefault="00445A55">
            <w:pPr>
              <w:pStyle w:val="ConsPlusNormal"/>
              <w:jc w:val="center"/>
            </w:pPr>
            <w:r>
              <w:t>334,9</w:t>
            </w:r>
          </w:p>
        </w:tc>
        <w:tc>
          <w:tcPr>
            <w:tcW w:w="1701" w:type="dxa"/>
          </w:tcPr>
          <w:p w:rsidR="00445A55" w:rsidRDefault="00445A55">
            <w:pPr>
              <w:pStyle w:val="ConsPlusNormal"/>
              <w:jc w:val="center"/>
            </w:pPr>
            <w:r>
              <w:t>349,6</w:t>
            </w:r>
          </w:p>
        </w:tc>
        <w:tc>
          <w:tcPr>
            <w:tcW w:w="1587" w:type="dxa"/>
          </w:tcPr>
          <w:p w:rsidR="00445A55" w:rsidRDefault="00445A55">
            <w:pPr>
              <w:pStyle w:val="ConsPlusNormal"/>
              <w:jc w:val="center"/>
            </w:pPr>
            <w:r>
              <w:t>365,0</w:t>
            </w:r>
          </w:p>
        </w:tc>
        <w:tc>
          <w:tcPr>
            <w:tcW w:w="1474" w:type="dxa"/>
          </w:tcPr>
          <w:p w:rsidR="00445A55" w:rsidRDefault="00445A55">
            <w:pPr>
              <w:pStyle w:val="ConsPlusNormal"/>
              <w:jc w:val="center"/>
            </w:pPr>
            <w:r>
              <w:t>381,1</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Pr>
          <w:p w:rsidR="00445A55" w:rsidRDefault="00445A55">
            <w:pPr>
              <w:pStyle w:val="ConsPlusNormal"/>
            </w:pPr>
            <w:r>
              <w:lastRenderedPageBreak/>
              <w:t>Основное мероприятие 3.3 "Информационное обеспечение системы работы с молодежью области"</w:t>
            </w:r>
          </w:p>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288,8</w:t>
            </w:r>
          </w:p>
        </w:tc>
        <w:tc>
          <w:tcPr>
            <w:tcW w:w="1531" w:type="dxa"/>
          </w:tcPr>
          <w:p w:rsidR="00445A55" w:rsidRDefault="00445A55">
            <w:pPr>
              <w:pStyle w:val="ConsPlusNormal"/>
              <w:jc w:val="center"/>
            </w:pPr>
            <w:r>
              <w:t>36,0</w:t>
            </w:r>
          </w:p>
        </w:tc>
        <w:tc>
          <w:tcPr>
            <w:tcW w:w="1587" w:type="dxa"/>
          </w:tcPr>
          <w:p w:rsidR="00445A55" w:rsidRDefault="00445A55">
            <w:pPr>
              <w:pStyle w:val="ConsPlusNormal"/>
              <w:jc w:val="center"/>
            </w:pPr>
            <w:r>
              <w:t>37,8</w:t>
            </w:r>
          </w:p>
        </w:tc>
        <w:tc>
          <w:tcPr>
            <w:tcW w:w="1474" w:type="dxa"/>
          </w:tcPr>
          <w:p w:rsidR="00445A55" w:rsidRDefault="00445A55">
            <w:pPr>
              <w:pStyle w:val="ConsPlusNormal"/>
              <w:jc w:val="center"/>
            </w:pPr>
            <w:r>
              <w:t>37,8</w:t>
            </w:r>
          </w:p>
        </w:tc>
        <w:tc>
          <w:tcPr>
            <w:tcW w:w="1531" w:type="dxa"/>
          </w:tcPr>
          <w:p w:rsidR="00445A55" w:rsidRDefault="00445A55">
            <w:pPr>
              <w:pStyle w:val="ConsPlusNormal"/>
              <w:jc w:val="center"/>
            </w:pPr>
            <w:r>
              <w:t>41,5</w:t>
            </w:r>
          </w:p>
        </w:tc>
        <w:tc>
          <w:tcPr>
            <w:tcW w:w="1701" w:type="dxa"/>
          </w:tcPr>
          <w:p w:rsidR="00445A55" w:rsidRDefault="00445A55">
            <w:pPr>
              <w:pStyle w:val="ConsPlusNormal"/>
              <w:jc w:val="center"/>
            </w:pPr>
            <w:r>
              <w:t>43,3</w:t>
            </w:r>
          </w:p>
        </w:tc>
        <w:tc>
          <w:tcPr>
            <w:tcW w:w="1587" w:type="dxa"/>
          </w:tcPr>
          <w:p w:rsidR="00445A55" w:rsidRDefault="00445A55">
            <w:pPr>
              <w:pStyle w:val="ConsPlusNormal"/>
              <w:jc w:val="center"/>
            </w:pPr>
            <w:r>
              <w:t>45,2</w:t>
            </w:r>
          </w:p>
        </w:tc>
        <w:tc>
          <w:tcPr>
            <w:tcW w:w="1474" w:type="dxa"/>
          </w:tcPr>
          <w:p w:rsidR="00445A55" w:rsidRDefault="00445A55">
            <w:pPr>
              <w:pStyle w:val="ConsPlusNormal"/>
              <w:jc w:val="center"/>
            </w:pPr>
            <w:r>
              <w:t>47,2</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288,8</w:t>
            </w:r>
          </w:p>
        </w:tc>
        <w:tc>
          <w:tcPr>
            <w:tcW w:w="1531" w:type="dxa"/>
          </w:tcPr>
          <w:p w:rsidR="00445A55" w:rsidRDefault="00445A55">
            <w:pPr>
              <w:pStyle w:val="ConsPlusNormal"/>
              <w:jc w:val="center"/>
            </w:pPr>
            <w:r>
              <w:t>36,0</w:t>
            </w:r>
          </w:p>
        </w:tc>
        <w:tc>
          <w:tcPr>
            <w:tcW w:w="1587" w:type="dxa"/>
          </w:tcPr>
          <w:p w:rsidR="00445A55" w:rsidRDefault="00445A55">
            <w:pPr>
              <w:pStyle w:val="ConsPlusNormal"/>
              <w:jc w:val="center"/>
            </w:pPr>
            <w:r>
              <w:t>37,8</w:t>
            </w:r>
          </w:p>
        </w:tc>
        <w:tc>
          <w:tcPr>
            <w:tcW w:w="1474" w:type="dxa"/>
          </w:tcPr>
          <w:p w:rsidR="00445A55" w:rsidRDefault="00445A55">
            <w:pPr>
              <w:pStyle w:val="ConsPlusNormal"/>
              <w:jc w:val="center"/>
            </w:pPr>
            <w:r>
              <w:t>37,8</w:t>
            </w:r>
          </w:p>
        </w:tc>
        <w:tc>
          <w:tcPr>
            <w:tcW w:w="1531" w:type="dxa"/>
          </w:tcPr>
          <w:p w:rsidR="00445A55" w:rsidRDefault="00445A55">
            <w:pPr>
              <w:pStyle w:val="ConsPlusNormal"/>
              <w:jc w:val="center"/>
            </w:pPr>
            <w:r>
              <w:t>41,5</w:t>
            </w:r>
          </w:p>
        </w:tc>
        <w:tc>
          <w:tcPr>
            <w:tcW w:w="1701" w:type="dxa"/>
          </w:tcPr>
          <w:p w:rsidR="00445A55" w:rsidRDefault="00445A55">
            <w:pPr>
              <w:pStyle w:val="ConsPlusNormal"/>
              <w:jc w:val="center"/>
            </w:pPr>
            <w:r>
              <w:t>43,3</w:t>
            </w:r>
          </w:p>
        </w:tc>
        <w:tc>
          <w:tcPr>
            <w:tcW w:w="1587" w:type="dxa"/>
          </w:tcPr>
          <w:p w:rsidR="00445A55" w:rsidRDefault="00445A55">
            <w:pPr>
              <w:pStyle w:val="ConsPlusNormal"/>
              <w:jc w:val="center"/>
            </w:pPr>
            <w:r>
              <w:t>45,2</w:t>
            </w:r>
          </w:p>
        </w:tc>
        <w:tc>
          <w:tcPr>
            <w:tcW w:w="1474" w:type="dxa"/>
          </w:tcPr>
          <w:p w:rsidR="00445A55" w:rsidRDefault="00445A55">
            <w:pPr>
              <w:pStyle w:val="ConsPlusNormal"/>
              <w:jc w:val="center"/>
            </w:pPr>
            <w:r>
              <w:t>47,2</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Основное мероприятие 3.4 "Поддержка и развитие творческого потенциала молодежи"</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12712,4</w:t>
            </w:r>
          </w:p>
        </w:tc>
        <w:tc>
          <w:tcPr>
            <w:tcW w:w="1531" w:type="dxa"/>
          </w:tcPr>
          <w:p w:rsidR="00445A55" w:rsidRDefault="00445A55">
            <w:pPr>
              <w:pStyle w:val="ConsPlusNormal"/>
              <w:jc w:val="center"/>
            </w:pPr>
            <w:r>
              <w:t>785,2</w:t>
            </w:r>
          </w:p>
        </w:tc>
        <w:tc>
          <w:tcPr>
            <w:tcW w:w="1587" w:type="dxa"/>
          </w:tcPr>
          <w:p w:rsidR="00445A55" w:rsidRDefault="00445A55">
            <w:pPr>
              <w:pStyle w:val="ConsPlusNormal"/>
              <w:jc w:val="center"/>
            </w:pPr>
            <w:r>
              <w:t>708,4</w:t>
            </w:r>
          </w:p>
        </w:tc>
        <w:tc>
          <w:tcPr>
            <w:tcW w:w="1474" w:type="dxa"/>
          </w:tcPr>
          <w:p w:rsidR="00445A55" w:rsidRDefault="00445A55">
            <w:pPr>
              <w:pStyle w:val="ConsPlusNormal"/>
              <w:jc w:val="center"/>
            </w:pPr>
            <w:r>
              <w:t>7350,6</w:t>
            </w:r>
          </w:p>
        </w:tc>
        <w:tc>
          <w:tcPr>
            <w:tcW w:w="1531" w:type="dxa"/>
          </w:tcPr>
          <w:p w:rsidR="00445A55" w:rsidRDefault="00445A55">
            <w:pPr>
              <w:pStyle w:val="ConsPlusNormal"/>
              <w:jc w:val="center"/>
            </w:pPr>
            <w:r>
              <w:t>905,5</w:t>
            </w:r>
          </w:p>
        </w:tc>
        <w:tc>
          <w:tcPr>
            <w:tcW w:w="1701" w:type="dxa"/>
          </w:tcPr>
          <w:p w:rsidR="00445A55" w:rsidRDefault="00445A55">
            <w:pPr>
              <w:pStyle w:val="ConsPlusNormal"/>
              <w:jc w:val="center"/>
            </w:pPr>
            <w:r>
              <w:t>945,3</w:t>
            </w:r>
          </w:p>
        </w:tc>
        <w:tc>
          <w:tcPr>
            <w:tcW w:w="1587" w:type="dxa"/>
          </w:tcPr>
          <w:p w:rsidR="00445A55" w:rsidRDefault="00445A55">
            <w:pPr>
              <w:pStyle w:val="ConsPlusNormal"/>
              <w:jc w:val="center"/>
            </w:pPr>
            <w:r>
              <w:t>987,0</w:t>
            </w:r>
          </w:p>
        </w:tc>
        <w:tc>
          <w:tcPr>
            <w:tcW w:w="1474" w:type="dxa"/>
          </w:tcPr>
          <w:p w:rsidR="00445A55" w:rsidRDefault="00445A55">
            <w:pPr>
              <w:pStyle w:val="ConsPlusNormal"/>
              <w:jc w:val="center"/>
            </w:pPr>
            <w:r>
              <w:t>1030,4</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6634,6</w:t>
            </w:r>
          </w:p>
        </w:tc>
        <w:tc>
          <w:tcPr>
            <w:tcW w:w="1531" w:type="dxa"/>
          </w:tcPr>
          <w:p w:rsidR="00445A55" w:rsidRDefault="00445A55">
            <w:pPr>
              <w:pStyle w:val="ConsPlusNormal"/>
              <w:jc w:val="center"/>
            </w:pPr>
            <w:r>
              <w:t>785,2</w:t>
            </w:r>
          </w:p>
        </w:tc>
        <w:tc>
          <w:tcPr>
            <w:tcW w:w="1587" w:type="dxa"/>
          </w:tcPr>
          <w:p w:rsidR="00445A55" w:rsidRDefault="00445A55">
            <w:pPr>
              <w:pStyle w:val="ConsPlusNormal"/>
              <w:jc w:val="center"/>
            </w:pPr>
            <w:r>
              <w:t>708,4</w:t>
            </w:r>
          </w:p>
        </w:tc>
        <w:tc>
          <w:tcPr>
            <w:tcW w:w="1474" w:type="dxa"/>
          </w:tcPr>
          <w:p w:rsidR="00445A55" w:rsidRDefault="00445A55">
            <w:pPr>
              <w:pStyle w:val="ConsPlusNormal"/>
              <w:jc w:val="center"/>
            </w:pPr>
            <w:r>
              <w:t>1272,8</w:t>
            </w:r>
          </w:p>
        </w:tc>
        <w:tc>
          <w:tcPr>
            <w:tcW w:w="1531" w:type="dxa"/>
          </w:tcPr>
          <w:p w:rsidR="00445A55" w:rsidRDefault="00445A55">
            <w:pPr>
              <w:pStyle w:val="ConsPlusNormal"/>
              <w:jc w:val="center"/>
            </w:pPr>
            <w:r>
              <w:t>905,5</w:t>
            </w:r>
          </w:p>
        </w:tc>
        <w:tc>
          <w:tcPr>
            <w:tcW w:w="1701" w:type="dxa"/>
          </w:tcPr>
          <w:p w:rsidR="00445A55" w:rsidRDefault="00445A55">
            <w:pPr>
              <w:pStyle w:val="ConsPlusNormal"/>
              <w:jc w:val="center"/>
            </w:pPr>
            <w:r>
              <w:t>945,3</w:t>
            </w:r>
          </w:p>
        </w:tc>
        <w:tc>
          <w:tcPr>
            <w:tcW w:w="1587" w:type="dxa"/>
          </w:tcPr>
          <w:p w:rsidR="00445A55" w:rsidRDefault="00445A55">
            <w:pPr>
              <w:pStyle w:val="ConsPlusNormal"/>
              <w:jc w:val="center"/>
            </w:pPr>
            <w:r>
              <w:t>987,0</w:t>
            </w:r>
          </w:p>
        </w:tc>
        <w:tc>
          <w:tcPr>
            <w:tcW w:w="1474" w:type="dxa"/>
          </w:tcPr>
          <w:p w:rsidR="00445A55" w:rsidRDefault="00445A55">
            <w:pPr>
              <w:pStyle w:val="ConsPlusNormal"/>
              <w:jc w:val="center"/>
            </w:pPr>
            <w:r>
              <w:t>1030,4</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6077,8</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6077,8</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(п. 3.4 в ред. </w:t>
            </w:r>
            <w:hyperlink r:id="rId520" w:history="1">
              <w:r>
                <w:rPr>
                  <w:color w:val="0000FF"/>
                </w:rPr>
                <w:t>постановления</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lastRenderedPageBreak/>
              <w:t>3.4.1 "Проведение игровых и тренинговых мероприятий, образовательных курсов, конкурсов среди старшеклассников в возрасте 14 - 17 лет"</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450,0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450,0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450,0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450,0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(пп. 3.4.1 введен </w:t>
            </w:r>
            <w:hyperlink r:id="rId521"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t>3.4.2 "Проведение информационной кампании, направленной на вовлечение молодежи в предпринимательскую деятельность"</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1052,8</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1052,8</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450,0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450,0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602,8</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602,8</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(пп. 3.4.2 введен </w:t>
            </w:r>
            <w:hyperlink r:id="rId522"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t>3.4.3 "Проведение регионального этапа Всероссийского конкурса "Молодой предприниматель России"</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(пп. 3.4.3 введен </w:t>
            </w:r>
            <w:hyperlink r:id="rId523"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t xml:space="preserve">3.4.4 "Отбор физических лиц в возрасте до 30 лет (включительно), имеющих способности к занятию предпринимательской деятельности деятельностью, с </w:t>
            </w:r>
            <w:r>
              <w:lastRenderedPageBreak/>
              <w:t>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041" w:type="dxa"/>
            <w:vMerge w:val="restart"/>
            <w:tcBorders>
              <w:bottom w:val="nil"/>
            </w:tcBorders>
          </w:tcPr>
          <w:p w:rsidR="00445A55" w:rsidRDefault="00445A55">
            <w:pPr>
              <w:pStyle w:val="ConsPlusNormal"/>
            </w:pPr>
            <w:r>
              <w:lastRenderedPageBreak/>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(пп. 3.4.4 введен </w:t>
            </w:r>
            <w:hyperlink r:id="rId524"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2400,0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2400,0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2400,0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2400,0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(пп. 3.4.5 введен </w:t>
            </w:r>
            <w:hyperlink r:id="rId525"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lastRenderedPageBreak/>
              <w:t>3.4.6 "Проведение конкурсов бизнес-проектов"</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(пп. 3.4.6 введен </w:t>
            </w:r>
            <w:hyperlink r:id="rId526"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t>3.4.7 "Оказание консультационных услуг молодым предпринимателям"</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285,0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285,0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285,0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285,0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(пп. 3.4.7 введен </w:t>
            </w:r>
            <w:hyperlink r:id="rId527"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350,0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50,0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300,0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300,0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(пп. 3.4.8 введен </w:t>
            </w:r>
            <w:hyperlink r:id="rId528"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240,0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240,0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240,0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240,0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(пп. 3.4.9 введен </w:t>
            </w:r>
            <w:hyperlink r:id="rId529" w:history="1">
              <w:r>
                <w:rPr>
                  <w:color w:val="0000FF"/>
                </w:rPr>
                <w:t>постановлением</w:t>
              </w:r>
            </w:hyperlink>
            <w:r>
              <w:t xml:space="preserve"> Правительства Саратовской области от 12.07.2016</w:t>
            </w:r>
          </w:p>
          <w:p w:rsidR="00445A55" w:rsidRDefault="00445A55">
            <w:pPr>
              <w:pStyle w:val="ConsPlusNormal"/>
              <w:jc w:val="both"/>
            </w:pPr>
            <w:r>
              <w:t>N 361-П)</w:t>
            </w:r>
          </w:p>
        </w:tc>
      </w:tr>
      <w:tr w:rsidR="00445A55">
        <w:tc>
          <w:tcPr>
            <w:tcW w:w="1871" w:type="dxa"/>
            <w:vMerge w:val="restart"/>
            <w:tcBorders>
              <w:bottom w:val="nil"/>
            </w:tcBorders>
          </w:tcPr>
          <w:p w:rsidR="00445A55" w:rsidRDefault="00445A55">
            <w:pPr>
              <w:pStyle w:val="ConsPlusNormal"/>
            </w:pPr>
            <w:r>
              <w:t>Основное мероприятие 3.5 "Организация работы с молодежью"</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124832,4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18385,5</w:t>
            </w:r>
          </w:p>
        </w:tc>
        <w:tc>
          <w:tcPr>
            <w:tcW w:w="1474" w:type="dxa"/>
          </w:tcPr>
          <w:p w:rsidR="00445A55" w:rsidRDefault="00445A55">
            <w:pPr>
              <w:pStyle w:val="ConsPlusNormal"/>
              <w:jc w:val="center"/>
            </w:pPr>
            <w:r>
              <w:t>17372,4</w:t>
            </w:r>
          </w:p>
        </w:tc>
        <w:tc>
          <w:tcPr>
            <w:tcW w:w="1531" w:type="dxa"/>
          </w:tcPr>
          <w:p w:rsidR="00445A55" w:rsidRDefault="00445A55">
            <w:pPr>
              <w:pStyle w:val="ConsPlusNormal"/>
              <w:jc w:val="center"/>
            </w:pPr>
            <w:r>
              <w:t>20851,5</w:t>
            </w:r>
          </w:p>
        </w:tc>
        <w:tc>
          <w:tcPr>
            <w:tcW w:w="1701" w:type="dxa"/>
          </w:tcPr>
          <w:p w:rsidR="00445A55" w:rsidRDefault="00445A55">
            <w:pPr>
              <w:pStyle w:val="ConsPlusNormal"/>
              <w:jc w:val="center"/>
            </w:pPr>
            <w:r>
              <w:t>21769,0</w:t>
            </w:r>
          </w:p>
        </w:tc>
        <w:tc>
          <w:tcPr>
            <w:tcW w:w="1587" w:type="dxa"/>
          </w:tcPr>
          <w:p w:rsidR="00445A55" w:rsidRDefault="00445A55">
            <w:pPr>
              <w:pStyle w:val="ConsPlusNormal"/>
              <w:jc w:val="center"/>
            </w:pPr>
            <w:r>
              <w:t>22727,0</w:t>
            </w:r>
          </w:p>
        </w:tc>
        <w:tc>
          <w:tcPr>
            <w:tcW w:w="1474" w:type="dxa"/>
          </w:tcPr>
          <w:p w:rsidR="00445A55" w:rsidRDefault="00445A55">
            <w:pPr>
              <w:pStyle w:val="ConsPlusNormal"/>
              <w:jc w:val="center"/>
            </w:pPr>
            <w:r>
              <w:t>23727,0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124832,4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18385,5</w:t>
            </w:r>
          </w:p>
        </w:tc>
        <w:tc>
          <w:tcPr>
            <w:tcW w:w="1474" w:type="dxa"/>
          </w:tcPr>
          <w:p w:rsidR="00445A55" w:rsidRDefault="00445A55">
            <w:pPr>
              <w:pStyle w:val="ConsPlusNormal"/>
              <w:jc w:val="center"/>
            </w:pPr>
            <w:r>
              <w:t>17372,4</w:t>
            </w:r>
          </w:p>
        </w:tc>
        <w:tc>
          <w:tcPr>
            <w:tcW w:w="1531" w:type="dxa"/>
          </w:tcPr>
          <w:p w:rsidR="00445A55" w:rsidRDefault="00445A55">
            <w:pPr>
              <w:pStyle w:val="ConsPlusNormal"/>
              <w:jc w:val="center"/>
            </w:pPr>
            <w:r>
              <w:t>20851,5</w:t>
            </w:r>
          </w:p>
        </w:tc>
        <w:tc>
          <w:tcPr>
            <w:tcW w:w="1701" w:type="dxa"/>
          </w:tcPr>
          <w:p w:rsidR="00445A55" w:rsidRDefault="00445A55">
            <w:pPr>
              <w:pStyle w:val="ConsPlusNormal"/>
              <w:jc w:val="center"/>
            </w:pPr>
            <w:r>
              <w:t>21769,0</w:t>
            </w:r>
          </w:p>
        </w:tc>
        <w:tc>
          <w:tcPr>
            <w:tcW w:w="1587" w:type="dxa"/>
          </w:tcPr>
          <w:p w:rsidR="00445A55" w:rsidRDefault="00445A55">
            <w:pPr>
              <w:pStyle w:val="ConsPlusNormal"/>
              <w:jc w:val="center"/>
            </w:pPr>
            <w:r>
              <w:t>22727,0</w:t>
            </w:r>
          </w:p>
        </w:tc>
        <w:tc>
          <w:tcPr>
            <w:tcW w:w="1474" w:type="dxa"/>
          </w:tcPr>
          <w:p w:rsidR="00445A55" w:rsidRDefault="00445A55">
            <w:pPr>
              <w:pStyle w:val="ConsPlusNormal"/>
              <w:jc w:val="center"/>
            </w:pPr>
            <w:r>
              <w:t>23727,0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30.12.2015 </w:t>
            </w:r>
            <w:hyperlink r:id="rId530" w:history="1">
              <w:r>
                <w:rPr>
                  <w:color w:val="0000FF"/>
                </w:rPr>
                <w:t>N 674-П</w:t>
              </w:r>
            </w:hyperlink>
            <w:r>
              <w:t>, от</w:t>
            </w:r>
          </w:p>
          <w:p w:rsidR="00445A55" w:rsidRDefault="00445A55">
            <w:pPr>
              <w:pStyle w:val="ConsPlusNormal"/>
              <w:jc w:val="both"/>
            </w:pPr>
            <w:r>
              <w:t xml:space="preserve">06.04.2016 </w:t>
            </w:r>
            <w:hyperlink r:id="rId531" w:history="1">
              <w:r>
                <w:rPr>
                  <w:color w:val="0000FF"/>
                </w:rPr>
                <w:t>N 144-П</w:t>
              </w:r>
            </w:hyperlink>
            <w:r>
              <w:t xml:space="preserve">, от 11.11.2016 </w:t>
            </w:r>
            <w:hyperlink r:id="rId532" w:history="1">
              <w:r>
                <w:rPr>
                  <w:color w:val="0000FF"/>
                </w:rPr>
                <w:t>N 613-П</w:t>
              </w:r>
            </w:hyperlink>
            <w:r>
              <w:t>)</w:t>
            </w:r>
          </w:p>
        </w:tc>
      </w:tr>
      <w:bookmarkStart w:id="98" w:name="P5993"/>
      <w:bookmarkEnd w:id="98"/>
      <w:tr w:rsidR="00445A55">
        <w:tc>
          <w:tcPr>
            <w:tcW w:w="1871" w:type="dxa"/>
            <w:vMerge w:val="restart"/>
            <w:tcBorders>
              <w:bottom w:val="nil"/>
            </w:tcBorders>
          </w:tcPr>
          <w:p w:rsidR="00445A55" w:rsidRDefault="00445A55">
            <w:pPr>
              <w:pStyle w:val="ConsPlusNormal"/>
              <w:outlineLvl w:val="2"/>
            </w:pPr>
            <w:r>
              <w:fldChar w:fldCharType="begin"/>
            </w:r>
            <w:r>
              <w:instrText xml:space="preserve"> HYPERLINK \l "P1303" </w:instrText>
            </w:r>
            <w:r>
              <w:fldChar w:fldCharType="separate"/>
            </w:r>
            <w:r>
              <w:rPr>
                <w:color w:val="0000FF"/>
              </w:rPr>
              <w:t>Подпрограмма 4</w:t>
            </w:r>
            <w:r w:rsidRPr="00300644">
              <w:rPr>
                <w:color w:val="0000FF"/>
              </w:rPr>
              <w:fldChar w:fldCharType="end"/>
            </w:r>
            <w:r>
              <w:t xml:space="preserve"> "Материально-техническая база спорта"</w:t>
            </w:r>
          </w:p>
        </w:tc>
        <w:tc>
          <w:tcPr>
            <w:tcW w:w="2041" w:type="dxa"/>
            <w:vMerge w:val="restart"/>
          </w:tcPr>
          <w:p w:rsidR="00445A55" w:rsidRDefault="00445A55">
            <w:pPr>
              <w:pStyle w:val="ConsPlusNormal"/>
            </w:pPr>
            <w:r>
              <w:t xml:space="preserve">министерство молодежной политики, спорта и туризма области, комитет капитального строительства </w:t>
            </w:r>
            <w:r>
              <w:lastRenderedPageBreak/>
              <w:t>области, органы местного самоуправления области (по согласованию), общество с ограниченной ответственностью "Южный" (по согласованию), организации области (по согласованию)</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1822024,4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123971,9</w:t>
            </w:r>
          </w:p>
        </w:tc>
        <w:tc>
          <w:tcPr>
            <w:tcW w:w="1531" w:type="dxa"/>
          </w:tcPr>
          <w:p w:rsidR="00445A55" w:rsidRDefault="00445A55">
            <w:pPr>
              <w:pStyle w:val="ConsPlusNormal"/>
              <w:jc w:val="center"/>
            </w:pPr>
            <w:r>
              <w:t>570925,8</w:t>
            </w:r>
          </w:p>
        </w:tc>
        <w:tc>
          <w:tcPr>
            <w:tcW w:w="1701" w:type="dxa"/>
          </w:tcPr>
          <w:p w:rsidR="00445A55" w:rsidRDefault="00445A55">
            <w:pPr>
              <w:pStyle w:val="ConsPlusNormal"/>
              <w:jc w:val="center"/>
            </w:pPr>
            <w:r>
              <w:t>542465,6</w:t>
            </w:r>
          </w:p>
        </w:tc>
        <w:tc>
          <w:tcPr>
            <w:tcW w:w="1587" w:type="dxa"/>
          </w:tcPr>
          <w:p w:rsidR="00445A55" w:rsidRDefault="00445A55">
            <w:pPr>
              <w:pStyle w:val="ConsPlusNormal"/>
              <w:jc w:val="center"/>
            </w:pPr>
            <w:r>
              <w:t>358666,4</w:t>
            </w:r>
          </w:p>
        </w:tc>
        <w:tc>
          <w:tcPr>
            <w:tcW w:w="1474" w:type="dxa"/>
          </w:tcPr>
          <w:p w:rsidR="00445A55" w:rsidRDefault="00445A55">
            <w:pPr>
              <w:pStyle w:val="ConsPlusNormal"/>
              <w:jc w:val="center"/>
            </w:pPr>
            <w:r>
              <w:t>225994,7</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237289,3</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57171,9</w:t>
            </w:r>
          </w:p>
        </w:tc>
        <w:tc>
          <w:tcPr>
            <w:tcW w:w="1531" w:type="dxa"/>
          </w:tcPr>
          <w:p w:rsidR="00445A55" w:rsidRDefault="00445A55">
            <w:pPr>
              <w:pStyle w:val="ConsPlusNormal"/>
              <w:jc w:val="center"/>
            </w:pPr>
            <w:r>
              <w:t>61425,0</w:t>
            </w:r>
          </w:p>
        </w:tc>
        <w:tc>
          <w:tcPr>
            <w:tcW w:w="1701" w:type="dxa"/>
          </w:tcPr>
          <w:p w:rsidR="00445A55" w:rsidRDefault="00445A55">
            <w:pPr>
              <w:pStyle w:val="ConsPlusNormal"/>
              <w:jc w:val="center"/>
            </w:pPr>
            <w:r>
              <w:t>14520,8</w:t>
            </w:r>
          </w:p>
        </w:tc>
        <w:tc>
          <w:tcPr>
            <w:tcW w:w="1587" w:type="dxa"/>
          </w:tcPr>
          <w:p w:rsidR="00445A55" w:rsidRDefault="00445A55">
            <w:pPr>
              <w:pStyle w:val="ConsPlusNormal"/>
              <w:jc w:val="center"/>
            </w:pPr>
            <w:r>
              <w:t>104171,6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485526,0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60000,0</w:t>
            </w:r>
          </w:p>
        </w:tc>
        <w:tc>
          <w:tcPr>
            <w:tcW w:w="1531" w:type="dxa"/>
          </w:tcPr>
          <w:p w:rsidR="00445A55" w:rsidRDefault="00445A55">
            <w:pPr>
              <w:pStyle w:val="ConsPlusNormal"/>
              <w:jc w:val="center"/>
            </w:pPr>
            <w:r>
              <w:t>175942,0</w:t>
            </w:r>
          </w:p>
        </w:tc>
        <w:tc>
          <w:tcPr>
            <w:tcW w:w="1701" w:type="dxa"/>
          </w:tcPr>
          <w:p w:rsidR="00445A55" w:rsidRDefault="00445A55">
            <w:pPr>
              <w:pStyle w:val="ConsPlusNormal"/>
              <w:jc w:val="center"/>
            </w:pPr>
            <w:r>
              <w:t>221084,0</w:t>
            </w:r>
          </w:p>
        </w:tc>
        <w:tc>
          <w:tcPr>
            <w:tcW w:w="1587" w:type="dxa"/>
          </w:tcPr>
          <w:p w:rsidR="00445A55" w:rsidRDefault="00445A55">
            <w:pPr>
              <w:pStyle w:val="ConsPlusNormal"/>
              <w:jc w:val="center"/>
            </w:pPr>
            <w:r>
              <w:t>28500,0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187230,0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4800,0</w:t>
            </w:r>
          </w:p>
        </w:tc>
        <w:tc>
          <w:tcPr>
            <w:tcW w:w="1531" w:type="dxa"/>
          </w:tcPr>
          <w:p w:rsidR="00445A55" w:rsidRDefault="00445A55">
            <w:pPr>
              <w:pStyle w:val="ConsPlusNormal"/>
              <w:jc w:val="center"/>
            </w:pPr>
            <w:r>
              <w:t>107564,0</w:t>
            </w:r>
          </w:p>
        </w:tc>
        <w:tc>
          <w:tcPr>
            <w:tcW w:w="1701" w:type="dxa"/>
          </w:tcPr>
          <w:p w:rsidR="00445A55" w:rsidRDefault="00445A55">
            <w:pPr>
              <w:pStyle w:val="ConsPlusNormal"/>
              <w:jc w:val="center"/>
            </w:pPr>
            <w:r>
              <w:t>74866,0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911979,1</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2000,0</w:t>
            </w:r>
          </w:p>
        </w:tc>
        <w:tc>
          <w:tcPr>
            <w:tcW w:w="1531" w:type="dxa"/>
          </w:tcPr>
          <w:p w:rsidR="00445A55" w:rsidRDefault="00445A55">
            <w:pPr>
              <w:pStyle w:val="ConsPlusNormal"/>
              <w:jc w:val="center"/>
            </w:pPr>
            <w:r>
              <w:t>225994,8</w:t>
            </w:r>
          </w:p>
        </w:tc>
        <w:tc>
          <w:tcPr>
            <w:tcW w:w="1701" w:type="dxa"/>
          </w:tcPr>
          <w:p w:rsidR="00445A55" w:rsidRDefault="00445A55">
            <w:pPr>
              <w:pStyle w:val="ConsPlusNormal"/>
              <w:jc w:val="center"/>
            </w:pPr>
            <w:r>
              <w:t>231994,8</w:t>
            </w:r>
          </w:p>
        </w:tc>
        <w:tc>
          <w:tcPr>
            <w:tcW w:w="1587" w:type="dxa"/>
          </w:tcPr>
          <w:p w:rsidR="00445A55" w:rsidRDefault="00445A55">
            <w:pPr>
              <w:pStyle w:val="ConsPlusNormal"/>
              <w:jc w:val="center"/>
            </w:pPr>
            <w:r>
              <w:t>225994,8</w:t>
            </w:r>
          </w:p>
        </w:tc>
        <w:tc>
          <w:tcPr>
            <w:tcW w:w="1474" w:type="dxa"/>
          </w:tcPr>
          <w:p w:rsidR="00445A55" w:rsidRDefault="00445A55">
            <w:pPr>
              <w:pStyle w:val="ConsPlusNormal"/>
              <w:jc w:val="center"/>
            </w:pPr>
            <w:r>
              <w:t>225994,7</w:t>
            </w:r>
          </w:p>
        </w:tc>
      </w:tr>
      <w:tr w:rsidR="00445A55">
        <w:tc>
          <w:tcPr>
            <w:tcW w:w="1871" w:type="dxa"/>
            <w:vMerge/>
            <w:tcBorders>
              <w:bottom w:val="nil"/>
            </w:tcBorders>
          </w:tcPr>
          <w:p w:rsidR="00445A55" w:rsidRDefault="00445A55"/>
        </w:tc>
        <w:tc>
          <w:tcPr>
            <w:tcW w:w="16214" w:type="dxa"/>
            <w:gridSpan w:val="10"/>
          </w:tcPr>
          <w:p w:rsidR="00445A55" w:rsidRDefault="00445A55">
            <w:pPr>
              <w:pStyle w:val="ConsPlusNormal"/>
              <w:jc w:val="both"/>
            </w:pPr>
            <w:r>
              <w:t>в том числе по исполнителям:</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167472,9</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27171,9</w:t>
            </w:r>
          </w:p>
        </w:tc>
        <w:tc>
          <w:tcPr>
            <w:tcW w:w="1531" w:type="dxa"/>
          </w:tcPr>
          <w:p w:rsidR="00445A55" w:rsidRDefault="00445A55">
            <w:pPr>
              <w:pStyle w:val="ConsPlusNormal"/>
              <w:jc w:val="center"/>
            </w:pPr>
            <w:r>
              <w:t>46767,0</w:t>
            </w:r>
          </w:p>
        </w:tc>
        <w:tc>
          <w:tcPr>
            <w:tcW w:w="1701" w:type="dxa"/>
          </w:tcPr>
          <w:p w:rsidR="00445A55" w:rsidRDefault="00445A55">
            <w:pPr>
              <w:pStyle w:val="ConsPlusNormal"/>
              <w:jc w:val="center"/>
            </w:pPr>
            <w:r>
              <w:t>63609,0</w:t>
            </w:r>
          </w:p>
        </w:tc>
        <w:tc>
          <w:tcPr>
            <w:tcW w:w="1587" w:type="dxa"/>
          </w:tcPr>
          <w:p w:rsidR="00445A55" w:rsidRDefault="00445A55">
            <w:pPr>
              <w:pStyle w:val="ConsPlusNormal"/>
              <w:jc w:val="center"/>
            </w:pPr>
            <w:r>
              <w:t>29925,0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31446,9</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27171,9</w:t>
            </w:r>
          </w:p>
        </w:tc>
        <w:tc>
          <w:tcPr>
            <w:tcW w:w="1531" w:type="dxa"/>
          </w:tcPr>
          <w:p w:rsidR="00445A55" w:rsidRDefault="00445A55">
            <w:pPr>
              <w:pStyle w:val="ConsPlusNormal"/>
              <w:jc w:val="center"/>
            </w:pPr>
            <w:r>
              <w:t>1425,0</w:t>
            </w:r>
          </w:p>
        </w:tc>
        <w:tc>
          <w:tcPr>
            <w:tcW w:w="1701" w:type="dxa"/>
          </w:tcPr>
          <w:p w:rsidR="00445A55" w:rsidRDefault="00445A55">
            <w:pPr>
              <w:pStyle w:val="ConsPlusNormal"/>
              <w:jc w:val="center"/>
            </w:pPr>
            <w:r>
              <w:t>1425,0</w:t>
            </w:r>
          </w:p>
        </w:tc>
        <w:tc>
          <w:tcPr>
            <w:tcW w:w="1587" w:type="dxa"/>
          </w:tcPr>
          <w:p w:rsidR="00445A55" w:rsidRDefault="00445A55">
            <w:pPr>
              <w:pStyle w:val="ConsPlusNormal"/>
              <w:jc w:val="center"/>
            </w:pPr>
            <w:r>
              <w:t>1425,0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136026,0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45342,0</w:t>
            </w:r>
          </w:p>
        </w:tc>
        <w:tc>
          <w:tcPr>
            <w:tcW w:w="1701" w:type="dxa"/>
          </w:tcPr>
          <w:p w:rsidR="00445A55" w:rsidRDefault="00445A55">
            <w:pPr>
              <w:pStyle w:val="ConsPlusNormal"/>
              <w:jc w:val="center"/>
            </w:pPr>
            <w:r>
              <w:t>62184,0</w:t>
            </w:r>
          </w:p>
        </w:tc>
        <w:tc>
          <w:tcPr>
            <w:tcW w:w="1587" w:type="dxa"/>
          </w:tcPr>
          <w:p w:rsidR="00445A55" w:rsidRDefault="00445A55">
            <w:pPr>
              <w:pStyle w:val="ConsPlusNormal"/>
              <w:jc w:val="center"/>
            </w:pPr>
            <w:r>
              <w:t>28500,0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 xml:space="preserve">комитет </w:t>
            </w:r>
            <w:r>
              <w:lastRenderedPageBreak/>
              <w:t>капитального строительства области</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495342,4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30000,0</w:t>
            </w:r>
          </w:p>
        </w:tc>
        <w:tc>
          <w:tcPr>
            <w:tcW w:w="1531" w:type="dxa"/>
          </w:tcPr>
          <w:p w:rsidR="00445A55" w:rsidRDefault="00445A55">
            <w:pPr>
              <w:pStyle w:val="ConsPlusNormal"/>
              <w:jc w:val="center"/>
            </w:pPr>
            <w:r>
              <w:t>190600,0</w:t>
            </w:r>
          </w:p>
        </w:tc>
        <w:tc>
          <w:tcPr>
            <w:tcW w:w="1701" w:type="dxa"/>
          </w:tcPr>
          <w:p w:rsidR="00445A55" w:rsidRDefault="00445A55">
            <w:pPr>
              <w:pStyle w:val="ConsPlusNormal"/>
              <w:jc w:val="center"/>
            </w:pPr>
            <w:r>
              <w:t>171995,8</w:t>
            </w:r>
          </w:p>
        </w:tc>
        <w:tc>
          <w:tcPr>
            <w:tcW w:w="1587" w:type="dxa"/>
          </w:tcPr>
          <w:p w:rsidR="00445A55" w:rsidRDefault="00445A55">
            <w:pPr>
              <w:pStyle w:val="ConsPlusNormal"/>
              <w:jc w:val="center"/>
            </w:pPr>
            <w:r>
              <w:t>102746,6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205842,4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30000,0</w:t>
            </w:r>
          </w:p>
        </w:tc>
        <w:tc>
          <w:tcPr>
            <w:tcW w:w="1531" w:type="dxa"/>
          </w:tcPr>
          <w:p w:rsidR="00445A55" w:rsidRDefault="00445A55">
            <w:pPr>
              <w:pStyle w:val="ConsPlusNormal"/>
              <w:jc w:val="center"/>
            </w:pPr>
            <w:r>
              <w:t>60000,0</w:t>
            </w:r>
          </w:p>
        </w:tc>
        <w:tc>
          <w:tcPr>
            <w:tcW w:w="1701" w:type="dxa"/>
          </w:tcPr>
          <w:p w:rsidR="00445A55" w:rsidRDefault="00445A55">
            <w:pPr>
              <w:pStyle w:val="ConsPlusNormal"/>
              <w:jc w:val="center"/>
            </w:pPr>
            <w:r>
              <w:t>13095,8</w:t>
            </w:r>
          </w:p>
        </w:tc>
        <w:tc>
          <w:tcPr>
            <w:tcW w:w="1587" w:type="dxa"/>
          </w:tcPr>
          <w:p w:rsidR="00445A55" w:rsidRDefault="00445A55">
            <w:pPr>
              <w:pStyle w:val="ConsPlusNormal"/>
              <w:jc w:val="center"/>
            </w:pPr>
            <w:r>
              <w:t>102746,6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289500,0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130600,0</w:t>
            </w:r>
          </w:p>
        </w:tc>
        <w:tc>
          <w:tcPr>
            <w:tcW w:w="1701" w:type="dxa"/>
          </w:tcPr>
          <w:p w:rsidR="00445A55" w:rsidRDefault="00445A55">
            <w:pPr>
              <w:pStyle w:val="ConsPlusNormal"/>
              <w:jc w:val="center"/>
            </w:pPr>
            <w:r>
              <w:t>158900,0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247230,0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64800,0</w:t>
            </w:r>
          </w:p>
        </w:tc>
        <w:tc>
          <w:tcPr>
            <w:tcW w:w="1531" w:type="dxa"/>
          </w:tcPr>
          <w:p w:rsidR="00445A55" w:rsidRDefault="00445A55">
            <w:pPr>
              <w:pStyle w:val="ConsPlusNormal"/>
              <w:jc w:val="center"/>
            </w:pPr>
            <w:r>
              <w:t>107564,0</w:t>
            </w:r>
          </w:p>
        </w:tc>
        <w:tc>
          <w:tcPr>
            <w:tcW w:w="1701" w:type="dxa"/>
          </w:tcPr>
          <w:p w:rsidR="00445A55" w:rsidRDefault="00445A55">
            <w:pPr>
              <w:pStyle w:val="ConsPlusNormal"/>
              <w:jc w:val="center"/>
            </w:pPr>
            <w:r>
              <w:t>74866,0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187230,0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4800,0</w:t>
            </w:r>
          </w:p>
        </w:tc>
        <w:tc>
          <w:tcPr>
            <w:tcW w:w="1531" w:type="dxa"/>
          </w:tcPr>
          <w:p w:rsidR="00445A55" w:rsidRDefault="00445A55">
            <w:pPr>
              <w:pStyle w:val="ConsPlusNormal"/>
              <w:jc w:val="center"/>
            </w:pPr>
            <w:r>
              <w:t>107564,0</w:t>
            </w:r>
          </w:p>
        </w:tc>
        <w:tc>
          <w:tcPr>
            <w:tcW w:w="1701" w:type="dxa"/>
          </w:tcPr>
          <w:p w:rsidR="00445A55" w:rsidRDefault="00445A55">
            <w:pPr>
              <w:pStyle w:val="ConsPlusNormal"/>
              <w:jc w:val="center"/>
            </w:pPr>
            <w:r>
              <w:t>74866,0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Pr>
          <w:p w:rsidR="00445A55" w:rsidRDefault="00445A55">
            <w:pPr>
              <w:pStyle w:val="ConsPlusNormal"/>
            </w:pPr>
            <w:r>
              <w:t xml:space="preserve">общество с ограниченной ответственностью </w:t>
            </w:r>
            <w:r>
              <w:lastRenderedPageBreak/>
              <w:t>"Южный" (по согласованию)</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6000,0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6000,0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6000,0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6000,0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val="restart"/>
            <w:tcBorders>
              <w:bottom w:val="nil"/>
            </w:tcBorders>
          </w:tcPr>
          <w:p w:rsidR="00445A55" w:rsidRDefault="00445A55">
            <w:pPr>
              <w:pStyle w:val="ConsPlusNormal"/>
            </w:pPr>
            <w:r>
              <w:t>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905979,1</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2000,0</w:t>
            </w:r>
          </w:p>
        </w:tc>
        <w:tc>
          <w:tcPr>
            <w:tcW w:w="1531" w:type="dxa"/>
          </w:tcPr>
          <w:p w:rsidR="00445A55" w:rsidRDefault="00445A55">
            <w:pPr>
              <w:pStyle w:val="ConsPlusNormal"/>
              <w:jc w:val="center"/>
            </w:pPr>
            <w:r>
              <w:t>225994,8</w:t>
            </w:r>
          </w:p>
        </w:tc>
        <w:tc>
          <w:tcPr>
            <w:tcW w:w="1701" w:type="dxa"/>
          </w:tcPr>
          <w:p w:rsidR="00445A55" w:rsidRDefault="00445A55">
            <w:pPr>
              <w:pStyle w:val="ConsPlusNormal"/>
            </w:pPr>
            <w:r>
              <w:t>225994,8</w:t>
            </w:r>
          </w:p>
        </w:tc>
        <w:tc>
          <w:tcPr>
            <w:tcW w:w="1587" w:type="dxa"/>
          </w:tcPr>
          <w:p w:rsidR="00445A55" w:rsidRDefault="00445A55">
            <w:pPr>
              <w:pStyle w:val="ConsPlusNormal"/>
            </w:pPr>
            <w:r>
              <w:t>225994,8</w:t>
            </w:r>
          </w:p>
        </w:tc>
        <w:tc>
          <w:tcPr>
            <w:tcW w:w="1474" w:type="dxa"/>
          </w:tcPr>
          <w:p w:rsidR="00445A55" w:rsidRDefault="00445A55">
            <w:pPr>
              <w:pStyle w:val="ConsPlusNormal"/>
            </w:pPr>
            <w:r>
              <w:t>225994,7</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905979,1</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2000,0</w:t>
            </w:r>
          </w:p>
        </w:tc>
        <w:tc>
          <w:tcPr>
            <w:tcW w:w="1531" w:type="dxa"/>
            <w:tcBorders>
              <w:bottom w:val="nil"/>
            </w:tcBorders>
          </w:tcPr>
          <w:p w:rsidR="00445A55" w:rsidRDefault="00445A55">
            <w:pPr>
              <w:pStyle w:val="ConsPlusNormal"/>
              <w:jc w:val="center"/>
            </w:pPr>
            <w:r>
              <w:t>225994,8</w:t>
            </w:r>
          </w:p>
        </w:tc>
        <w:tc>
          <w:tcPr>
            <w:tcW w:w="1701" w:type="dxa"/>
            <w:tcBorders>
              <w:bottom w:val="nil"/>
            </w:tcBorders>
          </w:tcPr>
          <w:p w:rsidR="00445A55" w:rsidRDefault="00445A55">
            <w:pPr>
              <w:pStyle w:val="ConsPlusNormal"/>
              <w:jc w:val="center"/>
            </w:pPr>
            <w:r>
              <w:t>225994,8</w:t>
            </w:r>
          </w:p>
        </w:tc>
        <w:tc>
          <w:tcPr>
            <w:tcW w:w="1587" w:type="dxa"/>
            <w:tcBorders>
              <w:bottom w:val="nil"/>
            </w:tcBorders>
          </w:tcPr>
          <w:p w:rsidR="00445A55" w:rsidRDefault="00445A55">
            <w:pPr>
              <w:pStyle w:val="ConsPlusNormal"/>
              <w:jc w:val="center"/>
            </w:pPr>
            <w:r>
              <w:t>225994,8</w:t>
            </w:r>
          </w:p>
        </w:tc>
        <w:tc>
          <w:tcPr>
            <w:tcW w:w="1474" w:type="dxa"/>
            <w:tcBorders>
              <w:bottom w:val="nil"/>
            </w:tcBorders>
          </w:tcPr>
          <w:p w:rsidR="00445A55" w:rsidRDefault="00445A55">
            <w:pPr>
              <w:pStyle w:val="ConsPlusNormal"/>
              <w:jc w:val="center"/>
            </w:pPr>
            <w:r>
              <w:t>225994,7</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14.09.2016 </w:t>
            </w:r>
            <w:hyperlink r:id="rId533" w:history="1">
              <w:r>
                <w:rPr>
                  <w:color w:val="0000FF"/>
                </w:rPr>
                <w:t>N 504-П</w:t>
              </w:r>
            </w:hyperlink>
            <w:r>
              <w:t>, от</w:t>
            </w:r>
          </w:p>
          <w:p w:rsidR="00445A55" w:rsidRDefault="00445A55">
            <w:pPr>
              <w:pStyle w:val="ConsPlusNormal"/>
              <w:jc w:val="both"/>
            </w:pPr>
            <w:r>
              <w:t xml:space="preserve">31.10.2016 </w:t>
            </w:r>
            <w:hyperlink r:id="rId534" w:history="1">
              <w:r>
                <w:rPr>
                  <w:color w:val="0000FF"/>
                </w:rPr>
                <w:t>N 592-П</w:t>
              </w:r>
            </w:hyperlink>
            <w:r>
              <w:t xml:space="preserve">, от 20.12.2016 </w:t>
            </w:r>
            <w:hyperlink r:id="rId535" w:history="1">
              <w:r>
                <w:rPr>
                  <w:color w:val="0000FF"/>
                </w:rPr>
                <w:t>N 702-П</w:t>
              </w:r>
            </w:hyperlink>
            <w:r>
              <w:t>)</w:t>
            </w:r>
          </w:p>
        </w:tc>
      </w:tr>
      <w:tr w:rsidR="00445A55">
        <w:tc>
          <w:tcPr>
            <w:tcW w:w="1871" w:type="dxa"/>
            <w:vMerge w:val="restart"/>
            <w:tcBorders>
              <w:bottom w:val="nil"/>
            </w:tcBorders>
          </w:tcPr>
          <w:p w:rsidR="00445A55" w:rsidRDefault="00445A55">
            <w:pPr>
              <w:pStyle w:val="ConsPlusNormal"/>
            </w:pPr>
            <w:r>
              <w:t xml:space="preserve">Основное мероприятие 4.1 "Строительство </w:t>
            </w:r>
            <w:r>
              <w:lastRenderedPageBreak/>
              <w:t>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2041" w:type="dxa"/>
            <w:vMerge w:val="restart"/>
            <w:tcBorders>
              <w:bottom w:val="nil"/>
            </w:tcBorders>
          </w:tcPr>
          <w:p w:rsidR="00445A55" w:rsidRDefault="00445A55">
            <w:pPr>
              <w:pStyle w:val="ConsPlusNormal"/>
            </w:pP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233738,0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70000,0</w:t>
            </w:r>
          </w:p>
        </w:tc>
        <w:tc>
          <w:tcPr>
            <w:tcW w:w="1701" w:type="dxa"/>
          </w:tcPr>
          <w:p w:rsidR="00445A55" w:rsidRDefault="00445A55">
            <w:pPr>
              <w:pStyle w:val="ConsPlusNormal"/>
              <w:jc w:val="center"/>
            </w:pPr>
            <w:r>
              <w:t>163738,0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164500,0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49000,0</w:t>
            </w:r>
          </w:p>
        </w:tc>
        <w:tc>
          <w:tcPr>
            <w:tcW w:w="1701" w:type="dxa"/>
          </w:tcPr>
          <w:p w:rsidR="00445A55" w:rsidRDefault="00445A55">
            <w:pPr>
              <w:pStyle w:val="ConsPlusNormal"/>
              <w:jc w:val="center"/>
            </w:pPr>
            <w:r>
              <w:t>115500,0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69238,0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21000,0</w:t>
            </w:r>
          </w:p>
        </w:tc>
        <w:tc>
          <w:tcPr>
            <w:tcW w:w="1701" w:type="dxa"/>
          </w:tcPr>
          <w:p w:rsidR="00445A55" w:rsidRDefault="00445A55">
            <w:pPr>
              <w:pStyle w:val="ConsPlusNormal"/>
              <w:jc w:val="center"/>
            </w:pPr>
            <w:r>
              <w:t>48238,0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36" w:history="1">
              <w:r>
                <w:rPr>
                  <w:color w:val="0000FF"/>
                </w:rPr>
                <w:t>постановления</w:t>
              </w:r>
            </w:hyperlink>
            <w:r>
              <w:t xml:space="preserve"> Правительства Саратовской области от 31.10.2016 N 592-П)</w:t>
            </w:r>
          </w:p>
        </w:tc>
      </w:tr>
      <w:tr w:rsidR="00445A55">
        <w:tblPrEx>
          <w:tblBorders>
            <w:insideH w:val="nil"/>
          </w:tblBorders>
        </w:tblPrEx>
        <w:tc>
          <w:tcPr>
            <w:tcW w:w="18085" w:type="dxa"/>
            <w:gridSpan w:val="11"/>
            <w:tcBorders>
              <w:bottom w:val="nil"/>
            </w:tcBorders>
          </w:tcPr>
          <w:p w:rsidR="00445A55" w:rsidRDefault="00445A55">
            <w:pPr>
              <w:pStyle w:val="ConsPlusNormal"/>
              <w:jc w:val="both"/>
            </w:pPr>
            <w:r>
              <w:t xml:space="preserve">Позиции утратили силу с 31 октября 2016 года. - </w:t>
            </w:r>
            <w:hyperlink r:id="rId537" w:history="1">
              <w:r>
                <w:rPr>
                  <w:color w:val="0000FF"/>
                </w:rPr>
                <w:t>Постановление</w:t>
              </w:r>
            </w:hyperlink>
            <w:r>
              <w:t xml:space="preserve"> Правительства Саратовской области от 31.10.2016 N 592-П</w:t>
            </w:r>
          </w:p>
        </w:tc>
      </w:tr>
      <w:tr w:rsidR="00445A55">
        <w:tc>
          <w:tcPr>
            <w:tcW w:w="1871" w:type="dxa"/>
            <w:vMerge w:val="restart"/>
            <w:tcBorders>
              <w:bottom w:val="nil"/>
            </w:tcBorders>
          </w:tcPr>
          <w:p w:rsidR="00445A55" w:rsidRDefault="00445A55">
            <w:pPr>
              <w:pStyle w:val="ConsPlusNormal"/>
            </w:pPr>
            <w:r>
              <w:t>Строительство стадиона в г. Ершов</w:t>
            </w:r>
          </w:p>
        </w:tc>
        <w:tc>
          <w:tcPr>
            <w:tcW w:w="2041" w:type="dxa"/>
            <w:vMerge w:val="restart"/>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97700,0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33000,0</w:t>
            </w:r>
          </w:p>
        </w:tc>
        <w:tc>
          <w:tcPr>
            <w:tcW w:w="1701" w:type="dxa"/>
          </w:tcPr>
          <w:p w:rsidR="00445A55" w:rsidRDefault="00445A55">
            <w:pPr>
              <w:pStyle w:val="ConsPlusNormal"/>
              <w:jc w:val="center"/>
            </w:pPr>
            <w:r>
              <w:t>64700,0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69300,0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23100,0</w:t>
            </w:r>
          </w:p>
        </w:tc>
        <w:tc>
          <w:tcPr>
            <w:tcW w:w="1701" w:type="dxa"/>
          </w:tcPr>
          <w:p w:rsidR="00445A55" w:rsidRDefault="00445A55">
            <w:pPr>
              <w:pStyle w:val="ConsPlusNormal"/>
              <w:jc w:val="center"/>
            </w:pPr>
            <w:r>
              <w:t>46200,0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28400,0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9900,0</w:t>
            </w:r>
          </w:p>
        </w:tc>
        <w:tc>
          <w:tcPr>
            <w:tcW w:w="1701" w:type="dxa"/>
          </w:tcPr>
          <w:p w:rsidR="00445A55" w:rsidRDefault="00445A55">
            <w:pPr>
              <w:pStyle w:val="ConsPlusNormal"/>
              <w:jc w:val="center"/>
            </w:pPr>
            <w:r>
              <w:t>18500,0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14.09.2016 </w:t>
            </w:r>
            <w:hyperlink r:id="rId538" w:history="1">
              <w:r>
                <w:rPr>
                  <w:color w:val="0000FF"/>
                </w:rPr>
                <w:t>N 504-П</w:t>
              </w:r>
            </w:hyperlink>
            <w:r>
              <w:t>, от</w:t>
            </w:r>
          </w:p>
          <w:p w:rsidR="00445A55" w:rsidRDefault="00445A55">
            <w:pPr>
              <w:pStyle w:val="ConsPlusNormal"/>
              <w:jc w:val="both"/>
            </w:pPr>
            <w:r>
              <w:t xml:space="preserve">31.10.2016 </w:t>
            </w:r>
            <w:hyperlink r:id="rId539" w:history="1">
              <w:r>
                <w:rPr>
                  <w:color w:val="0000FF"/>
                </w:rPr>
                <w:t>N 592-П</w:t>
              </w:r>
            </w:hyperlink>
            <w:r>
              <w:t>)</w:t>
            </w:r>
          </w:p>
        </w:tc>
      </w:tr>
      <w:tr w:rsidR="00445A55">
        <w:tc>
          <w:tcPr>
            <w:tcW w:w="1871" w:type="dxa"/>
            <w:vMerge w:val="restart"/>
            <w:tcBorders>
              <w:bottom w:val="nil"/>
            </w:tcBorders>
          </w:tcPr>
          <w:p w:rsidR="00445A55" w:rsidRDefault="00445A55">
            <w:pPr>
              <w:pStyle w:val="ConsPlusNormal"/>
            </w:pPr>
            <w:r>
              <w:t>Реконструкция спортивного зала ДЮСШ р.п. Новые Бурасы</w:t>
            </w:r>
          </w:p>
        </w:tc>
        <w:tc>
          <w:tcPr>
            <w:tcW w:w="2041" w:type="dxa"/>
            <w:vMerge w:val="restart"/>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26038,0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26038,0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18200,0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18200,0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7838,0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7838,0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40" w:history="1">
              <w:r>
                <w:rPr>
                  <w:color w:val="0000FF"/>
                </w:rPr>
                <w:t>постановления</w:t>
              </w:r>
            </w:hyperlink>
            <w:r>
              <w:t xml:space="preserve"> Правительства Саратовской области от 14.09.2016 N 504-П)</w:t>
            </w:r>
          </w:p>
        </w:tc>
      </w:tr>
      <w:tr w:rsidR="00445A55">
        <w:tc>
          <w:tcPr>
            <w:tcW w:w="1871" w:type="dxa"/>
            <w:vMerge w:val="restart"/>
            <w:tcBorders>
              <w:bottom w:val="nil"/>
            </w:tcBorders>
          </w:tcPr>
          <w:p w:rsidR="00445A55" w:rsidRDefault="00445A55">
            <w:pPr>
              <w:pStyle w:val="ConsPlusNormal"/>
            </w:pPr>
            <w:r>
              <w:t>Строительство мини-стадиона с универсальной игровой площадкой и ледовой площадкой г. Пугачев</w:t>
            </w:r>
          </w:p>
        </w:tc>
        <w:tc>
          <w:tcPr>
            <w:tcW w:w="2041" w:type="dxa"/>
            <w:vMerge w:val="restart"/>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25000,0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25000,0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17500,0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17500,0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7500,0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7500,0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 xml:space="preserve">внебюджетные </w:t>
            </w:r>
            <w:r>
              <w:lastRenderedPageBreak/>
              <w:t>источники (прогнозно)</w:t>
            </w:r>
          </w:p>
        </w:tc>
        <w:tc>
          <w:tcPr>
            <w:tcW w:w="1587" w:type="dxa"/>
            <w:tcBorders>
              <w:bottom w:val="nil"/>
            </w:tcBorders>
          </w:tcPr>
          <w:p w:rsidR="00445A55" w:rsidRDefault="00445A55">
            <w:pPr>
              <w:pStyle w:val="ConsPlusNormal"/>
              <w:jc w:val="center"/>
            </w:pPr>
            <w:r>
              <w:lastRenderedPageBreak/>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(в ред. </w:t>
            </w:r>
            <w:hyperlink r:id="rId541" w:history="1">
              <w:r>
                <w:rPr>
                  <w:color w:val="0000FF"/>
                </w:rPr>
                <w:t>постановления</w:t>
              </w:r>
            </w:hyperlink>
            <w:r>
              <w:t xml:space="preserve"> Правительства Саратовской области от 14.09.2016 N 504-П)</w:t>
            </w:r>
          </w:p>
        </w:tc>
      </w:tr>
      <w:tr w:rsidR="00445A55">
        <w:tc>
          <w:tcPr>
            <w:tcW w:w="1871" w:type="dxa"/>
            <w:vMerge w:val="restart"/>
          </w:tcPr>
          <w:p w:rsidR="00445A55" w:rsidRDefault="00445A55">
            <w:pPr>
              <w:pStyle w:val="ConsPlusNormal"/>
            </w:pPr>
            <w:r>
              <w:t>Строительство стадиона "Урожай" р.п. Турки</w:t>
            </w:r>
          </w:p>
        </w:tc>
        <w:tc>
          <w:tcPr>
            <w:tcW w:w="2041" w:type="dxa"/>
            <w:vMerge w:val="restart"/>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25000,0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25000,0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17500,0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17500,0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7500,0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7500,0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Строительство универсальной спортивной площадки р.п. Духовницкое</w:t>
            </w:r>
          </w:p>
        </w:tc>
        <w:tc>
          <w:tcPr>
            <w:tcW w:w="2041" w:type="dxa"/>
            <w:vMerge w:val="restart"/>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12000,0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8400,0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8400,0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3600,0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 xml:space="preserve">внебюджетные </w:t>
            </w:r>
            <w:r>
              <w:lastRenderedPageBreak/>
              <w:t>источники (прогнозно)</w:t>
            </w:r>
          </w:p>
        </w:tc>
        <w:tc>
          <w:tcPr>
            <w:tcW w:w="1587" w:type="dxa"/>
            <w:tcBorders>
              <w:bottom w:val="nil"/>
            </w:tcBorders>
          </w:tcPr>
          <w:p w:rsidR="00445A55" w:rsidRDefault="00445A55">
            <w:pPr>
              <w:pStyle w:val="ConsPlusNormal"/>
              <w:jc w:val="center"/>
            </w:pPr>
            <w:r>
              <w:lastRenderedPageBreak/>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(в ред. </w:t>
            </w:r>
            <w:hyperlink r:id="rId542" w:history="1">
              <w:r>
                <w:rPr>
                  <w:color w:val="0000FF"/>
                </w:rPr>
                <w:t>постановления</w:t>
              </w:r>
            </w:hyperlink>
            <w:r>
              <w:t xml:space="preserve"> Правительства Саратовской области от 14.09.2016 N 504-П)</w:t>
            </w:r>
          </w:p>
        </w:tc>
      </w:tr>
      <w:tr w:rsidR="00445A55">
        <w:tc>
          <w:tcPr>
            <w:tcW w:w="1871" w:type="dxa"/>
            <w:vMerge w:val="restart"/>
          </w:tcPr>
          <w:p w:rsidR="00445A55" w:rsidRDefault="00445A55">
            <w:pPr>
              <w:pStyle w:val="ConsPlusNormal"/>
            </w:pPr>
            <w:r>
              <w:t>Строительство универсальной спортивной площадки г. Красный Кут</w:t>
            </w:r>
          </w:p>
        </w:tc>
        <w:tc>
          <w:tcPr>
            <w:tcW w:w="2041" w:type="dxa"/>
            <w:vMerge w:val="restart"/>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12000,0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8400,0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8400,0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3600,0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Pr>
          <w:p w:rsidR="00445A55" w:rsidRDefault="00445A55">
            <w:pPr>
              <w:pStyle w:val="ConsPlusNormal"/>
            </w:pPr>
            <w:r>
              <w:t>Строительство универсальной спортивной площадки г. Маркс</w:t>
            </w:r>
          </w:p>
        </w:tc>
        <w:tc>
          <w:tcPr>
            <w:tcW w:w="2041" w:type="dxa"/>
            <w:vMerge w:val="restart"/>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12000,0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8400,0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8400,0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3600,0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3600,0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 xml:space="preserve">внебюджетные </w:t>
            </w:r>
            <w:r>
              <w:lastRenderedPageBreak/>
              <w:t>источники (прогнозно)</w:t>
            </w:r>
          </w:p>
        </w:tc>
        <w:tc>
          <w:tcPr>
            <w:tcW w:w="1587" w:type="dxa"/>
          </w:tcPr>
          <w:p w:rsidR="00445A55" w:rsidRDefault="00445A55">
            <w:pPr>
              <w:pStyle w:val="ConsPlusNormal"/>
              <w:jc w:val="center"/>
            </w:pPr>
            <w:r>
              <w:lastRenderedPageBreak/>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lastRenderedPageBreak/>
              <w:t>Строительство универсальной спортивной площадки г. Пугачев</w:t>
            </w:r>
          </w:p>
        </w:tc>
        <w:tc>
          <w:tcPr>
            <w:tcW w:w="2041" w:type="dxa"/>
            <w:vMerge w:val="restart"/>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12000,0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8400,0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8400,0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3600,0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43" w:history="1">
              <w:r>
                <w:rPr>
                  <w:color w:val="0000FF"/>
                </w:rPr>
                <w:t>постановления</w:t>
              </w:r>
            </w:hyperlink>
            <w:r>
              <w:t xml:space="preserve"> Правительства Саратовской области от 14.09.2016 N 504-П)</w:t>
            </w:r>
          </w:p>
        </w:tc>
      </w:tr>
      <w:tr w:rsidR="00445A55">
        <w:tc>
          <w:tcPr>
            <w:tcW w:w="1871" w:type="dxa"/>
            <w:vMerge w:val="restart"/>
            <w:tcBorders>
              <w:bottom w:val="nil"/>
            </w:tcBorders>
          </w:tcPr>
          <w:p w:rsidR="00445A55" w:rsidRDefault="00445A55">
            <w:pPr>
              <w:pStyle w:val="ConsPlusNormal"/>
            </w:pPr>
            <w:r>
              <w:t>Строительство ледовой площадки г. Пугачев</w:t>
            </w:r>
          </w:p>
        </w:tc>
        <w:tc>
          <w:tcPr>
            <w:tcW w:w="2041" w:type="dxa"/>
            <w:vMerge w:val="restart"/>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12000,0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12000,0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8400,0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8400,0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3600,0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 xml:space="preserve">внебюджетные </w:t>
            </w:r>
            <w:r>
              <w:lastRenderedPageBreak/>
              <w:t>источники (прогнозно)</w:t>
            </w:r>
          </w:p>
        </w:tc>
        <w:tc>
          <w:tcPr>
            <w:tcW w:w="1587" w:type="dxa"/>
            <w:tcBorders>
              <w:bottom w:val="nil"/>
            </w:tcBorders>
          </w:tcPr>
          <w:p w:rsidR="00445A55" w:rsidRDefault="00445A55">
            <w:pPr>
              <w:pStyle w:val="ConsPlusNormal"/>
              <w:jc w:val="center"/>
            </w:pPr>
            <w:r>
              <w:lastRenderedPageBreak/>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lastRenderedPageBreak/>
              <w:t xml:space="preserve">(в ред. </w:t>
            </w:r>
            <w:hyperlink r:id="rId544" w:history="1">
              <w:r>
                <w:rPr>
                  <w:color w:val="0000FF"/>
                </w:rPr>
                <w:t>постановления</w:t>
              </w:r>
            </w:hyperlink>
            <w:r>
              <w:t xml:space="preserve"> Правительства Саратовской области от 14.09.2016 N 504-П)</w:t>
            </w:r>
          </w:p>
        </w:tc>
      </w:tr>
      <w:tr w:rsidR="00445A55">
        <w:tc>
          <w:tcPr>
            <w:tcW w:w="1871" w:type="dxa"/>
            <w:vMerge w:val="restart"/>
            <w:tcBorders>
              <w:bottom w:val="nil"/>
            </w:tcBorders>
          </w:tcPr>
          <w:p w:rsidR="00445A55" w:rsidRDefault="00445A55">
            <w:pPr>
              <w:pStyle w:val="ConsPlusNormal"/>
            </w:pPr>
            <w:r>
              <w:t>Основное мероприятие 4.2 "г. Саратов. Дворец водных видов спорта"</w:t>
            </w:r>
          </w:p>
        </w:tc>
        <w:tc>
          <w:tcPr>
            <w:tcW w:w="2041" w:type="dxa"/>
            <w:vMerge w:val="restart"/>
            <w:tcBorders>
              <w:bottom w:val="nil"/>
            </w:tcBorders>
          </w:tcPr>
          <w:p w:rsidR="00445A55" w:rsidRDefault="00445A55">
            <w:pPr>
              <w:pStyle w:val="ConsPlusNormal"/>
            </w:pPr>
            <w:r>
              <w:t>организации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903979,1</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225994,8</w:t>
            </w:r>
          </w:p>
        </w:tc>
        <w:tc>
          <w:tcPr>
            <w:tcW w:w="1701" w:type="dxa"/>
          </w:tcPr>
          <w:p w:rsidR="00445A55" w:rsidRDefault="00445A55">
            <w:pPr>
              <w:pStyle w:val="ConsPlusNormal"/>
              <w:jc w:val="center"/>
            </w:pPr>
            <w:r>
              <w:t>225994,8</w:t>
            </w:r>
          </w:p>
        </w:tc>
        <w:tc>
          <w:tcPr>
            <w:tcW w:w="1587" w:type="dxa"/>
          </w:tcPr>
          <w:p w:rsidR="00445A55" w:rsidRDefault="00445A55">
            <w:pPr>
              <w:pStyle w:val="ConsPlusNormal"/>
              <w:jc w:val="center"/>
            </w:pPr>
            <w:r>
              <w:t>225994,8</w:t>
            </w:r>
          </w:p>
        </w:tc>
        <w:tc>
          <w:tcPr>
            <w:tcW w:w="1474" w:type="dxa"/>
          </w:tcPr>
          <w:p w:rsidR="00445A55" w:rsidRDefault="00445A55">
            <w:pPr>
              <w:pStyle w:val="ConsPlusNormal"/>
              <w:jc w:val="center"/>
            </w:pPr>
            <w:r>
              <w:t>225994,7</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903979,1</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225994,8</w:t>
            </w:r>
          </w:p>
        </w:tc>
        <w:tc>
          <w:tcPr>
            <w:tcW w:w="1701" w:type="dxa"/>
            <w:tcBorders>
              <w:bottom w:val="nil"/>
            </w:tcBorders>
          </w:tcPr>
          <w:p w:rsidR="00445A55" w:rsidRDefault="00445A55">
            <w:pPr>
              <w:pStyle w:val="ConsPlusNormal"/>
              <w:jc w:val="center"/>
            </w:pPr>
            <w:r>
              <w:t>225994,8</w:t>
            </w:r>
          </w:p>
        </w:tc>
        <w:tc>
          <w:tcPr>
            <w:tcW w:w="1587" w:type="dxa"/>
            <w:tcBorders>
              <w:bottom w:val="nil"/>
            </w:tcBorders>
          </w:tcPr>
          <w:p w:rsidR="00445A55" w:rsidRDefault="00445A55">
            <w:pPr>
              <w:pStyle w:val="ConsPlusNormal"/>
              <w:jc w:val="center"/>
            </w:pPr>
            <w:r>
              <w:t>225994,8</w:t>
            </w:r>
          </w:p>
        </w:tc>
        <w:tc>
          <w:tcPr>
            <w:tcW w:w="1474" w:type="dxa"/>
            <w:tcBorders>
              <w:bottom w:val="nil"/>
            </w:tcBorders>
          </w:tcPr>
          <w:p w:rsidR="00445A55" w:rsidRDefault="00445A55">
            <w:pPr>
              <w:pStyle w:val="ConsPlusNormal"/>
              <w:jc w:val="center"/>
            </w:pPr>
            <w:r>
              <w:t>225994,7</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45" w:history="1">
              <w:r>
                <w:rPr>
                  <w:color w:val="0000FF"/>
                </w:rPr>
                <w:t>постановления</w:t>
              </w:r>
            </w:hyperlink>
            <w:r>
              <w:t xml:space="preserve"> Правительства Саратовской области от 14.09.2016 N 504-П)</w:t>
            </w:r>
          </w:p>
        </w:tc>
      </w:tr>
      <w:tr w:rsidR="00445A55">
        <w:tc>
          <w:tcPr>
            <w:tcW w:w="1871" w:type="dxa"/>
            <w:vMerge w:val="restart"/>
            <w:tcBorders>
              <w:bottom w:val="nil"/>
            </w:tcBorders>
          </w:tcPr>
          <w:p w:rsidR="00445A55" w:rsidRDefault="00445A55">
            <w:pPr>
              <w:pStyle w:val="ConsPlusNormal"/>
            </w:pPr>
            <w:r>
              <w:t>Основное мероприятие 4.3 "Строительство физкультурно-оздоровительных комплексов", в том числе:</w:t>
            </w:r>
          </w:p>
        </w:tc>
        <w:tc>
          <w:tcPr>
            <w:tcW w:w="2041" w:type="dxa"/>
            <w:vMerge w:val="restart"/>
            <w:tcBorders>
              <w:bottom w:val="nil"/>
            </w:tcBorders>
          </w:tcPr>
          <w:p w:rsidR="00445A55" w:rsidRDefault="00445A55">
            <w:pPr>
              <w:pStyle w:val="ConsPlusNormal"/>
            </w:pPr>
            <w:r>
              <w:t>комитет капитального строительства области, органы местного самоуправления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211842,4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60000,0</w:t>
            </w:r>
          </w:p>
        </w:tc>
        <w:tc>
          <w:tcPr>
            <w:tcW w:w="1701" w:type="dxa"/>
          </w:tcPr>
          <w:p w:rsidR="00445A55" w:rsidRDefault="00445A55">
            <w:pPr>
              <w:pStyle w:val="ConsPlusNormal"/>
              <w:jc w:val="center"/>
            </w:pPr>
            <w:r>
              <w:t>49095,8</w:t>
            </w:r>
          </w:p>
        </w:tc>
        <w:tc>
          <w:tcPr>
            <w:tcW w:w="1587" w:type="dxa"/>
          </w:tcPr>
          <w:p w:rsidR="00445A55" w:rsidRDefault="00445A55">
            <w:pPr>
              <w:pStyle w:val="ConsPlusNormal"/>
              <w:jc w:val="center"/>
            </w:pPr>
            <w:r>
              <w:t>102746,6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175842,4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60000,0</w:t>
            </w:r>
          </w:p>
        </w:tc>
        <w:tc>
          <w:tcPr>
            <w:tcW w:w="1701" w:type="dxa"/>
          </w:tcPr>
          <w:p w:rsidR="00445A55" w:rsidRDefault="00445A55">
            <w:pPr>
              <w:pStyle w:val="ConsPlusNormal"/>
              <w:jc w:val="center"/>
            </w:pPr>
            <w:r>
              <w:t>13095,8</w:t>
            </w:r>
          </w:p>
        </w:tc>
        <w:tc>
          <w:tcPr>
            <w:tcW w:w="1587" w:type="dxa"/>
          </w:tcPr>
          <w:p w:rsidR="00445A55" w:rsidRDefault="00445A55">
            <w:pPr>
              <w:pStyle w:val="ConsPlusNormal"/>
              <w:jc w:val="center"/>
            </w:pPr>
            <w:r>
              <w:t>102746,6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25200,0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25200,0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10800,0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10800,0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46" w:history="1">
              <w:r>
                <w:rPr>
                  <w:color w:val="0000FF"/>
                </w:rPr>
                <w:t>постановления</w:t>
              </w:r>
            </w:hyperlink>
            <w:r>
              <w:t xml:space="preserve"> Правительства Саратовской области от 31.10.2016 N 592-П)</w:t>
            </w:r>
          </w:p>
        </w:tc>
      </w:tr>
      <w:tr w:rsidR="00445A55">
        <w:tc>
          <w:tcPr>
            <w:tcW w:w="1871" w:type="dxa"/>
            <w:vMerge w:val="restart"/>
            <w:tcBorders>
              <w:bottom w:val="nil"/>
            </w:tcBorders>
          </w:tcPr>
          <w:p w:rsidR="00445A55" w:rsidRDefault="00445A55">
            <w:pPr>
              <w:pStyle w:val="ConsPlusNormal"/>
            </w:pPr>
            <w:r>
              <w:t>р.п. Татищево. Строительство многофункционального физкультурно-оздоровительного комплекса</w:t>
            </w:r>
          </w:p>
        </w:tc>
        <w:tc>
          <w:tcPr>
            <w:tcW w:w="2041" w:type="dxa"/>
            <w:vMerge w:val="restart"/>
            <w:tcBorders>
              <w:bottom w:val="nil"/>
            </w:tcBorders>
          </w:tcPr>
          <w:p w:rsidR="00445A55" w:rsidRDefault="00445A55">
            <w:pPr>
              <w:pStyle w:val="ConsPlusNormal"/>
            </w:pPr>
            <w:r>
              <w:t>комитет капитального строительства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175842,4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60000,0</w:t>
            </w:r>
          </w:p>
        </w:tc>
        <w:tc>
          <w:tcPr>
            <w:tcW w:w="1701" w:type="dxa"/>
          </w:tcPr>
          <w:p w:rsidR="00445A55" w:rsidRDefault="00445A55">
            <w:pPr>
              <w:pStyle w:val="ConsPlusNormal"/>
              <w:jc w:val="center"/>
            </w:pPr>
            <w:r>
              <w:t>13095,8</w:t>
            </w:r>
          </w:p>
        </w:tc>
        <w:tc>
          <w:tcPr>
            <w:tcW w:w="1587" w:type="dxa"/>
          </w:tcPr>
          <w:p w:rsidR="00445A55" w:rsidRDefault="00445A55">
            <w:pPr>
              <w:pStyle w:val="ConsPlusNormal"/>
              <w:jc w:val="center"/>
            </w:pPr>
            <w:r>
              <w:t>102746,6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175842,4</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60000,0</w:t>
            </w:r>
          </w:p>
        </w:tc>
        <w:tc>
          <w:tcPr>
            <w:tcW w:w="1701" w:type="dxa"/>
          </w:tcPr>
          <w:p w:rsidR="00445A55" w:rsidRDefault="00445A55">
            <w:pPr>
              <w:pStyle w:val="ConsPlusNormal"/>
              <w:jc w:val="center"/>
            </w:pPr>
            <w:r>
              <w:t>13095,8</w:t>
            </w:r>
          </w:p>
        </w:tc>
        <w:tc>
          <w:tcPr>
            <w:tcW w:w="1587" w:type="dxa"/>
          </w:tcPr>
          <w:p w:rsidR="00445A55" w:rsidRDefault="00445A55">
            <w:pPr>
              <w:pStyle w:val="ConsPlusNormal"/>
              <w:jc w:val="center"/>
            </w:pPr>
            <w:r>
              <w:t>102746,6</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47" w:history="1">
              <w:r>
                <w:rPr>
                  <w:color w:val="0000FF"/>
                </w:rPr>
                <w:t>постановления</w:t>
              </w:r>
            </w:hyperlink>
            <w:r>
              <w:t xml:space="preserve"> Правительства Саратовской области от 31.10.2016 N 592-П)</w:t>
            </w:r>
          </w:p>
        </w:tc>
      </w:tr>
      <w:tr w:rsidR="00445A55">
        <w:tblPrEx>
          <w:tblBorders>
            <w:insideH w:val="nil"/>
          </w:tblBorders>
        </w:tblPrEx>
        <w:tc>
          <w:tcPr>
            <w:tcW w:w="18085" w:type="dxa"/>
            <w:gridSpan w:val="11"/>
            <w:tcBorders>
              <w:bottom w:val="nil"/>
            </w:tcBorders>
          </w:tcPr>
          <w:p w:rsidR="00445A55" w:rsidRDefault="00445A55">
            <w:pPr>
              <w:pStyle w:val="ConsPlusNormal"/>
              <w:jc w:val="both"/>
            </w:pPr>
            <w:r>
              <w:t xml:space="preserve">Позиция утратила силу с 31 октября 2016 года. - </w:t>
            </w:r>
            <w:hyperlink r:id="rId548" w:history="1">
              <w:r>
                <w:rPr>
                  <w:color w:val="0000FF"/>
                </w:rPr>
                <w:t>Постановление</w:t>
              </w:r>
            </w:hyperlink>
            <w:r>
              <w:t xml:space="preserve"> Правительства Саратовской области от 31.10.2016 N 592-П</w:t>
            </w:r>
          </w:p>
        </w:tc>
      </w:tr>
      <w:tr w:rsidR="00445A55">
        <w:tc>
          <w:tcPr>
            <w:tcW w:w="1871" w:type="dxa"/>
            <w:vMerge w:val="restart"/>
            <w:tcBorders>
              <w:bottom w:val="nil"/>
            </w:tcBorders>
          </w:tcPr>
          <w:p w:rsidR="00445A55" w:rsidRDefault="00445A55">
            <w:pPr>
              <w:pStyle w:val="ConsPlusNormal"/>
            </w:pPr>
            <w:r>
              <w:t>Реконструкция стадиона СОШ N 1 г. Пугачев</w:t>
            </w:r>
          </w:p>
        </w:tc>
        <w:tc>
          <w:tcPr>
            <w:tcW w:w="2041" w:type="dxa"/>
            <w:vMerge w:val="restart"/>
            <w:tcBorders>
              <w:bottom w:val="nil"/>
            </w:tcBorders>
          </w:tcPr>
          <w:p w:rsidR="00445A55" w:rsidRDefault="00445A55">
            <w:pPr>
              <w:pStyle w:val="ConsPlusNormal"/>
            </w:pPr>
            <w:r>
              <w:t xml:space="preserve">комитет капитального строительства области, органы местного самоуправления области (по </w:t>
            </w:r>
            <w:r>
              <w:lastRenderedPageBreak/>
              <w:t>согласованию)</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36000,0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36000,0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25200,0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25200,0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10800,0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10800,0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49" w:history="1">
              <w:r>
                <w:rPr>
                  <w:color w:val="0000FF"/>
                </w:rPr>
                <w:t>постановления</w:t>
              </w:r>
            </w:hyperlink>
            <w:r>
              <w:t xml:space="preserve"> Правительства Саратовской области от 14.09.2016 N 504-П)</w:t>
            </w:r>
          </w:p>
        </w:tc>
      </w:tr>
      <w:tr w:rsidR="00445A55">
        <w:tc>
          <w:tcPr>
            <w:tcW w:w="1871" w:type="dxa"/>
            <w:vMerge w:val="restart"/>
            <w:tcBorders>
              <w:bottom w:val="nil"/>
            </w:tcBorders>
          </w:tcPr>
          <w:p w:rsidR="00445A55" w:rsidRDefault="00445A55">
            <w:pPr>
              <w:pStyle w:val="ConsPlusNormal"/>
            </w:pPr>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89775,0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29925,0</w:t>
            </w:r>
          </w:p>
        </w:tc>
        <w:tc>
          <w:tcPr>
            <w:tcW w:w="1701" w:type="dxa"/>
          </w:tcPr>
          <w:p w:rsidR="00445A55" w:rsidRDefault="00445A55">
            <w:pPr>
              <w:pStyle w:val="ConsPlusNormal"/>
              <w:jc w:val="center"/>
            </w:pPr>
            <w:r>
              <w:t>29925,0</w:t>
            </w:r>
          </w:p>
        </w:tc>
        <w:tc>
          <w:tcPr>
            <w:tcW w:w="1587" w:type="dxa"/>
          </w:tcPr>
          <w:p w:rsidR="00445A55" w:rsidRDefault="00445A55">
            <w:pPr>
              <w:pStyle w:val="ConsPlusNormal"/>
              <w:jc w:val="center"/>
            </w:pPr>
            <w:r>
              <w:t>29925,0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4275,0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1425,0</w:t>
            </w:r>
          </w:p>
        </w:tc>
        <w:tc>
          <w:tcPr>
            <w:tcW w:w="1701" w:type="dxa"/>
          </w:tcPr>
          <w:p w:rsidR="00445A55" w:rsidRDefault="00445A55">
            <w:pPr>
              <w:pStyle w:val="ConsPlusNormal"/>
              <w:jc w:val="center"/>
            </w:pPr>
            <w:r>
              <w:t>1425,0</w:t>
            </w:r>
          </w:p>
        </w:tc>
        <w:tc>
          <w:tcPr>
            <w:tcW w:w="1587" w:type="dxa"/>
          </w:tcPr>
          <w:p w:rsidR="00445A55" w:rsidRDefault="00445A55">
            <w:pPr>
              <w:pStyle w:val="ConsPlusNormal"/>
              <w:jc w:val="center"/>
            </w:pPr>
            <w:r>
              <w:t>1425,0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85500,0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28500,0</w:t>
            </w:r>
          </w:p>
        </w:tc>
        <w:tc>
          <w:tcPr>
            <w:tcW w:w="1701" w:type="dxa"/>
          </w:tcPr>
          <w:p w:rsidR="00445A55" w:rsidRDefault="00445A55">
            <w:pPr>
              <w:pStyle w:val="ConsPlusNormal"/>
              <w:jc w:val="center"/>
            </w:pPr>
            <w:r>
              <w:t>28500,0</w:t>
            </w:r>
          </w:p>
        </w:tc>
        <w:tc>
          <w:tcPr>
            <w:tcW w:w="1587" w:type="dxa"/>
          </w:tcPr>
          <w:p w:rsidR="00445A55" w:rsidRDefault="00445A55">
            <w:pPr>
              <w:pStyle w:val="ConsPlusNormal"/>
              <w:jc w:val="center"/>
            </w:pPr>
            <w:r>
              <w:t>28500,0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50" w:history="1">
              <w:r>
                <w:rPr>
                  <w:color w:val="0000FF"/>
                </w:rPr>
                <w:t>постановления</w:t>
              </w:r>
            </w:hyperlink>
            <w:r>
              <w:t xml:space="preserve"> Правительства Саратовской области от 31.10.2016 N 592-П)</w:t>
            </w:r>
          </w:p>
        </w:tc>
      </w:tr>
      <w:tr w:rsidR="00445A55">
        <w:tc>
          <w:tcPr>
            <w:tcW w:w="1871" w:type="dxa"/>
            <w:vMerge w:val="restart"/>
            <w:tcBorders>
              <w:bottom w:val="nil"/>
            </w:tcBorders>
          </w:tcPr>
          <w:p w:rsidR="00445A55" w:rsidRDefault="00445A55">
            <w:pPr>
              <w:pStyle w:val="ConsPlusNormal"/>
            </w:pPr>
            <w:r>
              <w:t xml:space="preserve">Основное мероприятие 4.5 "Предоставление субсидии бюджетам муниципальных </w:t>
            </w:r>
            <w:r>
              <w:lastRenderedPageBreak/>
              <w:t>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2041" w:type="dxa"/>
            <w:vMerge w:val="restart"/>
            <w:tcBorders>
              <w:bottom w:val="nil"/>
            </w:tcBorders>
          </w:tcPr>
          <w:p w:rsidR="00445A55" w:rsidRDefault="00445A55">
            <w:pPr>
              <w:pStyle w:val="ConsPlusNormal"/>
            </w:pPr>
            <w:r>
              <w:lastRenderedPageBreak/>
              <w:t xml:space="preserve">министерство молодежной политики, спорта и туризма области, органы местного самоуправления </w:t>
            </w:r>
            <w:r>
              <w:lastRenderedPageBreak/>
              <w:t>области (по согласованию)</w:t>
            </w:r>
          </w:p>
        </w:tc>
        <w:tc>
          <w:tcPr>
            <w:tcW w:w="1701" w:type="dxa"/>
          </w:tcPr>
          <w:p w:rsidR="00445A55" w:rsidRDefault="00445A55">
            <w:pPr>
              <w:pStyle w:val="ConsPlusNormal"/>
            </w:pPr>
            <w:r>
              <w:lastRenderedPageBreak/>
              <w:t>всего</w:t>
            </w:r>
          </w:p>
        </w:tc>
        <w:tc>
          <w:tcPr>
            <w:tcW w:w="1587" w:type="dxa"/>
          </w:tcPr>
          <w:p w:rsidR="00445A55" w:rsidRDefault="00445A55">
            <w:pPr>
              <w:pStyle w:val="ConsPlusNormal"/>
              <w:jc w:val="center"/>
            </w:pPr>
            <w:r>
              <w:t>67368,0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22456,0</w:t>
            </w:r>
          </w:p>
        </w:tc>
        <w:tc>
          <w:tcPr>
            <w:tcW w:w="1701" w:type="dxa"/>
          </w:tcPr>
          <w:p w:rsidR="00445A55" w:rsidRDefault="00445A55">
            <w:pPr>
              <w:pStyle w:val="ConsPlusNormal"/>
              <w:jc w:val="center"/>
            </w:pPr>
            <w:r>
              <w:t>44912,0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 xml:space="preserve">федеральный бюджет </w:t>
            </w:r>
            <w:r>
              <w:lastRenderedPageBreak/>
              <w:t>(прогнозно)</w:t>
            </w:r>
          </w:p>
        </w:tc>
        <w:tc>
          <w:tcPr>
            <w:tcW w:w="1587" w:type="dxa"/>
          </w:tcPr>
          <w:p w:rsidR="00445A55" w:rsidRDefault="00445A55">
            <w:pPr>
              <w:pStyle w:val="ConsPlusNormal"/>
              <w:jc w:val="center"/>
            </w:pPr>
            <w:r>
              <w:lastRenderedPageBreak/>
              <w:t>50526,0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16842,0</w:t>
            </w:r>
          </w:p>
        </w:tc>
        <w:tc>
          <w:tcPr>
            <w:tcW w:w="1701" w:type="dxa"/>
          </w:tcPr>
          <w:p w:rsidR="00445A55" w:rsidRDefault="00445A55">
            <w:pPr>
              <w:pStyle w:val="ConsPlusNormal"/>
              <w:jc w:val="center"/>
            </w:pPr>
            <w:r>
              <w:t>33684,0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16842,0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5614,0</w:t>
            </w:r>
          </w:p>
        </w:tc>
        <w:tc>
          <w:tcPr>
            <w:tcW w:w="1701" w:type="dxa"/>
          </w:tcPr>
          <w:p w:rsidR="00445A55" w:rsidRDefault="00445A55">
            <w:pPr>
              <w:pStyle w:val="ConsPlusNormal"/>
              <w:jc w:val="center"/>
            </w:pPr>
            <w:r>
              <w:t>11228,0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w:t>
            </w:r>
            <w:hyperlink r:id="rId551" w:history="1">
              <w:r>
                <w:rPr>
                  <w:color w:val="0000FF"/>
                </w:rPr>
                <w:t>постановления</w:t>
              </w:r>
            </w:hyperlink>
            <w:r>
              <w:t xml:space="preserve"> Правительства Саратовской области от 31.10.2016 N 592-П)</w:t>
            </w:r>
          </w:p>
        </w:tc>
      </w:tr>
      <w:tr w:rsidR="00445A55">
        <w:tblPrEx>
          <w:tblBorders>
            <w:insideH w:val="nil"/>
          </w:tblBorders>
        </w:tblPrEx>
        <w:tc>
          <w:tcPr>
            <w:tcW w:w="18085" w:type="dxa"/>
            <w:gridSpan w:val="11"/>
            <w:tcBorders>
              <w:bottom w:val="nil"/>
            </w:tcBorders>
          </w:tcPr>
          <w:p w:rsidR="00445A55" w:rsidRDefault="00445A55">
            <w:pPr>
              <w:pStyle w:val="ConsPlusNormal"/>
            </w:pPr>
          </w:p>
        </w:tc>
      </w:tr>
      <w:tr w:rsidR="00445A55">
        <w:tblPrEx>
          <w:tblBorders>
            <w:insideH w:val="nil"/>
          </w:tblBorders>
        </w:tblPrEx>
        <w:tc>
          <w:tcPr>
            <w:tcW w:w="18085" w:type="dxa"/>
            <w:gridSpan w:val="11"/>
            <w:tcBorders>
              <w:top w:val="nil"/>
              <w:bottom w:val="nil"/>
            </w:tcBorders>
          </w:tcPr>
          <w:p w:rsidR="00445A55" w:rsidRDefault="00445A55">
            <w:pPr>
              <w:pStyle w:val="ConsPlusNormal"/>
              <w:jc w:val="both"/>
            </w:pPr>
            <w:r>
              <w:t xml:space="preserve">Позиция утратила силу с 31 октября 2016 года. - </w:t>
            </w:r>
            <w:hyperlink r:id="rId552" w:history="1">
              <w:r>
                <w:rPr>
                  <w:color w:val="0000FF"/>
                </w:rPr>
                <w:t>Постановление</w:t>
              </w:r>
            </w:hyperlink>
            <w:r>
              <w:t xml:space="preserve"> Правительства Саратовской области от 31.10.2016 N 592-П</w:t>
            </w:r>
          </w:p>
        </w:tc>
      </w:tr>
      <w:tr w:rsidR="00445A55">
        <w:tc>
          <w:tcPr>
            <w:tcW w:w="1871" w:type="dxa"/>
            <w:vMerge w:val="restart"/>
            <w:tcBorders>
              <w:bottom w:val="nil"/>
            </w:tcBorders>
          </w:tcPr>
          <w:p w:rsidR="00445A55" w:rsidRDefault="00445A55">
            <w:pPr>
              <w:pStyle w:val="ConsPlusNormal"/>
            </w:pPr>
            <w:r>
              <w:t>Основное мероприятие 4.7 "Укрепление материально-технической базы областных государственных учреждений"</w:t>
            </w:r>
          </w:p>
        </w:tc>
        <w:tc>
          <w:tcPr>
            <w:tcW w:w="2041" w:type="dxa"/>
            <w:vMerge w:val="restart"/>
            <w:tcBorders>
              <w:bottom w:val="nil"/>
            </w:tcBorders>
          </w:tcPr>
          <w:p w:rsidR="00445A55" w:rsidRDefault="00445A55">
            <w:pPr>
              <w:pStyle w:val="ConsPlusNormal"/>
            </w:pPr>
            <w:r>
              <w:t>министерство молодежной политики, спорта и туризма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27171,9</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27171,9</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27171,9</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27171,9</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06.04.2016 </w:t>
            </w:r>
            <w:hyperlink r:id="rId553" w:history="1">
              <w:r>
                <w:rPr>
                  <w:color w:val="0000FF"/>
                </w:rPr>
                <w:t>N 144-П</w:t>
              </w:r>
            </w:hyperlink>
            <w:r>
              <w:t>, от</w:t>
            </w:r>
          </w:p>
          <w:p w:rsidR="00445A55" w:rsidRDefault="00445A55">
            <w:pPr>
              <w:pStyle w:val="ConsPlusNormal"/>
              <w:jc w:val="both"/>
            </w:pPr>
            <w:r>
              <w:t xml:space="preserve">14.06.2016 </w:t>
            </w:r>
            <w:hyperlink r:id="rId554" w:history="1">
              <w:r>
                <w:rPr>
                  <w:color w:val="0000FF"/>
                </w:rPr>
                <w:t>N 295-П</w:t>
              </w:r>
            </w:hyperlink>
            <w:r>
              <w:t xml:space="preserve">, от 06.07.2016 </w:t>
            </w:r>
            <w:hyperlink r:id="rId555" w:history="1">
              <w:r>
                <w:rPr>
                  <w:color w:val="0000FF"/>
                </w:rPr>
                <w:t>N 344-П</w:t>
              </w:r>
            </w:hyperlink>
            <w:r>
              <w:t>)</w:t>
            </w:r>
          </w:p>
        </w:tc>
      </w:tr>
      <w:tr w:rsidR="00445A55">
        <w:tc>
          <w:tcPr>
            <w:tcW w:w="1871" w:type="dxa"/>
            <w:vMerge w:val="restart"/>
          </w:tcPr>
          <w:p w:rsidR="00445A55" w:rsidRDefault="00445A55">
            <w:pPr>
              <w:pStyle w:val="ConsPlusNormal"/>
            </w:pPr>
            <w:r>
              <w:t>Основное мероприятие 4.8 "Строительство спортивно-оздоровительного комплекса с бассейном в ЗАТО Шиханы"</w:t>
            </w:r>
          </w:p>
        </w:tc>
        <w:tc>
          <w:tcPr>
            <w:tcW w:w="2041" w:type="dxa"/>
            <w:vMerge w:val="restart"/>
          </w:tcPr>
          <w:p w:rsidR="00445A55" w:rsidRDefault="00445A55">
            <w:pPr>
              <w:pStyle w:val="ConsPlusNormal"/>
            </w:pPr>
            <w:r>
              <w:t>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60000,0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60000,0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60000,0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085" w:type="dxa"/>
            <w:gridSpan w:val="11"/>
            <w:tcBorders>
              <w:bottom w:val="nil"/>
            </w:tcBorders>
          </w:tcPr>
          <w:p w:rsidR="00445A55" w:rsidRDefault="00445A55">
            <w:pPr>
              <w:pStyle w:val="ConsPlusNormal"/>
            </w:pPr>
            <w:r>
              <w:t xml:space="preserve">Позиция утратила силу с 14 сентября 2016 года. - </w:t>
            </w:r>
            <w:hyperlink r:id="rId556" w:history="1">
              <w:r>
                <w:rPr>
                  <w:color w:val="0000FF"/>
                </w:rPr>
                <w:t>Постановление</w:t>
              </w:r>
            </w:hyperlink>
            <w:r>
              <w:t xml:space="preserve"> Правительства Саратовской области от 14.09.2016 N 504-П</w:t>
            </w:r>
          </w:p>
        </w:tc>
      </w:tr>
      <w:tr w:rsidR="00445A55">
        <w:tc>
          <w:tcPr>
            <w:tcW w:w="1871" w:type="dxa"/>
            <w:vMerge w:val="restart"/>
          </w:tcPr>
          <w:p w:rsidR="00445A55" w:rsidRDefault="00445A55">
            <w:pPr>
              <w:pStyle w:val="ConsPlusNormal"/>
            </w:pPr>
            <w:r>
              <w:t>Основное мероприятие 4.10 "Строительство спортивной площадки на территории ФОК "Южный", г. Саратов"</w:t>
            </w:r>
          </w:p>
        </w:tc>
        <w:tc>
          <w:tcPr>
            <w:tcW w:w="2041" w:type="dxa"/>
            <w:vMerge w:val="restart"/>
          </w:tcPr>
          <w:p w:rsidR="00445A55" w:rsidRDefault="00445A55">
            <w:pPr>
              <w:pStyle w:val="ConsPlusNormal"/>
            </w:pPr>
            <w:r>
              <w:t>общество с ограниченной ответственностью "Южный"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6000,0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6000,0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 xml:space="preserve">местные </w:t>
            </w:r>
            <w:r>
              <w:lastRenderedPageBreak/>
              <w:t>бюджеты (прогнозно)</w:t>
            </w:r>
          </w:p>
        </w:tc>
        <w:tc>
          <w:tcPr>
            <w:tcW w:w="1587" w:type="dxa"/>
          </w:tcPr>
          <w:p w:rsidR="00445A55" w:rsidRDefault="00445A55">
            <w:pPr>
              <w:pStyle w:val="ConsPlusNormal"/>
              <w:jc w:val="center"/>
            </w:pPr>
            <w:r>
              <w:lastRenderedPageBreak/>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6000,0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6000,0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Pr>
          <w:p w:rsidR="00445A55" w:rsidRDefault="00445A55">
            <w:pPr>
              <w:pStyle w:val="ConsPlusNormal"/>
            </w:pPr>
            <w:r>
              <w:t>Основное мероприятие 4.11 "Строительство лыжероллерной трассы в г. Марксе"</w:t>
            </w:r>
          </w:p>
        </w:tc>
        <w:tc>
          <w:tcPr>
            <w:tcW w:w="2041" w:type="dxa"/>
            <w:vMerge w:val="restart"/>
          </w:tcPr>
          <w:p w:rsidR="00445A55" w:rsidRDefault="00445A55">
            <w:pPr>
              <w:pStyle w:val="ConsPlusNormal"/>
            </w:pPr>
            <w:r>
              <w:t>организации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2000,0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Pr>
          <w:p w:rsidR="00445A55" w:rsidRDefault="00445A55"/>
        </w:tc>
        <w:tc>
          <w:tcPr>
            <w:tcW w:w="2041" w:type="dxa"/>
            <w:vMerge/>
          </w:tcPr>
          <w:p w:rsidR="00445A55" w:rsidRDefault="00445A55"/>
        </w:tc>
        <w:tc>
          <w:tcPr>
            <w:tcW w:w="1701" w:type="dxa"/>
          </w:tcPr>
          <w:p w:rsidR="00445A55" w:rsidRDefault="00445A55">
            <w:pPr>
              <w:pStyle w:val="ConsPlusNormal"/>
            </w:pPr>
            <w:r>
              <w:t>внебюджетные источники (прогнозно)</w:t>
            </w:r>
          </w:p>
        </w:tc>
        <w:tc>
          <w:tcPr>
            <w:tcW w:w="1587" w:type="dxa"/>
          </w:tcPr>
          <w:p w:rsidR="00445A55" w:rsidRDefault="00445A55">
            <w:pPr>
              <w:pStyle w:val="ConsPlusNormal"/>
              <w:jc w:val="center"/>
            </w:pPr>
            <w:r>
              <w:t>2000,0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2000,0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val="restart"/>
            <w:tcBorders>
              <w:bottom w:val="nil"/>
            </w:tcBorders>
          </w:tcPr>
          <w:p w:rsidR="00445A55" w:rsidRDefault="00445A55">
            <w:pPr>
              <w:pStyle w:val="ConsPlusNormal"/>
            </w:pPr>
            <w:r>
              <w:t>Основное мероприятие 4.12 "Реконструкция тренировочной площадки на стадионе "Авангард", Саратовская область, г. Саратов, ул. Танкистов, б/н"</w:t>
            </w:r>
          </w:p>
        </w:tc>
        <w:tc>
          <w:tcPr>
            <w:tcW w:w="2041" w:type="dxa"/>
            <w:vMerge w:val="restart"/>
            <w:tcBorders>
              <w:bottom w:val="nil"/>
            </w:tcBorders>
          </w:tcPr>
          <w:p w:rsidR="00445A55" w:rsidRDefault="00445A55">
            <w:pPr>
              <w:pStyle w:val="ConsPlusNormal"/>
            </w:pPr>
            <w:r>
              <w:t>комитет капитального строительства области, органы местного самоуправления области (по согласованию)</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190150,0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4800,0</w:t>
            </w:r>
          </w:p>
        </w:tc>
        <w:tc>
          <w:tcPr>
            <w:tcW w:w="1531" w:type="dxa"/>
          </w:tcPr>
          <w:p w:rsidR="00445A55" w:rsidRDefault="00445A55">
            <w:pPr>
              <w:pStyle w:val="ConsPlusNormal"/>
              <w:jc w:val="center"/>
            </w:pPr>
            <w:r>
              <w:t>162550,0</w:t>
            </w:r>
          </w:p>
        </w:tc>
        <w:tc>
          <w:tcPr>
            <w:tcW w:w="1701" w:type="dxa"/>
          </w:tcPr>
          <w:p w:rsidR="00445A55" w:rsidRDefault="00445A55">
            <w:pPr>
              <w:pStyle w:val="ConsPlusNormal"/>
              <w:jc w:val="center"/>
            </w:pPr>
            <w:r>
              <w:t>22800,0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99800,0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81600,0</w:t>
            </w:r>
          </w:p>
        </w:tc>
        <w:tc>
          <w:tcPr>
            <w:tcW w:w="1701" w:type="dxa"/>
          </w:tcPr>
          <w:p w:rsidR="00445A55" w:rsidRDefault="00445A55">
            <w:pPr>
              <w:pStyle w:val="ConsPlusNormal"/>
              <w:jc w:val="center"/>
            </w:pPr>
            <w:r>
              <w:t>18200,0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90350,0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4800,0</w:t>
            </w:r>
          </w:p>
        </w:tc>
        <w:tc>
          <w:tcPr>
            <w:tcW w:w="1531" w:type="dxa"/>
          </w:tcPr>
          <w:p w:rsidR="00445A55" w:rsidRDefault="00445A55">
            <w:pPr>
              <w:pStyle w:val="ConsPlusNormal"/>
              <w:jc w:val="center"/>
            </w:pPr>
            <w:r>
              <w:t>80950,0</w:t>
            </w:r>
          </w:p>
        </w:tc>
        <w:tc>
          <w:tcPr>
            <w:tcW w:w="1701" w:type="dxa"/>
          </w:tcPr>
          <w:p w:rsidR="00445A55" w:rsidRDefault="00445A55">
            <w:pPr>
              <w:pStyle w:val="ConsPlusNormal"/>
              <w:jc w:val="center"/>
            </w:pPr>
            <w:r>
              <w:t>4600,0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(в ред. постановлений Правительства Саратовской области от 14.09.2016 </w:t>
            </w:r>
            <w:hyperlink r:id="rId557" w:history="1">
              <w:r>
                <w:rPr>
                  <w:color w:val="0000FF"/>
                </w:rPr>
                <w:t>N 504-П</w:t>
              </w:r>
            </w:hyperlink>
            <w:r>
              <w:t>,</w:t>
            </w:r>
          </w:p>
          <w:p w:rsidR="00445A55" w:rsidRDefault="00445A55">
            <w:pPr>
              <w:pStyle w:val="ConsPlusNormal"/>
              <w:jc w:val="both"/>
            </w:pPr>
            <w:r>
              <w:t xml:space="preserve">от 20.12.2016 </w:t>
            </w:r>
            <w:hyperlink r:id="rId558" w:history="1">
              <w:r>
                <w:rPr>
                  <w:color w:val="0000FF"/>
                </w:rPr>
                <w:t>N 702-П</w:t>
              </w:r>
            </w:hyperlink>
            <w:r>
              <w:t>)</w:t>
            </w:r>
          </w:p>
        </w:tc>
      </w:tr>
      <w:tr w:rsidR="00445A55">
        <w:tc>
          <w:tcPr>
            <w:tcW w:w="1871" w:type="dxa"/>
            <w:vMerge w:val="restart"/>
            <w:tcBorders>
              <w:bottom w:val="nil"/>
            </w:tcBorders>
          </w:tcPr>
          <w:p w:rsidR="00445A55" w:rsidRDefault="00445A55">
            <w:pPr>
              <w:pStyle w:val="ConsPlusNormal"/>
            </w:pPr>
            <w:r>
              <w:t>Основное мероприятие 4.13 "г. Саратов. Лыжный стадион на 5-й Дачной в Ленинском районе. I этап строительства"</w:t>
            </w:r>
          </w:p>
        </w:tc>
        <w:tc>
          <w:tcPr>
            <w:tcW w:w="2041" w:type="dxa"/>
            <w:vMerge w:val="restart"/>
            <w:tcBorders>
              <w:bottom w:val="nil"/>
            </w:tcBorders>
          </w:tcPr>
          <w:p w:rsidR="00445A55" w:rsidRDefault="00445A55">
            <w:pPr>
              <w:pStyle w:val="ConsPlusNormal"/>
            </w:pPr>
            <w:r>
              <w:t>комитет капитального строительства области</w:t>
            </w:r>
          </w:p>
        </w:tc>
        <w:tc>
          <w:tcPr>
            <w:tcW w:w="1701" w:type="dxa"/>
          </w:tcPr>
          <w:p w:rsidR="00445A55" w:rsidRDefault="00445A55">
            <w:pPr>
              <w:pStyle w:val="ConsPlusNormal"/>
            </w:pPr>
            <w:r>
              <w:t>всего</w:t>
            </w:r>
          </w:p>
        </w:tc>
        <w:tc>
          <w:tcPr>
            <w:tcW w:w="1587" w:type="dxa"/>
          </w:tcPr>
          <w:p w:rsidR="00445A55" w:rsidRDefault="00445A55">
            <w:pPr>
              <w:pStyle w:val="ConsPlusNormal"/>
              <w:jc w:val="center"/>
            </w:pPr>
            <w:r>
              <w:t>30000,0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30000,0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областной бюджет</w:t>
            </w:r>
          </w:p>
        </w:tc>
        <w:tc>
          <w:tcPr>
            <w:tcW w:w="1587" w:type="dxa"/>
          </w:tcPr>
          <w:p w:rsidR="00445A55" w:rsidRDefault="00445A55">
            <w:pPr>
              <w:pStyle w:val="ConsPlusNormal"/>
              <w:jc w:val="center"/>
            </w:pPr>
            <w:r>
              <w:t>30000,0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30000,0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федеральный бюджет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Pr>
          <w:p w:rsidR="00445A55" w:rsidRDefault="00445A55">
            <w:pPr>
              <w:pStyle w:val="ConsPlusNormal"/>
            </w:pPr>
            <w:r>
              <w:t>местные бюджеты (прогнозно)</w:t>
            </w:r>
          </w:p>
        </w:tc>
        <w:tc>
          <w:tcPr>
            <w:tcW w:w="1587"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c>
          <w:tcPr>
            <w:tcW w:w="1531" w:type="dxa"/>
          </w:tcPr>
          <w:p w:rsidR="00445A55" w:rsidRDefault="00445A55">
            <w:pPr>
              <w:pStyle w:val="ConsPlusNormal"/>
              <w:jc w:val="center"/>
            </w:pPr>
            <w:r>
              <w:t>0,0</w:t>
            </w:r>
          </w:p>
        </w:tc>
        <w:tc>
          <w:tcPr>
            <w:tcW w:w="1701"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474" w:type="dxa"/>
          </w:tcPr>
          <w:p w:rsidR="00445A55" w:rsidRDefault="00445A55">
            <w:pPr>
              <w:pStyle w:val="ConsPlusNormal"/>
              <w:jc w:val="center"/>
            </w:pPr>
            <w:r>
              <w:t>0,0</w:t>
            </w:r>
          </w:p>
        </w:tc>
      </w:tr>
      <w:tr w:rsidR="00445A55">
        <w:tblPrEx>
          <w:tblBorders>
            <w:insideH w:val="nil"/>
          </w:tblBorders>
        </w:tblPrEx>
        <w:tc>
          <w:tcPr>
            <w:tcW w:w="1871" w:type="dxa"/>
            <w:vMerge/>
            <w:tcBorders>
              <w:bottom w:val="nil"/>
            </w:tcBorders>
          </w:tcPr>
          <w:p w:rsidR="00445A55" w:rsidRDefault="00445A55"/>
        </w:tc>
        <w:tc>
          <w:tcPr>
            <w:tcW w:w="2041" w:type="dxa"/>
            <w:vMerge/>
            <w:tcBorders>
              <w:bottom w:val="nil"/>
            </w:tcBorders>
          </w:tcPr>
          <w:p w:rsidR="00445A55" w:rsidRDefault="00445A55"/>
        </w:tc>
        <w:tc>
          <w:tcPr>
            <w:tcW w:w="1701" w:type="dxa"/>
            <w:tcBorders>
              <w:bottom w:val="nil"/>
            </w:tcBorders>
          </w:tcPr>
          <w:p w:rsidR="00445A55" w:rsidRDefault="00445A55">
            <w:pPr>
              <w:pStyle w:val="ConsPlusNormal"/>
            </w:pPr>
            <w:r>
              <w:t>внебюджетные источники (прогнозно)</w:t>
            </w:r>
          </w:p>
        </w:tc>
        <w:tc>
          <w:tcPr>
            <w:tcW w:w="1587"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c>
          <w:tcPr>
            <w:tcW w:w="1531" w:type="dxa"/>
            <w:tcBorders>
              <w:bottom w:val="nil"/>
            </w:tcBorders>
          </w:tcPr>
          <w:p w:rsidR="00445A55" w:rsidRDefault="00445A55">
            <w:pPr>
              <w:pStyle w:val="ConsPlusNormal"/>
              <w:jc w:val="center"/>
            </w:pPr>
            <w:r>
              <w:t>0,0</w:t>
            </w:r>
          </w:p>
        </w:tc>
        <w:tc>
          <w:tcPr>
            <w:tcW w:w="1701" w:type="dxa"/>
            <w:tcBorders>
              <w:bottom w:val="nil"/>
            </w:tcBorders>
          </w:tcPr>
          <w:p w:rsidR="00445A55" w:rsidRDefault="00445A55">
            <w:pPr>
              <w:pStyle w:val="ConsPlusNormal"/>
              <w:jc w:val="center"/>
            </w:pPr>
            <w:r>
              <w:t>0,0</w:t>
            </w:r>
          </w:p>
        </w:tc>
        <w:tc>
          <w:tcPr>
            <w:tcW w:w="1587" w:type="dxa"/>
            <w:tcBorders>
              <w:bottom w:val="nil"/>
            </w:tcBorders>
          </w:tcPr>
          <w:p w:rsidR="00445A55" w:rsidRDefault="00445A55">
            <w:pPr>
              <w:pStyle w:val="ConsPlusNormal"/>
              <w:jc w:val="center"/>
            </w:pPr>
            <w:r>
              <w:t>0,0</w:t>
            </w:r>
          </w:p>
        </w:tc>
        <w:tc>
          <w:tcPr>
            <w:tcW w:w="1474" w:type="dxa"/>
            <w:tcBorders>
              <w:bottom w:val="nil"/>
            </w:tcBorders>
          </w:tcPr>
          <w:p w:rsidR="00445A55" w:rsidRDefault="00445A55">
            <w:pPr>
              <w:pStyle w:val="ConsPlusNormal"/>
              <w:jc w:val="center"/>
            </w:pPr>
            <w:r>
              <w:t>0,0</w:t>
            </w:r>
          </w:p>
        </w:tc>
      </w:tr>
      <w:tr w:rsidR="00445A55">
        <w:tblPrEx>
          <w:tblBorders>
            <w:insideH w:val="nil"/>
          </w:tblBorders>
        </w:tblPrEx>
        <w:tc>
          <w:tcPr>
            <w:tcW w:w="18085" w:type="dxa"/>
            <w:gridSpan w:val="11"/>
            <w:tcBorders>
              <w:top w:val="nil"/>
            </w:tcBorders>
          </w:tcPr>
          <w:p w:rsidR="00445A55" w:rsidRDefault="00445A55">
            <w:pPr>
              <w:pStyle w:val="ConsPlusNormal"/>
              <w:jc w:val="both"/>
            </w:pPr>
            <w:r>
              <w:t xml:space="preserve">(позиция введена </w:t>
            </w:r>
            <w:hyperlink r:id="rId559" w:history="1">
              <w:r>
                <w:rPr>
                  <w:color w:val="0000FF"/>
                </w:rPr>
                <w:t>постановлением</w:t>
              </w:r>
            </w:hyperlink>
            <w:r>
              <w:t xml:space="preserve"> Правительства Саратовской области от 14.06.2016</w:t>
            </w:r>
          </w:p>
          <w:p w:rsidR="00445A55" w:rsidRDefault="00445A55">
            <w:pPr>
              <w:pStyle w:val="ConsPlusNormal"/>
              <w:jc w:val="both"/>
            </w:pPr>
            <w:r>
              <w:t xml:space="preserve">N 295-П; в ред. </w:t>
            </w:r>
            <w:hyperlink r:id="rId560" w:history="1">
              <w:r>
                <w:rPr>
                  <w:color w:val="0000FF"/>
                </w:rPr>
                <w:t>постановления</w:t>
              </w:r>
            </w:hyperlink>
            <w:r>
              <w:t xml:space="preserve"> Правительства Саратовской области от 06.07.2016</w:t>
            </w:r>
          </w:p>
          <w:p w:rsidR="00445A55" w:rsidRDefault="00445A55">
            <w:pPr>
              <w:pStyle w:val="ConsPlusNormal"/>
              <w:jc w:val="both"/>
            </w:pPr>
            <w:r>
              <w:t>N 344-П)</w:t>
            </w:r>
          </w:p>
        </w:tc>
      </w:tr>
    </w:tbl>
    <w:p w:rsidR="00445A55" w:rsidRDefault="00445A55">
      <w:pPr>
        <w:sectPr w:rsidR="00445A55">
          <w:pgSz w:w="16838" w:h="11905" w:orient="landscape"/>
          <w:pgMar w:top="1701" w:right="1134" w:bottom="850" w:left="1134" w:header="0" w:footer="0" w:gutter="0"/>
          <w:cols w:space="720"/>
        </w:sectPr>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right"/>
        <w:outlineLvl w:val="1"/>
      </w:pPr>
      <w:r>
        <w:t>Приложение N 5</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w:t>
      </w:r>
    </w:p>
    <w:p w:rsidR="00445A55" w:rsidRDefault="00445A55">
      <w:pPr>
        <w:pStyle w:val="ConsPlusNormal"/>
        <w:jc w:val="right"/>
      </w:pPr>
      <w:r>
        <w:t>спорта, туризма и молодежной политики"</w:t>
      </w:r>
    </w:p>
    <w:p w:rsidR="00445A55" w:rsidRDefault="00445A55">
      <w:pPr>
        <w:pStyle w:val="ConsPlusNormal"/>
        <w:jc w:val="right"/>
      </w:pPr>
      <w:r>
        <w:t>на 2014 - 2020 годы</w:t>
      </w:r>
    </w:p>
    <w:p w:rsidR="00445A55" w:rsidRDefault="00445A55">
      <w:pPr>
        <w:pStyle w:val="ConsPlusNormal"/>
        <w:jc w:val="both"/>
      </w:pPr>
    </w:p>
    <w:p w:rsidR="00445A55" w:rsidRDefault="00445A55">
      <w:pPr>
        <w:pStyle w:val="ConsPlusTitle"/>
        <w:jc w:val="center"/>
      </w:pPr>
      <w:bookmarkStart w:id="99" w:name="P7344"/>
      <w:bookmarkEnd w:id="99"/>
      <w:r>
        <w:t>ЦЕЛИ И УСЛОВИЯ</w:t>
      </w:r>
    </w:p>
    <w:p w:rsidR="00445A55" w:rsidRDefault="00445A55">
      <w:pPr>
        <w:pStyle w:val="ConsPlusTitle"/>
        <w:jc w:val="center"/>
      </w:pPr>
      <w:r>
        <w:t>ПРЕДОСТАВЛЕНИЯ СУБСИДИИ БЮДЖЕТАМ МУНИЦИПАЛЬНЫХ РАЙОНОВ</w:t>
      </w:r>
    </w:p>
    <w:p w:rsidR="00445A55" w:rsidRDefault="00445A55">
      <w:pPr>
        <w:pStyle w:val="ConsPlusTitle"/>
        <w:jc w:val="center"/>
      </w:pPr>
      <w:r>
        <w:t>ОБЛАСТИ ИЗ ОБЛАСТНОГО БЮДЖЕТА, КРИТЕРИИ ОТБОРА МУНИЦИПАЛЬНЫХ</w:t>
      </w:r>
    </w:p>
    <w:p w:rsidR="00445A55" w:rsidRDefault="00445A55">
      <w:pPr>
        <w:pStyle w:val="ConsPlusTitle"/>
        <w:jc w:val="center"/>
      </w:pPr>
      <w:r>
        <w:t>РАЙОНОВ ОБЛАСТИ ДЛЯ ПРЕДОСТАВЛЕНИЯ СУБСИДИИ И МЕТОДИКА</w:t>
      </w:r>
    </w:p>
    <w:p w:rsidR="00445A55" w:rsidRDefault="00445A55">
      <w:pPr>
        <w:pStyle w:val="ConsPlusTitle"/>
        <w:jc w:val="center"/>
      </w:pPr>
      <w:r>
        <w:t>РАСПРЕДЕЛЕНИЯ МЕЖДУ МУНИЦИПАЛЬНЫМИ РАЙОНАМИ ОБЛАСТИ СУБСИДИИ</w:t>
      </w:r>
    </w:p>
    <w:p w:rsidR="00445A55" w:rsidRDefault="00445A55">
      <w:pPr>
        <w:pStyle w:val="ConsPlusTitle"/>
        <w:jc w:val="center"/>
      </w:pPr>
      <w:r>
        <w:t>НА ПРИОБРЕТЕНИЕ ИСКУССТВЕННОГО ПОКРЫТИЯ ДЛЯ</w:t>
      </w:r>
    </w:p>
    <w:p w:rsidR="00445A55" w:rsidRDefault="00445A55">
      <w:pPr>
        <w:pStyle w:val="ConsPlusTitle"/>
        <w:jc w:val="center"/>
      </w:pPr>
      <w:r>
        <w:t>ФУТБОЛЬНЫХ ПОЛЕЙ ПРОФИЛЬНЫХ СПОРТИВНЫХ ШКОЛ,</w:t>
      </w:r>
    </w:p>
    <w:p w:rsidR="00445A55" w:rsidRDefault="00445A55">
      <w:pPr>
        <w:pStyle w:val="ConsPlusTitle"/>
        <w:jc w:val="center"/>
      </w:pPr>
      <w:r>
        <w:t>ВКЛЮЧАЯ ЕГО ДОСТАВКУ И СЕРТИФИКАЦИЮ ПОЛЕЙ</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 xml:space="preserve">(в ред. </w:t>
      </w:r>
      <w:hyperlink r:id="rId561" w:history="1">
        <w:r>
          <w:rPr>
            <w:color w:val="0000FF"/>
          </w:rPr>
          <w:t>постановления</w:t>
        </w:r>
      </w:hyperlink>
      <w:r>
        <w:t xml:space="preserve"> Правительства Саратовской области</w:t>
      </w:r>
    </w:p>
    <w:p w:rsidR="00445A55" w:rsidRDefault="00445A55">
      <w:pPr>
        <w:pStyle w:val="ConsPlusNormal"/>
        <w:jc w:val="center"/>
      </w:pPr>
      <w:r>
        <w:t>от 05.05.2015 N 214-П)</w:t>
      </w:r>
    </w:p>
    <w:p w:rsidR="00445A55" w:rsidRDefault="00445A55">
      <w:pPr>
        <w:pStyle w:val="ConsPlusNormal"/>
        <w:jc w:val="both"/>
      </w:pPr>
    </w:p>
    <w:p w:rsidR="00445A55" w:rsidRDefault="00445A55">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по приобретению искусственного покрытия для футбольных полей профильных спортивных школ, включая его доставку и сертификацию полей.</w:t>
      </w:r>
    </w:p>
    <w:p w:rsidR="00445A55" w:rsidRDefault="00445A55">
      <w:pPr>
        <w:pStyle w:val="ConsPlusNormal"/>
        <w:jc w:val="both"/>
      </w:pPr>
      <w:r>
        <w:t xml:space="preserve">(в ред. </w:t>
      </w:r>
      <w:hyperlink r:id="rId562"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bookmarkStart w:id="100" w:name="P7359"/>
      <w:bookmarkEnd w:id="100"/>
      <w:r>
        <w:t>Отбор муниципальных районов области для предоставления субсидии осуществляется уполномоченным органом исполнительной власти области на основании заявок, представленных органами местного самоуправления, по следующим критериям:</w:t>
      </w:r>
    </w:p>
    <w:p w:rsidR="00445A55" w:rsidRDefault="00445A55">
      <w:pPr>
        <w:pStyle w:val="ConsPlusNormal"/>
        <w:ind w:firstLine="540"/>
        <w:jc w:val="both"/>
      </w:pPr>
      <w:r>
        <w:t>наличие в муниципальном районе области специализированной детско-юношеской спортивной школы по футболу и (или) детско-юношеской спортивной школы, имеющей отделение футбола с количеством учащихся не менее 180 человек и тренеров по футболу не менее 8 человек, и включенной в Соглашение о предоставлении субсидии из федерального бюджета бюджету Саратовской области на приобретение искусственного покрытия для футбольных полей профильных спортивных школ, включая его доставку и сертификацию полей (далее - Соглашение);</w:t>
      </w:r>
    </w:p>
    <w:p w:rsidR="00445A55" w:rsidRDefault="00445A55">
      <w:pPr>
        <w:pStyle w:val="ConsPlusNormal"/>
        <w:jc w:val="both"/>
      </w:pPr>
      <w:r>
        <w:t xml:space="preserve">(в ред. </w:t>
      </w:r>
      <w:hyperlink r:id="rId563"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445A55" w:rsidRDefault="00445A55">
      <w:pPr>
        <w:pStyle w:val="ConsPlusNormal"/>
        <w:jc w:val="both"/>
      </w:pPr>
      <w:r>
        <w:t xml:space="preserve">(в ред. </w:t>
      </w:r>
      <w:hyperlink r:id="rId564"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r>
        <w:t>Субсидия предоставляется бюджетам муниципальных районов области при соблюдении следующих условий:</w:t>
      </w:r>
    </w:p>
    <w:p w:rsidR="00445A55" w:rsidRDefault="00445A55">
      <w:pPr>
        <w:pStyle w:val="ConsPlusNormal"/>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и сертификацию полей, в 2015 году;</w:t>
      </w:r>
    </w:p>
    <w:p w:rsidR="00445A55" w:rsidRDefault="00445A55">
      <w:pPr>
        <w:pStyle w:val="ConsPlusNormal"/>
        <w:jc w:val="both"/>
      </w:pPr>
      <w:r>
        <w:t xml:space="preserve">(в ред. </w:t>
      </w:r>
      <w:hyperlink r:id="rId565"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r>
        <w:t>наличие заключенного соглашения между уполномоченным органом исполнительной власти области и уполномоченным органом муниципального района области о предоставлении субсидии;</w:t>
      </w:r>
    </w:p>
    <w:p w:rsidR="00445A55" w:rsidRDefault="00445A55">
      <w:pPr>
        <w:pStyle w:val="ConsPlusNormal"/>
        <w:ind w:firstLine="540"/>
        <w:jc w:val="both"/>
      </w:pPr>
      <w:r>
        <w:t>утверждение в решении о бюджете муниципального района области бюджетных ассигнований на приобретение искусственного покрытия для футбольных полей профильных спортивных школ, включая его доставку и сертификацию полей, в 2015 году;</w:t>
      </w:r>
    </w:p>
    <w:p w:rsidR="00445A55" w:rsidRDefault="00445A55">
      <w:pPr>
        <w:pStyle w:val="ConsPlusNormal"/>
        <w:jc w:val="both"/>
      </w:pPr>
      <w:r>
        <w:lastRenderedPageBreak/>
        <w:t xml:space="preserve">(в ред. </w:t>
      </w:r>
      <w:hyperlink r:id="rId566"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r>
        <w:t>обязательство муниципального района представить сертификат соответствия на футбольное поле после выполнения работ по укладке искусственного покрытия.</w:t>
      </w:r>
    </w:p>
    <w:p w:rsidR="00445A55" w:rsidRDefault="00445A55">
      <w:pPr>
        <w:pStyle w:val="ConsPlusNormal"/>
        <w:jc w:val="both"/>
      </w:pPr>
      <w:r>
        <w:t xml:space="preserve">(в ред. </w:t>
      </w:r>
      <w:hyperlink r:id="rId567"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r>
        <w:t>Размер субсидии, предоставляемой бюджету муниципального района области (Р</w:t>
      </w:r>
      <w:r>
        <w:rPr>
          <w:vertAlign w:val="subscript"/>
        </w:rPr>
        <w:t>суб.</w:t>
      </w:r>
      <w:r>
        <w:t>), определяется по формуле:</w:t>
      </w:r>
    </w:p>
    <w:p w:rsidR="00445A55" w:rsidRDefault="00445A55">
      <w:pPr>
        <w:pStyle w:val="ConsPlusNormal"/>
        <w:jc w:val="both"/>
      </w:pPr>
    </w:p>
    <w:p w:rsidR="00445A55" w:rsidRDefault="00445A55">
      <w:pPr>
        <w:pStyle w:val="ConsPlusNormal"/>
        <w:jc w:val="center"/>
      </w:pPr>
      <w:r>
        <w:pict>
          <v:shape id="_x0000_i1025" style="width:84.75pt;height:36pt" coordsize="" o:spt="100" adj="0,,0" path="" filled="f" stroked="f">
            <v:stroke joinstyle="miter"/>
            <v:imagedata r:id="rId568" o:title="base_23910_100833_2"/>
            <v:formulas/>
            <v:path o:connecttype="segments"/>
          </v:shape>
        </w:pict>
      </w:r>
    </w:p>
    <w:p w:rsidR="00445A55" w:rsidRDefault="00445A55">
      <w:pPr>
        <w:pStyle w:val="ConsPlusNormal"/>
        <w:jc w:val="both"/>
      </w:pPr>
    </w:p>
    <w:p w:rsidR="00445A55" w:rsidRDefault="00445A55">
      <w:pPr>
        <w:pStyle w:val="ConsPlusNormal"/>
        <w:ind w:firstLine="540"/>
        <w:jc w:val="both"/>
      </w:pPr>
      <w:r>
        <w:t>Р</w:t>
      </w:r>
      <w:r>
        <w:rPr>
          <w:vertAlign w:val="subscript"/>
        </w:rPr>
        <w:t>ф</w:t>
      </w:r>
      <w:r>
        <w:t xml:space="preserve"> - объем средств на приобретение искусственного покрытия для футбольных полей профильных спортивных школ, включая его доставку и сертификацию полей, поступивших в областной бюджет из федерального бюджета в рамках Соглашения;</w:t>
      </w:r>
    </w:p>
    <w:p w:rsidR="00445A55" w:rsidRDefault="00445A55">
      <w:pPr>
        <w:pStyle w:val="ConsPlusNormal"/>
        <w:jc w:val="both"/>
      </w:pPr>
      <w:r>
        <w:t xml:space="preserve">(в ред. </w:t>
      </w:r>
      <w:hyperlink r:id="rId569" w:history="1">
        <w:r>
          <w:rPr>
            <w:color w:val="0000FF"/>
          </w:rPr>
          <w:t>постановления</w:t>
        </w:r>
      </w:hyperlink>
      <w:r>
        <w:t xml:space="preserve"> Правительства Саратовской области от 05.05.2015 N 214-П)</w:t>
      </w:r>
    </w:p>
    <w:p w:rsidR="00445A55" w:rsidRDefault="00445A55">
      <w:pPr>
        <w:pStyle w:val="ConsPlusNormal"/>
        <w:ind w:firstLine="540"/>
        <w:jc w:val="both"/>
      </w:pPr>
      <w:r>
        <w:t xml:space="preserve">к - количество муниципальных районов области, отвечающих критериям отбора, установленным </w:t>
      </w:r>
      <w:hyperlink w:anchor="P7359" w:history="1">
        <w:r>
          <w:rPr>
            <w:color w:val="0000FF"/>
          </w:rPr>
          <w:t>частью второй</w:t>
        </w:r>
      </w:hyperlink>
      <w:r>
        <w:t xml:space="preserve"> настоящего приложения.</w:t>
      </w: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sectPr w:rsidR="00445A55">
          <w:pgSz w:w="11905" w:h="16838"/>
          <w:pgMar w:top="1134" w:right="850" w:bottom="1134" w:left="1701" w:header="0" w:footer="0" w:gutter="0"/>
          <w:cols w:space="720"/>
        </w:sectPr>
      </w:pPr>
    </w:p>
    <w:p w:rsidR="00445A55" w:rsidRDefault="00445A55">
      <w:pPr>
        <w:pStyle w:val="ConsPlusNormal"/>
        <w:jc w:val="right"/>
        <w:outlineLvl w:val="1"/>
      </w:pPr>
      <w:r>
        <w:lastRenderedPageBreak/>
        <w:t>Приложение N 6</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w:t>
      </w:r>
    </w:p>
    <w:p w:rsidR="00445A55" w:rsidRDefault="00445A55">
      <w:pPr>
        <w:pStyle w:val="ConsPlusNormal"/>
        <w:jc w:val="right"/>
      </w:pPr>
      <w:r>
        <w:t>спорта, туризма и молодежной политики"</w:t>
      </w:r>
    </w:p>
    <w:p w:rsidR="00445A55" w:rsidRDefault="00445A55">
      <w:pPr>
        <w:pStyle w:val="ConsPlusNormal"/>
        <w:jc w:val="right"/>
      </w:pPr>
      <w:r>
        <w:t>на 2014 - 2020 годы</w:t>
      </w:r>
    </w:p>
    <w:p w:rsidR="00445A55" w:rsidRDefault="00445A55">
      <w:pPr>
        <w:pStyle w:val="ConsPlusNormal"/>
        <w:jc w:val="both"/>
      </w:pPr>
    </w:p>
    <w:p w:rsidR="00445A55" w:rsidRDefault="00445A55">
      <w:pPr>
        <w:pStyle w:val="ConsPlusTitle"/>
        <w:jc w:val="center"/>
      </w:pPr>
      <w:bookmarkStart w:id="101" w:name="P7390"/>
      <w:bookmarkEnd w:id="101"/>
      <w:r>
        <w:t>СВОДНЫЕ ПОКАЗАТЕЛИ</w:t>
      </w:r>
    </w:p>
    <w:p w:rsidR="00445A55" w:rsidRDefault="00445A55">
      <w:pPr>
        <w:pStyle w:val="ConsPlusTitle"/>
        <w:jc w:val="center"/>
      </w:pPr>
      <w:r>
        <w:t>ПРОГНОЗНОГО ОБЪЕМА ВЫПОЛНЕНИЯ ОБЛАСТНЫМИ</w:t>
      </w:r>
    </w:p>
    <w:p w:rsidR="00445A55" w:rsidRDefault="00445A55">
      <w:pPr>
        <w:pStyle w:val="ConsPlusTitle"/>
        <w:jc w:val="center"/>
      </w:pPr>
      <w:r>
        <w:t>ГОСУДАРСТВЕННЫМИ УЧРЕЖДЕНИЯМИ И (ИЛИ) ИНЫМИ НЕКОММЕРЧЕСКИМИ</w:t>
      </w:r>
    </w:p>
    <w:p w:rsidR="00445A55" w:rsidRDefault="00445A55">
      <w:pPr>
        <w:pStyle w:val="ConsPlusTitle"/>
        <w:jc w:val="center"/>
      </w:pPr>
      <w:r>
        <w:t>ОРГАНИЗАЦИЯМИ ГОСУДАРСТВЕННЫХ ЗАДАНИЙ НА ОКАЗАНИЕ ФИЗИЧЕСКИМ</w:t>
      </w:r>
    </w:p>
    <w:p w:rsidR="00445A55" w:rsidRDefault="00445A55">
      <w:pPr>
        <w:pStyle w:val="ConsPlusTitle"/>
        <w:jc w:val="center"/>
      </w:pPr>
      <w:r>
        <w:t>И (ИЛИ) ЮРИДИЧЕСКИМ ЛИЦАМ ГОСУДАРСТВЕННЫХ УСЛУГ (ВЫПОЛНЕНИЕ</w:t>
      </w:r>
    </w:p>
    <w:p w:rsidR="00445A55" w:rsidRDefault="00445A55">
      <w:pPr>
        <w:pStyle w:val="ConsPlusTitle"/>
        <w:jc w:val="center"/>
      </w:pPr>
      <w:r>
        <w:t>РАБОТ) ПО ПОДПРОГРАММЕ 1 "ФИЗИЧЕСКАЯ КУЛЬТУРА И СПОРТ"</w:t>
      </w:r>
    </w:p>
    <w:p w:rsidR="00445A55" w:rsidRDefault="00445A55">
      <w:pPr>
        <w:pStyle w:val="ConsPlusTitle"/>
        <w:jc w:val="center"/>
      </w:pPr>
      <w:r>
        <w:t>ГОСУДАРСТВЕННОЙ ПРОГРАММЫ САРАТОВСКОЙ ОБЛАСТИ "РАЗВИТИЕ</w:t>
      </w:r>
    </w:p>
    <w:p w:rsidR="00445A55" w:rsidRDefault="00445A55">
      <w:pPr>
        <w:pStyle w:val="ConsPlusTitle"/>
        <w:jc w:val="center"/>
      </w:pPr>
      <w:r>
        <w:t>ФИЗИЧЕСКОЙ КУЛЬТУРЫ, СПОРТА, ТУРИЗМА И МОЛОДЕЖНОЙ ПОЛИТИКИ</w:t>
      </w:r>
    </w:p>
    <w:p w:rsidR="00445A55" w:rsidRDefault="00445A55">
      <w:pPr>
        <w:pStyle w:val="ConsPlusTitle"/>
        <w:jc w:val="center"/>
      </w:pPr>
      <w:r>
        <w:t>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(в ред. постановлений Правительства Саратовской области</w:t>
      </w:r>
    </w:p>
    <w:p w:rsidR="00445A55" w:rsidRDefault="00445A55">
      <w:pPr>
        <w:pStyle w:val="ConsPlusNormal"/>
        <w:jc w:val="center"/>
      </w:pPr>
      <w:r>
        <w:t xml:space="preserve">от 11.11.2016 </w:t>
      </w:r>
      <w:hyperlink r:id="rId570" w:history="1">
        <w:r>
          <w:rPr>
            <w:color w:val="0000FF"/>
          </w:rPr>
          <w:t>N 613-П</w:t>
        </w:r>
      </w:hyperlink>
      <w:r>
        <w:t xml:space="preserve">, от 30.11.2016 </w:t>
      </w:r>
      <w:hyperlink r:id="rId571" w:history="1">
        <w:r>
          <w:rPr>
            <w:color w:val="0000FF"/>
          </w:rPr>
          <w:t>N 657-П</w:t>
        </w:r>
      </w:hyperlink>
      <w:r>
        <w:t xml:space="preserve">, от 20.12.2016 </w:t>
      </w:r>
      <w:hyperlink r:id="rId572" w:history="1">
        <w:r>
          <w:rPr>
            <w:color w:val="0000FF"/>
          </w:rPr>
          <w:t>N 702-П</w:t>
        </w:r>
      </w:hyperlink>
      <w:r>
        <w:t>)</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847"/>
        <w:gridCol w:w="1077"/>
        <w:gridCol w:w="1077"/>
        <w:gridCol w:w="1077"/>
        <w:gridCol w:w="1077"/>
        <w:gridCol w:w="1077"/>
        <w:gridCol w:w="1077"/>
        <w:gridCol w:w="1077"/>
        <w:gridCol w:w="1077"/>
        <w:gridCol w:w="1077"/>
        <w:gridCol w:w="1077"/>
        <w:gridCol w:w="1077"/>
      </w:tblGrid>
      <w:tr w:rsidR="00445A55">
        <w:tc>
          <w:tcPr>
            <w:tcW w:w="1871" w:type="dxa"/>
            <w:vMerge w:val="restart"/>
          </w:tcPr>
          <w:p w:rsidR="00445A55" w:rsidRDefault="00445A55">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6232" w:type="dxa"/>
            <w:gridSpan w:val="6"/>
          </w:tcPr>
          <w:p w:rsidR="00445A55" w:rsidRDefault="00445A55">
            <w:pPr>
              <w:pStyle w:val="ConsPlusNormal"/>
              <w:jc w:val="center"/>
            </w:pPr>
            <w:r>
              <w:t>Прогнозный объем оказания государственных услуг (единиц), результатов выполнения работ</w:t>
            </w:r>
          </w:p>
        </w:tc>
        <w:tc>
          <w:tcPr>
            <w:tcW w:w="6462" w:type="dxa"/>
            <w:gridSpan w:val="6"/>
          </w:tcPr>
          <w:p w:rsidR="00445A55" w:rsidRDefault="00445A55">
            <w:pPr>
              <w:pStyle w:val="ConsPlusNormal"/>
              <w:jc w:val="center"/>
            </w:pPr>
            <w:r>
              <w:t>Объем финансового обеспечения государственных заданий (тыс. рублей)</w:t>
            </w:r>
          </w:p>
        </w:tc>
      </w:tr>
      <w:tr w:rsidR="00445A55">
        <w:tc>
          <w:tcPr>
            <w:tcW w:w="1871" w:type="dxa"/>
            <w:vMerge/>
          </w:tcPr>
          <w:p w:rsidR="00445A55" w:rsidRDefault="00445A55"/>
        </w:tc>
        <w:tc>
          <w:tcPr>
            <w:tcW w:w="847" w:type="dxa"/>
          </w:tcPr>
          <w:p w:rsidR="00445A55" w:rsidRDefault="00445A55">
            <w:pPr>
              <w:pStyle w:val="ConsPlusNormal"/>
              <w:jc w:val="center"/>
            </w:pPr>
            <w:r>
              <w:t>2015 год</w:t>
            </w:r>
          </w:p>
        </w:tc>
        <w:tc>
          <w:tcPr>
            <w:tcW w:w="1077" w:type="dxa"/>
          </w:tcPr>
          <w:p w:rsidR="00445A55" w:rsidRDefault="00445A55">
            <w:pPr>
              <w:pStyle w:val="ConsPlusNormal"/>
              <w:jc w:val="center"/>
            </w:pPr>
            <w:r>
              <w:t>2016 год</w:t>
            </w:r>
          </w:p>
        </w:tc>
        <w:tc>
          <w:tcPr>
            <w:tcW w:w="1077" w:type="dxa"/>
          </w:tcPr>
          <w:p w:rsidR="00445A55" w:rsidRDefault="00445A55">
            <w:pPr>
              <w:pStyle w:val="ConsPlusNormal"/>
              <w:jc w:val="center"/>
            </w:pPr>
            <w:r>
              <w:t>2017 год</w:t>
            </w:r>
          </w:p>
        </w:tc>
        <w:tc>
          <w:tcPr>
            <w:tcW w:w="1077" w:type="dxa"/>
          </w:tcPr>
          <w:p w:rsidR="00445A55" w:rsidRDefault="00445A55">
            <w:pPr>
              <w:pStyle w:val="ConsPlusNormal"/>
              <w:jc w:val="center"/>
            </w:pPr>
            <w:r>
              <w:t>2018 год</w:t>
            </w:r>
          </w:p>
        </w:tc>
        <w:tc>
          <w:tcPr>
            <w:tcW w:w="1077" w:type="dxa"/>
          </w:tcPr>
          <w:p w:rsidR="00445A55" w:rsidRDefault="00445A55">
            <w:pPr>
              <w:pStyle w:val="ConsPlusNormal"/>
              <w:jc w:val="center"/>
            </w:pPr>
            <w:r>
              <w:t>2019 год</w:t>
            </w:r>
          </w:p>
        </w:tc>
        <w:tc>
          <w:tcPr>
            <w:tcW w:w="1077" w:type="dxa"/>
          </w:tcPr>
          <w:p w:rsidR="00445A55" w:rsidRDefault="00445A55">
            <w:pPr>
              <w:pStyle w:val="ConsPlusNormal"/>
              <w:jc w:val="center"/>
            </w:pPr>
            <w:r>
              <w:t>2020 год</w:t>
            </w:r>
          </w:p>
        </w:tc>
        <w:tc>
          <w:tcPr>
            <w:tcW w:w="1077" w:type="dxa"/>
          </w:tcPr>
          <w:p w:rsidR="00445A55" w:rsidRDefault="00445A55">
            <w:pPr>
              <w:pStyle w:val="ConsPlusNormal"/>
              <w:jc w:val="center"/>
            </w:pPr>
            <w:r>
              <w:t>2015 год</w:t>
            </w:r>
          </w:p>
        </w:tc>
        <w:tc>
          <w:tcPr>
            <w:tcW w:w="1077" w:type="dxa"/>
          </w:tcPr>
          <w:p w:rsidR="00445A55" w:rsidRDefault="00445A55">
            <w:pPr>
              <w:pStyle w:val="ConsPlusNormal"/>
              <w:jc w:val="center"/>
            </w:pPr>
            <w:r>
              <w:t>2016 год</w:t>
            </w:r>
          </w:p>
        </w:tc>
        <w:tc>
          <w:tcPr>
            <w:tcW w:w="1077" w:type="dxa"/>
          </w:tcPr>
          <w:p w:rsidR="00445A55" w:rsidRDefault="00445A55">
            <w:pPr>
              <w:pStyle w:val="ConsPlusNormal"/>
              <w:jc w:val="center"/>
            </w:pPr>
            <w:r>
              <w:t>2017 год</w:t>
            </w:r>
          </w:p>
        </w:tc>
        <w:tc>
          <w:tcPr>
            <w:tcW w:w="1077" w:type="dxa"/>
          </w:tcPr>
          <w:p w:rsidR="00445A55" w:rsidRDefault="00445A55">
            <w:pPr>
              <w:pStyle w:val="ConsPlusNormal"/>
              <w:jc w:val="center"/>
            </w:pPr>
            <w:r>
              <w:t>2018 год</w:t>
            </w:r>
          </w:p>
        </w:tc>
        <w:tc>
          <w:tcPr>
            <w:tcW w:w="1077" w:type="dxa"/>
          </w:tcPr>
          <w:p w:rsidR="00445A55" w:rsidRDefault="00445A55">
            <w:pPr>
              <w:pStyle w:val="ConsPlusNormal"/>
              <w:jc w:val="center"/>
            </w:pPr>
            <w:r>
              <w:t>2019 год</w:t>
            </w:r>
          </w:p>
        </w:tc>
        <w:tc>
          <w:tcPr>
            <w:tcW w:w="1077" w:type="dxa"/>
          </w:tcPr>
          <w:p w:rsidR="00445A55" w:rsidRDefault="00445A55">
            <w:pPr>
              <w:pStyle w:val="ConsPlusNormal"/>
              <w:jc w:val="center"/>
            </w:pPr>
            <w:r>
              <w:t>2020 год</w:t>
            </w:r>
          </w:p>
        </w:tc>
      </w:tr>
      <w:tr w:rsidR="00445A55">
        <w:tc>
          <w:tcPr>
            <w:tcW w:w="14565" w:type="dxa"/>
            <w:gridSpan w:val="13"/>
          </w:tcPr>
          <w:p w:rsidR="00445A55" w:rsidRDefault="00445A55">
            <w:pPr>
              <w:pStyle w:val="ConsPlusNormal"/>
              <w:jc w:val="center"/>
              <w:outlineLvl w:val="2"/>
            </w:pPr>
            <w:r>
              <w:t>I. За счет средств областного бюджета</w:t>
            </w:r>
          </w:p>
        </w:tc>
      </w:tr>
      <w:tr w:rsidR="00445A55">
        <w:tc>
          <w:tcPr>
            <w:tcW w:w="14565" w:type="dxa"/>
            <w:gridSpan w:val="13"/>
          </w:tcPr>
          <w:p w:rsidR="00445A55" w:rsidRDefault="00445A55">
            <w:pPr>
              <w:pStyle w:val="ConsPlusNormal"/>
              <w:jc w:val="center"/>
              <w:outlineLvl w:val="3"/>
            </w:pPr>
            <w:r>
              <w:t>Наименование государственной услуги - "Реализация дополнительных общеобразовательных программ в области физической культуры и спорта"</w:t>
            </w:r>
          </w:p>
        </w:tc>
      </w:tr>
      <w:tr w:rsidR="00445A55">
        <w:tc>
          <w:tcPr>
            <w:tcW w:w="14565" w:type="dxa"/>
            <w:gridSpan w:val="13"/>
          </w:tcPr>
          <w:p w:rsidR="00445A55" w:rsidRDefault="00445A55">
            <w:pPr>
              <w:pStyle w:val="ConsPlusNormal"/>
              <w:jc w:val="center"/>
            </w:pPr>
            <w:r>
              <w:lastRenderedPageBreak/>
              <w:t>Единица измерения объема государственной услуги - человек</w:t>
            </w:r>
          </w:p>
        </w:tc>
      </w:tr>
      <w:tr w:rsidR="00445A55">
        <w:tc>
          <w:tcPr>
            <w:tcW w:w="1871" w:type="dxa"/>
          </w:tcPr>
          <w:p w:rsidR="00445A55" w:rsidRDefault="00445A55">
            <w:pPr>
              <w:pStyle w:val="ConsPlusNormal"/>
            </w:pPr>
            <w:r>
              <w:t>Общий объем оказания государственной услуги (работы) по подпрограмме - всего</w:t>
            </w:r>
          </w:p>
        </w:tc>
        <w:tc>
          <w:tcPr>
            <w:tcW w:w="847" w:type="dxa"/>
          </w:tcPr>
          <w:p w:rsidR="00445A55" w:rsidRDefault="00445A55">
            <w:pPr>
              <w:pStyle w:val="ConsPlusNormal"/>
              <w:jc w:val="center"/>
            </w:pPr>
            <w:r>
              <w:t>8736</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250405,5</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8736</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250405,5</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t>Наименование государственной услуги - "Реализация дополнительных предпрофессиональных программ в области физической культуры и спорта"</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человек/час</w:t>
            </w:r>
          </w:p>
        </w:tc>
      </w:tr>
      <w:tr w:rsidR="00445A55">
        <w:tblPrEx>
          <w:tblBorders>
            <w:insideH w:val="nil"/>
          </w:tblBorders>
        </w:tblPrEx>
        <w:tc>
          <w:tcPr>
            <w:tcW w:w="1871" w:type="dxa"/>
            <w:tcBorders>
              <w:bottom w:val="nil"/>
            </w:tcBorders>
          </w:tcPr>
          <w:p w:rsidR="00445A55" w:rsidRDefault="00445A55">
            <w:pPr>
              <w:pStyle w:val="ConsPlusNormal"/>
            </w:pPr>
            <w:r>
              <w:t>Общий объем оказания государственной услуги (работы) по подпрограмме - всего</w:t>
            </w:r>
          </w:p>
        </w:tc>
        <w:tc>
          <w:tcPr>
            <w:tcW w:w="84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3409805</w:t>
            </w:r>
          </w:p>
        </w:tc>
        <w:tc>
          <w:tcPr>
            <w:tcW w:w="1077" w:type="dxa"/>
            <w:tcBorders>
              <w:bottom w:val="nil"/>
            </w:tcBorders>
          </w:tcPr>
          <w:p w:rsidR="00445A55" w:rsidRDefault="00445A55">
            <w:pPr>
              <w:pStyle w:val="ConsPlusNormal"/>
              <w:jc w:val="center"/>
            </w:pPr>
            <w:r>
              <w:t>3360399</w:t>
            </w:r>
          </w:p>
        </w:tc>
        <w:tc>
          <w:tcPr>
            <w:tcW w:w="1077" w:type="dxa"/>
            <w:tcBorders>
              <w:bottom w:val="nil"/>
            </w:tcBorders>
          </w:tcPr>
          <w:p w:rsidR="00445A55" w:rsidRDefault="00445A55">
            <w:pPr>
              <w:pStyle w:val="ConsPlusNormal"/>
              <w:jc w:val="center"/>
            </w:pPr>
            <w:r>
              <w:t>3360399</w:t>
            </w:r>
          </w:p>
        </w:tc>
        <w:tc>
          <w:tcPr>
            <w:tcW w:w="1077" w:type="dxa"/>
            <w:tcBorders>
              <w:bottom w:val="nil"/>
            </w:tcBorders>
          </w:tcPr>
          <w:p w:rsidR="00445A55" w:rsidRDefault="00445A55">
            <w:pPr>
              <w:pStyle w:val="ConsPlusNormal"/>
              <w:jc w:val="center"/>
            </w:pPr>
            <w:r>
              <w:t>3360399</w:t>
            </w:r>
          </w:p>
        </w:tc>
        <w:tc>
          <w:tcPr>
            <w:tcW w:w="1077" w:type="dxa"/>
            <w:tcBorders>
              <w:bottom w:val="nil"/>
            </w:tcBorders>
          </w:tcPr>
          <w:p w:rsidR="00445A55" w:rsidRDefault="00445A55">
            <w:pPr>
              <w:pStyle w:val="ConsPlusNormal"/>
              <w:jc w:val="center"/>
            </w:pPr>
            <w:r>
              <w:t>3360399</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165212,3</w:t>
            </w:r>
          </w:p>
        </w:tc>
        <w:tc>
          <w:tcPr>
            <w:tcW w:w="1077" w:type="dxa"/>
            <w:tcBorders>
              <w:bottom w:val="nil"/>
            </w:tcBorders>
          </w:tcPr>
          <w:p w:rsidR="00445A55" w:rsidRDefault="00445A55">
            <w:pPr>
              <w:pStyle w:val="ConsPlusNormal"/>
              <w:jc w:val="center"/>
            </w:pPr>
            <w:r>
              <w:t>180315,3</w:t>
            </w:r>
          </w:p>
        </w:tc>
        <w:tc>
          <w:tcPr>
            <w:tcW w:w="1077" w:type="dxa"/>
            <w:tcBorders>
              <w:bottom w:val="nil"/>
            </w:tcBorders>
          </w:tcPr>
          <w:p w:rsidR="00445A55" w:rsidRDefault="00445A55">
            <w:pPr>
              <w:pStyle w:val="ConsPlusNormal"/>
              <w:jc w:val="center"/>
            </w:pPr>
            <w:r>
              <w:t>185548,2</w:t>
            </w:r>
          </w:p>
        </w:tc>
        <w:tc>
          <w:tcPr>
            <w:tcW w:w="1077" w:type="dxa"/>
            <w:tcBorders>
              <w:bottom w:val="nil"/>
            </w:tcBorders>
          </w:tcPr>
          <w:p w:rsidR="00445A55" w:rsidRDefault="00445A55">
            <w:pPr>
              <w:pStyle w:val="ConsPlusNormal"/>
              <w:jc w:val="center"/>
            </w:pPr>
            <w:r>
              <w:t>193712,1</w:t>
            </w:r>
          </w:p>
        </w:tc>
        <w:tc>
          <w:tcPr>
            <w:tcW w:w="1077" w:type="dxa"/>
            <w:tcBorders>
              <w:bottom w:val="nil"/>
            </w:tcBorders>
          </w:tcPr>
          <w:p w:rsidR="00445A55" w:rsidRDefault="00445A55">
            <w:pPr>
              <w:pStyle w:val="ConsPlusNormal"/>
              <w:jc w:val="center"/>
            </w:pPr>
            <w:r>
              <w:t>202235,3</w:t>
            </w:r>
          </w:p>
        </w:tc>
      </w:tr>
      <w:tr w:rsidR="00445A55">
        <w:tblPrEx>
          <w:tblBorders>
            <w:insideH w:val="nil"/>
          </w:tblBorders>
        </w:tblPrEx>
        <w:tc>
          <w:tcPr>
            <w:tcW w:w="14565" w:type="dxa"/>
            <w:gridSpan w:val="13"/>
            <w:tcBorders>
              <w:top w:val="nil"/>
            </w:tcBorders>
          </w:tcPr>
          <w:p w:rsidR="00445A55" w:rsidRDefault="00445A55">
            <w:pPr>
              <w:pStyle w:val="ConsPlusNormal"/>
              <w:jc w:val="both"/>
            </w:pPr>
            <w:r>
              <w:t xml:space="preserve">(в ред. постановлений Правительства Саратовской области от 30.11.2016 </w:t>
            </w:r>
            <w:hyperlink r:id="rId573" w:history="1">
              <w:r>
                <w:rPr>
                  <w:color w:val="0000FF"/>
                </w:rPr>
                <w:t>N 657-П</w:t>
              </w:r>
            </w:hyperlink>
            <w:r>
              <w:t>,</w:t>
            </w:r>
          </w:p>
          <w:p w:rsidR="00445A55" w:rsidRDefault="00445A55">
            <w:pPr>
              <w:pStyle w:val="ConsPlusNormal"/>
              <w:jc w:val="both"/>
            </w:pPr>
            <w:r>
              <w:t xml:space="preserve">от 20.12.2016 </w:t>
            </w:r>
            <w:hyperlink r:id="rId574" w:history="1">
              <w:r>
                <w:rPr>
                  <w:color w:val="0000FF"/>
                </w:rPr>
                <w:t>N 702-П</w:t>
              </w:r>
            </w:hyperlink>
            <w:r>
              <w:t>)</w:t>
            </w:r>
          </w:p>
        </w:tc>
      </w:tr>
      <w:tr w:rsidR="00445A55">
        <w:tc>
          <w:tcPr>
            <w:tcW w:w="14565" w:type="dxa"/>
            <w:gridSpan w:val="13"/>
          </w:tcPr>
          <w:p w:rsidR="00445A55" w:rsidRDefault="00445A55">
            <w:pPr>
              <w:pStyle w:val="ConsPlusNormal"/>
            </w:pPr>
            <w:r>
              <w:t>в том числе:</w:t>
            </w:r>
          </w:p>
        </w:tc>
      </w:tr>
      <w:tr w:rsidR="00445A55">
        <w:tblPrEx>
          <w:tblBorders>
            <w:insideH w:val="nil"/>
          </w:tblBorders>
        </w:tblPrEx>
        <w:tc>
          <w:tcPr>
            <w:tcW w:w="1871" w:type="dxa"/>
            <w:tcBorders>
              <w:bottom w:val="nil"/>
            </w:tcBorders>
          </w:tcPr>
          <w:p w:rsidR="00445A55" w:rsidRDefault="00445A55">
            <w:pPr>
              <w:pStyle w:val="ConsPlusNormal"/>
            </w:pPr>
            <w:r>
              <w:t xml:space="preserve">в рамках </w:t>
            </w:r>
            <w:r>
              <w:lastRenderedPageBreak/>
              <w:t>основного мероприятия 1.6 "Подготовка спортивного резерва"</w:t>
            </w:r>
          </w:p>
        </w:tc>
        <w:tc>
          <w:tcPr>
            <w:tcW w:w="847" w:type="dxa"/>
            <w:tcBorders>
              <w:bottom w:val="nil"/>
            </w:tcBorders>
          </w:tcPr>
          <w:p w:rsidR="00445A55" w:rsidRDefault="00445A55">
            <w:pPr>
              <w:pStyle w:val="ConsPlusNormal"/>
              <w:jc w:val="center"/>
            </w:pPr>
            <w:r>
              <w:lastRenderedPageBreak/>
              <w:t>-</w:t>
            </w:r>
          </w:p>
        </w:tc>
        <w:tc>
          <w:tcPr>
            <w:tcW w:w="1077" w:type="dxa"/>
            <w:tcBorders>
              <w:bottom w:val="nil"/>
            </w:tcBorders>
          </w:tcPr>
          <w:p w:rsidR="00445A55" w:rsidRDefault="00445A55">
            <w:pPr>
              <w:pStyle w:val="ConsPlusNormal"/>
              <w:jc w:val="center"/>
            </w:pPr>
            <w:r>
              <w:t>3409805</w:t>
            </w:r>
          </w:p>
        </w:tc>
        <w:tc>
          <w:tcPr>
            <w:tcW w:w="1077" w:type="dxa"/>
            <w:tcBorders>
              <w:bottom w:val="nil"/>
            </w:tcBorders>
          </w:tcPr>
          <w:p w:rsidR="00445A55" w:rsidRDefault="00445A55">
            <w:pPr>
              <w:pStyle w:val="ConsPlusNormal"/>
              <w:jc w:val="center"/>
            </w:pPr>
            <w:r>
              <w:t>3360399</w:t>
            </w:r>
          </w:p>
        </w:tc>
        <w:tc>
          <w:tcPr>
            <w:tcW w:w="1077" w:type="dxa"/>
            <w:tcBorders>
              <w:bottom w:val="nil"/>
            </w:tcBorders>
          </w:tcPr>
          <w:p w:rsidR="00445A55" w:rsidRDefault="00445A55">
            <w:pPr>
              <w:pStyle w:val="ConsPlusNormal"/>
              <w:jc w:val="center"/>
            </w:pPr>
            <w:r>
              <w:t>3360399</w:t>
            </w:r>
          </w:p>
        </w:tc>
        <w:tc>
          <w:tcPr>
            <w:tcW w:w="1077" w:type="dxa"/>
            <w:tcBorders>
              <w:bottom w:val="nil"/>
            </w:tcBorders>
          </w:tcPr>
          <w:p w:rsidR="00445A55" w:rsidRDefault="00445A55">
            <w:pPr>
              <w:pStyle w:val="ConsPlusNormal"/>
              <w:jc w:val="center"/>
            </w:pPr>
            <w:r>
              <w:t>3360399</w:t>
            </w:r>
          </w:p>
        </w:tc>
        <w:tc>
          <w:tcPr>
            <w:tcW w:w="1077" w:type="dxa"/>
            <w:tcBorders>
              <w:bottom w:val="nil"/>
            </w:tcBorders>
          </w:tcPr>
          <w:p w:rsidR="00445A55" w:rsidRDefault="00445A55">
            <w:pPr>
              <w:pStyle w:val="ConsPlusNormal"/>
              <w:jc w:val="center"/>
            </w:pPr>
            <w:r>
              <w:t>3360399</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165212,3</w:t>
            </w:r>
          </w:p>
        </w:tc>
        <w:tc>
          <w:tcPr>
            <w:tcW w:w="1077" w:type="dxa"/>
            <w:tcBorders>
              <w:bottom w:val="nil"/>
            </w:tcBorders>
          </w:tcPr>
          <w:p w:rsidR="00445A55" w:rsidRDefault="00445A55">
            <w:pPr>
              <w:pStyle w:val="ConsPlusNormal"/>
              <w:jc w:val="center"/>
            </w:pPr>
            <w:r>
              <w:t>180315,3</w:t>
            </w:r>
          </w:p>
        </w:tc>
        <w:tc>
          <w:tcPr>
            <w:tcW w:w="1077" w:type="dxa"/>
            <w:tcBorders>
              <w:bottom w:val="nil"/>
            </w:tcBorders>
          </w:tcPr>
          <w:p w:rsidR="00445A55" w:rsidRDefault="00445A55">
            <w:pPr>
              <w:pStyle w:val="ConsPlusNormal"/>
              <w:jc w:val="center"/>
            </w:pPr>
            <w:r>
              <w:t>185548,2</w:t>
            </w:r>
          </w:p>
        </w:tc>
        <w:tc>
          <w:tcPr>
            <w:tcW w:w="1077" w:type="dxa"/>
            <w:tcBorders>
              <w:bottom w:val="nil"/>
            </w:tcBorders>
          </w:tcPr>
          <w:p w:rsidR="00445A55" w:rsidRDefault="00445A55">
            <w:pPr>
              <w:pStyle w:val="ConsPlusNormal"/>
              <w:jc w:val="center"/>
            </w:pPr>
            <w:r>
              <w:t>193712,1</w:t>
            </w:r>
          </w:p>
        </w:tc>
        <w:tc>
          <w:tcPr>
            <w:tcW w:w="1077" w:type="dxa"/>
            <w:tcBorders>
              <w:bottom w:val="nil"/>
            </w:tcBorders>
          </w:tcPr>
          <w:p w:rsidR="00445A55" w:rsidRDefault="00445A55">
            <w:pPr>
              <w:pStyle w:val="ConsPlusNormal"/>
              <w:jc w:val="center"/>
            </w:pPr>
            <w:r>
              <w:t>202235,3</w:t>
            </w:r>
          </w:p>
        </w:tc>
      </w:tr>
      <w:tr w:rsidR="00445A55">
        <w:tblPrEx>
          <w:tblBorders>
            <w:insideH w:val="nil"/>
          </w:tblBorders>
        </w:tblPrEx>
        <w:tc>
          <w:tcPr>
            <w:tcW w:w="14565" w:type="dxa"/>
            <w:gridSpan w:val="13"/>
            <w:tcBorders>
              <w:top w:val="nil"/>
            </w:tcBorders>
          </w:tcPr>
          <w:p w:rsidR="00445A55" w:rsidRDefault="00445A55">
            <w:pPr>
              <w:pStyle w:val="ConsPlusNormal"/>
              <w:jc w:val="both"/>
            </w:pPr>
            <w:r>
              <w:lastRenderedPageBreak/>
              <w:t xml:space="preserve">(в ред. постановлений Правительства Саратовской области от 30.11.2016 </w:t>
            </w:r>
            <w:hyperlink r:id="rId575" w:history="1">
              <w:r>
                <w:rPr>
                  <w:color w:val="0000FF"/>
                </w:rPr>
                <w:t>N 657-П</w:t>
              </w:r>
            </w:hyperlink>
            <w:r>
              <w:t>,</w:t>
            </w:r>
          </w:p>
          <w:p w:rsidR="00445A55" w:rsidRDefault="00445A55">
            <w:pPr>
              <w:pStyle w:val="ConsPlusNormal"/>
              <w:jc w:val="both"/>
            </w:pPr>
            <w:r>
              <w:t xml:space="preserve">от 20.12.2016 </w:t>
            </w:r>
            <w:hyperlink r:id="rId576" w:history="1">
              <w:r>
                <w:rPr>
                  <w:color w:val="0000FF"/>
                </w:rPr>
                <w:t>N 702-П</w:t>
              </w:r>
            </w:hyperlink>
            <w:r>
              <w:t>)</w:t>
            </w:r>
          </w:p>
        </w:tc>
      </w:tr>
      <w:tr w:rsidR="00445A55">
        <w:tc>
          <w:tcPr>
            <w:tcW w:w="14565" w:type="dxa"/>
            <w:gridSpan w:val="13"/>
          </w:tcPr>
          <w:p w:rsidR="00445A55" w:rsidRDefault="00445A55">
            <w:pPr>
              <w:pStyle w:val="ConsPlusNormal"/>
              <w:jc w:val="center"/>
              <w:outlineLvl w:val="3"/>
            </w:pPr>
            <w:r>
              <w:t>Наименование государственной услуги - "Реализация программ спортивной подготовки в соответствии с федеральными стандартами спортивной подготовки"</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c>
          <w:tcPr>
            <w:tcW w:w="1871" w:type="dxa"/>
          </w:tcPr>
          <w:p w:rsidR="00445A55" w:rsidRDefault="00445A55">
            <w:pPr>
              <w:pStyle w:val="ConsPlusNormal"/>
            </w:pPr>
            <w:r>
              <w:t>Общий объем оказания государственной услуги по подпрограмме - всего</w:t>
            </w:r>
          </w:p>
        </w:tc>
        <w:tc>
          <w:tcPr>
            <w:tcW w:w="847" w:type="dxa"/>
          </w:tcPr>
          <w:p w:rsidR="00445A55" w:rsidRDefault="00445A55">
            <w:pPr>
              <w:pStyle w:val="ConsPlusNormal"/>
              <w:jc w:val="center"/>
            </w:pPr>
            <w:r>
              <w:t>2483</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138601,4</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1.3 "Олимпийская, паралимпийская и сурдлимпийская подготовка"</w:t>
            </w:r>
          </w:p>
        </w:tc>
        <w:tc>
          <w:tcPr>
            <w:tcW w:w="847" w:type="dxa"/>
          </w:tcPr>
          <w:p w:rsidR="00445A55" w:rsidRDefault="00445A55">
            <w:pPr>
              <w:pStyle w:val="ConsPlusNormal"/>
              <w:jc w:val="center"/>
            </w:pPr>
            <w:r>
              <w:t>54</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9667,1</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871" w:type="dxa"/>
          </w:tcPr>
          <w:p w:rsidR="00445A55" w:rsidRDefault="00445A55">
            <w:pPr>
              <w:pStyle w:val="ConsPlusNormal"/>
            </w:pPr>
            <w:r>
              <w:t xml:space="preserve">в рамках основного мероприятия 1.6 "Подготовка </w:t>
            </w:r>
            <w:r>
              <w:lastRenderedPageBreak/>
              <w:t>спортивного резерва"</w:t>
            </w:r>
          </w:p>
        </w:tc>
        <w:tc>
          <w:tcPr>
            <w:tcW w:w="847" w:type="dxa"/>
          </w:tcPr>
          <w:p w:rsidR="00445A55" w:rsidRDefault="00445A55">
            <w:pPr>
              <w:pStyle w:val="ConsPlusNormal"/>
              <w:jc w:val="center"/>
            </w:pPr>
            <w:r>
              <w:lastRenderedPageBreak/>
              <w:t>2429</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128934,3</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lastRenderedPageBreak/>
              <w:t>Наименование государственной услуги - "Спортивная подготовка по олимпийским видам спорта"</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blPrEx>
          <w:tblBorders>
            <w:insideH w:val="nil"/>
          </w:tblBorders>
        </w:tblPrEx>
        <w:tc>
          <w:tcPr>
            <w:tcW w:w="1871" w:type="dxa"/>
            <w:tcBorders>
              <w:bottom w:val="nil"/>
            </w:tcBorders>
          </w:tcPr>
          <w:p w:rsidR="00445A55" w:rsidRDefault="00445A55">
            <w:pPr>
              <w:pStyle w:val="ConsPlusNormal"/>
            </w:pPr>
            <w:r>
              <w:t>Общий объем оказания государственной услуги по подпрограмме - всего</w:t>
            </w:r>
          </w:p>
        </w:tc>
        <w:tc>
          <w:tcPr>
            <w:tcW w:w="84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2335</w:t>
            </w:r>
          </w:p>
        </w:tc>
        <w:tc>
          <w:tcPr>
            <w:tcW w:w="1077" w:type="dxa"/>
            <w:tcBorders>
              <w:bottom w:val="nil"/>
            </w:tcBorders>
          </w:tcPr>
          <w:p w:rsidR="00445A55" w:rsidRDefault="00445A55">
            <w:pPr>
              <w:pStyle w:val="ConsPlusNormal"/>
              <w:jc w:val="center"/>
            </w:pPr>
            <w:r>
              <w:t>2469</w:t>
            </w:r>
          </w:p>
        </w:tc>
        <w:tc>
          <w:tcPr>
            <w:tcW w:w="1077" w:type="dxa"/>
            <w:tcBorders>
              <w:bottom w:val="nil"/>
            </w:tcBorders>
          </w:tcPr>
          <w:p w:rsidR="00445A55" w:rsidRDefault="00445A55">
            <w:pPr>
              <w:pStyle w:val="ConsPlusNormal"/>
              <w:jc w:val="center"/>
            </w:pPr>
            <w:r>
              <w:t>2469</w:t>
            </w:r>
          </w:p>
        </w:tc>
        <w:tc>
          <w:tcPr>
            <w:tcW w:w="1077" w:type="dxa"/>
            <w:tcBorders>
              <w:bottom w:val="nil"/>
            </w:tcBorders>
          </w:tcPr>
          <w:p w:rsidR="00445A55" w:rsidRDefault="00445A55">
            <w:pPr>
              <w:pStyle w:val="ConsPlusNormal"/>
              <w:jc w:val="center"/>
            </w:pPr>
            <w:r>
              <w:t>2469</w:t>
            </w:r>
          </w:p>
        </w:tc>
        <w:tc>
          <w:tcPr>
            <w:tcW w:w="1077" w:type="dxa"/>
            <w:tcBorders>
              <w:bottom w:val="nil"/>
            </w:tcBorders>
          </w:tcPr>
          <w:p w:rsidR="00445A55" w:rsidRDefault="00445A55">
            <w:pPr>
              <w:pStyle w:val="ConsPlusNormal"/>
              <w:jc w:val="center"/>
            </w:pPr>
            <w:r>
              <w:t>2469</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140899,1</w:t>
            </w:r>
          </w:p>
        </w:tc>
        <w:tc>
          <w:tcPr>
            <w:tcW w:w="1077" w:type="dxa"/>
            <w:tcBorders>
              <w:bottom w:val="nil"/>
            </w:tcBorders>
          </w:tcPr>
          <w:p w:rsidR="00445A55" w:rsidRDefault="00445A55">
            <w:pPr>
              <w:pStyle w:val="ConsPlusNormal"/>
              <w:jc w:val="center"/>
            </w:pPr>
            <w:r>
              <w:t>159738,2</w:t>
            </w:r>
          </w:p>
        </w:tc>
        <w:tc>
          <w:tcPr>
            <w:tcW w:w="1077" w:type="dxa"/>
            <w:tcBorders>
              <w:bottom w:val="nil"/>
            </w:tcBorders>
          </w:tcPr>
          <w:p w:rsidR="00445A55" w:rsidRDefault="00445A55">
            <w:pPr>
              <w:pStyle w:val="ConsPlusNormal"/>
              <w:jc w:val="center"/>
            </w:pPr>
            <w:r>
              <w:t>164373,8</w:t>
            </w:r>
          </w:p>
        </w:tc>
        <w:tc>
          <w:tcPr>
            <w:tcW w:w="1077" w:type="dxa"/>
            <w:tcBorders>
              <w:bottom w:val="nil"/>
            </w:tcBorders>
          </w:tcPr>
          <w:p w:rsidR="00445A55" w:rsidRDefault="00445A55">
            <w:pPr>
              <w:pStyle w:val="ConsPlusNormal"/>
              <w:jc w:val="center"/>
            </w:pPr>
            <w:r>
              <w:t>171606,1</w:t>
            </w:r>
          </w:p>
        </w:tc>
        <w:tc>
          <w:tcPr>
            <w:tcW w:w="1077" w:type="dxa"/>
            <w:tcBorders>
              <w:bottom w:val="nil"/>
            </w:tcBorders>
          </w:tcPr>
          <w:p w:rsidR="00445A55" w:rsidRDefault="00445A55">
            <w:pPr>
              <w:pStyle w:val="ConsPlusNormal"/>
              <w:jc w:val="center"/>
            </w:pPr>
            <w:r>
              <w:t>179156,6</w:t>
            </w:r>
          </w:p>
        </w:tc>
      </w:tr>
      <w:tr w:rsidR="00445A55">
        <w:tblPrEx>
          <w:tblBorders>
            <w:insideH w:val="nil"/>
          </w:tblBorders>
        </w:tblPrEx>
        <w:tc>
          <w:tcPr>
            <w:tcW w:w="14565" w:type="dxa"/>
            <w:gridSpan w:val="13"/>
            <w:tcBorders>
              <w:top w:val="nil"/>
            </w:tcBorders>
          </w:tcPr>
          <w:p w:rsidR="00445A55" w:rsidRDefault="00445A55">
            <w:pPr>
              <w:pStyle w:val="ConsPlusNormal"/>
              <w:jc w:val="both"/>
            </w:pPr>
            <w:r>
              <w:t xml:space="preserve">(в ред. постановлений Правительства Саратовской области от 30.11.2016 </w:t>
            </w:r>
            <w:hyperlink r:id="rId577" w:history="1">
              <w:r>
                <w:rPr>
                  <w:color w:val="0000FF"/>
                </w:rPr>
                <w:t>N 657-П</w:t>
              </w:r>
            </w:hyperlink>
            <w:r>
              <w:t>,</w:t>
            </w:r>
          </w:p>
          <w:p w:rsidR="00445A55" w:rsidRDefault="00445A55">
            <w:pPr>
              <w:pStyle w:val="ConsPlusNormal"/>
              <w:jc w:val="both"/>
            </w:pPr>
            <w:r>
              <w:t xml:space="preserve">от 20.12.2016 </w:t>
            </w:r>
            <w:hyperlink r:id="rId578" w:history="1">
              <w:r>
                <w:rPr>
                  <w:color w:val="0000FF"/>
                </w:rPr>
                <w:t>N 702-П</w:t>
              </w:r>
            </w:hyperlink>
            <w:r>
              <w:t>)</w:t>
            </w:r>
          </w:p>
        </w:tc>
      </w:tr>
      <w:tr w:rsidR="00445A55">
        <w:tc>
          <w:tcPr>
            <w:tcW w:w="14565" w:type="dxa"/>
            <w:gridSpan w:val="13"/>
          </w:tcPr>
          <w:p w:rsidR="00445A55" w:rsidRDefault="00445A55">
            <w:pPr>
              <w:pStyle w:val="ConsPlusNormal"/>
            </w:pPr>
            <w:r>
              <w:t>в том числе:</w:t>
            </w:r>
          </w:p>
        </w:tc>
      </w:tr>
      <w:tr w:rsidR="00445A55">
        <w:tblPrEx>
          <w:tblBorders>
            <w:insideH w:val="nil"/>
          </w:tblBorders>
        </w:tblPrEx>
        <w:tc>
          <w:tcPr>
            <w:tcW w:w="1871" w:type="dxa"/>
            <w:tcBorders>
              <w:bottom w:val="nil"/>
            </w:tcBorders>
          </w:tcPr>
          <w:p w:rsidR="00445A55" w:rsidRDefault="00445A55">
            <w:pPr>
              <w:pStyle w:val="ConsPlusNormal"/>
            </w:pPr>
            <w:r>
              <w:t>в рамках основного мероприятия 1.6 "Подготовка спортивного резерва"</w:t>
            </w:r>
          </w:p>
        </w:tc>
        <w:tc>
          <w:tcPr>
            <w:tcW w:w="84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2335</w:t>
            </w:r>
          </w:p>
        </w:tc>
        <w:tc>
          <w:tcPr>
            <w:tcW w:w="1077" w:type="dxa"/>
            <w:tcBorders>
              <w:bottom w:val="nil"/>
            </w:tcBorders>
          </w:tcPr>
          <w:p w:rsidR="00445A55" w:rsidRDefault="00445A55">
            <w:pPr>
              <w:pStyle w:val="ConsPlusNormal"/>
              <w:jc w:val="center"/>
            </w:pPr>
            <w:r>
              <w:t>2439</w:t>
            </w:r>
          </w:p>
        </w:tc>
        <w:tc>
          <w:tcPr>
            <w:tcW w:w="1077" w:type="dxa"/>
            <w:tcBorders>
              <w:bottom w:val="nil"/>
            </w:tcBorders>
          </w:tcPr>
          <w:p w:rsidR="00445A55" w:rsidRDefault="00445A55">
            <w:pPr>
              <w:pStyle w:val="ConsPlusNormal"/>
              <w:jc w:val="center"/>
            </w:pPr>
            <w:r>
              <w:t>2439</w:t>
            </w:r>
          </w:p>
        </w:tc>
        <w:tc>
          <w:tcPr>
            <w:tcW w:w="1077" w:type="dxa"/>
            <w:tcBorders>
              <w:bottom w:val="nil"/>
            </w:tcBorders>
          </w:tcPr>
          <w:p w:rsidR="00445A55" w:rsidRDefault="00445A55">
            <w:pPr>
              <w:pStyle w:val="ConsPlusNormal"/>
              <w:jc w:val="center"/>
            </w:pPr>
            <w:r>
              <w:t>2439</w:t>
            </w:r>
          </w:p>
        </w:tc>
        <w:tc>
          <w:tcPr>
            <w:tcW w:w="1077" w:type="dxa"/>
            <w:tcBorders>
              <w:bottom w:val="nil"/>
            </w:tcBorders>
          </w:tcPr>
          <w:p w:rsidR="00445A55" w:rsidRDefault="00445A55">
            <w:pPr>
              <w:pStyle w:val="ConsPlusNormal"/>
              <w:jc w:val="center"/>
            </w:pPr>
            <w:r>
              <w:t>2439</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140899,1</w:t>
            </w:r>
          </w:p>
        </w:tc>
        <w:tc>
          <w:tcPr>
            <w:tcW w:w="1077" w:type="dxa"/>
            <w:tcBorders>
              <w:bottom w:val="nil"/>
            </w:tcBorders>
          </w:tcPr>
          <w:p w:rsidR="00445A55" w:rsidRDefault="00445A55">
            <w:pPr>
              <w:pStyle w:val="ConsPlusNormal"/>
              <w:jc w:val="center"/>
            </w:pPr>
            <w:r>
              <w:t>159738,2</w:t>
            </w:r>
          </w:p>
        </w:tc>
        <w:tc>
          <w:tcPr>
            <w:tcW w:w="1077" w:type="dxa"/>
            <w:tcBorders>
              <w:bottom w:val="nil"/>
            </w:tcBorders>
          </w:tcPr>
          <w:p w:rsidR="00445A55" w:rsidRDefault="00445A55">
            <w:pPr>
              <w:pStyle w:val="ConsPlusNormal"/>
              <w:jc w:val="center"/>
            </w:pPr>
            <w:r>
              <w:t>164373,8</w:t>
            </w:r>
          </w:p>
        </w:tc>
        <w:tc>
          <w:tcPr>
            <w:tcW w:w="1077" w:type="dxa"/>
            <w:tcBorders>
              <w:bottom w:val="nil"/>
            </w:tcBorders>
          </w:tcPr>
          <w:p w:rsidR="00445A55" w:rsidRDefault="00445A55">
            <w:pPr>
              <w:pStyle w:val="ConsPlusNormal"/>
              <w:jc w:val="center"/>
            </w:pPr>
            <w:r>
              <w:t>171606,1</w:t>
            </w:r>
          </w:p>
        </w:tc>
        <w:tc>
          <w:tcPr>
            <w:tcW w:w="1077" w:type="dxa"/>
            <w:tcBorders>
              <w:bottom w:val="nil"/>
            </w:tcBorders>
          </w:tcPr>
          <w:p w:rsidR="00445A55" w:rsidRDefault="00445A55">
            <w:pPr>
              <w:pStyle w:val="ConsPlusNormal"/>
              <w:jc w:val="center"/>
            </w:pPr>
            <w:r>
              <w:t>179156,6</w:t>
            </w:r>
          </w:p>
        </w:tc>
      </w:tr>
      <w:tr w:rsidR="00445A55">
        <w:tblPrEx>
          <w:tblBorders>
            <w:insideH w:val="nil"/>
          </w:tblBorders>
        </w:tblPrEx>
        <w:tc>
          <w:tcPr>
            <w:tcW w:w="14565" w:type="dxa"/>
            <w:gridSpan w:val="13"/>
            <w:tcBorders>
              <w:top w:val="nil"/>
            </w:tcBorders>
          </w:tcPr>
          <w:p w:rsidR="00445A55" w:rsidRDefault="00445A55">
            <w:pPr>
              <w:pStyle w:val="ConsPlusNormal"/>
              <w:jc w:val="both"/>
            </w:pPr>
            <w:r>
              <w:t xml:space="preserve">(в ред. постановлений Правительства Саратовской области от 30.11.2016 </w:t>
            </w:r>
            <w:hyperlink r:id="rId579" w:history="1">
              <w:r>
                <w:rPr>
                  <w:color w:val="0000FF"/>
                </w:rPr>
                <w:t>N 657-П</w:t>
              </w:r>
            </w:hyperlink>
            <w:r>
              <w:t>,</w:t>
            </w:r>
          </w:p>
          <w:p w:rsidR="00445A55" w:rsidRDefault="00445A55">
            <w:pPr>
              <w:pStyle w:val="ConsPlusNormal"/>
              <w:jc w:val="both"/>
            </w:pPr>
            <w:r>
              <w:t xml:space="preserve">от 20.12.2016 </w:t>
            </w:r>
            <w:hyperlink r:id="rId580" w:history="1">
              <w:r>
                <w:rPr>
                  <w:color w:val="0000FF"/>
                </w:rPr>
                <w:t>N 702-П</w:t>
              </w:r>
            </w:hyperlink>
            <w:r>
              <w:t>)</w:t>
            </w:r>
          </w:p>
        </w:tc>
      </w:tr>
      <w:tr w:rsidR="00445A55">
        <w:tc>
          <w:tcPr>
            <w:tcW w:w="14565" w:type="dxa"/>
            <w:gridSpan w:val="13"/>
          </w:tcPr>
          <w:p w:rsidR="00445A55" w:rsidRDefault="00445A55">
            <w:pPr>
              <w:pStyle w:val="ConsPlusNormal"/>
              <w:jc w:val="center"/>
              <w:outlineLvl w:val="3"/>
            </w:pPr>
            <w:r>
              <w:t>Наименование государственной услуги - "Спортивная подготовка по неолимпийским видам спорта"</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blPrEx>
          <w:tblBorders>
            <w:insideH w:val="nil"/>
          </w:tblBorders>
        </w:tblPrEx>
        <w:tc>
          <w:tcPr>
            <w:tcW w:w="1871" w:type="dxa"/>
            <w:tcBorders>
              <w:bottom w:val="nil"/>
            </w:tcBorders>
          </w:tcPr>
          <w:p w:rsidR="00445A55" w:rsidRDefault="00445A55">
            <w:pPr>
              <w:pStyle w:val="ConsPlusNormal"/>
            </w:pPr>
            <w:r>
              <w:t xml:space="preserve">Общий объем оказания государственной </w:t>
            </w:r>
            <w:r>
              <w:lastRenderedPageBreak/>
              <w:t>услуги по подпрограмме - всего</w:t>
            </w:r>
          </w:p>
        </w:tc>
        <w:tc>
          <w:tcPr>
            <w:tcW w:w="847" w:type="dxa"/>
            <w:tcBorders>
              <w:bottom w:val="nil"/>
            </w:tcBorders>
          </w:tcPr>
          <w:p w:rsidR="00445A55" w:rsidRDefault="00445A55">
            <w:pPr>
              <w:pStyle w:val="ConsPlusNormal"/>
              <w:jc w:val="center"/>
            </w:pPr>
            <w:r>
              <w:lastRenderedPageBreak/>
              <w:t>-</w:t>
            </w:r>
          </w:p>
        </w:tc>
        <w:tc>
          <w:tcPr>
            <w:tcW w:w="1077" w:type="dxa"/>
            <w:tcBorders>
              <w:bottom w:val="nil"/>
            </w:tcBorders>
          </w:tcPr>
          <w:p w:rsidR="00445A55" w:rsidRDefault="00445A55">
            <w:pPr>
              <w:pStyle w:val="ConsPlusNormal"/>
              <w:jc w:val="center"/>
            </w:pPr>
            <w:r>
              <w:t>226</w:t>
            </w:r>
          </w:p>
        </w:tc>
        <w:tc>
          <w:tcPr>
            <w:tcW w:w="1077" w:type="dxa"/>
            <w:tcBorders>
              <w:bottom w:val="nil"/>
            </w:tcBorders>
          </w:tcPr>
          <w:p w:rsidR="00445A55" w:rsidRDefault="00445A55">
            <w:pPr>
              <w:pStyle w:val="ConsPlusNormal"/>
              <w:jc w:val="center"/>
            </w:pPr>
            <w:r>
              <w:t>229</w:t>
            </w:r>
          </w:p>
        </w:tc>
        <w:tc>
          <w:tcPr>
            <w:tcW w:w="1077" w:type="dxa"/>
            <w:tcBorders>
              <w:bottom w:val="nil"/>
            </w:tcBorders>
          </w:tcPr>
          <w:p w:rsidR="00445A55" w:rsidRDefault="00445A55">
            <w:pPr>
              <w:pStyle w:val="ConsPlusNormal"/>
              <w:jc w:val="center"/>
            </w:pPr>
            <w:r>
              <w:t>229</w:t>
            </w:r>
          </w:p>
        </w:tc>
        <w:tc>
          <w:tcPr>
            <w:tcW w:w="1077" w:type="dxa"/>
            <w:tcBorders>
              <w:bottom w:val="nil"/>
            </w:tcBorders>
          </w:tcPr>
          <w:p w:rsidR="00445A55" w:rsidRDefault="00445A55">
            <w:pPr>
              <w:pStyle w:val="ConsPlusNormal"/>
              <w:jc w:val="center"/>
            </w:pPr>
            <w:r>
              <w:t>229</w:t>
            </w:r>
          </w:p>
        </w:tc>
        <w:tc>
          <w:tcPr>
            <w:tcW w:w="1077" w:type="dxa"/>
            <w:tcBorders>
              <w:bottom w:val="nil"/>
            </w:tcBorders>
          </w:tcPr>
          <w:p w:rsidR="00445A55" w:rsidRDefault="00445A55">
            <w:pPr>
              <w:pStyle w:val="ConsPlusNormal"/>
              <w:jc w:val="center"/>
            </w:pPr>
            <w:r>
              <w:t>229</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14154,3</w:t>
            </w:r>
          </w:p>
        </w:tc>
        <w:tc>
          <w:tcPr>
            <w:tcW w:w="1077" w:type="dxa"/>
            <w:tcBorders>
              <w:bottom w:val="nil"/>
            </w:tcBorders>
          </w:tcPr>
          <w:p w:rsidR="00445A55" w:rsidRDefault="00445A55">
            <w:pPr>
              <w:pStyle w:val="ConsPlusNormal"/>
              <w:jc w:val="center"/>
            </w:pPr>
            <w:r>
              <w:t>15621,5</w:t>
            </w:r>
          </w:p>
        </w:tc>
        <w:tc>
          <w:tcPr>
            <w:tcW w:w="1077" w:type="dxa"/>
            <w:tcBorders>
              <w:bottom w:val="nil"/>
            </w:tcBorders>
          </w:tcPr>
          <w:p w:rsidR="00445A55" w:rsidRDefault="00445A55">
            <w:pPr>
              <w:pStyle w:val="ConsPlusNormal"/>
              <w:jc w:val="center"/>
            </w:pPr>
            <w:r>
              <w:t>16074,8</w:t>
            </w:r>
          </w:p>
        </w:tc>
        <w:tc>
          <w:tcPr>
            <w:tcW w:w="1077" w:type="dxa"/>
            <w:tcBorders>
              <w:bottom w:val="nil"/>
            </w:tcBorders>
          </w:tcPr>
          <w:p w:rsidR="00445A55" w:rsidRDefault="00445A55">
            <w:pPr>
              <w:pStyle w:val="ConsPlusNormal"/>
              <w:jc w:val="center"/>
            </w:pPr>
            <w:r>
              <w:t>16782,1</w:t>
            </w:r>
          </w:p>
        </w:tc>
        <w:tc>
          <w:tcPr>
            <w:tcW w:w="1077" w:type="dxa"/>
            <w:tcBorders>
              <w:bottom w:val="nil"/>
            </w:tcBorders>
          </w:tcPr>
          <w:p w:rsidR="00445A55" w:rsidRDefault="00445A55">
            <w:pPr>
              <w:pStyle w:val="ConsPlusNormal"/>
              <w:jc w:val="center"/>
            </w:pPr>
            <w:r>
              <w:t>17520,5</w:t>
            </w:r>
          </w:p>
        </w:tc>
      </w:tr>
      <w:tr w:rsidR="00445A55">
        <w:tblPrEx>
          <w:tblBorders>
            <w:insideH w:val="nil"/>
          </w:tblBorders>
        </w:tblPrEx>
        <w:tc>
          <w:tcPr>
            <w:tcW w:w="14565" w:type="dxa"/>
            <w:gridSpan w:val="13"/>
            <w:tcBorders>
              <w:top w:val="nil"/>
            </w:tcBorders>
          </w:tcPr>
          <w:p w:rsidR="00445A55" w:rsidRDefault="00445A55">
            <w:pPr>
              <w:pStyle w:val="ConsPlusNormal"/>
              <w:jc w:val="both"/>
            </w:pPr>
            <w:r>
              <w:lastRenderedPageBreak/>
              <w:t xml:space="preserve">(в ред. </w:t>
            </w:r>
            <w:hyperlink r:id="rId581" w:history="1">
              <w:r>
                <w:rPr>
                  <w:color w:val="0000FF"/>
                </w:rPr>
                <w:t>постановления</w:t>
              </w:r>
            </w:hyperlink>
            <w:r>
              <w:t xml:space="preserve"> Правительства Саратовской области от 30.11.2016 N 657-П)</w:t>
            </w:r>
          </w:p>
        </w:tc>
      </w:tr>
      <w:tr w:rsidR="00445A55">
        <w:tc>
          <w:tcPr>
            <w:tcW w:w="14565" w:type="dxa"/>
            <w:gridSpan w:val="13"/>
          </w:tcPr>
          <w:p w:rsidR="00445A55" w:rsidRDefault="00445A55">
            <w:pPr>
              <w:pStyle w:val="ConsPlusNormal"/>
            </w:pPr>
            <w:r>
              <w:t>в том числе:</w:t>
            </w:r>
          </w:p>
        </w:tc>
      </w:tr>
      <w:tr w:rsidR="00445A55">
        <w:tblPrEx>
          <w:tblBorders>
            <w:insideH w:val="nil"/>
          </w:tblBorders>
        </w:tblPrEx>
        <w:tc>
          <w:tcPr>
            <w:tcW w:w="1871" w:type="dxa"/>
            <w:tcBorders>
              <w:bottom w:val="nil"/>
            </w:tcBorders>
          </w:tcPr>
          <w:p w:rsidR="00445A55" w:rsidRDefault="00445A55">
            <w:pPr>
              <w:pStyle w:val="ConsPlusNormal"/>
            </w:pPr>
            <w:r>
              <w:t>в рамках основного мероприятия 1.6 "Подготовка спортивного резерва"</w:t>
            </w:r>
          </w:p>
        </w:tc>
        <w:tc>
          <w:tcPr>
            <w:tcW w:w="84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226</w:t>
            </w:r>
          </w:p>
        </w:tc>
        <w:tc>
          <w:tcPr>
            <w:tcW w:w="1077" w:type="dxa"/>
            <w:tcBorders>
              <w:bottom w:val="nil"/>
            </w:tcBorders>
          </w:tcPr>
          <w:p w:rsidR="00445A55" w:rsidRDefault="00445A55">
            <w:pPr>
              <w:pStyle w:val="ConsPlusNormal"/>
              <w:jc w:val="center"/>
            </w:pPr>
            <w:r>
              <w:t>229</w:t>
            </w:r>
          </w:p>
        </w:tc>
        <w:tc>
          <w:tcPr>
            <w:tcW w:w="1077" w:type="dxa"/>
            <w:tcBorders>
              <w:bottom w:val="nil"/>
            </w:tcBorders>
          </w:tcPr>
          <w:p w:rsidR="00445A55" w:rsidRDefault="00445A55">
            <w:pPr>
              <w:pStyle w:val="ConsPlusNormal"/>
              <w:jc w:val="center"/>
            </w:pPr>
            <w:r>
              <w:t>229</w:t>
            </w:r>
          </w:p>
        </w:tc>
        <w:tc>
          <w:tcPr>
            <w:tcW w:w="1077" w:type="dxa"/>
            <w:tcBorders>
              <w:bottom w:val="nil"/>
            </w:tcBorders>
          </w:tcPr>
          <w:p w:rsidR="00445A55" w:rsidRDefault="00445A55">
            <w:pPr>
              <w:pStyle w:val="ConsPlusNormal"/>
              <w:jc w:val="center"/>
            </w:pPr>
            <w:r>
              <w:t>229</w:t>
            </w:r>
          </w:p>
        </w:tc>
        <w:tc>
          <w:tcPr>
            <w:tcW w:w="1077" w:type="dxa"/>
            <w:tcBorders>
              <w:bottom w:val="nil"/>
            </w:tcBorders>
          </w:tcPr>
          <w:p w:rsidR="00445A55" w:rsidRDefault="00445A55">
            <w:pPr>
              <w:pStyle w:val="ConsPlusNormal"/>
              <w:jc w:val="center"/>
            </w:pPr>
            <w:r>
              <w:t>229</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14154,3</w:t>
            </w:r>
          </w:p>
        </w:tc>
        <w:tc>
          <w:tcPr>
            <w:tcW w:w="1077" w:type="dxa"/>
            <w:tcBorders>
              <w:bottom w:val="nil"/>
            </w:tcBorders>
          </w:tcPr>
          <w:p w:rsidR="00445A55" w:rsidRDefault="00445A55">
            <w:pPr>
              <w:pStyle w:val="ConsPlusNormal"/>
              <w:jc w:val="center"/>
            </w:pPr>
            <w:r>
              <w:t>15621,5</w:t>
            </w:r>
          </w:p>
        </w:tc>
        <w:tc>
          <w:tcPr>
            <w:tcW w:w="1077" w:type="dxa"/>
            <w:tcBorders>
              <w:bottom w:val="nil"/>
            </w:tcBorders>
          </w:tcPr>
          <w:p w:rsidR="00445A55" w:rsidRDefault="00445A55">
            <w:pPr>
              <w:pStyle w:val="ConsPlusNormal"/>
              <w:jc w:val="center"/>
            </w:pPr>
            <w:r>
              <w:t>16074,8</w:t>
            </w:r>
          </w:p>
        </w:tc>
        <w:tc>
          <w:tcPr>
            <w:tcW w:w="1077" w:type="dxa"/>
            <w:tcBorders>
              <w:bottom w:val="nil"/>
            </w:tcBorders>
          </w:tcPr>
          <w:p w:rsidR="00445A55" w:rsidRDefault="00445A55">
            <w:pPr>
              <w:pStyle w:val="ConsPlusNormal"/>
              <w:jc w:val="center"/>
            </w:pPr>
            <w:r>
              <w:t>16782,1</w:t>
            </w:r>
          </w:p>
        </w:tc>
        <w:tc>
          <w:tcPr>
            <w:tcW w:w="1077" w:type="dxa"/>
            <w:tcBorders>
              <w:bottom w:val="nil"/>
            </w:tcBorders>
          </w:tcPr>
          <w:p w:rsidR="00445A55" w:rsidRDefault="00445A55">
            <w:pPr>
              <w:pStyle w:val="ConsPlusNormal"/>
              <w:jc w:val="center"/>
            </w:pPr>
            <w:r>
              <w:t>17520,5</w:t>
            </w:r>
          </w:p>
        </w:tc>
      </w:tr>
      <w:tr w:rsidR="00445A55">
        <w:tblPrEx>
          <w:tblBorders>
            <w:insideH w:val="nil"/>
          </w:tblBorders>
        </w:tblPrEx>
        <w:tc>
          <w:tcPr>
            <w:tcW w:w="14565" w:type="dxa"/>
            <w:gridSpan w:val="13"/>
            <w:tcBorders>
              <w:top w:val="nil"/>
            </w:tcBorders>
          </w:tcPr>
          <w:p w:rsidR="00445A55" w:rsidRDefault="00445A55">
            <w:pPr>
              <w:pStyle w:val="ConsPlusNormal"/>
              <w:jc w:val="both"/>
            </w:pPr>
            <w:r>
              <w:t xml:space="preserve">(в ред. </w:t>
            </w:r>
            <w:hyperlink r:id="rId582" w:history="1">
              <w:r>
                <w:rPr>
                  <w:color w:val="0000FF"/>
                </w:rPr>
                <w:t>постановления</w:t>
              </w:r>
            </w:hyperlink>
            <w:r>
              <w:t xml:space="preserve"> Правительства Саратовской области от 30.11.2016 N 657-П)</w:t>
            </w:r>
          </w:p>
        </w:tc>
      </w:tr>
      <w:tr w:rsidR="00445A55">
        <w:tc>
          <w:tcPr>
            <w:tcW w:w="14565" w:type="dxa"/>
            <w:gridSpan w:val="13"/>
          </w:tcPr>
          <w:p w:rsidR="00445A55" w:rsidRDefault="00445A55">
            <w:pPr>
              <w:pStyle w:val="ConsPlusNormal"/>
              <w:jc w:val="center"/>
              <w:outlineLvl w:val="3"/>
            </w:pPr>
            <w:r>
              <w:t>Наименование государственной услуги - "Спортивная подготовка по спорту лиц с поражением ОДА"</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blPrEx>
          <w:tblBorders>
            <w:insideH w:val="nil"/>
          </w:tblBorders>
        </w:tblPrEx>
        <w:tc>
          <w:tcPr>
            <w:tcW w:w="1871" w:type="dxa"/>
            <w:tcBorders>
              <w:bottom w:val="nil"/>
            </w:tcBorders>
          </w:tcPr>
          <w:p w:rsidR="00445A55" w:rsidRDefault="00445A55">
            <w:pPr>
              <w:pStyle w:val="ConsPlusNormal"/>
            </w:pPr>
            <w:r>
              <w:t>Общий объем оказания государственной услуги по подпрограмме - всего</w:t>
            </w:r>
          </w:p>
        </w:tc>
        <w:tc>
          <w:tcPr>
            <w:tcW w:w="84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3373,5</w:t>
            </w:r>
          </w:p>
        </w:tc>
        <w:tc>
          <w:tcPr>
            <w:tcW w:w="1077" w:type="dxa"/>
            <w:tcBorders>
              <w:bottom w:val="nil"/>
            </w:tcBorders>
          </w:tcPr>
          <w:p w:rsidR="00445A55" w:rsidRDefault="00445A55">
            <w:pPr>
              <w:pStyle w:val="ConsPlusNormal"/>
              <w:jc w:val="center"/>
            </w:pPr>
            <w:r>
              <w:t>3985,4</w:t>
            </w:r>
          </w:p>
        </w:tc>
        <w:tc>
          <w:tcPr>
            <w:tcW w:w="1077" w:type="dxa"/>
            <w:tcBorders>
              <w:bottom w:val="nil"/>
            </w:tcBorders>
          </w:tcPr>
          <w:p w:rsidR="00445A55" w:rsidRDefault="00445A55">
            <w:pPr>
              <w:pStyle w:val="ConsPlusNormal"/>
              <w:jc w:val="center"/>
            </w:pPr>
            <w:r>
              <w:t>4101,1</w:t>
            </w:r>
          </w:p>
        </w:tc>
        <w:tc>
          <w:tcPr>
            <w:tcW w:w="1077" w:type="dxa"/>
            <w:tcBorders>
              <w:bottom w:val="nil"/>
            </w:tcBorders>
          </w:tcPr>
          <w:p w:rsidR="00445A55" w:rsidRDefault="00445A55">
            <w:pPr>
              <w:pStyle w:val="ConsPlusNormal"/>
              <w:jc w:val="center"/>
            </w:pPr>
            <w:r>
              <w:t>4281,5</w:t>
            </w:r>
          </w:p>
        </w:tc>
        <w:tc>
          <w:tcPr>
            <w:tcW w:w="1077" w:type="dxa"/>
            <w:tcBorders>
              <w:bottom w:val="nil"/>
            </w:tcBorders>
          </w:tcPr>
          <w:p w:rsidR="00445A55" w:rsidRDefault="00445A55">
            <w:pPr>
              <w:pStyle w:val="ConsPlusNormal"/>
              <w:jc w:val="center"/>
            </w:pPr>
            <w:r>
              <w:t>4469,9</w:t>
            </w:r>
          </w:p>
        </w:tc>
      </w:tr>
      <w:tr w:rsidR="00445A55">
        <w:tblPrEx>
          <w:tblBorders>
            <w:insideH w:val="nil"/>
          </w:tblBorders>
        </w:tblPrEx>
        <w:tc>
          <w:tcPr>
            <w:tcW w:w="14565" w:type="dxa"/>
            <w:gridSpan w:val="13"/>
            <w:tcBorders>
              <w:top w:val="nil"/>
            </w:tcBorders>
          </w:tcPr>
          <w:p w:rsidR="00445A55" w:rsidRDefault="00445A55">
            <w:pPr>
              <w:pStyle w:val="ConsPlusNormal"/>
              <w:jc w:val="both"/>
            </w:pPr>
            <w:r>
              <w:t xml:space="preserve">(в ред. </w:t>
            </w:r>
            <w:hyperlink r:id="rId583" w:history="1">
              <w:r>
                <w:rPr>
                  <w:color w:val="0000FF"/>
                </w:rPr>
                <w:t>постановления</w:t>
              </w:r>
            </w:hyperlink>
            <w:r>
              <w:t xml:space="preserve"> Правительства Саратовской области от 30.11.2016 N 657-П)</w:t>
            </w:r>
          </w:p>
        </w:tc>
      </w:tr>
      <w:tr w:rsidR="00445A55">
        <w:tc>
          <w:tcPr>
            <w:tcW w:w="14565" w:type="dxa"/>
            <w:gridSpan w:val="13"/>
          </w:tcPr>
          <w:p w:rsidR="00445A55" w:rsidRDefault="00445A55">
            <w:pPr>
              <w:pStyle w:val="ConsPlusNormal"/>
            </w:pPr>
            <w:r>
              <w:t>в том числе:</w:t>
            </w:r>
          </w:p>
        </w:tc>
      </w:tr>
      <w:tr w:rsidR="00445A55">
        <w:tblPrEx>
          <w:tblBorders>
            <w:insideH w:val="nil"/>
          </w:tblBorders>
        </w:tblPrEx>
        <w:tc>
          <w:tcPr>
            <w:tcW w:w="1871" w:type="dxa"/>
            <w:tcBorders>
              <w:bottom w:val="nil"/>
            </w:tcBorders>
          </w:tcPr>
          <w:p w:rsidR="00445A55" w:rsidRDefault="00445A55">
            <w:pPr>
              <w:pStyle w:val="ConsPlusNormal"/>
            </w:pPr>
            <w:r>
              <w:t xml:space="preserve">в рамках основного мероприятия 1.6 "Подготовка </w:t>
            </w:r>
            <w:r>
              <w:lastRenderedPageBreak/>
              <w:t>спортивного резерва"</w:t>
            </w:r>
          </w:p>
        </w:tc>
        <w:tc>
          <w:tcPr>
            <w:tcW w:w="847" w:type="dxa"/>
            <w:tcBorders>
              <w:bottom w:val="nil"/>
            </w:tcBorders>
          </w:tcPr>
          <w:p w:rsidR="00445A55" w:rsidRDefault="00445A55">
            <w:pPr>
              <w:pStyle w:val="ConsPlusNormal"/>
              <w:jc w:val="center"/>
            </w:pPr>
            <w:r>
              <w:lastRenderedPageBreak/>
              <w:t>-</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19</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3373,5</w:t>
            </w:r>
          </w:p>
        </w:tc>
        <w:tc>
          <w:tcPr>
            <w:tcW w:w="1077" w:type="dxa"/>
            <w:tcBorders>
              <w:bottom w:val="nil"/>
            </w:tcBorders>
          </w:tcPr>
          <w:p w:rsidR="00445A55" w:rsidRDefault="00445A55">
            <w:pPr>
              <w:pStyle w:val="ConsPlusNormal"/>
              <w:jc w:val="center"/>
            </w:pPr>
            <w:r>
              <w:t>3985,4</w:t>
            </w:r>
          </w:p>
        </w:tc>
        <w:tc>
          <w:tcPr>
            <w:tcW w:w="1077" w:type="dxa"/>
            <w:tcBorders>
              <w:bottom w:val="nil"/>
            </w:tcBorders>
          </w:tcPr>
          <w:p w:rsidR="00445A55" w:rsidRDefault="00445A55">
            <w:pPr>
              <w:pStyle w:val="ConsPlusNormal"/>
              <w:jc w:val="center"/>
            </w:pPr>
            <w:r>
              <w:t>4101,1</w:t>
            </w:r>
          </w:p>
        </w:tc>
        <w:tc>
          <w:tcPr>
            <w:tcW w:w="1077" w:type="dxa"/>
            <w:tcBorders>
              <w:bottom w:val="nil"/>
            </w:tcBorders>
          </w:tcPr>
          <w:p w:rsidR="00445A55" w:rsidRDefault="00445A55">
            <w:pPr>
              <w:pStyle w:val="ConsPlusNormal"/>
              <w:jc w:val="center"/>
            </w:pPr>
            <w:r>
              <w:t>4281,5</w:t>
            </w:r>
          </w:p>
        </w:tc>
        <w:tc>
          <w:tcPr>
            <w:tcW w:w="1077" w:type="dxa"/>
            <w:tcBorders>
              <w:bottom w:val="nil"/>
            </w:tcBorders>
          </w:tcPr>
          <w:p w:rsidR="00445A55" w:rsidRDefault="00445A55">
            <w:pPr>
              <w:pStyle w:val="ConsPlusNormal"/>
              <w:jc w:val="center"/>
            </w:pPr>
            <w:r>
              <w:t>4469,9</w:t>
            </w:r>
          </w:p>
        </w:tc>
      </w:tr>
      <w:tr w:rsidR="00445A55">
        <w:tblPrEx>
          <w:tblBorders>
            <w:insideH w:val="nil"/>
          </w:tblBorders>
        </w:tblPrEx>
        <w:tc>
          <w:tcPr>
            <w:tcW w:w="14565" w:type="dxa"/>
            <w:gridSpan w:val="13"/>
            <w:tcBorders>
              <w:top w:val="nil"/>
            </w:tcBorders>
          </w:tcPr>
          <w:p w:rsidR="00445A55" w:rsidRDefault="00445A55">
            <w:pPr>
              <w:pStyle w:val="ConsPlusNormal"/>
              <w:jc w:val="both"/>
            </w:pPr>
            <w:r>
              <w:lastRenderedPageBreak/>
              <w:t xml:space="preserve">(в ред. </w:t>
            </w:r>
            <w:hyperlink r:id="rId584" w:history="1">
              <w:r>
                <w:rPr>
                  <w:color w:val="0000FF"/>
                </w:rPr>
                <w:t>постановления</w:t>
              </w:r>
            </w:hyperlink>
            <w:r>
              <w:t xml:space="preserve"> Правительства Саратовской области от 30.11.2016 N 657-П)</w:t>
            </w:r>
          </w:p>
        </w:tc>
      </w:tr>
      <w:tr w:rsidR="00445A55">
        <w:tc>
          <w:tcPr>
            <w:tcW w:w="14565" w:type="dxa"/>
            <w:gridSpan w:val="13"/>
          </w:tcPr>
          <w:p w:rsidR="00445A55" w:rsidRDefault="00445A55">
            <w:pPr>
              <w:pStyle w:val="ConsPlusNormal"/>
              <w:jc w:val="center"/>
              <w:outlineLvl w:val="3"/>
            </w:pPr>
            <w:r>
              <w:t>Наименование государственной услуги - "Спортивная подготовка по спорту лиц с интеллектуальными нарушениями"</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c>
          <w:tcPr>
            <w:tcW w:w="1871" w:type="dxa"/>
          </w:tcPr>
          <w:p w:rsidR="00445A55" w:rsidRDefault="00445A55">
            <w:pPr>
              <w:pStyle w:val="ConsPlusNormal"/>
            </w:pPr>
            <w:r>
              <w:t>Общий объем оказания государственной услуги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1249,0</w:t>
            </w:r>
          </w:p>
        </w:tc>
        <w:tc>
          <w:tcPr>
            <w:tcW w:w="1077" w:type="dxa"/>
          </w:tcPr>
          <w:p w:rsidR="00445A55" w:rsidRDefault="00445A55">
            <w:pPr>
              <w:pStyle w:val="ConsPlusNormal"/>
              <w:jc w:val="center"/>
            </w:pPr>
            <w:r>
              <w:t>1390,7</w:t>
            </w:r>
          </w:p>
        </w:tc>
        <w:tc>
          <w:tcPr>
            <w:tcW w:w="1077" w:type="dxa"/>
          </w:tcPr>
          <w:p w:rsidR="00445A55" w:rsidRDefault="00445A55">
            <w:pPr>
              <w:pStyle w:val="ConsPlusNormal"/>
              <w:jc w:val="center"/>
            </w:pPr>
            <w:r>
              <w:t>1431,1</w:t>
            </w:r>
          </w:p>
        </w:tc>
        <w:tc>
          <w:tcPr>
            <w:tcW w:w="1077" w:type="dxa"/>
          </w:tcPr>
          <w:p w:rsidR="00445A55" w:rsidRDefault="00445A55">
            <w:pPr>
              <w:pStyle w:val="ConsPlusNormal"/>
              <w:jc w:val="center"/>
            </w:pPr>
            <w:r>
              <w:t>1494,1</w:t>
            </w:r>
          </w:p>
        </w:tc>
        <w:tc>
          <w:tcPr>
            <w:tcW w:w="1077" w:type="dxa"/>
          </w:tcPr>
          <w:p w:rsidR="00445A55" w:rsidRDefault="00445A55">
            <w:pPr>
              <w:pStyle w:val="ConsPlusNormal"/>
              <w:jc w:val="center"/>
            </w:pPr>
            <w:r>
              <w:t>1559,8</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4</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1249,0</w:t>
            </w:r>
          </w:p>
        </w:tc>
        <w:tc>
          <w:tcPr>
            <w:tcW w:w="1077" w:type="dxa"/>
          </w:tcPr>
          <w:p w:rsidR="00445A55" w:rsidRDefault="00445A55">
            <w:pPr>
              <w:pStyle w:val="ConsPlusNormal"/>
              <w:jc w:val="center"/>
            </w:pPr>
            <w:r>
              <w:t>1390,7</w:t>
            </w:r>
          </w:p>
        </w:tc>
        <w:tc>
          <w:tcPr>
            <w:tcW w:w="1077" w:type="dxa"/>
          </w:tcPr>
          <w:p w:rsidR="00445A55" w:rsidRDefault="00445A55">
            <w:pPr>
              <w:pStyle w:val="ConsPlusNormal"/>
              <w:jc w:val="center"/>
            </w:pPr>
            <w:r>
              <w:t>1431,1</w:t>
            </w:r>
          </w:p>
        </w:tc>
        <w:tc>
          <w:tcPr>
            <w:tcW w:w="1077" w:type="dxa"/>
          </w:tcPr>
          <w:p w:rsidR="00445A55" w:rsidRDefault="00445A55">
            <w:pPr>
              <w:pStyle w:val="ConsPlusNormal"/>
              <w:jc w:val="center"/>
            </w:pPr>
            <w:r>
              <w:t>1494,1</w:t>
            </w:r>
          </w:p>
        </w:tc>
        <w:tc>
          <w:tcPr>
            <w:tcW w:w="1077" w:type="dxa"/>
          </w:tcPr>
          <w:p w:rsidR="00445A55" w:rsidRDefault="00445A55">
            <w:pPr>
              <w:pStyle w:val="ConsPlusNormal"/>
              <w:jc w:val="center"/>
            </w:pPr>
            <w:r>
              <w:t>1559,8</w:t>
            </w:r>
          </w:p>
        </w:tc>
      </w:tr>
      <w:tr w:rsidR="00445A55">
        <w:tc>
          <w:tcPr>
            <w:tcW w:w="14565" w:type="dxa"/>
            <w:gridSpan w:val="13"/>
          </w:tcPr>
          <w:p w:rsidR="00445A55" w:rsidRDefault="00445A55">
            <w:pPr>
              <w:pStyle w:val="ConsPlusNormal"/>
              <w:jc w:val="center"/>
              <w:outlineLvl w:val="3"/>
            </w:pPr>
            <w:r>
              <w:t>Наименование государственной услуги - "Спортивная подготовка по спорту глухих"</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c>
          <w:tcPr>
            <w:tcW w:w="1871" w:type="dxa"/>
          </w:tcPr>
          <w:p w:rsidR="00445A55" w:rsidRDefault="00445A55">
            <w:pPr>
              <w:pStyle w:val="ConsPlusNormal"/>
            </w:pPr>
            <w:r>
              <w:t>Общий объем оказания государственной услуги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18</w:t>
            </w:r>
          </w:p>
        </w:tc>
        <w:tc>
          <w:tcPr>
            <w:tcW w:w="1077" w:type="dxa"/>
          </w:tcPr>
          <w:p w:rsidR="00445A55" w:rsidRDefault="00445A55">
            <w:pPr>
              <w:pStyle w:val="ConsPlusNormal"/>
              <w:jc w:val="center"/>
            </w:pPr>
            <w:r>
              <w:t>19</w:t>
            </w:r>
          </w:p>
        </w:tc>
        <w:tc>
          <w:tcPr>
            <w:tcW w:w="1077" w:type="dxa"/>
          </w:tcPr>
          <w:p w:rsidR="00445A55" w:rsidRDefault="00445A55">
            <w:pPr>
              <w:pStyle w:val="ConsPlusNormal"/>
              <w:jc w:val="center"/>
            </w:pPr>
            <w:r>
              <w:t>19</w:t>
            </w:r>
          </w:p>
        </w:tc>
        <w:tc>
          <w:tcPr>
            <w:tcW w:w="1077" w:type="dxa"/>
          </w:tcPr>
          <w:p w:rsidR="00445A55" w:rsidRDefault="00445A55">
            <w:pPr>
              <w:pStyle w:val="ConsPlusNormal"/>
              <w:jc w:val="center"/>
            </w:pPr>
            <w:r>
              <w:t>19</w:t>
            </w:r>
          </w:p>
        </w:tc>
        <w:tc>
          <w:tcPr>
            <w:tcW w:w="1077" w:type="dxa"/>
          </w:tcPr>
          <w:p w:rsidR="00445A55" w:rsidRDefault="00445A55">
            <w:pPr>
              <w:pStyle w:val="ConsPlusNormal"/>
              <w:jc w:val="center"/>
            </w:pPr>
            <w:r>
              <w:t>19</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2819,7</w:t>
            </w:r>
          </w:p>
        </w:tc>
        <w:tc>
          <w:tcPr>
            <w:tcW w:w="1077" w:type="dxa"/>
          </w:tcPr>
          <w:p w:rsidR="00445A55" w:rsidRDefault="00445A55">
            <w:pPr>
              <w:pStyle w:val="ConsPlusNormal"/>
              <w:jc w:val="center"/>
            </w:pPr>
            <w:r>
              <w:t>3244,6</w:t>
            </w:r>
          </w:p>
        </w:tc>
        <w:tc>
          <w:tcPr>
            <w:tcW w:w="1077" w:type="dxa"/>
          </w:tcPr>
          <w:p w:rsidR="00445A55" w:rsidRDefault="00445A55">
            <w:pPr>
              <w:pStyle w:val="ConsPlusNormal"/>
              <w:jc w:val="center"/>
            </w:pPr>
            <w:r>
              <w:t>3338,8</w:t>
            </w:r>
          </w:p>
        </w:tc>
        <w:tc>
          <w:tcPr>
            <w:tcW w:w="1077" w:type="dxa"/>
          </w:tcPr>
          <w:p w:rsidR="00445A55" w:rsidRDefault="00445A55">
            <w:pPr>
              <w:pStyle w:val="ConsPlusNormal"/>
              <w:jc w:val="center"/>
            </w:pPr>
            <w:r>
              <w:t>3485,7</w:t>
            </w:r>
          </w:p>
        </w:tc>
        <w:tc>
          <w:tcPr>
            <w:tcW w:w="1077" w:type="dxa"/>
          </w:tcPr>
          <w:p w:rsidR="00445A55" w:rsidRDefault="00445A55">
            <w:pPr>
              <w:pStyle w:val="ConsPlusNormal"/>
              <w:jc w:val="center"/>
            </w:pPr>
            <w:r>
              <w:t>3639,1</w:t>
            </w:r>
          </w:p>
        </w:tc>
      </w:tr>
      <w:tr w:rsidR="00445A55">
        <w:tc>
          <w:tcPr>
            <w:tcW w:w="14565" w:type="dxa"/>
            <w:gridSpan w:val="13"/>
          </w:tcPr>
          <w:p w:rsidR="00445A55" w:rsidRDefault="00445A55">
            <w:pPr>
              <w:pStyle w:val="ConsPlusNormal"/>
            </w:pPr>
            <w:r>
              <w:lastRenderedPageBreak/>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18</w:t>
            </w:r>
          </w:p>
        </w:tc>
        <w:tc>
          <w:tcPr>
            <w:tcW w:w="1077" w:type="dxa"/>
          </w:tcPr>
          <w:p w:rsidR="00445A55" w:rsidRDefault="00445A55">
            <w:pPr>
              <w:pStyle w:val="ConsPlusNormal"/>
              <w:jc w:val="center"/>
            </w:pPr>
            <w:r>
              <w:t>19</w:t>
            </w:r>
          </w:p>
        </w:tc>
        <w:tc>
          <w:tcPr>
            <w:tcW w:w="1077" w:type="dxa"/>
          </w:tcPr>
          <w:p w:rsidR="00445A55" w:rsidRDefault="00445A55">
            <w:pPr>
              <w:pStyle w:val="ConsPlusNormal"/>
              <w:jc w:val="center"/>
            </w:pPr>
            <w:r>
              <w:t>19</w:t>
            </w:r>
          </w:p>
        </w:tc>
        <w:tc>
          <w:tcPr>
            <w:tcW w:w="1077" w:type="dxa"/>
          </w:tcPr>
          <w:p w:rsidR="00445A55" w:rsidRDefault="00445A55">
            <w:pPr>
              <w:pStyle w:val="ConsPlusNormal"/>
              <w:jc w:val="center"/>
            </w:pPr>
            <w:r>
              <w:t>19</w:t>
            </w:r>
          </w:p>
        </w:tc>
        <w:tc>
          <w:tcPr>
            <w:tcW w:w="1077" w:type="dxa"/>
          </w:tcPr>
          <w:p w:rsidR="00445A55" w:rsidRDefault="00445A55">
            <w:pPr>
              <w:pStyle w:val="ConsPlusNormal"/>
              <w:jc w:val="center"/>
            </w:pPr>
            <w:r>
              <w:t>19</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2819,7</w:t>
            </w:r>
          </w:p>
        </w:tc>
        <w:tc>
          <w:tcPr>
            <w:tcW w:w="1077" w:type="dxa"/>
          </w:tcPr>
          <w:p w:rsidR="00445A55" w:rsidRDefault="00445A55">
            <w:pPr>
              <w:pStyle w:val="ConsPlusNormal"/>
              <w:jc w:val="center"/>
            </w:pPr>
            <w:r>
              <w:t>3244,6</w:t>
            </w:r>
          </w:p>
        </w:tc>
        <w:tc>
          <w:tcPr>
            <w:tcW w:w="1077" w:type="dxa"/>
          </w:tcPr>
          <w:p w:rsidR="00445A55" w:rsidRDefault="00445A55">
            <w:pPr>
              <w:pStyle w:val="ConsPlusNormal"/>
              <w:jc w:val="center"/>
            </w:pPr>
            <w:r>
              <w:t>3338,8</w:t>
            </w:r>
          </w:p>
        </w:tc>
        <w:tc>
          <w:tcPr>
            <w:tcW w:w="1077" w:type="dxa"/>
          </w:tcPr>
          <w:p w:rsidR="00445A55" w:rsidRDefault="00445A55">
            <w:pPr>
              <w:pStyle w:val="ConsPlusNormal"/>
              <w:jc w:val="center"/>
            </w:pPr>
            <w:r>
              <w:t>3485,7</w:t>
            </w:r>
          </w:p>
        </w:tc>
        <w:tc>
          <w:tcPr>
            <w:tcW w:w="1077" w:type="dxa"/>
          </w:tcPr>
          <w:p w:rsidR="00445A55" w:rsidRDefault="00445A55">
            <w:pPr>
              <w:pStyle w:val="ConsPlusNormal"/>
              <w:jc w:val="center"/>
            </w:pPr>
            <w:r>
              <w:t>3639,1</w:t>
            </w:r>
          </w:p>
        </w:tc>
      </w:tr>
      <w:tr w:rsidR="00445A55">
        <w:tc>
          <w:tcPr>
            <w:tcW w:w="14565" w:type="dxa"/>
            <w:gridSpan w:val="13"/>
          </w:tcPr>
          <w:p w:rsidR="00445A55" w:rsidRDefault="00445A55">
            <w:pPr>
              <w:pStyle w:val="ConsPlusNormal"/>
              <w:jc w:val="center"/>
              <w:outlineLvl w:val="3"/>
            </w:pPr>
            <w:r>
              <w:t>Наименование государственной услуги - "Спортивная подготовка по спорту слепых"</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c>
          <w:tcPr>
            <w:tcW w:w="1871" w:type="dxa"/>
          </w:tcPr>
          <w:p w:rsidR="00445A55" w:rsidRDefault="00445A55">
            <w:pPr>
              <w:pStyle w:val="ConsPlusNormal"/>
            </w:pPr>
            <w:r>
              <w:t>Общий объем оказания государственной услуги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257,9</w:t>
            </w:r>
          </w:p>
        </w:tc>
        <w:tc>
          <w:tcPr>
            <w:tcW w:w="1077" w:type="dxa"/>
          </w:tcPr>
          <w:p w:rsidR="00445A55" w:rsidRDefault="00445A55">
            <w:pPr>
              <w:pStyle w:val="ConsPlusNormal"/>
              <w:jc w:val="center"/>
            </w:pPr>
            <w:r>
              <w:t>287,2</w:t>
            </w:r>
          </w:p>
        </w:tc>
        <w:tc>
          <w:tcPr>
            <w:tcW w:w="1077" w:type="dxa"/>
          </w:tcPr>
          <w:p w:rsidR="00445A55" w:rsidRDefault="00445A55">
            <w:pPr>
              <w:pStyle w:val="ConsPlusNormal"/>
              <w:jc w:val="center"/>
            </w:pPr>
            <w:r>
              <w:t>295,5</w:t>
            </w:r>
          </w:p>
        </w:tc>
        <w:tc>
          <w:tcPr>
            <w:tcW w:w="1077" w:type="dxa"/>
          </w:tcPr>
          <w:p w:rsidR="00445A55" w:rsidRDefault="00445A55">
            <w:pPr>
              <w:pStyle w:val="ConsPlusNormal"/>
              <w:jc w:val="center"/>
            </w:pPr>
            <w:r>
              <w:t>308,5</w:t>
            </w:r>
          </w:p>
        </w:tc>
        <w:tc>
          <w:tcPr>
            <w:tcW w:w="1077" w:type="dxa"/>
          </w:tcPr>
          <w:p w:rsidR="00445A55" w:rsidRDefault="00445A55">
            <w:pPr>
              <w:pStyle w:val="ConsPlusNormal"/>
              <w:jc w:val="center"/>
            </w:pPr>
            <w:r>
              <w:t>322,1</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1</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257,9</w:t>
            </w:r>
          </w:p>
        </w:tc>
        <w:tc>
          <w:tcPr>
            <w:tcW w:w="1077" w:type="dxa"/>
          </w:tcPr>
          <w:p w:rsidR="00445A55" w:rsidRDefault="00445A55">
            <w:pPr>
              <w:pStyle w:val="ConsPlusNormal"/>
              <w:jc w:val="center"/>
            </w:pPr>
            <w:r>
              <w:t>287,2</w:t>
            </w:r>
          </w:p>
        </w:tc>
        <w:tc>
          <w:tcPr>
            <w:tcW w:w="1077" w:type="dxa"/>
          </w:tcPr>
          <w:p w:rsidR="00445A55" w:rsidRDefault="00445A55">
            <w:pPr>
              <w:pStyle w:val="ConsPlusNormal"/>
              <w:jc w:val="center"/>
            </w:pPr>
            <w:r>
              <w:t>295,5</w:t>
            </w:r>
          </w:p>
        </w:tc>
        <w:tc>
          <w:tcPr>
            <w:tcW w:w="1077" w:type="dxa"/>
          </w:tcPr>
          <w:p w:rsidR="00445A55" w:rsidRDefault="00445A55">
            <w:pPr>
              <w:pStyle w:val="ConsPlusNormal"/>
              <w:jc w:val="center"/>
            </w:pPr>
            <w:r>
              <w:t>308,5</w:t>
            </w:r>
          </w:p>
        </w:tc>
        <w:tc>
          <w:tcPr>
            <w:tcW w:w="1077" w:type="dxa"/>
          </w:tcPr>
          <w:p w:rsidR="00445A55" w:rsidRDefault="00445A55">
            <w:pPr>
              <w:pStyle w:val="ConsPlusNormal"/>
              <w:jc w:val="center"/>
            </w:pPr>
            <w:r>
              <w:t>322,1</w:t>
            </w:r>
          </w:p>
        </w:tc>
      </w:tr>
      <w:tr w:rsidR="00445A55">
        <w:tc>
          <w:tcPr>
            <w:tcW w:w="14565" w:type="dxa"/>
            <w:gridSpan w:val="13"/>
          </w:tcPr>
          <w:p w:rsidR="00445A55" w:rsidRDefault="00445A55">
            <w:pPr>
              <w:pStyle w:val="ConsPlusNormal"/>
              <w:jc w:val="center"/>
              <w:outlineLvl w:val="3"/>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c>
          <w:tcPr>
            <w:tcW w:w="1871" w:type="dxa"/>
          </w:tcPr>
          <w:p w:rsidR="00445A55" w:rsidRDefault="00445A55">
            <w:pPr>
              <w:pStyle w:val="ConsPlusNormal"/>
            </w:pPr>
            <w:r>
              <w:lastRenderedPageBreak/>
              <w:t>Общий объем оказания государственной услуги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3004,2</w:t>
            </w:r>
          </w:p>
        </w:tc>
        <w:tc>
          <w:tcPr>
            <w:tcW w:w="1077" w:type="dxa"/>
          </w:tcPr>
          <w:p w:rsidR="00445A55" w:rsidRDefault="00445A55">
            <w:pPr>
              <w:pStyle w:val="ConsPlusNormal"/>
              <w:jc w:val="center"/>
            </w:pPr>
            <w:r>
              <w:t>3389,7</w:t>
            </w:r>
          </w:p>
        </w:tc>
        <w:tc>
          <w:tcPr>
            <w:tcW w:w="1077" w:type="dxa"/>
          </w:tcPr>
          <w:p w:rsidR="00445A55" w:rsidRDefault="00445A55">
            <w:pPr>
              <w:pStyle w:val="ConsPlusNormal"/>
              <w:jc w:val="center"/>
            </w:pPr>
            <w:r>
              <w:t>3488,1</w:t>
            </w:r>
          </w:p>
        </w:tc>
        <w:tc>
          <w:tcPr>
            <w:tcW w:w="1077" w:type="dxa"/>
          </w:tcPr>
          <w:p w:rsidR="00445A55" w:rsidRDefault="00445A55">
            <w:pPr>
              <w:pStyle w:val="ConsPlusNormal"/>
              <w:jc w:val="center"/>
            </w:pPr>
            <w:r>
              <w:t>3641,6</w:t>
            </w:r>
          </w:p>
        </w:tc>
        <w:tc>
          <w:tcPr>
            <w:tcW w:w="1077" w:type="dxa"/>
          </w:tcPr>
          <w:p w:rsidR="00445A55" w:rsidRDefault="00445A55">
            <w:pPr>
              <w:pStyle w:val="ConsPlusNormal"/>
              <w:jc w:val="center"/>
            </w:pPr>
            <w:r>
              <w:t>3801,8</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34</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3004,2</w:t>
            </w:r>
          </w:p>
        </w:tc>
        <w:tc>
          <w:tcPr>
            <w:tcW w:w="1077" w:type="dxa"/>
          </w:tcPr>
          <w:p w:rsidR="00445A55" w:rsidRDefault="00445A55">
            <w:pPr>
              <w:pStyle w:val="ConsPlusNormal"/>
              <w:jc w:val="center"/>
            </w:pPr>
            <w:r>
              <w:t>3389,7</w:t>
            </w:r>
          </w:p>
        </w:tc>
        <w:tc>
          <w:tcPr>
            <w:tcW w:w="1077" w:type="dxa"/>
          </w:tcPr>
          <w:p w:rsidR="00445A55" w:rsidRDefault="00445A55">
            <w:pPr>
              <w:pStyle w:val="ConsPlusNormal"/>
              <w:jc w:val="center"/>
            </w:pPr>
            <w:r>
              <w:t>3488,1</w:t>
            </w:r>
          </w:p>
        </w:tc>
        <w:tc>
          <w:tcPr>
            <w:tcW w:w="1077" w:type="dxa"/>
          </w:tcPr>
          <w:p w:rsidR="00445A55" w:rsidRDefault="00445A55">
            <w:pPr>
              <w:pStyle w:val="ConsPlusNormal"/>
              <w:jc w:val="center"/>
            </w:pPr>
            <w:r>
              <w:t>3641,6</w:t>
            </w:r>
          </w:p>
        </w:tc>
        <w:tc>
          <w:tcPr>
            <w:tcW w:w="1077" w:type="dxa"/>
          </w:tcPr>
          <w:p w:rsidR="00445A55" w:rsidRDefault="00445A55">
            <w:pPr>
              <w:pStyle w:val="ConsPlusNormal"/>
              <w:jc w:val="center"/>
            </w:pPr>
            <w:r>
              <w:t>3801,8</w:t>
            </w:r>
          </w:p>
        </w:tc>
      </w:tr>
      <w:tr w:rsidR="00445A55">
        <w:tc>
          <w:tcPr>
            <w:tcW w:w="14565" w:type="dxa"/>
            <w:gridSpan w:val="13"/>
          </w:tcPr>
          <w:p w:rsidR="00445A55" w:rsidRDefault="00445A55">
            <w:pPr>
              <w:pStyle w:val="ConsPlusNormal"/>
              <w:jc w:val="center"/>
              <w:outlineLvl w:val="3"/>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c>
          <w:tcPr>
            <w:tcW w:w="1871" w:type="dxa"/>
          </w:tcPr>
          <w:p w:rsidR="00445A55" w:rsidRDefault="00445A55">
            <w:pPr>
              <w:pStyle w:val="ConsPlusNormal"/>
            </w:pPr>
            <w:r>
              <w:t>Общий объем оказания государственной услуги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7719,7</w:t>
            </w:r>
          </w:p>
        </w:tc>
        <w:tc>
          <w:tcPr>
            <w:tcW w:w="1077" w:type="dxa"/>
          </w:tcPr>
          <w:p w:rsidR="00445A55" w:rsidRDefault="00445A55">
            <w:pPr>
              <w:pStyle w:val="ConsPlusNormal"/>
              <w:jc w:val="center"/>
            </w:pPr>
            <w:r>
              <w:t>8708,1</w:t>
            </w:r>
          </w:p>
        </w:tc>
        <w:tc>
          <w:tcPr>
            <w:tcW w:w="1077" w:type="dxa"/>
          </w:tcPr>
          <w:p w:rsidR="00445A55" w:rsidRDefault="00445A55">
            <w:pPr>
              <w:pStyle w:val="ConsPlusNormal"/>
              <w:jc w:val="center"/>
            </w:pPr>
            <w:r>
              <w:t>8960,8</w:t>
            </w:r>
          </w:p>
        </w:tc>
        <w:tc>
          <w:tcPr>
            <w:tcW w:w="1077" w:type="dxa"/>
          </w:tcPr>
          <w:p w:rsidR="00445A55" w:rsidRDefault="00445A55">
            <w:pPr>
              <w:pStyle w:val="ConsPlusNormal"/>
              <w:jc w:val="center"/>
            </w:pPr>
            <w:r>
              <w:t>9355,1</w:t>
            </w:r>
          </w:p>
        </w:tc>
        <w:tc>
          <w:tcPr>
            <w:tcW w:w="1077" w:type="dxa"/>
          </w:tcPr>
          <w:p w:rsidR="00445A55" w:rsidRDefault="00445A55">
            <w:pPr>
              <w:pStyle w:val="ConsPlusNormal"/>
              <w:jc w:val="center"/>
            </w:pPr>
            <w:r>
              <w:t>9766,7</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 xml:space="preserve">в рамках основного мероприятия 1.6 "Подготовка </w:t>
            </w:r>
            <w:r>
              <w:lastRenderedPageBreak/>
              <w:t>спортивного резерва"</w:t>
            </w:r>
          </w:p>
        </w:tc>
        <w:tc>
          <w:tcPr>
            <w:tcW w:w="847" w:type="dxa"/>
          </w:tcPr>
          <w:p w:rsidR="00445A55" w:rsidRDefault="00445A55">
            <w:pPr>
              <w:pStyle w:val="ConsPlusNormal"/>
              <w:jc w:val="center"/>
            </w:pPr>
            <w:r>
              <w:lastRenderedPageBreak/>
              <w:t>-</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94</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7719,7</w:t>
            </w:r>
          </w:p>
        </w:tc>
        <w:tc>
          <w:tcPr>
            <w:tcW w:w="1077" w:type="dxa"/>
          </w:tcPr>
          <w:p w:rsidR="00445A55" w:rsidRDefault="00445A55">
            <w:pPr>
              <w:pStyle w:val="ConsPlusNormal"/>
              <w:jc w:val="center"/>
            </w:pPr>
            <w:r>
              <w:t>8708,1</w:t>
            </w:r>
          </w:p>
        </w:tc>
        <w:tc>
          <w:tcPr>
            <w:tcW w:w="1077" w:type="dxa"/>
          </w:tcPr>
          <w:p w:rsidR="00445A55" w:rsidRDefault="00445A55">
            <w:pPr>
              <w:pStyle w:val="ConsPlusNormal"/>
              <w:jc w:val="center"/>
            </w:pPr>
            <w:r>
              <w:t>8960,8</w:t>
            </w:r>
          </w:p>
        </w:tc>
        <w:tc>
          <w:tcPr>
            <w:tcW w:w="1077" w:type="dxa"/>
          </w:tcPr>
          <w:p w:rsidR="00445A55" w:rsidRDefault="00445A55">
            <w:pPr>
              <w:pStyle w:val="ConsPlusNormal"/>
              <w:jc w:val="center"/>
            </w:pPr>
            <w:r>
              <w:t>9355,1</w:t>
            </w:r>
          </w:p>
        </w:tc>
        <w:tc>
          <w:tcPr>
            <w:tcW w:w="1077" w:type="dxa"/>
          </w:tcPr>
          <w:p w:rsidR="00445A55" w:rsidRDefault="00445A55">
            <w:pPr>
              <w:pStyle w:val="ConsPlusNormal"/>
              <w:jc w:val="center"/>
            </w:pPr>
            <w:r>
              <w:t>9766,7</w:t>
            </w:r>
          </w:p>
        </w:tc>
      </w:tr>
      <w:tr w:rsidR="00445A55">
        <w:tc>
          <w:tcPr>
            <w:tcW w:w="14565" w:type="dxa"/>
            <w:gridSpan w:val="13"/>
          </w:tcPr>
          <w:p w:rsidR="00445A55" w:rsidRDefault="00445A55">
            <w:pPr>
              <w:pStyle w:val="ConsPlusNormal"/>
              <w:jc w:val="center"/>
              <w:outlineLvl w:val="3"/>
            </w:pPr>
            <w:r>
              <w:lastRenderedPageBreak/>
              <w:t>Наименование государственной услуги - "Реализация образовательных программ среднего профессионального образования"</w:t>
            </w:r>
          </w:p>
        </w:tc>
      </w:tr>
      <w:tr w:rsidR="00445A55">
        <w:tc>
          <w:tcPr>
            <w:tcW w:w="14565" w:type="dxa"/>
            <w:gridSpan w:val="13"/>
          </w:tcPr>
          <w:p w:rsidR="00445A55" w:rsidRDefault="00445A55">
            <w:pPr>
              <w:pStyle w:val="ConsPlusNormal"/>
              <w:jc w:val="center"/>
            </w:pPr>
            <w:r>
              <w:t>Единица измерения объема государственной услуги - человек</w:t>
            </w:r>
          </w:p>
        </w:tc>
      </w:tr>
      <w:tr w:rsidR="00445A55">
        <w:tc>
          <w:tcPr>
            <w:tcW w:w="1871" w:type="dxa"/>
          </w:tcPr>
          <w:p w:rsidR="00445A55" w:rsidRDefault="00445A55">
            <w:pPr>
              <w:pStyle w:val="ConsPlusNormal"/>
            </w:pPr>
            <w:r>
              <w:t>Общий объем оказания государственной услуги по подпрограмме - всего</w:t>
            </w:r>
          </w:p>
        </w:tc>
        <w:tc>
          <w:tcPr>
            <w:tcW w:w="847" w:type="dxa"/>
          </w:tcPr>
          <w:p w:rsidR="00445A55" w:rsidRDefault="00445A55">
            <w:pPr>
              <w:pStyle w:val="ConsPlusNormal"/>
              <w:jc w:val="center"/>
            </w:pPr>
            <w:r>
              <w:t>101</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10287,5</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101</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10287,5</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t>Наименование государственной работы - "Государственная работа по обеспечению участия студентов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 среди студентов"</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2371,8</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lastRenderedPageBreak/>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2371,8</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t>Наименование государственной работы - "Пропаганда физической культуры, спорта и здорового образа жизни"</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1531,7</w:t>
            </w:r>
          </w:p>
        </w:tc>
        <w:tc>
          <w:tcPr>
            <w:tcW w:w="1077" w:type="dxa"/>
          </w:tcPr>
          <w:p w:rsidR="00445A55" w:rsidRDefault="00445A55">
            <w:pPr>
              <w:pStyle w:val="ConsPlusNormal"/>
              <w:jc w:val="center"/>
            </w:pPr>
            <w:r>
              <w:t>1659,0</w:t>
            </w:r>
          </w:p>
        </w:tc>
        <w:tc>
          <w:tcPr>
            <w:tcW w:w="1077" w:type="dxa"/>
          </w:tcPr>
          <w:p w:rsidR="00445A55" w:rsidRDefault="00445A55">
            <w:pPr>
              <w:pStyle w:val="ConsPlusNormal"/>
              <w:jc w:val="center"/>
            </w:pPr>
            <w:r>
              <w:t>1707,1</w:t>
            </w:r>
          </w:p>
        </w:tc>
        <w:tc>
          <w:tcPr>
            <w:tcW w:w="1077" w:type="dxa"/>
          </w:tcPr>
          <w:p w:rsidR="00445A55" w:rsidRDefault="00445A55">
            <w:pPr>
              <w:pStyle w:val="ConsPlusNormal"/>
              <w:jc w:val="center"/>
            </w:pPr>
            <w:r>
              <w:t>1782,2</w:t>
            </w:r>
          </w:p>
        </w:tc>
        <w:tc>
          <w:tcPr>
            <w:tcW w:w="1077" w:type="dxa"/>
          </w:tcPr>
          <w:p w:rsidR="00445A55" w:rsidRDefault="00445A55">
            <w:pPr>
              <w:pStyle w:val="ConsPlusNormal"/>
              <w:jc w:val="center"/>
            </w:pPr>
            <w:r>
              <w:t>1860,6</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1531,7</w:t>
            </w:r>
          </w:p>
        </w:tc>
        <w:tc>
          <w:tcPr>
            <w:tcW w:w="1077" w:type="dxa"/>
          </w:tcPr>
          <w:p w:rsidR="00445A55" w:rsidRDefault="00445A55">
            <w:pPr>
              <w:pStyle w:val="ConsPlusNormal"/>
              <w:jc w:val="center"/>
            </w:pPr>
            <w:r>
              <w:t>1659,0</w:t>
            </w:r>
          </w:p>
        </w:tc>
        <w:tc>
          <w:tcPr>
            <w:tcW w:w="1077" w:type="dxa"/>
          </w:tcPr>
          <w:p w:rsidR="00445A55" w:rsidRDefault="00445A55">
            <w:pPr>
              <w:pStyle w:val="ConsPlusNormal"/>
              <w:jc w:val="center"/>
            </w:pPr>
            <w:r>
              <w:t>1707,1</w:t>
            </w:r>
          </w:p>
        </w:tc>
        <w:tc>
          <w:tcPr>
            <w:tcW w:w="1077" w:type="dxa"/>
          </w:tcPr>
          <w:p w:rsidR="00445A55" w:rsidRDefault="00445A55">
            <w:pPr>
              <w:pStyle w:val="ConsPlusNormal"/>
              <w:jc w:val="center"/>
            </w:pPr>
            <w:r>
              <w:t>1782,2</w:t>
            </w:r>
          </w:p>
        </w:tc>
        <w:tc>
          <w:tcPr>
            <w:tcW w:w="1077" w:type="dxa"/>
          </w:tcPr>
          <w:p w:rsidR="00445A55" w:rsidRDefault="00445A55">
            <w:pPr>
              <w:pStyle w:val="ConsPlusNormal"/>
              <w:jc w:val="center"/>
            </w:pPr>
            <w:r>
              <w:t>1860,6</w:t>
            </w:r>
          </w:p>
        </w:tc>
      </w:tr>
      <w:tr w:rsidR="00445A55">
        <w:tc>
          <w:tcPr>
            <w:tcW w:w="14565" w:type="dxa"/>
            <w:gridSpan w:val="13"/>
          </w:tcPr>
          <w:p w:rsidR="00445A55" w:rsidRDefault="00445A55">
            <w:pPr>
              <w:pStyle w:val="ConsPlusNormal"/>
              <w:jc w:val="center"/>
              <w:outlineLvl w:val="3"/>
            </w:pPr>
            <w:r>
              <w:t>Наименование государственной работы - "Организация мероприятий по подготовке спортивных сборных команд"</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 xml:space="preserve">Общий объем выполнения </w:t>
            </w:r>
            <w:r>
              <w:lastRenderedPageBreak/>
              <w:t>государственной работы по подпрограмме - всего</w:t>
            </w:r>
          </w:p>
        </w:tc>
        <w:tc>
          <w:tcPr>
            <w:tcW w:w="847" w:type="dxa"/>
          </w:tcPr>
          <w:p w:rsidR="00445A55" w:rsidRDefault="00445A55">
            <w:pPr>
              <w:pStyle w:val="ConsPlusNormal"/>
              <w:jc w:val="center"/>
            </w:pPr>
            <w:r>
              <w:lastRenderedPageBreak/>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7830,5</w:t>
            </w:r>
          </w:p>
        </w:tc>
        <w:tc>
          <w:tcPr>
            <w:tcW w:w="1077" w:type="dxa"/>
          </w:tcPr>
          <w:p w:rsidR="00445A55" w:rsidRDefault="00445A55">
            <w:pPr>
              <w:pStyle w:val="ConsPlusNormal"/>
              <w:jc w:val="center"/>
            </w:pPr>
            <w:r>
              <w:t>8718,7</w:t>
            </w:r>
          </w:p>
        </w:tc>
        <w:tc>
          <w:tcPr>
            <w:tcW w:w="1077" w:type="dxa"/>
          </w:tcPr>
          <w:p w:rsidR="00445A55" w:rsidRDefault="00445A55">
            <w:pPr>
              <w:pStyle w:val="ConsPlusNormal"/>
              <w:jc w:val="center"/>
            </w:pPr>
            <w:r>
              <w:t>8971,7</w:t>
            </w:r>
          </w:p>
        </w:tc>
        <w:tc>
          <w:tcPr>
            <w:tcW w:w="1077" w:type="dxa"/>
          </w:tcPr>
          <w:p w:rsidR="00445A55" w:rsidRDefault="00445A55">
            <w:pPr>
              <w:pStyle w:val="ConsPlusNormal"/>
              <w:jc w:val="center"/>
            </w:pPr>
            <w:r>
              <w:t>9366,4</w:t>
            </w:r>
          </w:p>
        </w:tc>
        <w:tc>
          <w:tcPr>
            <w:tcW w:w="1077" w:type="dxa"/>
          </w:tcPr>
          <w:p w:rsidR="00445A55" w:rsidRDefault="00445A55">
            <w:pPr>
              <w:pStyle w:val="ConsPlusNormal"/>
              <w:jc w:val="center"/>
            </w:pPr>
            <w:r>
              <w:t>9778,5</w:t>
            </w:r>
          </w:p>
        </w:tc>
      </w:tr>
      <w:tr w:rsidR="00445A55">
        <w:tc>
          <w:tcPr>
            <w:tcW w:w="14565" w:type="dxa"/>
            <w:gridSpan w:val="13"/>
          </w:tcPr>
          <w:p w:rsidR="00445A55" w:rsidRDefault="00445A55">
            <w:pPr>
              <w:pStyle w:val="ConsPlusNormal"/>
            </w:pPr>
            <w:r>
              <w:lastRenderedPageBreak/>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7830,5</w:t>
            </w:r>
          </w:p>
        </w:tc>
        <w:tc>
          <w:tcPr>
            <w:tcW w:w="1077" w:type="dxa"/>
          </w:tcPr>
          <w:p w:rsidR="00445A55" w:rsidRDefault="00445A55">
            <w:pPr>
              <w:pStyle w:val="ConsPlusNormal"/>
              <w:jc w:val="center"/>
            </w:pPr>
            <w:r>
              <w:t>8718,7</w:t>
            </w:r>
          </w:p>
        </w:tc>
        <w:tc>
          <w:tcPr>
            <w:tcW w:w="1077" w:type="dxa"/>
          </w:tcPr>
          <w:p w:rsidR="00445A55" w:rsidRDefault="00445A55">
            <w:pPr>
              <w:pStyle w:val="ConsPlusNormal"/>
              <w:jc w:val="center"/>
            </w:pPr>
            <w:r>
              <w:t>8971,7</w:t>
            </w:r>
          </w:p>
        </w:tc>
        <w:tc>
          <w:tcPr>
            <w:tcW w:w="1077" w:type="dxa"/>
          </w:tcPr>
          <w:p w:rsidR="00445A55" w:rsidRDefault="00445A55">
            <w:pPr>
              <w:pStyle w:val="ConsPlusNormal"/>
              <w:jc w:val="center"/>
            </w:pPr>
            <w:r>
              <w:t>9366,4</w:t>
            </w:r>
          </w:p>
        </w:tc>
        <w:tc>
          <w:tcPr>
            <w:tcW w:w="1077" w:type="dxa"/>
          </w:tcPr>
          <w:p w:rsidR="00445A55" w:rsidRDefault="00445A55">
            <w:pPr>
              <w:pStyle w:val="ConsPlusNormal"/>
              <w:jc w:val="center"/>
            </w:pPr>
            <w:r>
              <w:t>9778,5</w:t>
            </w:r>
          </w:p>
        </w:tc>
      </w:tr>
      <w:tr w:rsidR="00445A55">
        <w:tc>
          <w:tcPr>
            <w:tcW w:w="14565" w:type="dxa"/>
            <w:gridSpan w:val="13"/>
          </w:tcPr>
          <w:p w:rsidR="00445A55" w:rsidRDefault="00445A55">
            <w:pPr>
              <w:pStyle w:val="ConsPlusNormal"/>
              <w:jc w:val="center"/>
              <w:outlineLvl w:val="3"/>
            </w:pPr>
            <w:r>
              <w:t>Наименование государственной работы - "Государственная работа по обеспечению участия спортсменов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7060</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7060</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lastRenderedPageBreak/>
              <w:t>Наименование государственной работы - "Государственная работа по проведению тренировочных занятий и методической работы в сфере физической культуры и спорта в сельской местности"</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23330,8</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23330,8</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t>Наименование государственной работы -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445A55">
        <w:tc>
          <w:tcPr>
            <w:tcW w:w="14565" w:type="dxa"/>
            <w:gridSpan w:val="13"/>
          </w:tcPr>
          <w:p w:rsidR="00445A55" w:rsidRDefault="00445A55">
            <w:pPr>
              <w:pStyle w:val="ConsPlusNormal"/>
              <w:jc w:val="center"/>
            </w:pPr>
            <w:r>
              <w:t>Единица измерения объема государственной работы - штук</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4039,1</w:t>
            </w:r>
          </w:p>
        </w:tc>
        <w:tc>
          <w:tcPr>
            <w:tcW w:w="1077" w:type="dxa"/>
          </w:tcPr>
          <w:p w:rsidR="00445A55" w:rsidRDefault="00445A55">
            <w:pPr>
              <w:pStyle w:val="ConsPlusNormal"/>
              <w:jc w:val="center"/>
            </w:pPr>
            <w:r>
              <w:t>4497,3</w:t>
            </w:r>
          </w:p>
        </w:tc>
        <w:tc>
          <w:tcPr>
            <w:tcW w:w="1077" w:type="dxa"/>
          </w:tcPr>
          <w:p w:rsidR="00445A55" w:rsidRDefault="00445A55">
            <w:pPr>
              <w:pStyle w:val="ConsPlusNormal"/>
              <w:jc w:val="center"/>
            </w:pPr>
            <w:r>
              <w:t>4627,8</w:t>
            </w:r>
          </w:p>
        </w:tc>
        <w:tc>
          <w:tcPr>
            <w:tcW w:w="1077" w:type="dxa"/>
          </w:tcPr>
          <w:p w:rsidR="00445A55" w:rsidRDefault="00445A55">
            <w:pPr>
              <w:pStyle w:val="ConsPlusNormal"/>
              <w:jc w:val="center"/>
            </w:pPr>
            <w:r>
              <w:t>4831,4</w:t>
            </w:r>
          </w:p>
        </w:tc>
        <w:tc>
          <w:tcPr>
            <w:tcW w:w="1077" w:type="dxa"/>
          </w:tcPr>
          <w:p w:rsidR="00445A55" w:rsidRDefault="00445A55">
            <w:pPr>
              <w:pStyle w:val="ConsPlusNormal"/>
              <w:jc w:val="center"/>
            </w:pPr>
            <w:r>
              <w:t>5044,0</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lastRenderedPageBreak/>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6</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4039,1</w:t>
            </w:r>
          </w:p>
        </w:tc>
        <w:tc>
          <w:tcPr>
            <w:tcW w:w="1077" w:type="dxa"/>
          </w:tcPr>
          <w:p w:rsidR="00445A55" w:rsidRDefault="00445A55">
            <w:pPr>
              <w:pStyle w:val="ConsPlusNormal"/>
              <w:jc w:val="center"/>
            </w:pPr>
            <w:r>
              <w:t>4497,3</w:t>
            </w:r>
          </w:p>
        </w:tc>
        <w:tc>
          <w:tcPr>
            <w:tcW w:w="1077" w:type="dxa"/>
          </w:tcPr>
          <w:p w:rsidR="00445A55" w:rsidRDefault="00445A55">
            <w:pPr>
              <w:pStyle w:val="ConsPlusNormal"/>
              <w:jc w:val="center"/>
            </w:pPr>
            <w:r>
              <w:t>4627,8</w:t>
            </w:r>
          </w:p>
        </w:tc>
        <w:tc>
          <w:tcPr>
            <w:tcW w:w="1077" w:type="dxa"/>
          </w:tcPr>
          <w:p w:rsidR="00445A55" w:rsidRDefault="00445A55">
            <w:pPr>
              <w:pStyle w:val="ConsPlusNormal"/>
              <w:jc w:val="center"/>
            </w:pPr>
            <w:r>
              <w:t>4831,4</w:t>
            </w:r>
          </w:p>
        </w:tc>
        <w:tc>
          <w:tcPr>
            <w:tcW w:w="1077" w:type="dxa"/>
          </w:tcPr>
          <w:p w:rsidR="00445A55" w:rsidRDefault="00445A55">
            <w:pPr>
              <w:pStyle w:val="ConsPlusNormal"/>
              <w:jc w:val="center"/>
            </w:pPr>
            <w:r>
              <w:t>5044,0</w:t>
            </w:r>
          </w:p>
        </w:tc>
      </w:tr>
      <w:tr w:rsidR="00445A55">
        <w:tc>
          <w:tcPr>
            <w:tcW w:w="14565" w:type="dxa"/>
            <w:gridSpan w:val="13"/>
          </w:tcPr>
          <w:p w:rsidR="00445A55" w:rsidRDefault="00445A55">
            <w:pPr>
              <w:pStyle w:val="ConsPlusNormal"/>
              <w:jc w:val="center"/>
              <w:outlineLvl w:val="3"/>
            </w:pPr>
            <w:r>
              <w:t>Наименование государственной работы - "Организация и проведение спортивно-оздоровительной работы по развитию физической культуры и спорта среди различных групп населения"</w:t>
            </w:r>
          </w:p>
        </w:tc>
      </w:tr>
      <w:tr w:rsidR="00445A55">
        <w:tc>
          <w:tcPr>
            <w:tcW w:w="14565" w:type="dxa"/>
            <w:gridSpan w:val="13"/>
          </w:tcPr>
          <w:p w:rsidR="00445A55" w:rsidRDefault="00445A55">
            <w:pPr>
              <w:pStyle w:val="ConsPlusNormal"/>
              <w:jc w:val="center"/>
            </w:pPr>
            <w:r>
              <w:t>Единица измерения объема государственной работы - человек</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5320</w:t>
            </w:r>
          </w:p>
        </w:tc>
        <w:tc>
          <w:tcPr>
            <w:tcW w:w="1077" w:type="dxa"/>
          </w:tcPr>
          <w:p w:rsidR="00445A55" w:rsidRDefault="00445A55">
            <w:pPr>
              <w:pStyle w:val="ConsPlusNormal"/>
              <w:jc w:val="center"/>
            </w:pPr>
            <w:r>
              <w:t>5612</w:t>
            </w:r>
          </w:p>
        </w:tc>
        <w:tc>
          <w:tcPr>
            <w:tcW w:w="1077" w:type="dxa"/>
          </w:tcPr>
          <w:p w:rsidR="00445A55" w:rsidRDefault="00445A55">
            <w:pPr>
              <w:pStyle w:val="ConsPlusNormal"/>
              <w:jc w:val="center"/>
            </w:pPr>
            <w:r>
              <w:t>5612</w:t>
            </w:r>
          </w:p>
        </w:tc>
        <w:tc>
          <w:tcPr>
            <w:tcW w:w="1077" w:type="dxa"/>
          </w:tcPr>
          <w:p w:rsidR="00445A55" w:rsidRDefault="00445A55">
            <w:pPr>
              <w:pStyle w:val="ConsPlusNormal"/>
              <w:jc w:val="center"/>
            </w:pPr>
            <w:r>
              <w:t>5612</w:t>
            </w:r>
          </w:p>
        </w:tc>
        <w:tc>
          <w:tcPr>
            <w:tcW w:w="1077" w:type="dxa"/>
          </w:tcPr>
          <w:p w:rsidR="00445A55" w:rsidRDefault="00445A55">
            <w:pPr>
              <w:pStyle w:val="ConsPlusNormal"/>
              <w:jc w:val="center"/>
            </w:pPr>
            <w:r>
              <w:t>5612</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43252</w:t>
            </w:r>
          </w:p>
        </w:tc>
        <w:tc>
          <w:tcPr>
            <w:tcW w:w="1077" w:type="dxa"/>
          </w:tcPr>
          <w:p w:rsidR="00445A55" w:rsidRDefault="00445A55">
            <w:pPr>
              <w:pStyle w:val="ConsPlusNormal"/>
              <w:jc w:val="center"/>
            </w:pPr>
            <w:r>
              <w:t>50066,4</w:t>
            </w:r>
          </w:p>
        </w:tc>
        <w:tc>
          <w:tcPr>
            <w:tcW w:w="1077" w:type="dxa"/>
          </w:tcPr>
          <w:p w:rsidR="00445A55" w:rsidRDefault="00445A55">
            <w:pPr>
              <w:pStyle w:val="ConsPlusNormal"/>
              <w:jc w:val="center"/>
            </w:pPr>
            <w:r>
              <w:t>51519,3</w:t>
            </w:r>
          </w:p>
        </w:tc>
        <w:tc>
          <w:tcPr>
            <w:tcW w:w="1077" w:type="dxa"/>
          </w:tcPr>
          <w:p w:rsidR="00445A55" w:rsidRDefault="00445A55">
            <w:pPr>
              <w:pStyle w:val="ConsPlusNormal"/>
              <w:jc w:val="center"/>
            </w:pPr>
            <w:r>
              <w:t>53786,1</w:t>
            </w:r>
          </w:p>
        </w:tc>
        <w:tc>
          <w:tcPr>
            <w:tcW w:w="1077" w:type="dxa"/>
          </w:tcPr>
          <w:p w:rsidR="00445A55" w:rsidRDefault="00445A55">
            <w:pPr>
              <w:pStyle w:val="ConsPlusNormal"/>
              <w:jc w:val="center"/>
            </w:pPr>
            <w:r>
              <w:t>56152,6</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5320</w:t>
            </w:r>
          </w:p>
        </w:tc>
        <w:tc>
          <w:tcPr>
            <w:tcW w:w="1077" w:type="dxa"/>
          </w:tcPr>
          <w:p w:rsidR="00445A55" w:rsidRDefault="00445A55">
            <w:pPr>
              <w:pStyle w:val="ConsPlusNormal"/>
              <w:jc w:val="center"/>
            </w:pPr>
            <w:r>
              <w:t>5612</w:t>
            </w:r>
          </w:p>
        </w:tc>
        <w:tc>
          <w:tcPr>
            <w:tcW w:w="1077" w:type="dxa"/>
          </w:tcPr>
          <w:p w:rsidR="00445A55" w:rsidRDefault="00445A55">
            <w:pPr>
              <w:pStyle w:val="ConsPlusNormal"/>
              <w:jc w:val="center"/>
            </w:pPr>
            <w:r>
              <w:t>5612</w:t>
            </w:r>
          </w:p>
        </w:tc>
        <w:tc>
          <w:tcPr>
            <w:tcW w:w="1077" w:type="dxa"/>
          </w:tcPr>
          <w:p w:rsidR="00445A55" w:rsidRDefault="00445A55">
            <w:pPr>
              <w:pStyle w:val="ConsPlusNormal"/>
              <w:jc w:val="center"/>
            </w:pPr>
            <w:r>
              <w:t>5612</w:t>
            </w:r>
          </w:p>
        </w:tc>
        <w:tc>
          <w:tcPr>
            <w:tcW w:w="1077" w:type="dxa"/>
          </w:tcPr>
          <w:p w:rsidR="00445A55" w:rsidRDefault="00445A55">
            <w:pPr>
              <w:pStyle w:val="ConsPlusNormal"/>
              <w:jc w:val="center"/>
            </w:pPr>
            <w:r>
              <w:t>5612</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43252</w:t>
            </w:r>
          </w:p>
        </w:tc>
        <w:tc>
          <w:tcPr>
            <w:tcW w:w="1077" w:type="dxa"/>
          </w:tcPr>
          <w:p w:rsidR="00445A55" w:rsidRDefault="00445A55">
            <w:pPr>
              <w:pStyle w:val="ConsPlusNormal"/>
              <w:jc w:val="center"/>
            </w:pPr>
            <w:r>
              <w:t>50066,4</w:t>
            </w:r>
          </w:p>
        </w:tc>
        <w:tc>
          <w:tcPr>
            <w:tcW w:w="1077" w:type="dxa"/>
          </w:tcPr>
          <w:p w:rsidR="00445A55" w:rsidRDefault="00445A55">
            <w:pPr>
              <w:pStyle w:val="ConsPlusNormal"/>
              <w:jc w:val="center"/>
            </w:pPr>
            <w:r>
              <w:t>51519,3</w:t>
            </w:r>
          </w:p>
        </w:tc>
        <w:tc>
          <w:tcPr>
            <w:tcW w:w="1077" w:type="dxa"/>
          </w:tcPr>
          <w:p w:rsidR="00445A55" w:rsidRDefault="00445A55">
            <w:pPr>
              <w:pStyle w:val="ConsPlusNormal"/>
              <w:jc w:val="center"/>
            </w:pPr>
            <w:r>
              <w:t>53786,1</w:t>
            </w:r>
          </w:p>
        </w:tc>
        <w:tc>
          <w:tcPr>
            <w:tcW w:w="1077" w:type="dxa"/>
          </w:tcPr>
          <w:p w:rsidR="00445A55" w:rsidRDefault="00445A55">
            <w:pPr>
              <w:pStyle w:val="ConsPlusNormal"/>
              <w:jc w:val="center"/>
            </w:pPr>
            <w:r>
              <w:t>56152,6</w:t>
            </w:r>
          </w:p>
        </w:tc>
      </w:tr>
      <w:tr w:rsidR="00445A55">
        <w:tc>
          <w:tcPr>
            <w:tcW w:w="14565" w:type="dxa"/>
            <w:gridSpan w:val="13"/>
          </w:tcPr>
          <w:p w:rsidR="00445A55" w:rsidRDefault="00445A55">
            <w:pPr>
              <w:pStyle w:val="ConsPlusNormal"/>
              <w:jc w:val="center"/>
              <w:outlineLvl w:val="3"/>
            </w:pPr>
            <w:r>
              <w:t>Наименование государственной работы - "Организация и обеспечение подготовки спортивного резерва"</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 xml:space="preserve">Общий объем выполнения государственной </w:t>
            </w:r>
            <w:r>
              <w:lastRenderedPageBreak/>
              <w:t>работы по подпрограмме - всего</w:t>
            </w:r>
          </w:p>
        </w:tc>
        <w:tc>
          <w:tcPr>
            <w:tcW w:w="847" w:type="dxa"/>
          </w:tcPr>
          <w:p w:rsidR="00445A55" w:rsidRDefault="00445A55">
            <w:pPr>
              <w:pStyle w:val="ConsPlusNormal"/>
              <w:jc w:val="center"/>
            </w:pPr>
            <w:r>
              <w:lastRenderedPageBreak/>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62316,8</w:t>
            </w:r>
          </w:p>
        </w:tc>
        <w:tc>
          <w:tcPr>
            <w:tcW w:w="1077" w:type="dxa"/>
          </w:tcPr>
          <w:p w:rsidR="00445A55" w:rsidRDefault="00445A55">
            <w:pPr>
              <w:pStyle w:val="ConsPlusNormal"/>
              <w:jc w:val="center"/>
            </w:pPr>
            <w:r>
              <w:t>68481,3</w:t>
            </w:r>
          </w:p>
        </w:tc>
        <w:tc>
          <w:tcPr>
            <w:tcW w:w="1077" w:type="dxa"/>
          </w:tcPr>
          <w:p w:rsidR="00445A55" w:rsidRDefault="00445A55">
            <w:pPr>
              <w:pStyle w:val="ConsPlusNormal"/>
              <w:jc w:val="center"/>
            </w:pPr>
            <w:r>
              <w:t>70468,6</w:t>
            </w:r>
          </w:p>
        </w:tc>
        <w:tc>
          <w:tcPr>
            <w:tcW w:w="1077" w:type="dxa"/>
          </w:tcPr>
          <w:p w:rsidR="00445A55" w:rsidRDefault="00445A55">
            <w:pPr>
              <w:pStyle w:val="ConsPlusNormal"/>
              <w:jc w:val="center"/>
            </w:pPr>
            <w:r>
              <w:t>73569,1</w:t>
            </w:r>
          </w:p>
        </w:tc>
        <w:tc>
          <w:tcPr>
            <w:tcW w:w="1077" w:type="dxa"/>
          </w:tcPr>
          <w:p w:rsidR="00445A55" w:rsidRDefault="00445A55">
            <w:pPr>
              <w:pStyle w:val="ConsPlusNormal"/>
              <w:jc w:val="center"/>
            </w:pPr>
            <w:r>
              <w:t>76806,1</w:t>
            </w:r>
          </w:p>
        </w:tc>
      </w:tr>
      <w:tr w:rsidR="00445A55">
        <w:tc>
          <w:tcPr>
            <w:tcW w:w="14565" w:type="dxa"/>
            <w:gridSpan w:val="13"/>
          </w:tcPr>
          <w:p w:rsidR="00445A55" w:rsidRDefault="00445A55">
            <w:pPr>
              <w:pStyle w:val="ConsPlusNormal"/>
            </w:pPr>
            <w:r>
              <w:lastRenderedPageBreak/>
              <w:t>в том числе:</w:t>
            </w:r>
          </w:p>
        </w:tc>
      </w:tr>
      <w:tr w:rsidR="00445A55">
        <w:tc>
          <w:tcPr>
            <w:tcW w:w="1871" w:type="dxa"/>
          </w:tcPr>
          <w:p w:rsidR="00445A55" w:rsidRDefault="00445A55">
            <w:pPr>
              <w:pStyle w:val="ConsPlusNormal"/>
            </w:pPr>
            <w:r>
              <w:t>в рамках основного мероприятия 1.3 "Олимпийская, паралимпийская и сурдлимпийская подготовка"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11604,1</w:t>
            </w:r>
          </w:p>
        </w:tc>
        <w:tc>
          <w:tcPr>
            <w:tcW w:w="1077" w:type="dxa"/>
          </w:tcPr>
          <w:p w:rsidR="00445A55" w:rsidRDefault="00445A55">
            <w:pPr>
              <w:pStyle w:val="ConsPlusNormal"/>
              <w:jc w:val="center"/>
            </w:pPr>
            <w:r>
              <w:t>8000,0</w:t>
            </w:r>
          </w:p>
        </w:tc>
        <w:tc>
          <w:tcPr>
            <w:tcW w:w="1077" w:type="dxa"/>
          </w:tcPr>
          <w:p w:rsidR="00445A55" w:rsidRDefault="00445A55">
            <w:pPr>
              <w:pStyle w:val="ConsPlusNormal"/>
              <w:jc w:val="center"/>
            </w:pPr>
            <w:r>
              <w:t>8352,0</w:t>
            </w:r>
          </w:p>
        </w:tc>
        <w:tc>
          <w:tcPr>
            <w:tcW w:w="1077" w:type="dxa"/>
          </w:tcPr>
          <w:p w:rsidR="00445A55" w:rsidRDefault="00445A55">
            <w:pPr>
              <w:pStyle w:val="ConsPlusNormal"/>
              <w:jc w:val="center"/>
            </w:pPr>
            <w:r>
              <w:t>8719,5</w:t>
            </w:r>
          </w:p>
        </w:tc>
        <w:tc>
          <w:tcPr>
            <w:tcW w:w="1077" w:type="dxa"/>
          </w:tcPr>
          <w:p w:rsidR="00445A55" w:rsidRDefault="00445A55">
            <w:pPr>
              <w:pStyle w:val="ConsPlusNormal"/>
              <w:jc w:val="center"/>
            </w:pPr>
            <w:r>
              <w:t>9103,5</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50712,7</w:t>
            </w:r>
          </w:p>
        </w:tc>
        <w:tc>
          <w:tcPr>
            <w:tcW w:w="1077" w:type="dxa"/>
          </w:tcPr>
          <w:p w:rsidR="00445A55" w:rsidRDefault="00445A55">
            <w:pPr>
              <w:pStyle w:val="ConsPlusNormal"/>
              <w:jc w:val="center"/>
            </w:pPr>
            <w:r>
              <w:t>60481,3</w:t>
            </w:r>
          </w:p>
        </w:tc>
        <w:tc>
          <w:tcPr>
            <w:tcW w:w="1077" w:type="dxa"/>
          </w:tcPr>
          <w:p w:rsidR="00445A55" w:rsidRDefault="00445A55">
            <w:pPr>
              <w:pStyle w:val="ConsPlusNormal"/>
              <w:jc w:val="center"/>
            </w:pPr>
            <w:r>
              <w:t>62116,6</w:t>
            </w:r>
          </w:p>
        </w:tc>
        <w:tc>
          <w:tcPr>
            <w:tcW w:w="1077" w:type="dxa"/>
          </w:tcPr>
          <w:p w:rsidR="00445A55" w:rsidRDefault="00445A55">
            <w:pPr>
              <w:pStyle w:val="ConsPlusNormal"/>
              <w:jc w:val="center"/>
            </w:pPr>
            <w:r>
              <w:t>64849,6</w:t>
            </w:r>
          </w:p>
        </w:tc>
        <w:tc>
          <w:tcPr>
            <w:tcW w:w="1077" w:type="dxa"/>
          </w:tcPr>
          <w:p w:rsidR="00445A55" w:rsidRDefault="00445A55">
            <w:pPr>
              <w:pStyle w:val="ConsPlusNormal"/>
              <w:jc w:val="center"/>
            </w:pPr>
            <w:r>
              <w:t>67702,6</w:t>
            </w:r>
          </w:p>
        </w:tc>
      </w:tr>
      <w:tr w:rsidR="00445A55">
        <w:tc>
          <w:tcPr>
            <w:tcW w:w="14565" w:type="dxa"/>
            <w:gridSpan w:val="13"/>
          </w:tcPr>
          <w:p w:rsidR="00445A55" w:rsidRDefault="00445A55">
            <w:pPr>
              <w:pStyle w:val="ConsPlusNormal"/>
              <w:jc w:val="center"/>
              <w:outlineLvl w:val="3"/>
            </w:pPr>
            <w:r>
              <w:t>Наименование государственной работы - "Государственная работа по эксплуатации, обслуживанию и материально-техническому обеспечению недвижимого имущества Саратовской области"</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47467,9</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lastRenderedPageBreak/>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47467,9</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t>Наименование государственной работы - "Государственная работа по обеспечению доступа к спортивным объектам областной формы собственности"</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3295,7</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3295,7</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t>Наименование государственной работы - "Обеспечение доступа к объектам спорта"</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blPrEx>
          <w:tblBorders>
            <w:insideH w:val="nil"/>
          </w:tblBorders>
        </w:tblPrEx>
        <w:tc>
          <w:tcPr>
            <w:tcW w:w="1871" w:type="dxa"/>
            <w:tcBorders>
              <w:bottom w:val="nil"/>
            </w:tcBorders>
          </w:tcPr>
          <w:p w:rsidR="00445A55" w:rsidRDefault="00445A55">
            <w:pPr>
              <w:pStyle w:val="ConsPlusNormal"/>
            </w:pPr>
            <w:r>
              <w:t xml:space="preserve">Общий объем выполнения государственной работы по </w:t>
            </w:r>
            <w:r>
              <w:lastRenderedPageBreak/>
              <w:t>подпрограмме - всего</w:t>
            </w:r>
          </w:p>
        </w:tc>
        <w:tc>
          <w:tcPr>
            <w:tcW w:w="847" w:type="dxa"/>
            <w:tcBorders>
              <w:bottom w:val="nil"/>
            </w:tcBorders>
          </w:tcPr>
          <w:p w:rsidR="00445A55" w:rsidRDefault="00445A55">
            <w:pPr>
              <w:pStyle w:val="ConsPlusNormal"/>
              <w:jc w:val="center"/>
            </w:pPr>
            <w:r>
              <w:lastRenderedPageBreak/>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5148,2</w:t>
            </w:r>
          </w:p>
        </w:tc>
        <w:tc>
          <w:tcPr>
            <w:tcW w:w="1077" w:type="dxa"/>
            <w:tcBorders>
              <w:bottom w:val="nil"/>
            </w:tcBorders>
          </w:tcPr>
          <w:p w:rsidR="00445A55" w:rsidRDefault="00445A55">
            <w:pPr>
              <w:pStyle w:val="ConsPlusNormal"/>
              <w:jc w:val="center"/>
            </w:pPr>
            <w:r>
              <w:t>5799,9</w:t>
            </w:r>
          </w:p>
        </w:tc>
        <w:tc>
          <w:tcPr>
            <w:tcW w:w="1077" w:type="dxa"/>
            <w:tcBorders>
              <w:bottom w:val="nil"/>
            </w:tcBorders>
          </w:tcPr>
          <w:p w:rsidR="00445A55" w:rsidRDefault="00445A55">
            <w:pPr>
              <w:pStyle w:val="ConsPlusNormal"/>
              <w:jc w:val="center"/>
            </w:pPr>
            <w:r>
              <w:t>5968,2</w:t>
            </w:r>
          </w:p>
        </w:tc>
        <w:tc>
          <w:tcPr>
            <w:tcW w:w="1077" w:type="dxa"/>
            <w:tcBorders>
              <w:bottom w:val="nil"/>
            </w:tcBorders>
          </w:tcPr>
          <w:p w:rsidR="00445A55" w:rsidRDefault="00445A55">
            <w:pPr>
              <w:pStyle w:val="ConsPlusNormal"/>
              <w:jc w:val="center"/>
            </w:pPr>
            <w:r>
              <w:t>6230,8</w:t>
            </w:r>
          </w:p>
        </w:tc>
        <w:tc>
          <w:tcPr>
            <w:tcW w:w="1077" w:type="dxa"/>
            <w:tcBorders>
              <w:bottom w:val="nil"/>
            </w:tcBorders>
          </w:tcPr>
          <w:p w:rsidR="00445A55" w:rsidRDefault="00445A55">
            <w:pPr>
              <w:pStyle w:val="ConsPlusNormal"/>
              <w:jc w:val="center"/>
            </w:pPr>
            <w:r>
              <w:t>6504,9</w:t>
            </w:r>
          </w:p>
        </w:tc>
      </w:tr>
      <w:tr w:rsidR="00445A55">
        <w:tblPrEx>
          <w:tblBorders>
            <w:insideH w:val="nil"/>
          </w:tblBorders>
        </w:tblPrEx>
        <w:tc>
          <w:tcPr>
            <w:tcW w:w="14565" w:type="dxa"/>
            <w:gridSpan w:val="13"/>
            <w:tcBorders>
              <w:top w:val="nil"/>
            </w:tcBorders>
          </w:tcPr>
          <w:p w:rsidR="00445A55" w:rsidRDefault="00445A55">
            <w:pPr>
              <w:pStyle w:val="ConsPlusNormal"/>
              <w:jc w:val="both"/>
            </w:pPr>
            <w:r>
              <w:lastRenderedPageBreak/>
              <w:t xml:space="preserve">(в ред. </w:t>
            </w:r>
            <w:hyperlink r:id="rId585" w:history="1">
              <w:r>
                <w:rPr>
                  <w:color w:val="0000FF"/>
                </w:rPr>
                <w:t>постановления</w:t>
              </w:r>
            </w:hyperlink>
            <w:r>
              <w:t xml:space="preserve"> Правительства Саратовской области от 30.11.2016 N 657-П)</w:t>
            </w:r>
          </w:p>
        </w:tc>
      </w:tr>
      <w:tr w:rsidR="00445A55">
        <w:tc>
          <w:tcPr>
            <w:tcW w:w="14565" w:type="dxa"/>
            <w:gridSpan w:val="13"/>
          </w:tcPr>
          <w:p w:rsidR="00445A55" w:rsidRDefault="00445A55">
            <w:pPr>
              <w:pStyle w:val="ConsPlusNormal"/>
            </w:pPr>
            <w:r>
              <w:t>в том числе:</w:t>
            </w:r>
          </w:p>
        </w:tc>
      </w:tr>
      <w:tr w:rsidR="00445A55">
        <w:tblPrEx>
          <w:tblBorders>
            <w:insideH w:val="nil"/>
          </w:tblBorders>
        </w:tblPrEx>
        <w:tc>
          <w:tcPr>
            <w:tcW w:w="1871" w:type="dxa"/>
            <w:tcBorders>
              <w:bottom w:val="nil"/>
            </w:tcBorders>
          </w:tcPr>
          <w:p w:rsidR="00445A55" w:rsidRDefault="00445A55">
            <w:pPr>
              <w:pStyle w:val="ConsPlusNormal"/>
            </w:pPr>
            <w:r>
              <w:t>в рамках основного мероприятия 1.6 "Подготовка спортивного резерва"</w:t>
            </w:r>
          </w:p>
        </w:tc>
        <w:tc>
          <w:tcPr>
            <w:tcW w:w="84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5148,2</w:t>
            </w:r>
          </w:p>
        </w:tc>
        <w:tc>
          <w:tcPr>
            <w:tcW w:w="1077" w:type="dxa"/>
            <w:tcBorders>
              <w:bottom w:val="nil"/>
            </w:tcBorders>
          </w:tcPr>
          <w:p w:rsidR="00445A55" w:rsidRDefault="00445A55">
            <w:pPr>
              <w:pStyle w:val="ConsPlusNormal"/>
              <w:jc w:val="center"/>
            </w:pPr>
            <w:r>
              <w:t>5799,9</w:t>
            </w:r>
          </w:p>
        </w:tc>
        <w:tc>
          <w:tcPr>
            <w:tcW w:w="1077" w:type="dxa"/>
            <w:tcBorders>
              <w:bottom w:val="nil"/>
            </w:tcBorders>
          </w:tcPr>
          <w:p w:rsidR="00445A55" w:rsidRDefault="00445A55">
            <w:pPr>
              <w:pStyle w:val="ConsPlusNormal"/>
              <w:jc w:val="center"/>
            </w:pPr>
            <w:r>
              <w:t>5968,2</w:t>
            </w:r>
          </w:p>
        </w:tc>
        <w:tc>
          <w:tcPr>
            <w:tcW w:w="1077" w:type="dxa"/>
            <w:tcBorders>
              <w:bottom w:val="nil"/>
            </w:tcBorders>
          </w:tcPr>
          <w:p w:rsidR="00445A55" w:rsidRDefault="00445A55">
            <w:pPr>
              <w:pStyle w:val="ConsPlusNormal"/>
              <w:jc w:val="center"/>
            </w:pPr>
            <w:r>
              <w:t>6230,8</w:t>
            </w:r>
          </w:p>
        </w:tc>
        <w:tc>
          <w:tcPr>
            <w:tcW w:w="1077" w:type="dxa"/>
            <w:tcBorders>
              <w:bottom w:val="nil"/>
            </w:tcBorders>
          </w:tcPr>
          <w:p w:rsidR="00445A55" w:rsidRDefault="00445A55">
            <w:pPr>
              <w:pStyle w:val="ConsPlusNormal"/>
              <w:jc w:val="center"/>
            </w:pPr>
            <w:r>
              <w:t>6504,9</w:t>
            </w:r>
          </w:p>
        </w:tc>
      </w:tr>
      <w:tr w:rsidR="00445A55">
        <w:tblPrEx>
          <w:tblBorders>
            <w:insideH w:val="nil"/>
          </w:tblBorders>
        </w:tblPrEx>
        <w:tc>
          <w:tcPr>
            <w:tcW w:w="14565" w:type="dxa"/>
            <w:gridSpan w:val="13"/>
            <w:tcBorders>
              <w:top w:val="nil"/>
            </w:tcBorders>
          </w:tcPr>
          <w:p w:rsidR="00445A55" w:rsidRDefault="00445A55">
            <w:pPr>
              <w:pStyle w:val="ConsPlusNormal"/>
              <w:jc w:val="both"/>
            </w:pPr>
            <w:r>
              <w:t xml:space="preserve">(в ред. </w:t>
            </w:r>
            <w:hyperlink r:id="rId586" w:history="1">
              <w:r>
                <w:rPr>
                  <w:color w:val="0000FF"/>
                </w:rPr>
                <w:t>постановления</w:t>
              </w:r>
            </w:hyperlink>
            <w:r>
              <w:t xml:space="preserve"> Правительства Саратовской области от 30.11.2016 N 657-П)</w:t>
            </w:r>
          </w:p>
        </w:tc>
      </w:tr>
      <w:tr w:rsidR="00445A55">
        <w:tc>
          <w:tcPr>
            <w:tcW w:w="14565" w:type="dxa"/>
            <w:gridSpan w:val="13"/>
          </w:tcPr>
          <w:p w:rsidR="00445A55" w:rsidRDefault="00445A55">
            <w:pPr>
              <w:pStyle w:val="ConsPlusNormal"/>
              <w:jc w:val="center"/>
              <w:outlineLvl w:val="3"/>
            </w:pPr>
            <w:r>
              <w:t>Наименование государственной работы - "Государственная работа по предоставлению помещений учреждениям областной формы собственности"</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1443,0</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1443,0</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jc w:val="center"/>
              <w:outlineLvl w:val="3"/>
            </w:pPr>
            <w:r>
              <w:lastRenderedPageBreak/>
              <w:t>Наименование государственной работы - "Государственная работа по организации подготовки кандидатов в спортивные сборные команды области и Российской Федерации"</w:t>
            </w:r>
          </w:p>
        </w:tc>
      </w:tr>
      <w:tr w:rsidR="00445A55">
        <w:tc>
          <w:tcPr>
            <w:tcW w:w="14565" w:type="dxa"/>
            <w:gridSpan w:val="13"/>
          </w:tcPr>
          <w:p w:rsidR="00445A55" w:rsidRDefault="00445A55">
            <w:pPr>
              <w:pStyle w:val="ConsPlusNormal"/>
              <w:jc w:val="center"/>
            </w:pPr>
            <w:r>
              <w:t>Единица измерения объема государственной работы</w:t>
            </w:r>
          </w:p>
        </w:tc>
      </w:tr>
      <w:tr w:rsidR="00445A55">
        <w:tc>
          <w:tcPr>
            <w:tcW w:w="1871" w:type="dxa"/>
          </w:tcPr>
          <w:p w:rsidR="00445A55" w:rsidRDefault="00445A55">
            <w:pPr>
              <w:pStyle w:val="ConsPlusNormal"/>
            </w:pPr>
            <w:r>
              <w:t>Общий объем выполнения государственной работы по подпрограмме - всего</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8564,2</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c>
          <w:tcPr>
            <w:tcW w:w="14565" w:type="dxa"/>
            <w:gridSpan w:val="13"/>
          </w:tcPr>
          <w:p w:rsidR="00445A55" w:rsidRDefault="00445A55">
            <w:pPr>
              <w:pStyle w:val="ConsPlusNormal"/>
            </w:pPr>
            <w:r>
              <w:t>в том числе:</w:t>
            </w:r>
          </w:p>
        </w:tc>
      </w:tr>
      <w:tr w:rsidR="00445A55">
        <w:tc>
          <w:tcPr>
            <w:tcW w:w="1871" w:type="dxa"/>
          </w:tcPr>
          <w:p w:rsidR="00445A55" w:rsidRDefault="00445A55">
            <w:pPr>
              <w:pStyle w:val="ConsPlusNormal"/>
            </w:pPr>
            <w:r>
              <w:t>в рамках основного мероприятия 1.6 "Подготовка спортивного резерва"</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8564,2</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r>
      <w:tr w:rsidR="00445A55">
        <w:tblPrEx>
          <w:tblBorders>
            <w:insideH w:val="nil"/>
          </w:tblBorders>
        </w:tblPrEx>
        <w:tc>
          <w:tcPr>
            <w:tcW w:w="1871" w:type="dxa"/>
            <w:tcBorders>
              <w:bottom w:val="nil"/>
            </w:tcBorders>
          </w:tcPr>
          <w:p w:rsidR="00445A55" w:rsidRDefault="00445A55">
            <w:pPr>
              <w:pStyle w:val="ConsPlusNormal"/>
            </w:pPr>
            <w:r>
              <w:t>Итого по услугам (работам):</w:t>
            </w:r>
          </w:p>
        </w:tc>
        <w:tc>
          <w:tcPr>
            <w:tcW w:w="84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492827,8</w:t>
            </w:r>
          </w:p>
        </w:tc>
        <w:tc>
          <w:tcPr>
            <w:tcW w:w="1077" w:type="dxa"/>
            <w:tcBorders>
              <w:bottom w:val="nil"/>
            </w:tcBorders>
          </w:tcPr>
          <w:p w:rsidR="00445A55" w:rsidRDefault="00445A55">
            <w:pPr>
              <w:pStyle w:val="ConsPlusNormal"/>
              <w:jc w:val="center"/>
            </w:pPr>
            <w:r>
              <w:t>462808,0</w:t>
            </w:r>
          </w:p>
        </w:tc>
        <w:tc>
          <w:tcPr>
            <w:tcW w:w="1077" w:type="dxa"/>
            <w:tcBorders>
              <w:bottom w:val="nil"/>
            </w:tcBorders>
          </w:tcPr>
          <w:p w:rsidR="00445A55" w:rsidRDefault="00445A55">
            <w:pPr>
              <w:pStyle w:val="ConsPlusNormal"/>
              <w:jc w:val="center"/>
            </w:pPr>
            <w:r>
              <w:t>515903,3</w:t>
            </w:r>
          </w:p>
        </w:tc>
        <w:tc>
          <w:tcPr>
            <w:tcW w:w="1077" w:type="dxa"/>
            <w:tcBorders>
              <w:bottom w:val="nil"/>
            </w:tcBorders>
          </w:tcPr>
          <w:p w:rsidR="00445A55" w:rsidRDefault="00445A55">
            <w:pPr>
              <w:pStyle w:val="ConsPlusNormal"/>
              <w:jc w:val="center"/>
            </w:pPr>
            <w:r>
              <w:t>530874,9</w:t>
            </w:r>
          </w:p>
        </w:tc>
        <w:tc>
          <w:tcPr>
            <w:tcW w:w="1077" w:type="dxa"/>
            <w:tcBorders>
              <w:bottom w:val="nil"/>
            </w:tcBorders>
          </w:tcPr>
          <w:p w:rsidR="00445A55" w:rsidRDefault="00445A55">
            <w:pPr>
              <w:pStyle w:val="ConsPlusNormal"/>
              <w:jc w:val="center"/>
            </w:pPr>
            <w:r>
              <w:t>554232,8</w:t>
            </w:r>
          </w:p>
        </w:tc>
        <w:tc>
          <w:tcPr>
            <w:tcW w:w="1077" w:type="dxa"/>
            <w:tcBorders>
              <w:bottom w:val="nil"/>
            </w:tcBorders>
          </w:tcPr>
          <w:p w:rsidR="00445A55" w:rsidRDefault="00445A55">
            <w:pPr>
              <w:pStyle w:val="ConsPlusNormal"/>
              <w:jc w:val="center"/>
            </w:pPr>
            <w:r>
              <w:t>578618,5</w:t>
            </w:r>
          </w:p>
        </w:tc>
      </w:tr>
      <w:tr w:rsidR="00445A55">
        <w:tblPrEx>
          <w:tblBorders>
            <w:insideH w:val="nil"/>
          </w:tblBorders>
        </w:tblPrEx>
        <w:tc>
          <w:tcPr>
            <w:tcW w:w="14565" w:type="dxa"/>
            <w:gridSpan w:val="13"/>
            <w:tcBorders>
              <w:top w:val="nil"/>
            </w:tcBorders>
          </w:tcPr>
          <w:p w:rsidR="00445A55" w:rsidRDefault="00445A55">
            <w:pPr>
              <w:pStyle w:val="ConsPlusNormal"/>
              <w:jc w:val="both"/>
            </w:pPr>
            <w:r>
              <w:t xml:space="preserve">(в ред. постановлений Правительства Саратовской области от 30.11.2016 </w:t>
            </w:r>
            <w:hyperlink r:id="rId587" w:history="1">
              <w:r>
                <w:rPr>
                  <w:color w:val="0000FF"/>
                </w:rPr>
                <w:t>N 657-П</w:t>
              </w:r>
            </w:hyperlink>
            <w:r>
              <w:t>,</w:t>
            </w:r>
          </w:p>
          <w:p w:rsidR="00445A55" w:rsidRDefault="00445A55">
            <w:pPr>
              <w:pStyle w:val="ConsPlusNormal"/>
              <w:jc w:val="both"/>
            </w:pPr>
            <w:r>
              <w:t xml:space="preserve">от 20.12.2016 </w:t>
            </w:r>
            <w:hyperlink r:id="rId588" w:history="1">
              <w:r>
                <w:rPr>
                  <w:color w:val="0000FF"/>
                </w:rPr>
                <w:t>N 702-П</w:t>
              </w:r>
            </w:hyperlink>
            <w:r>
              <w:t>)</w:t>
            </w:r>
          </w:p>
        </w:tc>
      </w:tr>
      <w:tr w:rsidR="00445A55">
        <w:tc>
          <w:tcPr>
            <w:tcW w:w="1871" w:type="dxa"/>
          </w:tcPr>
          <w:p w:rsidR="00445A55" w:rsidRDefault="00445A55">
            <w:pPr>
              <w:pStyle w:val="ConsPlusNormal"/>
            </w:pPr>
            <w:r>
              <w:t>затраты на уплату налогов, в качестве объекта налогообложения по которым признается имущество учреждения</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29162,9</w:t>
            </w:r>
          </w:p>
        </w:tc>
        <w:tc>
          <w:tcPr>
            <w:tcW w:w="1077" w:type="dxa"/>
          </w:tcPr>
          <w:p w:rsidR="00445A55" w:rsidRDefault="00445A55">
            <w:pPr>
              <w:pStyle w:val="ConsPlusNormal"/>
              <w:jc w:val="center"/>
            </w:pPr>
            <w:r>
              <w:t>34484,0</w:t>
            </w:r>
          </w:p>
        </w:tc>
        <w:tc>
          <w:tcPr>
            <w:tcW w:w="1077" w:type="dxa"/>
          </w:tcPr>
          <w:p w:rsidR="00445A55" w:rsidRDefault="00445A55">
            <w:pPr>
              <w:pStyle w:val="ConsPlusNormal"/>
              <w:jc w:val="center"/>
            </w:pPr>
            <w:r>
              <w:t>35477,5</w:t>
            </w:r>
          </w:p>
        </w:tc>
        <w:tc>
          <w:tcPr>
            <w:tcW w:w="1077" w:type="dxa"/>
          </w:tcPr>
          <w:p w:rsidR="00445A55" w:rsidRDefault="00445A55">
            <w:pPr>
              <w:pStyle w:val="ConsPlusNormal"/>
              <w:jc w:val="center"/>
            </w:pPr>
            <w:r>
              <w:t>37035,6</w:t>
            </w:r>
          </w:p>
        </w:tc>
        <w:tc>
          <w:tcPr>
            <w:tcW w:w="1077" w:type="dxa"/>
          </w:tcPr>
          <w:p w:rsidR="00445A55" w:rsidRDefault="00445A55">
            <w:pPr>
              <w:pStyle w:val="ConsPlusNormal"/>
              <w:jc w:val="center"/>
            </w:pPr>
            <w:r>
              <w:t>38665,6</w:t>
            </w:r>
          </w:p>
        </w:tc>
      </w:tr>
      <w:tr w:rsidR="00445A55">
        <w:tc>
          <w:tcPr>
            <w:tcW w:w="1871" w:type="dxa"/>
          </w:tcPr>
          <w:p w:rsidR="00445A55" w:rsidRDefault="00445A55">
            <w:pPr>
              <w:pStyle w:val="ConsPlusNormal"/>
            </w:pPr>
            <w:r>
              <w:lastRenderedPageBreak/>
              <w:t>затраты на содержание имущества учреждения, не используемого для оказания государственных услуг (выполнения работ) и для общехозяйственных нужд</w:t>
            </w:r>
          </w:p>
        </w:tc>
        <w:tc>
          <w:tcPr>
            <w:tcW w:w="84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6284,9</w:t>
            </w:r>
          </w:p>
        </w:tc>
        <w:tc>
          <w:tcPr>
            <w:tcW w:w="1077" w:type="dxa"/>
          </w:tcPr>
          <w:p w:rsidR="00445A55" w:rsidRDefault="00445A55">
            <w:pPr>
              <w:pStyle w:val="ConsPlusNormal"/>
              <w:jc w:val="center"/>
            </w:pPr>
            <w:r>
              <w:t>7093,7</w:t>
            </w:r>
          </w:p>
        </w:tc>
        <w:tc>
          <w:tcPr>
            <w:tcW w:w="1077" w:type="dxa"/>
          </w:tcPr>
          <w:p w:rsidR="00445A55" w:rsidRDefault="00445A55">
            <w:pPr>
              <w:pStyle w:val="ConsPlusNormal"/>
              <w:jc w:val="center"/>
            </w:pPr>
            <w:r>
              <w:t>7307,8</w:t>
            </w:r>
          </w:p>
        </w:tc>
        <w:tc>
          <w:tcPr>
            <w:tcW w:w="1077" w:type="dxa"/>
          </w:tcPr>
          <w:p w:rsidR="00445A55" w:rsidRDefault="00445A55">
            <w:pPr>
              <w:pStyle w:val="ConsPlusNormal"/>
              <w:jc w:val="center"/>
            </w:pPr>
            <w:r>
              <w:t>7632,6</w:t>
            </w:r>
          </w:p>
        </w:tc>
        <w:tc>
          <w:tcPr>
            <w:tcW w:w="1077" w:type="dxa"/>
          </w:tcPr>
          <w:p w:rsidR="00445A55" w:rsidRDefault="00445A55">
            <w:pPr>
              <w:pStyle w:val="ConsPlusNormal"/>
              <w:jc w:val="center"/>
            </w:pPr>
            <w:r>
              <w:t>7968,4</w:t>
            </w:r>
          </w:p>
        </w:tc>
      </w:tr>
      <w:tr w:rsidR="00445A55">
        <w:tblPrEx>
          <w:tblBorders>
            <w:insideH w:val="nil"/>
          </w:tblBorders>
        </w:tblPrEx>
        <w:tc>
          <w:tcPr>
            <w:tcW w:w="1871" w:type="dxa"/>
            <w:tcBorders>
              <w:bottom w:val="nil"/>
            </w:tcBorders>
          </w:tcPr>
          <w:p w:rsidR="00445A55" w:rsidRDefault="00445A55">
            <w:pPr>
              <w:pStyle w:val="ConsPlusNormal"/>
            </w:pPr>
            <w:r>
              <w:t>Всего по подпрограмме:</w:t>
            </w:r>
          </w:p>
        </w:tc>
        <w:tc>
          <w:tcPr>
            <w:tcW w:w="84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w:t>
            </w:r>
          </w:p>
        </w:tc>
        <w:tc>
          <w:tcPr>
            <w:tcW w:w="1077" w:type="dxa"/>
            <w:tcBorders>
              <w:bottom w:val="nil"/>
            </w:tcBorders>
          </w:tcPr>
          <w:p w:rsidR="00445A55" w:rsidRDefault="00445A55">
            <w:pPr>
              <w:pStyle w:val="ConsPlusNormal"/>
              <w:jc w:val="center"/>
            </w:pPr>
            <w:r>
              <w:t>492827,8</w:t>
            </w:r>
          </w:p>
        </w:tc>
        <w:tc>
          <w:tcPr>
            <w:tcW w:w="1077" w:type="dxa"/>
            <w:tcBorders>
              <w:bottom w:val="nil"/>
            </w:tcBorders>
          </w:tcPr>
          <w:p w:rsidR="00445A55" w:rsidRDefault="00445A55">
            <w:pPr>
              <w:pStyle w:val="ConsPlusNormal"/>
              <w:jc w:val="center"/>
            </w:pPr>
            <w:r>
              <w:t>498255,8</w:t>
            </w:r>
          </w:p>
        </w:tc>
        <w:tc>
          <w:tcPr>
            <w:tcW w:w="1077" w:type="dxa"/>
            <w:tcBorders>
              <w:bottom w:val="nil"/>
            </w:tcBorders>
          </w:tcPr>
          <w:p w:rsidR="00445A55" w:rsidRDefault="00445A55">
            <w:pPr>
              <w:pStyle w:val="ConsPlusNormal"/>
              <w:jc w:val="center"/>
            </w:pPr>
            <w:r>
              <w:t>557481,0</w:t>
            </w:r>
          </w:p>
        </w:tc>
        <w:tc>
          <w:tcPr>
            <w:tcW w:w="1077" w:type="dxa"/>
            <w:tcBorders>
              <w:bottom w:val="nil"/>
            </w:tcBorders>
          </w:tcPr>
          <w:p w:rsidR="00445A55" w:rsidRDefault="00445A55">
            <w:pPr>
              <w:pStyle w:val="ConsPlusNormal"/>
              <w:jc w:val="center"/>
            </w:pPr>
            <w:r>
              <w:t>573660,2</w:t>
            </w:r>
          </w:p>
        </w:tc>
        <w:tc>
          <w:tcPr>
            <w:tcW w:w="1077" w:type="dxa"/>
            <w:tcBorders>
              <w:bottom w:val="nil"/>
            </w:tcBorders>
          </w:tcPr>
          <w:p w:rsidR="00445A55" w:rsidRDefault="00445A55">
            <w:pPr>
              <w:pStyle w:val="ConsPlusNormal"/>
              <w:jc w:val="center"/>
            </w:pPr>
            <w:r>
              <w:t>598901,0</w:t>
            </w:r>
          </w:p>
        </w:tc>
        <w:tc>
          <w:tcPr>
            <w:tcW w:w="1077" w:type="dxa"/>
            <w:tcBorders>
              <w:bottom w:val="nil"/>
            </w:tcBorders>
          </w:tcPr>
          <w:p w:rsidR="00445A55" w:rsidRDefault="00445A55">
            <w:pPr>
              <w:pStyle w:val="ConsPlusNormal"/>
              <w:jc w:val="center"/>
            </w:pPr>
            <w:r>
              <w:t>625252,5</w:t>
            </w:r>
          </w:p>
        </w:tc>
      </w:tr>
      <w:tr w:rsidR="00445A55">
        <w:tblPrEx>
          <w:tblBorders>
            <w:insideH w:val="nil"/>
          </w:tblBorders>
        </w:tblPrEx>
        <w:tc>
          <w:tcPr>
            <w:tcW w:w="14565" w:type="dxa"/>
            <w:gridSpan w:val="13"/>
            <w:tcBorders>
              <w:top w:val="nil"/>
            </w:tcBorders>
          </w:tcPr>
          <w:p w:rsidR="00445A55" w:rsidRDefault="00445A55">
            <w:pPr>
              <w:pStyle w:val="ConsPlusNormal"/>
              <w:jc w:val="both"/>
            </w:pPr>
            <w:r>
              <w:t xml:space="preserve">(в ред. постановлений Правительства Саратовской области от 30.11.2016 </w:t>
            </w:r>
            <w:hyperlink r:id="rId589" w:history="1">
              <w:r>
                <w:rPr>
                  <w:color w:val="0000FF"/>
                </w:rPr>
                <w:t>N 657-П</w:t>
              </w:r>
            </w:hyperlink>
            <w:r>
              <w:t>,</w:t>
            </w:r>
          </w:p>
          <w:p w:rsidR="00445A55" w:rsidRDefault="00445A55">
            <w:pPr>
              <w:pStyle w:val="ConsPlusNormal"/>
              <w:jc w:val="both"/>
            </w:pPr>
            <w:r>
              <w:t xml:space="preserve">от 20.12.2016 </w:t>
            </w:r>
            <w:hyperlink r:id="rId590" w:history="1">
              <w:r>
                <w:rPr>
                  <w:color w:val="0000FF"/>
                </w:rPr>
                <w:t>N 702-П</w:t>
              </w:r>
            </w:hyperlink>
            <w:r>
              <w:t>)</w:t>
            </w:r>
          </w:p>
        </w:tc>
      </w:tr>
    </w:tbl>
    <w:p w:rsidR="00445A55" w:rsidRDefault="00445A55">
      <w:pPr>
        <w:sectPr w:rsidR="00445A55">
          <w:pgSz w:w="16838" w:h="11905" w:orient="landscape"/>
          <w:pgMar w:top="1701" w:right="1134" w:bottom="850" w:left="1134" w:header="0" w:footer="0" w:gutter="0"/>
          <w:cols w:space="720"/>
        </w:sectPr>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right"/>
        <w:outlineLvl w:val="1"/>
      </w:pPr>
      <w:r>
        <w:t>Приложение N 7</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w:t>
      </w:r>
    </w:p>
    <w:p w:rsidR="00445A55" w:rsidRDefault="00445A55">
      <w:pPr>
        <w:pStyle w:val="ConsPlusNormal"/>
        <w:jc w:val="right"/>
      </w:pPr>
      <w:r>
        <w:t>спорта, туризма и молодежной политики"</w:t>
      </w:r>
    </w:p>
    <w:p w:rsidR="00445A55" w:rsidRDefault="00445A55">
      <w:pPr>
        <w:pStyle w:val="ConsPlusNormal"/>
        <w:jc w:val="right"/>
      </w:pPr>
      <w:r>
        <w:t>на 2014 - 2020 годы</w:t>
      </w:r>
    </w:p>
    <w:p w:rsidR="00445A55" w:rsidRDefault="00445A55">
      <w:pPr>
        <w:pStyle w:val="ConsPlusNormal"/>
        <w:jc w:val="both"/>
      </w:pPr>
    </w:p>
    <w:p w:rsidR="00445A55" w:rsidRDefault="00445A55">
      <w:pPr>
        <w:pStyle w:val="ConsPlusTitle"/>
        <w:jc w:val="center"/>
      </w:pPr>
      <w:bookmarkStart w:id="102" w:name="P8252"/>
      <w:bookmarkEnd w:id="102"/>
      <w:r>
        <w:t>СВОДНЫЕ ПОКАЗАТЕЛИ</w:t>
      </w:r>
    </w:p>
    <w:p w:rsidR="00445A55" w:rsidRDefault="00445A55">
      <w:pPr>
        <w:pStyle w:val="ConsPlusTitle"/>
        <w:jc w:val="center"/>
      </w:pPr>
      <w:r>
        <w:t>ПРОГНОЗНОГО ОБЪЕМА ВЫПОЛНЕНИЯ ОБЛАСТНЫМИ</w:t>
      </w:r>
    </w:p>
    <w:p w:rsidR="00445A55" w:rsidRDefault="00445A55">
      <w:pPr>
        <w:pStyle w:val="ConsPlusTitle"/>
        <w:jc w:val="center"/>
      </w:pPr>
      <w:r>
        <w:t>ГОСУДАРСТВЕННЫМИ УЧРЕЖДЕНИЯМИ И (ИЛИ) ИНЫМИ НЕКОММЕРЧЕСКИМИ</w:t>
      </w:r>
    </w:p>
    <w:p w:rsidR="00445A55" w:rsidRDefault="00445A55">
      <w:pPr>
        <w:pStyle w:val="ConsPlusTitle"/>
        <w:jc w:val="center"/>
      </w:pPr>
      <w:r>
        <w:t>ОРГАНИЗАЦИЯМИ ГОСУДАРСТВЕННЫХ ЗАДАНИЙ НА ОКАЗАНИЕ ФИЗИЧЕСКИМ</w:t>
      </w:r>
    </w:p>
    <w:p w:rsidR="00445A55" w:rsidRDefault="00445A55">
      <w:pPr>
        <w:pStyle w:val="ConsPlusTitle"/>
        <w:jc w:val="center"/>
      </w:pPr>
      <w:r>
        <w:t>И (ИЛИ) ЮРИДИЧЕСКИМ ЛИЦАМ ГОСУДАРСТВЕННЫХ УСЛУГ (ВЫПОЛНЕНИЕ</w:t>
      </w:r>
    </w:p>
    <w:p w:rsidR="00445A55" w:rsidRDefault="00445A55">
      <w:pPr>
        <w:pStyle w:val="ConsPlusTitle"/>
        <w:jc w:val="center"/>
      </w:pPr>
      <w:r>
        <w:t>РАБОТ) ПО ПОДПРОГРАММЕ 3 "МОЛОДЕЖНАЯ ПОЛИТИКА"</w:t>
      </w:r>
    </w:p>
    <w:p w:rsidR="00445A55" w:rsidRDefault="00445A55">
      <w:pPr>
        <w:pStyle w:val="ConsPlusTitle"/>
        <w:jc w:val="center"/>
      </w:pPr>
      <w:r>
        <w:t>ГОСУДАРСТВЕННОЙ ПРОГРАММЫ САРАТОВСКОЙ ОБЛАСТИ "РАЗВИТИЕ</w:t>
      </w:r>
    </w:p>
    <w:p w:rsidR="00445A55" w:rsidRDefault="00445A55">
      <w:pPr>
        <w:pStyle w:val="ConsPlusTitle"/>
        <w:jc w:val="center"/>
      </w:pPr>
      <w:r>
        <w:t>ФИЗИЧЕСКОЙ КУЛЬТУРЫ, СПОРТА, ТУРИЗМА И МОЛОДЕЖНОЙ ПОЛИТИКИ"</w:t>
      </w:r>
    </w:p>
    <w:p w:rsidR="00445A55" w:rsidRDefault="00445A55">
      <w:pPr>
        <w:pStyle w:val="ConsPlusTitle"/>
        <w:jc w:val="center"/>
      </w:pPr>
      <w:r>
        <w:t>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 xml:space="preserve">(в ред. </w:t>
      </w:r>
      <w:hyperlink r:id="rId591" w:history="1">
        <w:r>
          <w:rPr>
            <w:color w:val="0000FF"/>
          </w:rPr>
          <w:t>постановления</w:t>
        </w:r>
      </w:hyperlink>
      <w:r>
        <w:t xml:space="preserve"> Правительства Саратовской области</w:t>
      </w:r>
    </w:p>
    <w:p w:rsidR="00445A55" w:rsidRDefault="00445A55">
      <w:pPr>
        <w:pStyle w:val="ConsPlusNormal"/>
        <w:jc w:val="center"/>
      </w:pPr>
      <w:r>
        <w:t>от 11.11.2016 N 613-П)</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94"/>
        <w:gridCol w:w="794"/>
        <w:gridCol w:w="794"/>
        <w:gridCol w:w="794"/>
        <w:gridCol w:w="794"/>
        <w:gridCol w:w="794"/>
        <w:gridCol w:w="1077"/>
        <w:gridCol w:w="1077"/>
        <w:gridCol w:w="1077"/>
        <w:gridCol w:w="1077"/>
        <w:gridCol w:w="1077"/>
        <w:gridCol w:w="1077"/>
      </w:tblGrid>
      <w:tr w:rsidR="00445A55">
        <w:tc>
          <w:tcPr>
            <w:tcW w:w="2324" w:type="dxa"/>
            <w:vMerge w:val="restart"/>
          </w:tcPr>
          <w:p w:rsidR="00445A55" w:rsidRDefault="00445A55">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4764" w:type="dxa"/>
            <w:gridSpan w:val="6"/>
          </w:tcPr>
          <w:p w:rsidR="00445A55" w:rsidRDefault="00445A55">
            <w:pPr>
              <w:pStyle w:val="ConsPlusNormal"/>
              <w:jc w:val="center"/>
            </w:pPr>
            <w:r>
              <w:t>Прогнозный объем оказания государственных услуг (единиц), результатов выполнения работ</w:t>
            </w:r>
          </w:p>
        </w:tc>
        <w:tc>
          <w:tcPr>
            <w:tcW w:w="6462" w:type="dxa"/>
            <w:gridSpan w:val="6"/>
          </w:tcPr>
          <w:p w:rsidR="00445A55" w:rsidRDefault="00445A55">
            <w:pPr>
              <w:pStyle w:val="ConsPlusNormal"/>
              <w:jc w:val="center"/>
            </w:pPr>
            <w:r>
              <w:t>Объем финансового обеспечения государственных заданий (тыс. рублей)</w:t>
            </w:r>
          </w:p>
        </w:tc>
      </w:tr>
      <w:tr w:rsidR="00445A55">
        <w:tc>
          <w:tcPr>
            <w:tcW w:w="2324" w:type="dxa"/>
            <w:vMerge/>
          </w:tcPr>
          <w:p w:rsidR="00445A55" w:rsidRDefault="00445A55"/>
        </w:tc>
        <w:tc>
          <w:tcPr>
            <w:tcW w:w="794" w:type="dxa"/>
          </w:tcPr>
          <w:p w:rsidR="00445A55" w:rsidRDefault="00445A55">
            <w:pPr>
              <w:pStyle w:val="ConsPlusNormal"/>
              <w:jc w:val="center"/>
            </w:pPr>
            <w:r>
              <w:t>2015 год</w:t>
            </w:r>
          </w:p>
        </w:tc>
        <w:tc>
          <w:tcPr>
            <w:tcW w:w="794" w:type="dxa"/>
          </w:tcPr>
          <w:p w:rsidR="00445A55" w:rsidRDefault="00445A55">
            <w:pPr>
              <w:pStyle w:val="ConsPlusNormal"/>
              <w:jc w:val="center"/>
            </w:pPr>
            <w:r>
              <w:t>2016 год</w:t>
            </w:r>
          </w:p>
        </w:tc>
        <w:tc>
          <w:tcPr>
            <w:tcW w:w="794" w:type="dxa"/>
          </w:tcPr>
          <w:p w:rsidR="00445A55" w:rsidRDefault="00445A55">
            <w:pPr>
              <w:pStyle w:val="ConsPlusNormal"/>
              <w:jc w:val="center"/>
            </w:pPr>
            <w:r>
              <w:t>2017 год</w:t>
            </w:r>
          </w:p>
        </w:tc>
        <w:tc>
          <w:tcPr>
            <w:tcW w:w="794" w:type="dxa"/>
          </w:tcPr>
          <w:p w:rsidR="00445A55" w:rsidRDefault="00445A55">
            <w:pPr>
              <w:pStyle w:val="ConsPlusNormal"/>
              <w:jc w:val="center"/>
            </w:pPr>
            <w:r>
              <w:t>2018 год</w:t>
            </w:r>
          </w:p>
        </w:tc>
        <w:tc>
          <w:tcPr>
            <w:tcW w:w="794" w:type="dxa"/>
          </w:tcPr>
          <w:p w:rsidR="00445A55" w:rsidRDefault="00445A55">
            <w:pPr>
              <w:pStyle w:val="ConsPlusNormal"/>
              <w:jc w:val="center"/>
            </w:pPr>
            <w:r>
              <w:t>2019 год</w:t>
            </w:r>
          </w:p>
        </w:tc>
        <w:tc>
          <w:tcPr>
            <w:tcW w:w="794" w:type="dxa"/>
          </w:tcPr>
          <w:p w:rsidR="00445A55" w:rsidRDefault="00445A55">
            <w:pPr>
              <w:pStyle w:val="ConsPlusNormal"/>
              <w:jc w:val="center"/>
            </w:pPr>
            <w:r>
              <w:t>2020 год</w:t>
            </w:r>
          </w:p>
        </w:tc>
        <w:tc>
          <w:tcPr>
            <w:tcW w:w="1077" w:type="dxa"/>
          </w:tcPr>
          <w:p w:rsidR="00445A55" w:rsidRDefault="00445A55">
            <w:pPr>
              <w:pStyle w:val="ConsPlusNormal"/>
              <w:jc w:val="center"/>
            </w:pPr>
            <w:r>
              <w:t>2015 год</w:t>
            </w:r>
          </w:p>
        </w:tc>
        <w:tc>
          <w:tcPr>
            <w:tcW w:w="1077" w:type="dxa"/>
          </w:tcPr>
          <w:p w:rsidR="00445A55" w:rsidRDefault="00445A55">
            <w:pPr>
              <w:pStyle w:val="ConsPlusNormal"/>
              <w:jc w:val="center"/>
            </w:pPr>
            <w:r>
              <w:t>2016 год</w:t>
            </w:r>
          </w:p>
        </w:tc>
        <w:tc>
          <w:tcPr>
            <w:tcW w:w="1077" w:type="dxa"/>
          </w:tcPr>
          <w:p w:rsidR="00445A55" w:rsidRDefault="00445A55">
            <w:pPr>
              <w:pStyle w:val="ConsPlusNormal"/>
              <w:jc w:val="center"/>
            </w:pPr>
            <w:r>
              <w:t>2017 год</w:t>
            </w:r>
          </w:p>
        </w:tc>
        <w:tc>
          <w:tcPr>
            <w:tcW w:w="1077" w:type="dxa"/>
          </w:tcPr>
          <w:p w:rsidR="00445A55" w:rsidRDefault="00445A55">
            <w:pPr>
              <w:pStyle w:val="ConsPlusNormal"/>
              <w:jc w:val="center"/>
            </w:pPr>
            <w:r>
              <w:t>2018 год</w:t>
            </w:r>
          </w:p>
        </w:tc>
        <w:tc>
          <w:tcPr>
            <w:tcW w:w="1077" w:type="dxa"/>
          </w:tcPr>
          <w:p w:rsidR="00445A55" w:rsidRDefault="00445A55">
            <w:pPr>
              <w:pStyle w:val="ConsPlusNormal"/>
              <w:jc w:val="center"/>
            </w:pPr>
            <w:r>
              <w:t>2019 год</w:t>
            </w:r>
          </w:p>
        </w:tc>
        <w:tc>
          <w:tcPr>
            <w:tcW w:w="1077" w:type="dxa"/>
          </w:tcPr>
          <w:p w:rsidR="00445A55" w:rsidRDefault="00445A55">
            <w:pPr>
              <w:pStyle w:val="ConsPlusNormal"/>
              <w:jc w:val="center"/>
            </w:pPr>
            <w:r>
              <w:t>2020 год</w:t>
            </w:r>
          </w:p>
        </w:tc>
      </w:tr>
      <w:tr w:rsidR="00445A55">
        <w:tc>
          <w:tcPr>
            <w:tcW w:w="13550" w:type="dxa"/>
            <w:gridSpan w:val="13"/>
          </w:tcPr>
          <w:p w:rsidR="00445A55" w:rsidRDefault="00445A55">
            <w:pPr>
              <w:pStyle w:val="ConsPlusNormal"/>
              <w:jc w:val="center"/>
              <w:outlineLvl w:val="2"/>
            </w:pPr>
            <w:r>
              <w:lastRenderedPageBreak/>
              <w:t>I. За счет средств областного бюджета</w:t>
            </w:r>
          </w:p>
        </w:tc>
      </w:tr>
      <w:tr w:rsidR="00445A55">
        <w:tc>
          <w:tcPr>
            <w:tcW w:w="13550" w:type="dxa"/>
            <w:gridSpan w:val="13"/>
          </w:tcPr>
          <w:p w:rsidR="00445A55" w:rsidRDefault="00445A55">
            <w:pPr>
              <w:pStyle w:val="ConsPlusNormal"/>
              <w:jc w:val="center"/>
              <w:outlineLvl w:val="3"/>
            </w:pPr>
            <w:r>
              <w:t>Наименование государственной работы -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445A55">
        <w:tc>
          <w:tcPr>
            <w:tcW w:w="13550" w:type="dxa"/>
            <w:gridSpan w:val="13"/>
          </w:tcPr>
          <w:p w:rsidR="00445A55" w:rsidRDefault="00445A55">
            <w:pPr>
              <w:pStyle w:val="ConsPlusNormal"/>
              <w:jc w:val="center"/>
            </w:pPr>
            <w:r>
              <w:t>Единица измерения объема государственной работы - единица</w:t>
            </w:r>
          </w:p>
        </w:tc>
      </w:tr>
      <w:tr w:rsidR="00445A55">
        <w:tc>
          <w:tcPr>
            <w:tcW w:w="2324" w:type="dxa"/>
          </w:tcPr>
          <w:p w:rsidR="00445A55" w:rsidRDefault="00445A55">
            <w:pPr>
              <w:pStyle w:val="ConsPlusNormal"/>
            </w:pPr>
            <w:r>
              <w:t>Общий объем выполнения государственной работы по подпрограмме - всего</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6450</w:t>
            </w:r>
          </w:p>
        </w:tc>
        <w:tc>
          <w:tcPr>
            <w:tcW w:w="794" w:type="dxa"/>
          </w:tcPr>
          <w:p w:rsidR="00445A55" w:rsidRDefault="00445A55">
            <w:pPr>
              <w:pStyle w:val="ConsPlusNormal"/>
              <w:jc w:val="center"/>
            </w:pPr>
            <w:r>
              <w:t>6450</w:t>
            </w:r>
          </w:p>
        </w:tc>
        <w:tc>
          <w:tcPr>
            <w:tcW w:w="794" w:type="dxa"/>
          </w:tcPr>
          <w:p w:rsidR="00445A55" w:rsidRDefault="00445A55">
            <w:pPr>
              <w:pStyle w:val="ConsPlusNormal"/>
              <w:jc w:val="center"/>
            </w:pPr>
            <w:r>
              <w:t>6450</w:t>
            </w:r>
          </w:p>
        </w:tc>
        <w:tc>
          <w:tcPr>
            <w:tcW w:w="794" w:type="dxa"/>
          </w:tcPr>
          <w:p w:rsidR="00445A55" w:rsidRDefault="00445A55">
            <w:pPr>
              <w:pStyle w:val="ConsPlusNormal"/>
              <w:jc w:val="center"/>
            </w:pPr>
            <w:r>
              <w:t>6450</w:t>
            </w:r>
          </w:p>
        </w:tc>
        <w:tc>
          <w:tcPr>
            <w:tcW w:w="794" w:type="dxa"/>
          </w:tcPr>
          <w:p w:rsidR="00445A55" w:rsidRDefault="00445A55">
            <w:pPr>
              <w:pStyle w:val="ConsPlusNormal"/>
              <w:jc w:val="center"/>
            </w:pPr>
            <w:r>
              <w:t>6450</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17358,9</w:t>
            </w:r>
          </w:p>
        </w:tc>
        <w:tc>
          <w:tcPr>
            <w:tcW w:w="1077" w:type="dxa"/>
          </w:tcPr>
          <w:p w:rsidR="00445A55" w:rsidRDefault="00445A55">
            <w:pPr>
              <w:pStyle w:val="ConsPlusNormal"/>
              <w:jc w:val="center"/>
            </w:pPr>
            <w:r>
              <w:t>20838,0</w:t>
            </w:r>
          </w:p>
        </w:tc>
        <w:tc>
          <w:tcPr>
            <w:tcW w:w="1077" w:type="dxa"/>
          </w:tcPr>
          <w:p w:rsidR="00445A55" w:rsidRDefault="00445A55">
            <w:pPr>
              <w:pStyle w:val="ConsPlusNormal"/>
              <w:jc w:val="center"/>
            </w:pPr>
            <w:r>
              <w:t>21755,5</w:t>
            </w:r>
          </w:p>
        </w:tc>
        <w:tc>
          <w:tcPr>
            <w:tcW w:w="1077" w:type="dxa"/>
          </w:tcPr>
          <w:p w:rsidR="00445A55" w:rsidRDefault="00445A55">
            <w:pPr>
              <w:pStyle w:val="ConsPlusNormal"/>
              <w:jc w:val="center"/>
            </w:pPr>
            <w:r>
              <w:t>22713,5</w:t>
            </w:r>
          </w:p>
        </w:tc>
        <w:tc>
          <w:tcPr>
            <w:tcW w:w="1077" w:type="dxa"/>
          </w:tcPr>
          <w:p w:rsidR="00445A55" w:rsidRDefault="00445A55">
            <w:pPr>
              <w:pStyle w:val="ConsPlusNormal"/>
              <w:jc w:val="center"/>
            </w:pPr>
            <w:r>
              <w:t>23713,5</w:t>
            </w:r>
          </w:p>
        </w:tc>
      </w:tr>
      <w:tr w:rsidR="00445A55">
        <w:tc>
          <w:tcPr>
            <w:tcW w:w="2324" w:type="dxa"/>
          </w:tcPr>
          <w:p w:rsidR="00445A55" w:rsidRDefault="00445A55">
            <w:pPr>
              <w:pStyle w:val="ConsPlusNormal"/>
            </w:pPr>
            <w:r>
              <w:t>в рамках основного мероприятия 3.5 "Организация работы с молодежью"</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6450</w:t>
            </w:r>
          </w:p>
        </w:tc>
        <w:tc>
          <w:tcPr>
            <w:tcW w:w="794" w:type="dxa"/>
          </w:tcPr>
          <w:p w:rsidR="00445A55" w:rsidRDefault="00445A55">
            <w:pPr>
              <w:pStyle w:val="ConsPlusNormal"/>
              <w:jc w:val="center"/>
            </w:pPr>
            <w:r>
              <w:t>6450</w:t>
            </w:r>
          </w:p>
        </w:tc>
        <w:tc>
          <w:tcPr>
            <w:tcW w:w="794" w:type="dxa"/>
          </w:tcPr>
          <w:p w:rsidR="00445A55" w:rsidRDefault="00445A55">
            <w:pPr>
              <w:pStyle w:val="ConsPlusNormal"/>
              <w:jc w:val="center"/>
            </w:pPr>
            <w:r>
              <w:t>6450</w:t>
            </w:r>
          </w:p>
        </w:tc>
        <w:tc>
          <w:tcPr>
            <w:tcW w:w="794" w:type="dxa"/>
          </w:tcPr>
          <w:p w:rsidR="00445A55" w:rsidRDefault="00445A55">
            <w:pPr>
              <w:pStyle w:val="ConsPlusNormal"/>
              <w:jc w:val="center"/>
            </w:pPr>
            <w:r>
              <w:t>6450</w:t>
            </w:r>
          </w:p>
        </w:tc>
        <w:tc>
          <w:tcPr>
            <w:tcW w:w="794" w:type="dxa"/>
          </w:tcPr>
          <w:p w:rsidR="00445A55" w:rsidRDefault="00445A55">
            <w:pPr>
              <w:pStyle w:val="ConsPlusNormal"/>
              <w:jc w:val="center"/>
            </w:pPr>
            <w:r>
              <w:t>6450</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17358,9</w:t>
            </w:r>
          </w:p>
        </w:tc>
        <w:tc>
          <w:tcPr>
            <w:tcW w:w="1077" w:type="dxa"/>
          </w:tcPr>
          <w:p w:rsidR="00445A55" w:rsidRDefault="00445A55">
            <w:pPr>
              <w:pStyle w:val="ConsPlusNormal"/>
              <w:jc w:val="center"/>
            </w:pPr>
            <w:r>
              <w:t>20838,0</w:t>
            </w:r>
          </w:p>
        </w:tc>
        <w:tc>
          <w:tcPr>
            <w:tcW w:w="1077" w:type="dxa"/>
          </w:tcPr>
          <w:p w:rsidR="00445A55" w:rsidRDefault="00445A55">
            <w:pPr>
              <w:pStyle w:val="ConsPlusNormal"/>
              <w:jc w:val="center"/>
            </w:pPr>
            <w:r>
              <w:t>21755,5</w:t>
            </w:r>
          </w:p>
        </w:tc>
        <w:tc>
          <w:tcPr>
            <w:tcW w:w="1077" w:type="dxa"/>
          </w:tcPr>
          <w:p w:rsidR="00445A55" w:rsidRDefault="00445A55">
            <w:pPr>
              <w:pStyle w:val="ConsPlusNormal"/>
              <w:jc w:val="center"/>
            </w:pPr>
            <w:r>
              <w:t>22713,5</w:t>
            </w:r>
          </w:p>
        </w:tc>
        <w:tc>
          <w:tcPr>
            <w:tcW w:w="1077" w:type="dxa"/>
          </w:tcPr>
          <w:p w:rsidR="00445A55" w:rsidRDefault="00445A55">
            <w:pPr>
              <w:pStyle w:val="ConsPlusNormal"/>
              <w:jc w:val="center"/>
            </w:pPr>
            <w:r>
              <w:t>23713,5</w:t>
            </w:r>
          </w:p>
        </w:tc>
      </w:tr>
      <w:tr w:rsidR="00445A55">
        <w:tc>
          <w:tcPr>
            <w:tcW w:w="13550" w:type="dxa"/>
            <w:gridSpan w:val="13"/>
          </w:tcPr>
          <w:p w:rsidR="00445A55" w:rsidRDefault="00445A55">
            <w:pPr>
              <w:pStyle w:val="ConsPlusNormal"/>
              <w:jc w:val="center"/>
              <w:outlineLvl w:val="3"/>
            </w:pPr>
            <w:r>
              <w:t>Наименование государственной работы -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w:t>
            </w:r>
          </w:p>
        </w:tc>
      </w:tr>
      <w:tr w:rsidR="00445A55">
        <w:tc>
          <w:tcPr>
            <w:tcW w:w="13550" w:type="dxa"/>
            <w:gridSpan w:val="13"/>
          </w:tcPr>
          <w:p w:rsidR="00445A55" w:rsidRDefault="00445A55">
            <w:pPr>
              <w:pStyle w:val="ConsPlusNormal"/>
              <w:jc w:val="center"/>
            </w:pPr>
            <w:r>
              <w:t>Единица измерения объема государственной работы</w:t>
            </w:r>
          </w:p>
        </w:tc>
      </w:tr>
      <w:tr w:rsidR="00445A55">
        <w:tc>
          <w:tcPr>
            <w:tcW w:w="2324" w:type="dxa"/>
          </w:tcPr>
          <w:p w:rsidR="00445A55" w:rsidRDefault="00445A55">
            <w:pPr>
              <w:pStyle w:val="ConsPlusNormal"/>
            </w:pPr>
            <w:r>
              <w:t>Общий объем выполнения государственной работы по подпрограмме - всего</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1077" w:type="dxa"/>
          </w:tcPr>
          <w:p w:rsidR="00445A55" w:rsidRDefault="00445A55">
            <w:pPr>
              <w:pStyle w:val="ConsPlusNormal"/>
              <w:jc w:val="center"/>
            </w:pPr>
            <w:r>
              <w:t>18385,5</w:t>
            </w:r>
          </w:p>
        </w:tc>
        <w:tc>
          <w:tcPr>
            <w:tcW w:w="1077" w:type="dxa"/>
          </w:tcPr>
          <w:p w:rsidR="00445A55" w:rsidRDefault="00445A55">
            <w:pPr>
              <w:pStyle w:val="ConsPlusNormal"/>
            </w:pPr>
          </w:p>
        </w:tc>
        <w:tc>
          <w:tcPr>
            <w:tcW w:w="1077" w:type="dxa"/>
          </w:tcPr>
          <w:p w:rsidR="00445A55" w:rsidRDefault="00445A55">
            <w:pPr>
              <w:pStyle w:val="ConsPlusNormal"/>
            </w:pPr>
          </w:p>
        </w:tc>
        <w:tc>
          <w:tcPr>
            <w:tcW w:w="1077" w:type="dxa"/>
          </w:tcPr>
          <w:p w:rsidR="00445A55" w:rsidRDefault="00445A55">
            <w:pPr>
              <w:pStyle w:val="ConsPlusNormal"/>
            </w:pPr>
          </w:p>
        </w:tc>
        <w:tc>
          <w:tcPr>
            <w:tcW w:w="1077" w:type="dxa"/>
          </w:tcPr>
          <w:p w:rsidR="00445A55" w:rsidRDefault="00445A55">
            <w:pPr>
              <w:pStyle w:val="ConsPlusNormal"/>
            </w:pPr>
          </w:p>
        </w:tc>
        <w:tc>
          <w:tcPr>
            <w:tcW w:w="1077" w:type="dxa"/>
          </w:tcPr>
          <w:p w:rsidR="00445A55" w:rsidRDefault="00445A55">
            <w:pPr>
              <w:pStyle w:val="ConsPlusNormal"/>
            </w:pPr>
          </w:p>
        </w:tc>
      </w:tr>
      <w:tr w:rsidR="00445A55">
        <w:tc>
          <w:tcPr>
            <w:tcW w:w="2324" w:type="dxa"/>
          </w:tcPr>
          <w:p w:rsidR="00445A55" w:rsidRDefault="00445A55">
            <w:pPr>
              <w:pStyle w:val="ConsPlusNormal"/>
            </w:pPr>
            <w:r>
              <w:t>в рамках основного мероприятия 3.5 "Организация работы с молодежью"</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1077" w:type="dxa"/>
          </w:tcPr>
          <w:p w:rsidR="00445A55" w:rsidRDefault="00445A55">
            <w:pPr>
              <w:pStyle w:val="ConsPlusNormal"/>
              <w:jc w:val="center"/>
            </w:pPr>
            <w:r>
              <w:t>18385,5</w:t>
            </w:r>
          </w:p>
        </w:tc>
        <w:tc>
          <w:tcPr>
            <w:tcW w:w="1077" w:type="dxa"/>
          </w:tcPr>
          <w:p w:rsidR="00445A55" w:rsidRDefault="00445A55">
            <w:pPr>
              <w:pStyle w:val="ConsPlusNormal"/>
            </w:pPr>
          </w:p>
        </w:tc>
        <w:tc>
          <w:tcPr>
            <w:tcW w:w="1077" w:type="dxa"/>
          </w:tcPr>
          <w:p w:rsidR="00445A55" w:rsidRDefault="00445A55">
            <w:pPr>
              <w:pStyle w:val="ConsPlusNormal"/>
            </w:pPr>
          </w:p>
        </w:tc>
        <w:tc>
          <w:tcPr>
            <w:tcW w:w="1077" w:type="dxa"/>
          </w:tcPr>
          <w:p w:rsidR="00445A55" w:rsidRDefault="00445A55">
            <w:pPr>
              <w:pStyle w:val="ConsPlusNormal"/>
            </w:pPr>
          </w:p>
        </w:tc>
        <w:tc>
          <w:tcPr>
            <w:tcW w:w="1077" w:type="dxa"/>
          </w:tcPr>
          <w:p w:rsidR="00445A55" w:rsidRDefault="00445A55">
            <w:pPr>
              <w:pStyle w:val="ConsPlusNormal"/>
            </w:pPr>
          </w:p>
        </w:tc>
        <w:tc>
          <w:tcPr>
            <w:tcW w:w="1077" w:type="dxa"/>
          </w:tcPr>
          <w:p w:rsidR="00445A55" w:rsidRDefault="00445A55">
            <w:pPr>
              <w:pStyle w:val="ConsPlusNormal"/>
            </w:pPr>
          </w:p>
        </w:tc>
      </w:tr>
      <w:tr w:rsidR="00445A55">
        <w:tc>
          <w:tcPr>
            <w:tcW w:w="2324" w:type="dxa"/>
          </w:tcPr>
          <w:p w:rsidR="00445A55" w:rsidRDefault="00445A55">
            <w:pPr>
              <w:pStyle w:val="ConsPlusNormal"/>
            </w:pPr>
            <w:r>
              <w:lastRenderedPageBreak/>
              <w:t>Итого по услугам (работам):</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1077" w:type="dxa"/>
          </w:tcPr>
          <w:p w:rsidR="00445A55" w:rsidRDefault="00445A55">
            <w:pPr>
              <w:pStyle w:val="ConsPlusNormal"/>
              <w:jc w:val="center"/>
            </w:pPr>
            <w:r>
              <w:t>18385,5</w:t>
            </w:r>
          </w:p>
        </w:tc>
        <w:tc>
          <w:tcPr>
            <w:tcW w:w="1077" w:type="dxa"/>
          </w:tcPr>
          <w:p w:rsidR="00445A55" w:rsidRDefault="00445A55">
            <w:pPr>
              <w:pStyle w:val="ConsPlusNormal"/>
              <w:jc w:val="center"/>
            </w:pPr>
            <w:r>
              <w:t>17358,9</w:t>
            </w:r>
          </w:p>
        </w:tc>
        <w:tc>
          <w:tcPr>
            <w:tcW w:w="1077" w:type="dxa"/>
          </w:tcPr>
          <w:p w:rsidR="00445A55" w:rsidRDefault="00445A55">
            <w:pPr>
              <w:pStyle w:val="ConsPlusNormal"/>
              <w:jc w:val="center"/>
            </w:pPr>
            <w:r>
              <w:t>20838,0</w:t>
            </w:r>
          </w:p>
        </w:tc>
        <w:tc>
          <w:tcPr>
            <w:tcW w:w="1077" w:type="dxa"/>
          </w:tcPr>
          <w:p w:rsidR="00445A55" w:rsidRDefault="00445A55">
            <w:pPr>
              <w:pStyle w:val="ConsPlusNormal"/>
              <w:jc w:val="center"/>
            </w:pPr>
            <w:r>
              <w:t>21755,5</w:t>
            </w:r>
          </w:p>
        </w:tc>
        <w:tc>
          <w:tcPr>
            <w:tcW w:w="1077" w:type="dxa"/>
          </w:tcPr>
          <w:p w:rsidR="00445A55" w:rsidRDefault="00445A55">
            <w:pPr>
              <w:pStyle w:val="ConsPlusNormal"/>
              <w:jc w:val="center"/>
            </w:pPr>
            <w:r>
              <w:t>22713,5</w:t>
            </w:r>
          </w:p>
        </w:tc>
        <w:tc>
          <w:tcPr>
            <w:tcW w:w="1077" w:type="dxa"/>
          </w:tcPr>
          <w:p w:rsidR="00445A55" w:rsidRDefault="00445A55">
            <w:pPr>
              <w:pStyle w:val="ConsPlusNormal"/>
              <w:jc w:val="center"/>
            </w:pPr>
            <w:r>
              <w:t>23713,5</w:t>
            </w:r>
          </w:p>
        </w:tc>
      </w:tr>
      <w:tr w:rsidR="00445A55">
        <w:tc>
          <w:tcPr>
            <w:tcW w:w="2324" w:type="dxa"/>
          </w:tcPr>
          <w:p w:rsidR="00445A55" w:rsidRDefault="00445A55">
            <w:pPr>
              <w:pStyle w:val="ConsPlusNormal"/>
            </w:pPr>
            <w:r>
              <w:t>Затраты на уплату налогов, в качестве объекта налогообложения, по которым признается имущество учреждений</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5,5</w:t>
            </w:r>
          </w:p>
        </w:tc>
        <w:tc>
          <w:tcPr>
            <w:tcW w:w="1077" w:type="dxa"/>
          </w:tcPr>
          <w:p w:rsidR="00445A55" w:rsidRDefault="00445A55">
            <w:pPr>
              <w:pStyle w:val="ConsPlusNormal"/>
              <w:jc w:val="center"/>
            </w:pPr>
            <w:r>
              <w:t>5,5</w:t>
            </w:r>
          </w:p>
        </w:tc>
        <w:tc>
          <w:tcPr>
            <w:tcW w:w="1077" w:type="dxa"/>
          </w:tcPr>
          <w:p w:rsidR="00445A55" w:rsidRDefault="00445A55">
            <w:pPr>
              <w:pStyle w:val="ConsPlusNormal"/>
              <w:jc w:val="center"/>
            </w:pPr>
            <w:r>
              <w:t>5,5</w:t>
            </w:r>
          </w:p>
        </w:tc>
        <w:tc>
          <w:tcPr>
            <w:tcW w:w="1077" w:type="dxa"/>
          </w:tcPr>
          <w:p w:rsidR="00445A55" w:rsidRDefault="00445A55">
            <w:pPr>
              <w:pStyle w:val="ConsPlusNormal"/>
              <w:jc w:val="center"/>
            </w:pPr>
            <w:r>
              <w:t>5,5</w:t>
            </w:r>
          </w:p>
        </w:tc>
        <w:tc>
          <w:tcPr>
            <w:tcW w:w="1077" w:type="dxa"/>
          </w:tcPr>
          <w:p w:rsidR="00445A55" w:rsidRDefault="00445A55">
            <w:pPr>
              <w:pStyle w:val="ConsPlusNormal"/>
              <w:jc w:val="center"/>
            </w:pPr>
            <w:r>
              <w:t>5,5</w:t>
            </w:r>
          </w:p>
        </w:tc>
      </w:tr>
      <w:tr w:rsidR="00445A55">
        <w:tc>
          <w:tcPr>
            <w:tcW w:w="2324" w:type="dxa"/>
          </w:tcPr>
          <w:p w:rsidR="00445A55" w:rsidRDefault="00445A55">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1077" w:type="dxa"/>
          </w:tcPr>
          <w:p w:rsidR="00445A55" w:rsidRDefault="00445A55">
            <w:pPr>
              <w:pStyle w:val="ConsPlusNormal"/>
              <w:jc w:val="center"/>
            </w:pPr>
            <w:r>
              <w:t>-</w:t>
            </w:r>
          </w:p>
        </w:tc>
        <w:tc>
          <w:tcPr>
            <w:tcW w:w="1077" w:type="dxa"/>
          </w:tcPr>
          <w:p w:rsidR="00445A55" w:rsidRDefault="00445A55">
            <w:pPr>
              <w:pStyle w:val="ConsPlusNormal"/>
              <w:jc w:val="center"/>
            </w:pPr>
            <w:r>
              <w:t>8,0</w:t>
            </w:r>
          </w:p>
        </w:tc>
        <w:tc>
          <w:tcPr>
            <w:tcW w:w="1077" w:type="dxa"/>
          </w:tcPr>
          <w:p w:rsidR="00445A55" w:rsidRDefault="00445A55">
            <w:pPr>
              <w:pStyle w:val="ConsPlusNormal"/>
              <w:jc w:val="center"/>
            </w:pPr>
            <w:r>
              <w:t>8,0</w:t>
            </w:r>
          </w:p>
        </w:tc>
        <w:tc>
          <w:tcPr>
            <w:tcW w:w="1077" w:type="dxa"/>
          </w:tcPr>
          <w:p w:rsidR="00445A55" w:rsidRDefault="00445A55">
            <w:pPr>
              <w:pStyle w:val="ConsPlusNormal"/>
              <w:jc w:val="center"/>
            </w:pPr>
            <w:r>
              <w:t>8,0</w:t>
            </w:r>
          </w:p>
        </w:tc>
        <w:tc>
          <w:tcPr>
            <w:tcW w:w="1077" w:type="dxa"/>
          </w:tcPr>
          <w:p w:rsidR="00445A55" w:rsidRDefault="00445A55">
            <w:pPr>
              <w:pStyle w:val="ConsPlusNormal"/>
              <w:jc w:val="center"/>
            </w:pPr>
            <w:r>
              <w:t>8,0</w:t>
            </w:r>
          </w:p>
        </w:tc>
        <w:tc>
          <w:tcPr>
            <w:tcW w:w="1077" w:type="dxa"/>
          </w:tcPr>
          <w:p w:rsidR="00445A55" w:rsidRDefault="00445A55">
            <w:pPr>
              <w:pStyle w:val="ConsPlusNormal"/>
              <w:jc w:val="center"/>
            </w:pPr>
            <w:r>
              <w:t>8,0</w:t>
            </w:r>
          </w:p>
        </w:tc>
      </w:tr>
      <w:tr w:rsidR="00445A55">
        <w:tc>
          <w:tcPr>
            <w:tcW w:w="2324" w:type="dxa"/>
          </w:tcPr>
          <w:p w:rsidR="00445A55" w:rsidRDefault="00445A55">
            <w:pPr>
              <w:pStyle w:val="ConsPlusNormal"/>
            </w:pPr>
            <w:r>
              <w:t>Всего по подпрограмме:</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794" w:type="dxa"/>
          </w:tcPr>
          <w:p w:rsidR="00445A55" w:rsidRDefault="00445A55">
            <w:pPr>
              <w:pStyle w:val="ConsPlusNormal"/>
              <w:jc w:val="center"/>
            </w:pPr>
            <w:r>
              <w:t>-</w:t>
            </w:r>
          </w:p>
        </w:tc>
        <w:tc>
          <w:tcPr>
            <w:tcW w:w="1077" w:type="dxa"/>
          </w:tcPr>
          <w:p w:rsidR="00445A55" w:rsidRDefault="00445A55">
            <w:pPr>
              <w:pStyle w:val="ConsPlusNormal"/>
              <w:jc w:val="center"/>
            </w:pPr>
            <w:r>
              <w:t>18385,5</w:t>
            </w:r>
          </w:p>
        </w:tc>
        <w:tc>
          <w:tcPr>
            <w:tcW w:w="1077" w:type="dxa"/>
          </w:tcPr>
          <w:p w:rsidR="00445A55" w:rsidRDefault="00445A55">
            <w:pPr>
              <w:pStyle w:val="ConsPlusNormal"/>
              <w:jc w:val="center"/>
            </w:pPr>
            <w:r>
              <w:t>17372,4</w:t>
            </w:r>
          </w:p>
        </w:tc>
        <w:tc>
          <w:tcPr>
            <w:tcW w:w="1077" w:type="dxa"/>
          </w:tcPr>
          <w:p w:rsidR="00445A55" w:rsidRDefault="00445A55">
            <w:pPr>
              <w:pStyle w:val="ConsPlusNormal"/>
              <w:jc w:val="center"/>
            </w:pPr>
            <w:r>
              <w:t>20851,5</w:t>
            </w:r>
          </w:p>
        </w:tc>
        <w:tc>
          <w:tcPr>
            <w:tcW w:w="1077" w:type="dxa"/>
          </w:tcPr>
          <w:p w:rsidR="00445A55" w:rsidRDefault="00445A55">
            <w:pPr>
              <w:pStyle w:val="ConsPlusNormal"/>
              <w:jc w:val="center"/>
            </w:pPr>
            <w:r>
              <w:t>21769,0</w:t>
            </w:r>
          </w:p>
        </w:tc>
        <w:tc>
          <w:tcPr>
            <w:tcW w:w="1077" w:type="dxa"/>
          </w:tcPr>
          <w:p w:rsidR="00445A55" w:rsidRDefault="00445A55">
            <w:pPr>
              <w:pStyle w:val="ConsPlusNormal"/>
              <w:jc w:val="center"/>
            </w:pPr>
            <w:r>
              <w:t>22727,0</w:t>
            </w:r>
          </w:p>
        </w:tc>
        <w:tc>
          <w:tcPr>
            <w:tcW w:w="1077" w:type="dxa"/>
          </w:tcPr>
          <w:p w:rsidR="00445A55" w:rsidRDefault="00445A55">
            <w:pPr>
              <w:pStyle w:val="ConsPlusNormal"/>
              <w:jc w:val="center"/>
            </w:pPr>
            <w:r>
              <w:t>23727,0</w:t>
            </w:r>
          </w:p>
        </w:tc>
      </w:tr>
    </w:tbl>
    <w:p w:rsidR="00445A55" w:rsidRDefault="00445A55">
      <w:pPr>
        <w:sectPr w:rsidR="00445A55">
          <w:pgSz w:w="16838" w:h="11905" w:orient="landscape"/>
          <w:pgMar w:top="1701" w:right="1134" w:bottom="850" w:left="1134" w:header="0" w:footer="0" w:gutter="0"/>
          <w:cols w:space="720"/>
        </w:sectPr>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right"/>
        <w:outlineLvl w:val="1"/>
      </w:pPr>
      <w:r>
        <w:t>Приложение N 8</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w:t>
      </w:r>
    </w:p>
    <w:p w:rsidR="00445A55" w:rsidRDefault="00445A55">
      <w:pPr>
        <w:pStyle w:val="ConsPlusNormal"/>
        <w:jc w:val="right"/>
      </w:pPr>
      <w:r>
        <w:t>спорта, туризма и молодежной политики"</w:t>
      </w:r>
    </w:p>
    <w:p w:rsidR="00445A55" w:rsidRDefault="00445A55">
      <w:pPr>
        <w:pStyle w:val="ConsPlusNormal"/>
        <w:jc w:val="right"/>
      </w:pPr>
      <w:r>
        <w:t>на 2014 - 2020 годы</w:t>
      </w:r>
    </w:p>
    <w:p w:rsidR="00445A55" w:rsidRDefault="00445A55">
      <w:pPr>
        <w:pStyle w:val="ConsPlusNormal"/>
        <w:jc w:val="both"/>
      </w:pPr>
    </w:p>
    <w:p w:rsidR="00445A55" w:rsidRDefault="00445A55">
      <w:pPr>
        <w:pStyle w:val="ConsPlusTitle"/>
        <w:jc w:val="center"/>
      </w:pPr>
      <w:bookmarkStart w:id="103" w:name="P8401"/>
      <w:bookmarkEnd w:id="103"/>
      <w:r>
        <w:t>ЦЕЛИ И УСЛОВИЯ</w:t>
      </w:r>
    </w:p>
    <w:p w:rsidR="00445A55" w:rsidRDefault="00445A55">
      <w:pPr>
        <w:pStyle w:val="ConsPlusTitle"/>
        <w:jc w:val="center"/>
      </w:pPr>
      <w:r>
        <w:t>ПРЕДОСТАВЛЕНИЯ СУБСИДИИ БЮДЖЕТАМ МУНИЦИПАЛЬНЫХ РАЙОНОВ</w:t>
      </w:r>
    </w:p>
    <w:p w:rsidR="00445A55" w:rsidRDefault="00445A55">
      <w:pPr>
        <w:pStyle w:val="ConsPlusTitle"/>
        <w:jc w:val="center"/>
      </w:pPr>
      <w:r>
        <w:t>ОБЛАСТИ ИЗ ОБЛАСТНОГО БЮДЖЕТА, КРИТЕРИИ ОТБОРА МУНИЦИПАЛЬНЫХ</w:t>
      </w:r>
    </w:p>
    <w:p w:rsidR="00445A55" w:rsidRDefault="00445A55">
      <w:pPr>
        <w:pStyle w:val="ConsPlusTitle"/>
        <w:jc w:val="center"/>
      </w:pPr>
      <w:r>
        <w:t>РАЙОНОВ ОБЛАСТИ ДЛЯ ПРЕДОСТАВЛЕНИЯ СУБСИДИИ И МЕТОДИКА</w:t>
      </w:r>
    </w:p>
    <w:p w:rsidR="00445A55" w:rsidRDefault="00445A55">
      <w:pPr>
        <w:pStyle w:val="ConsPlusTitle"/>
        <w:jc w:val="center"/>
      </w:pPr>
      <w:r>
        <w:t>РАСПРЕДЕЛЕНИЯ МЕЖДУ МУНИЦИПАЛЬНЫМИ РАЙОНАМИ ОБЛАСТИ СУБСИДИИ</w:t>
      </w:r>
    </w:p>
    <w:p w:rsidR="00445A55" w:rsidRDefault="00445A55">
      <w:pPr>
        <w:pStyle w:val="ConsPlusTitle"/>
        <w:jc w:val="center"/>
      </w:pPr>
      <w:r>
        <w:t>НА ЗАКУПКУ КОМПЛЕКТОВ ИСКУССТВЕННЫХ ПОКРЫТИЙ ДЛЯ ФУТБОЛЬНЫХ</w:t>
      </w:r>
    </w:p>
    <w:p w:rsidR="00445A55" w:rsidRDefault="00445A55">
      <w:pPr>
        <w:pStyle w:val="ConsPlusTitle"/>
        <w:jc w:val="center"/>
      </w:pPr>
      <w:r>
        <w:t>ПОЛЕЙ ДЛЯ СПОРТИВНЫХ ДЕТСКО-ЮНОШЕСКИХ ШКОЛ ОБЛАСТИ,</w:t>
      </w:r>
    </w:p>
    <w:p w:rsidR="00445A55" w:rsidRDefault="00445A55">
      <w:pPr>
        <w:pStyle w:val="ConsPlusTitle"/>
        <w:jc w:val="center"/>
      </w:pPr>
      <w:r>
        <w:t>ВКЛЮЧАЯ ИХ ДОСТАВКУ И СЕРТИФИКАЦИЮ ПОЛЕЙ</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 xml:space="preserve">(введены </w:t>
      </w:r>
      <w:hyperlink r:id="rId592" w:history="1">
        <w:r>
          <w:rPr>
            <w:color w:val="0000FF"/>
          </w:rPr>
          <w:t>постановлением</w:t>
        </w:r>
      </w:hyperlink>
      <w:r>
        <w:t xml:space="preserve"> Правительства Саратовской области</w:t>
      </w:r>
    </w:p>
    <w:p w:rsidR="00445A55" w:rsidRDefault="00445A55">
      <w:pPr>
        <w:pStyle w:val="ConsPlusNormal"/>
        <w:jc w:val="center"/>
      </w:pPr>
      <w:r>
        <w:t>от 29.10.2015 N 544-П)</w:t>
      </w:r>
    </w:p>
    <w:p w:rsidR="00445A55" w:rsidRDefault="00445A55">
      <w:pPr>
        <w:pStyle w:val="ConsPlusNormal"/>
        <w:jc w:val="both"/>
      </w:pPr>
    </w:p>
    <w:p w:rsidR="00445A55" w:rsidRDefault="00445A55">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по закупке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445A55" w:rsidRDefault="00445A55">
      <w:pPr>
        <w:pStyle w:val="ConsPlusNormal"/>
        <w:ind w:firstLine="540"/>
        <w:jc w:val="both"/>
      </w:pPr>
      <w:bookmarkStart w:id="104" w:name="P8415"/>
      <w:bookmarkEnd w:id="104"/>
      <w:r>
        <w:t>Отбор муниципальных районов области для предоставления субсидии осуществляется уполномоченным органом исполнительной власти области на основании заявок, представленных органами местного самоуправления, по следующим критериям:</w:t>
      </w:r>
    </w:p>
    <w:p w:rsidR="00445A55" w:rsidRDefault="00445A55">
      <w:pPr>
        <w:pStyle w:val="ConsPlusNormal"/>
        <w:ind w:firstLine="540"/>
        <w:jc w:val="both"/>
      </w:pPr>
      <w:r>
        <w:t>наличие в муниципальном районе области детско-юношеской спортивной школы по футболу и (или) детско-юношеской спортивной школы, имеющей отделение футбола с количеством учащихся не менее 180 человек и тренеров-преподавателей не менее 8 человек, и включенной в соглашение о предоставлении субсидии из федерального бюджета бюджету Саратовской области на закупку для спортивных детско-юношеских школ области комплектов искусственных покрытий для футбольных полей, включая их доставку и сертификацию полей (далее - Соглашение);</w:t>
      </w:r>
    </w:p>
    <w:p w:rsidR="00445A55" w:rsidRDefault="00445A55">
      <w:pPr>
        <w:pStyle w:val="ConsPlusNormal"/>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445A55" w:rsidRDefault="00445A55">
      <w:pPr>
        <w:pStyle w:val="ConsPlusNormal"/>
        <w:ind w:firstLine="540"/>
        <w:jc w:val="both"/>
      </w:pPr>
      <w:r>
        <w:t>Субсидия предоставляется бюджетам муниципальных районов области при соблюдении следующих условий:</w:t>
      </w:r>
    </w:p>
    <w:p w:rsidR="00445A55" w:rsidRDefault="00445A55">
      <w:pPr>
        <w:pStyle w:val="ConsPlusNormal"/>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и сертификацию полей;</w:t>
      </w:r>
    </w:p>
    <w:p w:rsidR="00445A55" w:rsidRDefault="00445A55">
      <w:pPr>
        <w:pStyle w:val="ConsPlusNormal"/>
        <w:ind w:firstLine="540"/>
        <w:jc w:val="both"/>
      </w:pPr>
      <w:r>
        <w:t>наличие заключенного соглашения между уполномоченным органом исполнительной власти области и уполномоченным органом муниципального района области о предоставлении субсидии;</w:t>
      </w:r>
    </w:p>
    <w:p w:rsidR="00445A55" w:rsidRDefault="00445A55">
      <w:pPr>
        <w:pStyle w:val="ConsPlusNormal"/>
        <w:ind w:firstLine="540"/>
        <w:jc w:val="both"/>
      </w:pPr>
      <w:r>
        <w:t>утверждение в решении о бюджете муниципального района области бюджетных ассигнований на закупку для спортивных детско-юношеских школ области комплектов искусственных покрытий для футбольных полей, включая их доставку и сертификацию полей;</w:t>
      </w:r>
    </w:p>
    <w:p w:rsidR="00445A55" w:rsidRDefault="00445A55">
      <w:pPr>
        <w:pStyle w:val="ConsPlusNormal"/>
        <w:ind w:firstLine="540"/>
        <w:jc w:val="both"/>
      </w:pPr>
      <w:r>
        <w:t>обязательство муниципального района представить сертификат соответствия на футбольное поле в течение одного месяца после выполнения работ по укладке искусственного покрытия.</w:t>
      </w:r>
    </w:p>
    <w:p w:rsidR="00445A55" w:rsidRDefault="00445A55">
      <w:pPr>
        <w:pStyle w:val="ConsPlusNormal"/>
        <w:ind w:firstLine="540"/>
        <w:jc w:val="both"/>
      </w:pPr>
      <w:r>
        <w:t>Размер субсидии, предоставляемой бюджету муниципального района области (Р</w:t>
      </w:r>
      <w:r>
        <w:rPr>
          <w:vertAlign w:val="subscript"/>
        </w:rPr>
        <w:t>суб.</w:t>
      </w:r>
      <w:r>
        <w:t xml:space="preserve">), </w:t>
      </w:r>
      <w:r>
        <w:lastRenderedPageBreak/>
        <w:t>определяется по формуле:</w:t>
      </w:r>
    </w:p>
    <w:p w:rsidR="00445A55" w:rsidRDefault="00445A55">
      <w:pPr>
        <w:pStyle w:val="ConsPlusNormal"/>
        <w:jc w:val="both"/>
      </w:pPr>
    </w:p>
    <w:p w:rsidR="00445A55" w:rsidRDefault="00445A55">
      <w:pPr>
        <w:pStyle w:val="ConsPlusNormal"/>
        <w:jc w:val="center"/>
      </w:pPr>
      <w:r w:rsidRPr="00300644">
        <w:rPr>
          <w:position w:val="-24"/>
        </w:rPr>
        <w:pict>
          <v:shape id="_x0000_i1026" style="width:79.5pt;height:36pt" coordsize="" o:spt="100" adj="0,,0" path="" filled="f" stroked="f">
            <v:stroke joinstyle="miter"/>
            <v:imagedata r:id="rId593" o:title="base_23910_100833_3"/>
            <v:formulas/>
            <v:path o:connecttype="segments"/>
          </v:shape>
        </w:pict>
      </w:r>
    </w:p>
    <w:p w:rsidR="00445A55" w:rsidRDefault="00445A55">
      <w:pPr>
        <w:pStyle w:val="ConsPlusNormal"/>
        <w:jc w:val="both"/>
      </w:pPr>
    </w:p>
    <w:p w:rsidR="00445A55" w:rsidRDefault="00445A55">
      <w:pPr>
        <w:pStyle w:val="ConsPlusNormal"/>
        <w:ind w:firstLine="540"/>
        <w:jc w:val="both"/>
      </w:pPr>
      <w:r>
        <w:t>Р</w:t>
      </w:r>
      <w:r>
        <w:rPr>
          <w:vertAlign w:val="subscript"/>
        </w:rPr>
        <w:t>ф</w:t>
      </w:r>
      <w:r>
        <w:t xml:space="preserve"> - объем средств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поступивших в областной бюджет из федерального бюджета в рамках Соглашения;</w:t>
      </w:r>
    </w:p>
    <w:p w:rsidR="00445A55" w:rsidRDefault="00445A55">
      <w:pPr>
        <w:pStyle w:val="ConsPlusNormal"/>
        <w:ind w:firstLine="540"/>
        <w:jc w:val="both"/>
      </w:pPr>
      <w:r>
        <w:t xml:space="preserve">к - количество муниципальных районов области, отвечающих критериям отбора, установленным </w:t>
      </w:r>
      <w:hyperlink w:anchor="P8415" w:history="1">
        <w:r>
          <w:rPr>
            <w:color w:val="0000FF"/>
          </w:rPr>
          <w:t>частью второй</w:t>
        </w:r>
      </w:hyperlink>
      <w:r>
        <w:t xml:space="preserve"> настоящего приложения.</w:t>
      </w: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pStyle w:val="ConsPlusNormal"/>
        <w:jc w:val="both"/>
      </w:pPr>
    </w:p>
    <w:p w:rsidR="00445A55" w:rsidRDefault="00445A55">
      <w:pPr>
        <w:sectPr w:rsidR="00445A55">
          <w:pgSz w:w="11905" w:h="16838"/>
          <w:pgMar w:top="1134" w:right="850" w:bottom="1134" w:left="1701" w:header="0" w:footer="0" w:gutter="0"/>
          <w:cols w:space="720"/>
        </w:sectPr>
      </w:pPr>
    </w:p>
    <w:p w:rsidR="00445A55" w:rsidRDefault="00445A55">
      <w:pPr>
        <w:pStyle w:val="ConsPlusNormal"/>
        <w:jc w:val="right"/>
        <w:outlineLvl w:val="1"/>
      </w:pPr>
      <w:r>
        <w:lastRenderedPageBreak/>
        <w:t>Приложение N 9</w:t>
      </w:r>
    </w:p>
    <w:p w:rsidR="00445A55" w:rsidRDefault="00445A55">
      <w:pPr>
        <w:pStyle w:val="ConsPlusNormal"/>
        <w:jc w:val="right"/>
      </w:pPr>
      <w:r>
        <w:t>к государственной программе</w:t>
      </w:r>
    </w:p>
    <w:p w:rsidR="00445A55" w:rsidRDefault="00445A55">
      <w:pPr>
        <w:pStyle w:val="ConsPlusNormal"/>
        <w:jc w:val="right"/>
      </w:pPr>
      <w:r>
        <w:t>Саратовской области "Развитие физической культуры, спорта,</w:t>
      </w:r>
    </w:p>
    <w:p w:rsidR="00445A55" w:rsidRDefault="00445A55">
      <w:pPr>
        <w:pStyle w:val="ConsPlusNormal"/>
        <w:jc w:val="right"/>
      </w:pPr>
      <w:r>
        <w:t>туризма и молодежной политики" на 2014 - 2020 годы</w:t>
      </w:r>
    </w:p>
    <w:p w:rsidR="00445A55" w:rsidRDefault="00445A55">
      <w:pPr>
        <w:pStyle w:val="ConsPlusNormal"/>
        <w:jc w:val="both"/>
      </w:pPr>
    </w:p>
    <w:p w:rsidR="00445A55" w:rsidRDefault="00445A55">
      <w:pPr>
        <w:pStyle w:val="ConsPlusTitle"/>
        <w:jc w:val="center"/>
      </w:pPr>
      <w:r>
        <w:t>ПЕРЕЧЕНЬ</w:t>
      </w:r>
    </w:p>
    <w:p w:rsidR="00445A55" w:rsidRDefault="00445A55">
      <w:pPr>
        <w:pStyle w:val="ConsPlusTitle"/>
        <w:jc w:val="center"/>
      </w:pPr>
      <w:r>
        <w:t>ИНВЕСТИЦИОННЫХ ПРОЕКТОВ ГОСУДАРСТВЕННОЙ ПРОГРАММЫ</w:t>
      </w:r>
    </w:p>
    <w:p w:rsidR="00445A55" w:rsidRDefault="00445A55">
      <w:pPr>
        <w:pStyle w:val="ConsPlusTitle"/>
        <w:jc w:val="center"/>
      </w:pPr>
      <w:r>
        <w:t>САРАТОВСКОЙ ОБЛАСТИ "РАЗВИТИЕ ФИЗИЧЕСКОЙ КУЛЬТУРЫ, СПОРТА,</w:t>
      </w:r>
    </w:p>
    <w:p w:rsidR="00445A55" w:rsidRDefault="00445A55">
      <w:pPr>
        <w:pStyle w:val="ConsPlusTitle"/>
        <w:jc w:val="center"/>
      </w:pPr>
      <w:r>
        <w:t>ТУРИЗМА И МОЛОДЕЖНОЙ ПОЛИТИКИ" НА 2014 - 2020 ГОДЫ</w:t>
      </w:r>
    </w:p>
    <w:p w:rsidR="00445A55" w:rsidRDefault="00445A55">
      <w:pPr>
        <w:pStyle w:val="ConsPlusNormal"/>
        <w:jc w:val="center"/>
      </w:pPr>
    </w:p>
    <w:p w:rsidR="00445A55" w:rsidRDefault="00445A55">
      <w:pPr>
        <w:pStyle w:val="ConsPlusNormal"/>
        <w:jc w:val="center"/>
      </w:pPr>
      <w:r>
        <w:t>Список изменяющих документов</w:t>
      </w:r>
    </w:p>
    <w:p w:rsidR="00445A55" w:rsidRDefault="00445A55">
      <w:pPr>
        <w:pStyle w:val="ConsPlusNormal"/>
        <w:jc w:val="center"/>
      </w:pPr>
      <w:r>
        <w:t xml:space="preserve">(введен </w:t>
      </w:r>
      <w:hyperlink r:id="rId594" w:history="1">
        <w:r>
          <w:rPr>
            <w:color w:val="0000FF"/>
          </w:rPr>
          <w:t>постановлением</w:t>
        </w:r>
      </w:hyperlink>
      <w:r>
        <w:t xml:space="preserve"> Правительства Саратовской области</w:t>
      </w:r>
    </w:p>
    <w:p w:rsidR="00445A55" w:rsidRDefault="00445A55">
      <w:pPr>
        <w:pStyle w:val="ConsPlusNormal"/>
        <w:jc w:val="center"/>
      </w:pPr>
      <w:r>
        <w:t>от 31.10.2016 N 592-П;</w:t>
      </w:r>
    </w:p>
    <w:p w:rsidR="00445A55" w:rsidRDefault="00445A55">
      <w:pPr>
        <w:pStyle w:val="ConsPlusNormal"/>
        <w:jc w:val="center"/>
      </w:pPr>
      <w:r>
        <w:t xml:space="preserve">в ред. </w:t>
      </w:r>
      <w:hyperlink r:id="rId595" w:history="1">
        <w:r>
          <w:rPr>
            <w:color w:val="0000FF"/>
          </w:rPr>
          <w:t>постановления</w:t>
        </w:r>
      </w:hyperlink>
      <w:r>
        <w:t xml:space="preserve"> Правительства Саратовской области</w:t>
      </w:r>
    </w:p>
    <w:p w:rsidR="00445A55" w:rsidRDefault="00445A55">
      <w:pPr>
        <w:pStyle w:val="ConsPlusNormal"/>
        <w:jc w:val="center"/>
      </w:pPr>
      <w:r>
        <w:t>от 20.12.2016 N 702-П)</w:t>
      </w:r>
    </w:p>
    <w:p w:rsidR="00445A55" w:rsidRDefault="0044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871"/>
        <w:gridCol w:w="1531"/>
        <w:gridCol w:w="1531"/>
        <w:gridCol w:w="1304"/>
        <w:gridCol w:w="1417"/>
        <w:gridCol w:w="1134"/>
        <w:gridCol w:w="1417"/>
        <w:gridCol w:w="1587"/>
        <w:gridCol w:w="1587"/>
        <w:gridCol w:w="1020"/>
      </w:tblGrid>
      <w:tr w:rsidR="00445A55">
        <w:tc>
          <w:tcPr>
            <w:tcW w:w="2211" w:type="dxa"/>
            <w:vMerge w:val="restart"/>
          </w:tcPr>
          <w:p w:rsidR="00445A55" w:rsidRDefault="00445A55">
            <w:pPr>
              <w:pStyle w:val="ConsPlusNormal"/>
              <w:jc w:val="center"/>
            </w:pPr>
            <w:r>
              <w:t>Наименование инвестиционного проекта, годы</w:t>
            </w:r>
          </w:p>
        </w:tc>
        <w:tc>
          <w:tcPr>
            <w:tcW w:w="1644" w:type="dxa"/>
            <w:vMerge w:val="restart"/>
          </w:tcPr>
          <w:p w:rsidR="00445A55" w:rsidRDefault="00445A55">
            <w:pPr>
              <w:pStyle w:val="ConsPlusNormal"/>
              <w:jc w:val="center"/>
            </w:pPr>
            <w:r>
              <w:t>Форма собственности</w:t>
            </w:r>
          </w:p>
        </w:tc>
        <w:tc>
          <w:tcPr>
            <w:tcW w:w="1871" w:type="dxa"/>
            <w:vMerge w:val="restart"/>
          </w:tcPr>
          <w:p w:rsidR="00445A55" w:rsidRDefault="00445A55">
            <w:pPr>
              <w:pStyle w:val="ConsPlusNormal"/>
              <w:jc w:val="center"/>
            </w:pPr>
            <w:r>
              <w:t>Наименование застройщика или заказчика (заказчика-застройщика)</w:t>
            </w:r>
          </w:p>
        </w:tc>
        <w:tc>
          <w:tcPr>
            <w:tcW w:w="1531" w:type="dxa"/>
            <w:vMerge w:val="restart"/>
          </w:tcPr>
          <w:p w:rsidR="00445A55" w:rsidRDefault="00445A55">
            <w:pPr>
              <w:pStyle w:val="ConsPlusNormal"/>
              <w:jc w:val="center"/>
            </w:pPr>
            <w:r>
              <w:t>Сметная/рыночная стоимость объекта (стоимость ПДС), тыс. рублей</w:t>
            </w:r>
          </w:p>
        </w:tc>
        <w:tc>
          <w:tcPr>
            <w:tcW w:w="1531" w:type="dxa"/>
            <w:vMerge w:val="restart"/>
          </w:tcPr>
          <w:p w:rsidR="00445A55" w:rsidRDefault="00445A55">
            <w:pPr>
              <w:pStyle w:val="ConsPlusNormal"/>
              <w:jc w:val="center"/>
            </w:pPr>
            <w:r>
              <w:t>Год ввода в эксплуатацию/приобретения (срок разработки ПДС)</w:t>
            </w:r>
          </w:p>
        </w:tc>
        <w:tc>
          <w:tcPr>
            <w:tcW w:w="1304" w:type="dxa"/>
            <w:vMerge w:val="restart"/>
          </w:tcPr>
          <w:p w:rsidR="00445A55" w:rsidRDefault="00445A55">
            <w:pPr>
              <w:pStyle w:val="ConsPlusNormal"/>
              <w:jc w:val="center"/>
            </w:pPr>
            <w:r>
              <w:t>Мощность объекта</w:t>
            </w:r>
          </w:p>
          <w:p w:rsidR="00445A55" w:rsidRDefault="00445A55">
            <w:pPr>
              <w:pStyle w:val="ConsPlusNormal"/>
              <w:jc w:val="center"/>
            </w:pPr>
            <w:r>
              <w:t>(чел.)</w:t>
            </w:r>
          </w:p>
        </w:tc>
        <w:tc>
          <w:tcPr>
            <w:tcW w:w="7142" w:type="dxa"/>
            <w:gridSpan w:val="5"/>
          </w:tcPr>
          <w:p w:rsidR="00445A55" w:rsidRDefault="00445A55">
            <w:pPr>
              <w:pStyle w:val="ConsPlusNormal"/>
              <w:jc w:val="center"/>
            </w:pPr>
            <w:r>
              <w:t>Финансовое обеспечение, тыс. рублей</w:t>
            </w:r>
          </w:p>
        </w:tc>
        <w:tc>
          <w:tcPr>
            <w:tcW w:w="1020" w:type="dxa"/>
            <w:vMerge w:val="restart"/>
          </w:tcPr>
          <w:p w:rsidR="00445A55" w:rsidRDefault="00445A55">
            <w:pPr>
              <w:pStyle w:val="ConsPlusNormal"/>
              <w:jc w:val="center"/>
            </w:pPr>
            <w:r>
              <w:t>Степень готовности объекта</w:t>
            </w:r>
          </w:p>
        </w:tc>
      </w:tr>
      <w:tr w:rsidR="00445A55">
        <w:tc>
          <w:tcPr>
            <w:tcW w:w="2211" w:type="dxa"/>
            <w:vMerge/>
          </w:tcPr>
          <w:p w:rsidR="00445A55" w:rsidRDefault="00445A55"/>
        </w:tc>
        <w:tc>
          <w:tcPr>
            <w:tcW w:w="1644" w:type="dxa"/>
            <w:vMerge/>
          </w:tcPr>
          <w:p w:rsidR="00445A55" w:rsidRDefault="00445A55"/>
        </w:tc>
        <w:tc>
          <w:tcPr>
            <w:tcW w:w="1871" w:type="dxa"/>
            <w:vMerge/>
          </w:tcPr>
          <w:p w:rsidR="00445A55" w:rsidRDefault="00445A55"/>
        </w:tc>
        <w:tc>
          <w:tcPr>
            <w:tcW w:w="1531" w:type="dxa"/>
            <w:vMerge/>
          </w:tcPr>
          <w:p w:rsidR="00445A55" w:rsidRDefault="00445A55"/>
        </w:tc>
        <w:tc>
          <w:tcPr>
            <w:tcW w:w="1531" w:type="dxa"/>
            <w:vMerge/>
          </w:tcPr>
          <w:p w:rsidR="00445A55" w:rsidRDefault="00445A55"/>
        </w:tc>
        <w:tc>
          <w:tcPr>
            <w:tcW w:w="1304" w:type="dxa"/>
            <w:vMerge/>
          </w:tcPr>
          <w:p w:rsidR="00445A55" w:rsidRDefault="00445A55"/>
        </w:tc>
        <w:tc>
          <w:tcPr>
            <w:tcW w:w="1417" w:type="dxa"/>
          </w:tcPr>
          <w:p w:rsidR="00445A55" w:rsidRDefault="00445A55">
            <w:pPr>
              <w:pStyle w:val="ConsPlusNormal"/>
              <w:jc w:val="center"/>
            </w:pPr>
            <w:r>
              <w:t>областной бюджет</w:t>
            </w:r>
          </w:p>
        </w:tc>
        <w:tc>
          <w:tcPr>
            <w:tcW w:w="1134" w:type="dxa"/>
          </w:tcPr>
          <w:p w:rsidR="00445A55" w:rsidRDefault="00445A55">
            <w:pPr>
              <w:pStyle w:val="ConsPlusNormal"/>
              <w:jc w:val="center"/>
            </w:pPr>
            <w:r>
              <w:t>федеральный бюджет (прогнозно)</w:t>
            </w:r>
          </w:p>
        </w:tc>
        <w:tc>
          <w:tcPr>
            <w:tcW w:w="1417" w:type="dxa"/>
          </w:tcPr>
          <w:p w:rsidR="00445A55" w:rsidRDefault="00445A55">
            <w:pPr>
              <w:pStyle w:val="ConsPlusNormal"/>
              <w:jc w:val="center"/>
            </w:pPr>
            <w:r>
              <w:t>местные бюджеты (прогнозно)</w:t>
            </w:r>
          </w:p>
        </w:tc>
        <w:tc>
          <w:tcPr>
            <w:tcW w:w="1587" w:type="dxa"/>
          </w:tcPr>
          <w:p w:rsidR="00445A55" w:rsidRDefault="00445A55">
            <w:pPr>
              <w:pStyle w:val="ConsPlusNormal"/>
              <w:jc w:val="center"/>
            </w:pPr>
            <w:r>
              <w:t>внебюджетные источники (прогнозно)</w:t>
            </w:r>
          </w:p>
        </w:tc>
        <w:tc>
          <w:tcPr>
            <w:tcW w:w="1587" w:type="dxa"/>
          </w:tcPr>
          <w:p w:rsidR="00445A55" w:rsidRDefault="00445A55">
            <w:pPr>
              <w:pStyle w:val="ConsPlusNormal"/>
              <w:jc w:val="center"/>
            </w:pPr>
            <w:r>
              <w:t>государственные внебюджетные фонды и иные безвозмездные поступления целевых средств (прогнозно)</w:t>
            </w:r>
          </w:p>
        </w:tc>
        <w:tc>
          <w:tcPr>
            <w:tcW w:w="1020" w:type="dxa"/>
            <w:vMerge/>
          </w:tcPr>
          <w:p w:rsidR="00445A55" w:rsidRDefault="00445A55"/>
        </w:tc>
      </w:tr>
      <w:tr w:rsidR="00445A55">
        <w:tc>
          <w:tcPr>
            <w:tcW w:w="18254" w:type="dxa"/>
            <w:gridSpan w:val="12"/>
          </w:tcPr>
          <w:p w:rsidR="00445A55" w:rsidRDefault="00445A55">
            <w:pPr>
              <w:pStyle w:val="ConsPlusNormal"/>
              <w:jc w:val="center"/>
              <w:outlineLvl w:val="2"/>
            </w:pPr>
            <w:r>
              <w:t>Подпрограмма 4</w:t>
            </w:r>
          </w:p>
        </w:tc>
      </w:tr>
      <w:tr w:rsidR="00445A55">
        <w:tc>
          <w:tcPr>
            <w:tcW w:w="18254" w:type="dxa"/>
            <w:gridSpan w:val="12"/>
          </w:tcPr>
          <w:p w:rsidR="00445A55" w:rsidRDefault="00445A55">
            <w:pPr>
              <w:pStyle w:val="ConsPlusNormal"/>
              <w:jc w:val="center"/>
              <w:outlineLvl w:val="3"/>
            </w:pPr>
            <w:r>
              <w:t>Основное мероприятие 4.1</w:t>
            </w:r>
          </w:p>
        </w:tc>
      </w:tr>
      <w:tr w:rsidR="00445A55">
        <w:tc>
          <w:tcPr>
            <w:tcW w:w="2211" w:type="dxa"/>
          </w:tcPr>
          <w:p w:rsidR="00445A55" w:rsidRDefault="00445A55">
            <w:pPr>
              <w:pStyle w:val="ConsPlusNormal"/>
            </w:pPr>
            <w:r>
              <w:t xml:space="preserve">Строительство стадиона в г. Ершов, в </w:t>
            </w:r>
            <w:r>
              <w:lastRenderedPageBreak/>
              <w:t>том числе по годам:</w:t>
            </w:r>
          </w:p>
        </w:tc>
        <w:tc>
          <w:tcPr>
            <w:tcW w:w="1644" w:type="dxa"/>
          </w:tcPr>
          <w:p w:rsidR="00445A55" w:rsidRDefault="00445A55">
            <w:pPr>
              <w:pStyle w:val="ConsPlusNormal"/>
              <w:jc w:val="center"/>
            </w:pPr>
            <w:r>
              <w:lastRenderedPageBreak/>
              <w:t>муниципальная</w:t>
            </w:r>
          </w:p>
        </w:tc>
        <w:tc>
          <w:tcPr>
            <w:tcW w:w="1871" w:type="dxa"/>
          </w:tcPr>
          <w:p w:rsidR="00445A55" w:rsidRDefault="00445A55">
            <w:pPr>
              <w:pStyle w:val="ConsPlusNormal"/>
              <w:jc w:val="center"/>
            </w:pPr>
            <w:r>
              <w:t xml:space="preserve">администрация Ершовского </w:t>
            </w:r>
            <w:r>
              <w:lastRenderedPageBreak/>
              <w:t>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lastRenderedPageBreak/>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vMerge w:val="restart"/>
          </w:tcPr>
          <w:p w:rsidR="00445A55" w:rsidRDefault="00445A55">
            <w:pPr>
              <w:pStyle w:val="ConsPlusNormal"/>
              <w:jc w:val="center"/>
            </w:pPr>
            <w:r>
              <w:t>97700,0</w:t>
            </w:r>
          </w:p>
        </w:tc>
        <w:tc>
          <w:tcPr>
            <w:tcW w:w="1531" w:type="dxa"/>
            <w:vMerge w:val="restart"/>
          </w:tcPr>
          <w:p w:rsidR="00445A55" w:rsidRDefault="00445A55">
            <w:pPr>
              <w:pStyle w:val="ConsPlusNormal"/>
              <w:jc w:val="center"/>
            </w:pPr>
            <w:r>
              <w:t>2018</w:t>
            </w:r>
          </w:p>
        </w:tc>
        <w:tc>
          <w:tcPr>
            <w:tcW w:w="1304" w:type="dxa"/>
          </w:tcPr>
          <w:p w:rsidR="00445A55" w:rsidRDefault="00445A55">
            <w:pPr>
              <w:pStyle w:val="ConsPlusNormal"/>
              <w:jc w:val="center"/>
            </w:pPr>
            <w:r>
              <w:t>140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23100,0</w:t>
            </w:r>
          </w:p>
        </w:tc>
        <w:tc>
          <w:tcPr>
            <w:tcW w:w="1417" w:type="dxa"/>
          </w:tcPr>
          <w:p w:rsidR="00445A55" w:rsidRDefault="00445A55">
            <w:pPr>
              <w:pStyle w:val="ConsPlusNormal"/>
              <w:jc w:val="center"/>
            </w:pPr>
            <w:r>
              <w:t>9900,0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34</w:t>
            </w: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vMerge/>
          </w:tcPr>
          <w:p w:rsidR="00445A55" w:rsidRDefault="00445A55"/>
        </w:tc>
        <w:tc>
          <w:tcPr>
            <w:tcW w:w="1531" w:type="dxa"/>
            <w:vMerge/>
          </w:tcPr>
          <w:p w:rsidR="00445A55" w:rsidRDefault="00445A55"/>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46200,0</w:t>
            </w:r>
          </w:p>
        </w:tc>
        <w:tc>
          <w:tcPr>
            <w:tcW w:w="1417" w:type="dxa"/>
          </w:tcPr>
          <w:p w:rsidR="00445A55" w:rsidRDefault="00445A55">
            <w:pPr>
              <w:pStyle w:val="ConsPlusNormal"/>
              <w:jc w:val="center"/>
            </w:pPr>
            <w:r>
              <w:t>18500,0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Строительство мини-стадиона с универсальной игровой площадкой и ледовой площадкой г. Пугачев,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Пугачевского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25000,0</w:t>
            </w:r>
          </w:p>
        </w:tc>
        <w:tc>
          <w:tcPr>
            <w:tcW w:w="1531" w:type="dxa"/>
          </w:tcPr>
          <w:p w:rsidR="00445A55" w:rsidRDefault="00445A55">
            <w:pPr>
              <w:pStyle w:val="ConsPlusNormal"/>
              <w:jc w:val="center"/>
            </w:pPr>
            <w:r>
              <w:t>2018</w:t>
            </w:r>
          </w:p>
        </w:tc>
        <w:tc>
          <w:tcPr>
            <w:tcW w:w="1304" w:type="dxa"/>
          </w:tcPr>
          <w:p w:rsidR="00445A55" w:rsidRDefault="00445A55">
            <w:pPr>
              <w:pStyle w:val="ConsPlusNormal"/>
              <w:jc w:val="center"/>
            </w:pPr>
            <w:r>
              <w:t>75</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17500,0</w:t>
            </w:r>
          </w:p>
        </w:tc>
        <w:tc>
          <w:tcPr>
            <w:tcW w:w="1417" w:type="dxa"/>
          </w:tcPr>
          <w:p w:rsidR="00445A55" w:rsidRDefault="00445A55">
            <w:pPr>
              <w:pStyle w:val="ConsPlusNormal"/>
              <w:jc w:val="center"/>
            </w:pPr>
            <w:r>
              <w:t>7500,0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pPr>
            <w:r>
              <w:lastRenderedPageBreak/>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Строительство стадиона "Урожай" в р.п. Турки,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Турковского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25000,0</w:t>
            </w:r>
          </w:p>
        </w:tc>
        <w:tc>
          <w:tcPr>
            <w:tcW w:w="1531" w:type="dxa"/>
          </w:tcPr>
          <w:p w:rsidR="00445A55" w:rsidRDefault="00445A55">
            <w:pPr>
              <w:pStyle w:val="ConsPlusNormal"/>
              <w:jc w:val="center"/>
            </w:pPr>
            <w:r>
              <w:t>2017</w:t>
            </w:r>
          </w:p>
        </w:tc>
        <w:tc>
          <w:tcPr>
            <w:tcW w:w="1304" w:type="dxa"/>
          </w:tcPr>
          <w:p w:rsidR="00445A55" w:rsidRDefault="00445A55">
            <w:pPr>
              <w:pStyle w:val="ConsPlusNormal"/>
              <w:jc w:val="center"/>
            </w:pPr>
            <w:r>
              <w:t>90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17500,0</w:t>
            </w:r>
          </w:p>
        </w:tc>
        <w:tc>
          <w:tcPr>
            <w:tcW w:w="1417" w:type="dxa"/>
          </w:tcPr>
          <w:p w:rsidR="00445A55" w:rsidRDefault="00445A55">
            <w:pPr>
              <w:pStyle w:val="ConsPlusNormal"/>
              <w:jc w:val="center"/>
            </w:pPr>
            <w:r>
              <w:t>7500,0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Строительство универсальной спортивной площадки р.п. Духовницкое,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Духовницкого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lastRenderedPageBreak/>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12000,0</w:t>
            </w:r>
          </w:p>
        </w:tc>
        <w:tc>
          <w:tcPr>
            <w:tcW w:w="1531" w:type="dxa"/>
          </w:tcPr>
          <w:p w:rsidR="00445A55" w:rsidRDefault="00445A55">
            <w:pPr>
              <w:pStyle w:val="ConsPlusNormal"/>
              <w:jc w:val="center"/>
            </w:pPr>
            <w:r>
              <w:t>2018</w:t>
            </w:r>
          </w:p>
        </w:tc>
        <w:tc>
          <w:tcPr>
            <w:tcW w:w="1304" w:type="dxa"/>
          </w:tcPr>
          <w:p w:rsidR="00445A55" w:rsidRDefault="00445A55">
            <w:pPr>
              <w:pStyle w:val="ConsPlusNormal"/>
              <w:jc w:val="center"/>
            </w:pPr>
            <w:r>
              <w:t>100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8400,0</w:t>
            </w:r>
          </w:p>
        </w:tc>
        <w:tc>
          <w:tcPr>
            <w:tcW w:w="1417"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Строительство универсальной спортивной площадки г. Красный Кут,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Краснокутского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12000,0</w:t>
            </w:r>
          </w:p>
        </w:tc>
        <w:tc>
          <w:tcPr>
            <w:tcW w:w="1531" w:type="dxa"/>
          </w:tcPr>
          <w:p w:rsidR="00445A55" w:rsidRDefault="00445A55">
            <w:pPr>
              <w:pStyle w:val="ConsPlusNormal"/>
              <w:jc w:val="center"/>
            </w:pPr>
            <w:r>
              <w:t>2018</w:t>
            </w:r>
          </w:p>
        </w:tc>
        <w:tc>
          <w:tcPr>
            <w:tcW w:w="1304" w:type="dxa"/>
          </w:tcPr>
          <w:p w:rsidR="00445A55" w:rsidRDefault="00445A55">
            <w:pPr>
              <w:pStyle w:val="ConsPlusNormal"/>
              <w:jc w:val="center"/>
            </w:pPr>
            <w:r>
              <w:t>100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8400,0</w:t>
            </w:r>
          </w:p>
        </w:tc>
        <w:tc>
          <w:tcPr>
            <w:tcW w:w="1417"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Строительство универсальной спортивной площадки г. Маркс,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Марксовского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lastRenderedPageBreak/>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12000,0</w:t>
            </w:r>
          </w:p>
        </w:tc>
        <w:tc>
          <w:tcPr>
            <w:tcW w:w="1531" w:type="dxa"/>
          </w:tcPr>
          <w:p w:rsidR="00445A55" w:rsidRDefault="00445A55">
            <w:pPr>
              <w:pStyle w:val="ConsPlusNormal"/>
              <w:jc w:val="center"/>
            </w:pPr>
            <w:r>
              <w:t>2017</w:t>
            </w:r>
          </w:p>
        </w:tc>
        <w:tc>
          <w:tcPr>
            <w:tcW w:w="1304" w:type="dxa"/>
          </w:tcPr>
          <w:p w:rsidR="00445A55" w:rsidRDefault="00445A55">
            <w:pPr>
              <w:pStyle w:val="ConsPlusNormal"/>
              <w:jc w:val="center"/>
            </w:pPr>
            <w:r>
              <w:t>100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8400,0</w:t>
            </w:r>
          </w:p>
        </w:tc>
        <w:tc>
          <w:tcPr>
            <w:tcW w:w="1417"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Строительство универсальной спортивной площадки г. Пугачев,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Пугачевского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12000,0</w:t>
            </w:r>
          </w:p>
        </w:tc>
        <w:tc>
          <w:tcPr>
            <w:tcW w:w="1531" w:type="dxa"/>
          </w:tcPr>
          <w:p w:rsidR="00445A55" w:rsidRDefault="00445A55">
            <w:pPr>
              <w:pStyle w:val="ConsPlusNormal"/>
              <w:jc w:val="center"/>
            </w:pPr>
            <w:r>
              <w:t>2018</w:t>
            </w:r>
          </w:p>
        </w:tc>
        <w:tc>
          <w:tcPr>
            <w:tcW w:w="1304" w:type="dxa"/>
          </w:tcPr>
          <w:p w:rsidR="00445A55" w:rsidRDefault="00445A55">
            <w:pPr>
              <w:pStyle w:val="ConsPlusNormal"/>
              <w:jc w:val="center"/>
            </w:pPr>
            <w:r>
              <w:t>100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8400,0</w:t>
            </w:r>
          </w:p>
        </w:tc>
        <w:tc>
          <w:tcPr>
            <w:tcW w:w="1417"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Строительство ледовой площадки г. Пугачев,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Пугачевского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lastRenderedPageBreak/>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12000,0</w:t>
            </w:r>
          </w:p>
        </w:tc>
        <w:tc>
          <w:tcPr>
            <w:tcW w:w="1531" w:type="dxa"/>
          </w:tcPr>
          <w:p w:rsidR="00445A55" w:rsidRDefault="00445A55">
            <w:pPr>
              <w:pStyle w:val="ConsPlusNormal"/>
              <w:jc w:val="center"/>
            </w:pPr>
            <w:r>
              <w:t>2018</w:t>
            </w:r>
          </w:p>
        </w:tc>
        <w:tc>
          <w:tcPr>
            <w:tcW w:w="1304" w:type="dxa"/>
          </w:tcPr>
          <w:p w:rsidR="00445A55" w:rsidRDefault="00445A55">
            <w:pPr>
              <w:pStyle w:val="ConsPlusNormal"/>
              <w:jc w:val="center"/>
            </w:pPr>
            <w:r>
              <w:t>100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8400,0</w:t>
            </w:r>
          </w:p>
        </w:tc>
        <w:tc>
          <w:tcPr>
            <w:tcW w:w="1417" w:type="dxa"/>
          </w:tcPr>
          <w:p w:rsidR="00445A55" w:rsidRDefault="00445A55">
            <w:pPr>
              <w:pStyle w:val="ConsPlusNormal"/>
              <w:jc w:val="center"/>
            </w:pPr>
            <w:r>
              <w:t>3600,0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Реконструкция спортивного зала ДЮСШ р.п. Новые Бурасы,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Новобурасского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26038,0</w:t>
            </w:r>
          </w:p>
        </w:tc>
        <w:tc>
          <w:tcPr>
            <w:tcW w:w="1531" w:type="dxa"/>
          </w:tcPr>
          <w:p w:rsidR="00445A55" w:rsidRDefault="00445A55">
            <w:pPr>
              <w:pStyle w:val="ConsPlusNormal"/>
              <w:jc w:val="center"/>
            </w:pPr>
            <w:r>
              <w:t>2018</w:t>
            </w:r>
          </w:p>
        </w:tc>
        <w:tc>
          <w:tcPr>
            <w:tcW w:w="1304" w:type="dxa"/>
          </w:tcPr>
          <w:p w:rsidR="00445A55" w:rsidRDefault="00445A55">
            <w:pPr>
              <w:pStyle w:val="ConsPlusNormal"/>
              <w:jc w:val="center"/>
            </w:pPr>
            <w:r>
              <w:t>50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18200,0</w:t>
            </w:r>
          </w:p>
        </w:tc>
        <w:tc>
          <w:tcPr>
            <w:tcW w:w="1417" w:type="dxa"/>
          </w:tcPr>
          <w:p w:rsidR="00445A55" w:rsidRDefault="00445A55">
            <w:pPr>
              <w:pStyle w:val="ConsPlusNormal"/>
              <w:jc w:val="center"/>
            </w:pPr>
            <w:r>
              <w:t>7838,0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jc w:val="center"/>
            </w:pPr>
            <w:r>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 xml:space="preserve">Разработка проектно-сметной </w:t>
            </w:r>
            <w:r>
              <w:lastRenderedPageBreak/>
              <w:t>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18254" w:type="dxa"/>
            <w:gridSpan w:val="12"/>
          </w:tcPr>
          <w:p w:rsidR="00445A55" w:rsidRDefault="00445A55">
            <w:pPr>
              <w:pStyle w:val="ConsPlusNormal"/>
              <w:jc w:val="center"/>
              <w:outlineLvl w:val="3"/>
            </w:pPr>
            <w:r>
              <w:lastRenderedPageBreak/>
              <w:t>Основное мероприятие 4.2</w:t>
            </w:r>
          </w:p>
        </w:tc>
      </w:tr>
      <w:tr w:rsidR="00445A55">
        <w:tc>
          <w:tcPr>
            <w:tcW w:w="2211" w:type="dxa"/>
          </w:tcPr>
          <w:p w:rsidR="00445A55" w:rsidRDefault="00445A55">
            <w:pPr>
              <w:pStyle w:val="ConsPlusNormal"/>
            </w:pPr>
            <w:r>
              <w:t>г. Саратов, Дворец водных видов спорта, в том числе по годам:</w:t>
            </w:r>
          </w:p>
        </w:tc>
        <w:tc>
          <w:tcPr>
            <w:tcW w:w="1644" w:type="dxa"/>
          </w:tcPr>
          <w:p w:rsidR="00445A55" w:rsidRDefault="00445A55">
            <w:pPr>
              <w:pStyle w:val="ConsPlusNormal"/>
              <w:jc w:val="center"/>
            </w:pPr>
            <w:r>
              <w:t>областная</w:t>
            </w:r>
          </w:p>
        </w:tc>
        <w:tc>
          <w:tcPr>
            <w:tcW w:w="1871" w:type="dxa"/>
          </w:tcPr>
          <w:p w:rsidR="00445A55" w:rsidRDefault="00445A55">
            <w:pPr>
              <w:pStyle w:val="ConsPlusNormal"/>
              <w:jc w:val="center"/>
            </w:pPr>
            <w:r>
              <w:t>ООО "Тверская концессионная компания"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w:t>
            </w: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vMerge w:val="restart"/>
          </w:tcPr>
          <w:p w:rsidR="00445A55" w:rsidRDefault="00445A55">
            <w:pPr>
              <w:pStyle w:val="ConsPlusNormal"/>
              <w:jc w:val="center"/>
            </w:pPr>
            <w:r>
              <w:t>903979,1</w:t>
            </w:r>
          </w:p>
        </w:tc>
        <w:tc>
          <w:tcPr>
            <w:tcW w:w="1531" w:type="dxa"/>
            <w:vMerge w:val="restart"/>
          </w:tcPr>
          <w:p w:rsidR="00445A55" w:rsidRDefault="00445A55">
            <w:pPr>
              <w:pStyle w:val="ConsPlusNormal"/>
              <w:jc w:val="center"/>
            </w:pPr>
            <w:r>
              <w:t>2020</w:t>
            </w:r>
          </w:p>
        </w:tc>
        <w:tc>
          <w:tcPr>
            <w:tcW w:w="1304" w:type="dxa"/>
          </w:tcPr>
          <w:p w:rsidR="00445A55" w:rsidRDefault="00445A55">
            <w:pPr>
              <w:pStyle w:val="ConsPlusNormal"/>
              <w:jc w:val="center"/>
            </w:pPr>
            <w:r>
              <w:t>170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225994,8</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30</w:t>
            </w: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vMerge/>
          </w:tcPr>
          <w:p w:rsidR="00445A55" w:rsidRDefault="00445A55"/>
        </w:tc>
        <w:tc>
          <w:tcPr>
            <w:tcW w:w="1531" w:type="dxa"/>
            <w:vMerge/>
          </w:tcPr>
          <w:p w:rsidR="00445A55" w:rsidRDefault="00445A55"/>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225994,8</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60</w:t>
            </w:r>
          </w:p>
        </w:tc>
      </w:tr>
      <w:tr w:rsidR="00445A55">
        <w:tc>
          <w:tcPr>
            <w:tcW w:w="2211" w:type="dxa"/>
          </w:tcPr>
          <w:p w:rsidR="00445A55" w:rsidRDefault="00445A55">
            <w:pPr>
              <w:pStyle w:val="ConsPlusNormal"/>
              <w:jc w:val="center"/>
            </w:pPr>
            <w:r>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vMerge/>
          </w:tcPr>
          <w:p w:rsidR="00445A55" w:rsidRDefault="00445A55"/>
        </w:tc>
        <w:tc>
          <w:tcPr>
            <w:tcW w:w="1531" w:type="dxa"/>
            <w:vMerge/>
          </w:tcPr>
          <w:p w:rsidR="00445A55" w:rsidRDefault="00445A55"/>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225994,8</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80</w:t>
            </w: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vMerge/>
          </w:tcPr>
          <w:p w:rsidR="00445A55" w:rsidRDefault="00445A55"/>
        </w:tc>
        <w:tc>
          <w:tcPr>
            <w:tcW w:w="1531" w:type="dxa"/>
            <w:vMerge/>
          </w:tcPr>
          <w:p w:rsidR="00445A55" w:rsidRDefault="00445A55"/>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225994,7</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18254" w:type="dxa"/>
            <w:gridSpan w:val="12"/>
          </w:tcPr>
          <w:p w:rsidR="00445A55" w:rsidRDefault="00445A55">
            <w:pPr>
              <w:pStyle w:val="ConsPlusNormal"/>
              <w:jc w:val="center"/>
              <w:outlineLvl w:val="3"/>
            </w:pPr>
            <w:r>
              <w:t>Основное мероприятие 4.3</w:t>
            </w:r>
          </w:p>
        </w:tc>
      </w:tr>
      <w:tr w:rsidR="00445A55">
        <w:tc>
          <w:tcPr>
            <w:tcW w:w="2211" w:type="dxa"/>
          </w:tcPr>
          <w:p w:rsidR="00445A55" w:rsidRDefault="00445A55">
            <w:pPr>
              <w:pStyle w:val="ConsPlusNormal"/>
            </w:pPr>
            <w:r>
              <w:t>р.п. Татищево. Строительство многофункционального физкультурно-оздоровительного комплекса, в том числе по годам:</w:t>
            </w:r>
          </w:p>
        </w:tc>
        <w:tc>
          <w:tcPr>
            <w:tcW w:w="1644" w:type="dxa"/>
          </w:tcPr>
          <w:p w:rsidR="00445A55" w:rsidRDefault="00445A55">
            <w:pPr>
              <w:pStyle w:val="ConsPlusNormal"/>
              <w:jc w:val="center"/>
            </w:pPr>
            <w:r>
              <w:t>областная</w:t>
            </w:r>
          </w:p>
        </w:tc>
        <w:tc>
          <w:tcPr>
            <w:tcW w:w="1871" w:type="dxa"/>
          </w:tcPr>
          <w:p w:rsidR="00445A55" w:rsidRDefault="00445A55">
            <w:pPr>
              <w:pStyle w:val="ConsPlusNormal"/>
              <w:jc w:val="center"/>
            </w:pPr>
            <w:r>
              <w:t>комитет капитального строительства области</w:t>
            </w:r>
          </w:p>
        </w:tc>
        <w:tc>
          <w:tcPr>
            <w:tcW w:w="1531" w:type="dxa"/>
          </w:tcPr>
          <w:p w:rsidR="00445A55" w:rsidRDefault="00445A55">
            <w:pPr>
              <w:pStyle w:val="ConsPlusNormal"/>
              <w:jc w:val="center"/>
            </w:pPr>
            <w:r>
              <w:t>204,069</w:t>
            </w:r>
          </w:p>
        </w:tc>
        <w:tc>
          <w:tcPr>
            <w:tcW w:w="1531" w:type="dxa"/>
          </w:tcPr>
          <w:p w:rsidR="00445A55" w:rsidRDefault="00445A55">
            <w:pPr>
              <w:pStyle w:val="ConsPlusNormal"/>
              <w:jc w:val="center"/>
            </w:pPr>
            <w:r>
              <w:t>2019</w:t>
            </w:r>
          </w:p>
        </w:tc>
        <w:tc>
          <w:tcPr>
            <w:tcW w:w="1304" w:type="dxa"/>
          </w:tcPr>
          <w:p w:rsidR="00445A55" w:rsidRDefault="00445A55">
            <w:pPr>
              <w:pStyle w:val="ConsPlusNormal"/>
              <w:jc w:val="center"/>
            </w:pPr>
            <w:r>
              <w:t>202</w:t>
            </w: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lastRenderedPageBreak/>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jc w:val="center"/>
            </w:pPr>
            <w:r>
              <w:t>60000,0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50</w:t>
            </w: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jc w:val="center"/>
            </w:pPr>
            <w:r>
              <w:t>13095,8</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65</w:t>
            </w:r>
          </w:p>
        </w:tc>
      </w:tr>
      <w:tr w:rsidR="00445A55">
        <w:tc>
          <w:tcPr>
            <w:tcW w:w="2211" w:type="dxa"/>
          </w:tcPr>
          <w:p w:rsidR="00445A55" w:rsidRDefault="00445A55">
            <w:pPr>
              <w:pStyle w:val="ConsPlusNormal"/>
              <w:jc w:val="center"/>
            </w:pPr>
            <w:r>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jc w:val="center"/>
            </w:pPr>
            <w:r>
              <w:t>102746,6</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Реконструкция стадиона СОШ N 1 г. Пугачев,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Пугачевского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36000,0</w:t>
            </w:r>
          </w:p>
        </w:tc>
        <w:tc>
          <w:tcPr>
            <w:tcW w:w="1531" w:type="dxa"/>
          </w:tcPr>
          <w:p w:rsidR="00445A55" w:rsidRDefault="00445A55">
            <w:pPr>
              <w:pStyle w:val="ConsPlusNormal"/>
              <w:jc w:val="center"/>
            </w:pPr>
            <w:r>
              <w:t>2018</w:t>
            </w:r>
          </w:p>
        </w:tc>
        <w:tc>
          <w:tcPr>
            <w:tcW w:w="1304" w:type="dxa"/>
          </w:tcPr>
          <w:p w:rsidR="00445A55" w:rsidRDefault="00445A55">
            <w:pPr>
              <w:pStyle w:val="ConsPlusNormal"/>
              <w:jc w:val="center"/>
            </w:pPr>
            <w:r>
              <w:t>68</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25200,0</w:t>
            </w:r>
          </w:p>
        </w:tc>
        <w:tc>
          <w:tcPr>
            <w:tcW w:w="1417" w:type="dxa"/>
          </w:tcPr>
          <w:p w:rsidR="00445A55" w:rsidRDefault="00445A55">
            <w:pPr>
              <w:pStyle w:val="ConsPlusNormal"/>
              <w:jc w:val="center"/>
            </w:pPr>
            <w:r>
              <w:t>10800,0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jc w:val="center"/>
            </w:pPr>
            <w:r>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lastRenderedPageBreak/>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18254" w:type="dxa"/>
            <w:gridSpan w:val="12"/>
          </w:tcPr>
          <w:p w:rsidR="00445A55" w:rsidRDefault="00445A55">
            <w:pPr>
              <w:pStyle w:val="ConsPlusNormal"/>
              <w:jc w:val="center"/>
              <w:outlineLvl w:val="3"/>
            </w:pPr>
            <w:r>
              <w:t>Основное мероприятие 4.8</w:t>
            </w:r>
          </w:p>
        </w:tc>
      </w:tr>
      <w:tr w:rsidR="00445A55">
        <w:tc>
          <w:tcPr>
            <w:tcW w:w="2211" w:type="dxa"/>
          </w:tcPr>
          <w:p w:rsidR="00445A55" w:rsidRDefault="00445A55">
            <w:pPr>
              <w:pStyle w:val="ConsPlusNormal"/>
            </w:pPr>
            <w:r>
              <w:t>Строительство спортивно-оздоровительного комплекса с бассейном в ЗАТО Шиханы, в том числе по годам:</w:t>
            </w:r>
          </w:p>
        </w:tc>
        <w:tc>
          <w:tcPr>
            <w:tcW w:w="1644" w:type="dxa"/>
          </w:tcPr>
          <w:p w:rsidR="00445A55" w:rsidRDefault="00445A55">
            <w:pPr>
              <w:pStyle w:val="ConsPlusNormal"/>
              <w:jc w:val="center"/>
            </w:pPr>
            <w:r>
              <w:t>федеральная</w:t>
            </w:r>
          </w:p>
        </w:tc>
        <w:tc>
          <w:tcPr>
            <w:tcW w:w="1871" w:type="dxa"/>
          </w:tcPr>
          <w:p w:rsidR="00445A55" w:rsidRDefault="00445A55">
            <w:pPr>
              <w:pStyle w:val="ConsPlusNormal"/>
              <w:jc w:val="center"/>
            </w:pPr>
            <w:r>
              <w:t>Администрация ЗАТО Шиханы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60000,0</w:t>
            </w:r>
          </w:p>
        </w:tc>
        <w:tc>
          <w:tcPr>
            <w:tcW w:w="1531" w:type="dxa"/>
          </w:tcPr>
          <w:p w:rsidR="00445A55" w:rsidRDefault="00445A55">
            <w:pPr>
              <w:pStyle w:val="ConsPlusNormal"/>
              <w:jc w:val="center"/>
            </w:pPr>
            <w:r>
              <w:t>2016</w:t>
            </w:r>
          </w:p>
        </w:tc>
        <w:tc>
          <w:tcPr>
            <w:tcW w:w="1304" w:type="dxa"/>
          </w:tcPr>
          <w:p w:rsidR="00445A55" w:rsidRDefault="00445A55">
            <w:pPr>
              <w:pStyle w:val="ConsPlusNormal"/>
              <w:jc w:val="center"/>
            </w:pPr>
            <w:r>
              <w:t>92</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60000,0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80</w:t>
            </w: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18254" w:type="dxa"/>
            <w:gridSpan w:val="12"/>
          </w:tcPr>
          <w:p w:rsidR="00445A55" w:rsidRDefault="00445A55">
            <w:pPr>
              <w:pStyle w:val="ConsPlusNormal"/>
              <w:jc w:val="center"/>
              <w:outlineLvl w:val="3"/>
            </w:pPr>
            <w:r>
              <w:t>Основное мероприятие 4.10</w:t>
            </w:r>
          </w:p>
        </w:tc>
      </w:tr>
      <w:tr w:rsidR="00445A55">
        <w:tc>
          <w:tcPr>
            <w:tcW w:w="2211" w:type="dxa"/>
          </w:tcPr>
          <w:p w:rsidR="00445A55" w:rsidRDefault="00445A55">
            <w:pPr>
              <w:pStyle w:val="ConsPlusNormal"/>
            </w:pPr>
            <w:r>
              <w:t xml:space="preserve">Строительство спортивной </w:t>
            </w:r>
            <w:r>
              <w:lastRenderedPageBreak/>
              <w:t>площадки на территории ФОК "Южный", г. Саратов, в том числе по годам:</w:t>
            </w:r>
          </w:p>
        </w:tc>
        <w:tc>
          <w:tcPr>
            <w:tcW w:w="1644" w:type="dxa"/>
          </w:tcPr>
          <w:p w:rsidR="00445A55" w:rsidRDefault="00445A55">
            <w:pPr>
              <w:pStyle w:val="ConsPlusNormal"/>
              <w:jc w:val="center"/>
            </w:pPr>
            <w:r>
              <w:lastRenderedPageBreak/>
              <w:t>частная</w:t>
            </w:r>
          </w:p>
        </w:tc>
        <w:tc>
          <w:tcPr>
            <w:tcW w:w="1871" w:type="dxa"/>
          </w:tcPr>
          <w:p w:rsidR="00445A55" w:rsidRDefault="00445A55">
            <w:pPr>
              <w:pStyle w:val="ConsPlusNormal"/>
              <w:jc w:val="center"/>
            </w:pPr>
            <w:r>
              <w:t>ООО "Южный"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lastRenderedPageBreak/>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6000,0</w:t>
            </w:r>
          </w:p>
        </w:tc>
        <w:tc>
          <w:tcPr>
            <w:tcW w:w="1531" w:type="dxa"/>
          </w:tcPr>
          <w:p w:rsidR="00445A55" w:rsidRDefault="00445A55">
            <w:pPr>
              <w:pStyle w:val="ConsPlusNormal"/>
              <w:jc w:val="center"/>
            </w:pPr>
            <w:r>
              <w:t>2018</w:t>
            </w:r>
          </w:p>
        </w:tc>
        <w:tc>
          <w:tcPr>
            <w:tcW w:w="1304" w:type="dxa"/>
          </w:tcPr>
          <w:p w:rsidR="00445A55" w:rsidRDefault="00445A55">
            <w:pPr>
              <w:pStyle w:val="ConsPlusNormal"/>
              <w:jc w:val="center"/>
            </w:pPr>
            <w:r>
              <w:t>100</w:t>
            </w: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6000,0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jc w:val="center"/>
            </w:pPr>
            <w:r>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18254" w:type="dxa"/>
            <w:gridSpan w:val="12"/>
          </w:tcPr>
          <w:p w:rsidR="00445A55" w:rsidRDefault="00445A55">
            <w:pPr>
              <w:pStyle w:val="ConsPlusNormal"/>
              <w:jc w:val="center"/>
              <w:outlineLvl w:val="3"/>
            </w:pPr>
            <w:r>
              <w:t>Основное мероприятие 4.11</w:t>
            </w:r>
          </w:p>
        </w:tc>
      </w:tr>
      <w:tr w:rsidR="00445A55">
        <w:tc>
          <w:tcPr>
            <w:tcW w:w="2211" w:type="dxa"/>
          </w:tcPr>
          <w:p w:rsidR="00445A55" w:rsidRDefault="00445A55">
            <w:pPr>
              <w:pStyle w:val="ConsPlusNormal"/>
            </w:pPr>
            <w:r>
              <w:t>Строительство лыжероллерной трассы в г. Марксе,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Марксовского муниципального района (по согласованию)</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2000,0</w:t>
            </w:r>
          </w:p>
        </w:tc>
        <w:tc>
          <w:tcPr>
            <w:tcW w:w="1531" w:type="dxa"/>
          </w:tcPr>
          <w:p w:rsidR="00445A55" w:rsidRDefault="00445A55">
            <w:pPr>
              <w:pStyle w:val="ConsPlusNormal"/>
              <w:jc w:val="center"/>
            </w:pPr>
            <w:r>
              <w:t>2016</w:t>
            </w:r>
          </w:p>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2000,0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jc w:val="center"/>
            </w:pPr>
            <w:r>
              <w:lastRenderedPageBreak/>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blPrEx>
          <w:tblBorders>
            <w:insideH w:val="nil"/>
          </w:tblBorders>
        </w:tblPrEx>
        <w:tc>
          <w:tcPr>
            <w:tcW w:w="18254" w:type="dxa"/>
            <w:gridSpan w:val="12"/>
            <w:tcBorders>
              <w:bottom w:val="nil"/>
            </w:tcBorders>
          </w:tcPr>
          <w:p w:rsidR="00445A55" w:rsidRDefault="00445A55">
            <w:pPr>
              <w:pStyle w:val="ConsPlusNormal"/>
              <w:jc w:val="center"/>
              <w:outlineLvl w:val="3"/>
            </w:pPr>
            <w:r>
              <w:t>Основное мероприятие 4.12</w:t>
            </w:r>
          </w:p>
        </w:tc>
      </w:tr>
      <w:tr w:rsidR="00445A55">
        <w:tblPrEx>
          <w:tblBorders>
            <w:insideH w:val="nil"/>
          </w:tblBorders>
        </w:tblPrEx>
        <w:tc>
          <w:tcPr>
            <w:tcW w:w="18254" w:type="dxa"/>
            <w:gridSpan w:val="12"/>
            <w:tcBorders>
              <w:top w:val="nil"/>
            </w:tcBorders>
          </w:tcPr>
          <w:p w:rsidR="00445A55" w:rsidRDefault="00445A55">
            <w:pPr>
              <w:pStyle w:val="ConsPlusNormal"/>
              <w:jc w:val="both"/>
            </w:pPr>
          </w:p>
          <w:p w:rsidR="00445A55" w:rsidRDefault="00445A55">
            <w:pPr>
              <w:pStyle w:val="ConsPlusNormal"/>
              <w:jc w:val="both"/>
            </w:pPr>
            <w:r>
              <w:t xml:space="preserve">(в ред. </w:t>
            </w:r>
            <w:hyperlink r:id="rId596" w:history="1">
              <w:r>
                <w:rPr>
                  <w:color w:val="0000FF"/>
                </w:rPr>
                <w:t>постановления</w:t>
              </w:r>
            </w:hyperlink>
            <w:r>
              <w:t xml:space="preserve"> Правительства Саратовской области от 20.12.2016 N 702-П)</w:t>
            </w:r>
          </w:p>
        </w:tc>
      </w:tr>
      <w:tr w:rsidR="00445A55">
        <w:tc>
          <w:tcPr>
            <w:tcW w:w="2211" w:type="dxa"/>
          </w:tcPr>
          <w:p w:rsidR="00445A55" w:rsidRDefault="00445A55">
            <w:pPr>
              <w:pStyle w:val="ConsPlusNormal"/>
              <w:jc w:val="center"/>
            </w:pPr>
            <w:r>
              <w:t>Реконструкция тренировочной площадки на стадионе "Авангард", Саратовская область, г. Саратов, ул. Танкистов, б/н, в том числе по годам:</w:t>
            </w:r>
          </w:p>
        </w:tc>
        <w:tc>
          <w:tcPr>
            <w:tcW w:w="1644" w:type="dxa"/>
          </w:tcPr>
          <w:p w:rsidR="00445A55" w:rsidRDefault="00445A55">
            <w:pPr>
              <w:pStyle w:val="ConsPlusNormal"/>
              <w:jc w:val="center"/>
            </w:pPr>
            <w:r>
              <w:t>муниципальная</w:t>
            </w:r>
          </w:p>
        </w:tc>
        <w:tc>
          <w:tcPr>
            <w:tcW w:w="1871" w:type="dxa"/>
          </w:tcPr>
          <w:p w:rsidR="00445A55" w:rsidRDefault="00445A55">
            <w:pPr>
              <w:pStyle w:val="ConsPlusNormal"/>
              <w:jc w:val="center"/>
            </w:pPr>
            <w:r>
              <w:t>администрация муниципального образования "Город Саратов"</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jc w:val="center"/>
            </w:pPr>
            <w:r>
              <w:t>28</w:t>
            </w: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127800</w:t>
            </w:r>
          </w:p>
        </w:tc>
        <w:tc>
          <w:tcPr>
            <w:tcW w:w="1531" w:type="dxa"/>
          </w:tcPr>
          <w:p w:rsidR="00445A55" w:rsidRDefault="00445A55">
            <w:pPr>
              <w:pStyle w:val="ConsPlusNormal"/>
              <w:jc w:val="center"/>
            </w:pPr>
            <w:r>
              <w:t>2018</w:t>
            </w:r>
          </w:p>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4800,0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5</w:t>
            </w: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81600,0</w:t>
            </w:r>
          </w:p>
        </w:tc>
        <w:tc>
          <w:tcPr>
            <w:tcW w:w="1417" w:type="dxa"/>
          </w:tcPr>
          <w:p w:rsidR="00445A55" w:rsidRDefault="00445A55">
            <w:pPr>
              <w:pStyle w:val="ConsPlusNormal"/>
              <w:jc w:val="center"/>
            </w:pPr>
            <w:r>
              <w:t>80950,0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80</w:t>
            </w: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jc w:val="center"/>
            </w:pPr>
            <w:r>
              <w:t>0,0</w:t>
            </w:r>
          </w:p>
        </w:tc>
        <w:tc>
          <w:tcPr>
            <w:tcW w:w="1134" w:type="dxa"/>
          </w:tcPr>
          <w:p w:rsidR="00445A55" w:rsidRDefault="00445A55">
            <w:pPr>
              <w:pStyle w:val="ConsPlusNormal"/>
              <w:jc w:val="center"/>
            </w:pPr>
            <w:r>
              <w:t>18200,0</w:t>
            </w:r>
          </w:p>
        </w:tc>
        <w:tc>
          <w:tcPr>
            <w:tcW w:w="1417" w:type="dxa"/>
          </w:tcPr>
          <w:p w:rsidR="00445A55" w:rsidRDefault="00445A55">
            <w:pPr>
              <w:pStyle w:val="ConsPlusNormal"/>
              <w:jc w:val="center"/>
            </w:pPr>
            <w:r>
              <w:t>4600,0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jc w:val="center"/>
            </w:pPr>
            <w:r>
              <w:lastRenderedPageBreak/>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18254" w:type="dxa"/>
            <w:gridSpan w:val="12"/>
          </w:tcPr>
          <w:p w:rsidR="00445A55" w:rsidRDefault="00445A55">
            <w:pPr>
              <w:pStyle w:val="ConsPlusNormal"/>
              <w:jc w:val="center"/>
              <w:outlineLvl w:val="3"/>
            </w:pPr>
            <w:r>
              <w:t>Основное мероприятие 4.13</w:t>
            </w:r>
          </w:p>
        </w:tc>
      </w:tr>
      <w:tr w:rsidR="00445A55">
        <w:tc>
          <w:tcPr>
            <w:tcW w:w="2211" w:type="dxa"/>
          </w:tcPr>
          <w:p w:rsidR="00445A55" w:rsidRDefault="00445A55">
            <w:pPr>
              <w:pStyle w:val="ConsPlusNormal"/>
            </w:pPr>
            <w:r>
              <w:t>г. Саратов. Лыжный стадион на 5-й Дачной в Ленинском районе. I этап строительства", в том числе по годам:</w:t>
            </w:r>
          </w:p>
        </w:tc>
        <w:tc>
          <w:tcPr>
            <w:tcW w:w="1644" w:type="dxa"/>
          </w:tcPr>
          <w:p w:rsidR="00445A55" w:rsidRDefault="00445A55">
            <w:pPr>
              <w:pStyle w:val="ConsPlusNormal"/>
              <w:jc w:val="center"/>
            </w:pPr>
            <w:r>
              <w:t>областная</w:t>
            </w:r>
          </w:p>
        </w:tc>
        <w:tc>
          <w:tcPr>
            <w:tcW w:w="1871" w:type="dxa"/>
          </w:tcPr>
          <w:p w:rsidR="00445A55" w:rsidRDefault="00445A55">
            <w:pPr>
              <w:pStyle w:val="ConsPlusNormal"/>
              <w:jc w:val="center"/>
            </w:pPr>
            <w:r>
              <w:t>комитет капитального строительства области</w:t>
            </w: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2014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2015 (базовый)</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jc w:val="center"/>
            </w:pPr>
            <w:r>
              <w:t>80000,0</w:t>
            </w:r>
          </w:p>
        </w:tc>
        <w:tc>
          <w:tcPr>
            <w:tcW w:w="1531" w:type="dxa"/>
          </w:tcPr>
          <w:p w:rsidR="00445A55" w:rsidRDefault="00445A55">
            <w:pPr>
              <w:pStyle w:val="ConsPlusNormal"/>
            </w:pPr>
          </w:p>
        </w:tc>
        <w:tc>
          <w:tcPr>
            <w:tcW w:w="1304" w:type="dxa"/>
          </w:tcPr>
          <w:p w:rsidR="00445A55" w:rsidRDefault="00445A55">
            <w:pPr>
              <w:pStyle w:val="ConsPlusNormal"/>
              <w:jc w:val="center"/>
            </w:pPr>
            <w:r>
              <w:t>30</w:t>
            </w:r>
          </w:p>
        </w:tc>
        <w:tc>
          <w:tcPr>
            <w:tcW w:w="1417" w:type="dxa"/>
          </w:tcPr>
          <w:p w:rsidR="00445A55" w:rsidRDefault="00445A55">
            <w:pPr>
              <w:pStyle w:val="ConsPlusNormal"/>
              <w:jc w:val="center"/>
            </w:pPr>
            <w:r>
              <w:t>155,3</w:t>
            </w:r>
          </w:p>
        </w:tc>
        <w:tc>
          <w:tcPr>
            <w:tcW w:w="1134" w:type="dxa"/>
          </w:tcPr>
          <w:p w:rsidR="00445A55" w:rsidRDefault="00445A55">
            <w:pPr>
              <w:pStyle w:val="ConsPlusNormal"/>
              <w:jc w:val="center"/>
            </w:pPr>
            <w:r>
              <w:t>50000,0</w:t>
            </w:r>
          </w:p>
        </w:tc>
        <w:tc>
          <w:tcPr>
            <w:tcW w:w="1417" w:type="dxa"/>
          </w:tcPr>
          <w:p w:rsidR="00445A55" w:rsidRDefault="00445A55">
            <w:pPr>
              <w:pStyle w:val="ConsPlusNormal"/>
              <w:jc w:val="center"/>
            </w:pPr>
            <w:r>
              <w:t>0</w:t>
            </w:r>
          </w:p>
        </w:tc>
        <w:tc>
          <w:tcPr>
            <w:tcW w:w="1587" w:type="dxa"/>
          </w:tcPr>
          <w:p w:rsidR="00445A55" w:rsidRDefault="00445A55">
            <w:pPr>
              <w:pStyle w:val="ConsPlusNormal"/>
              <w:jc w:val="center"/>
            </w:pPr>
            <w:r>
              <w:t>0</w:t>
            </w:r>
          </w:p>
        </w:tc>
        <w:tc>
          <w:tcPr>
            <w:tcW w:w="1587" w:type="dxa"/>
          </w:tcPr>
          <w:p w:rsidR="00445A55" w:rsidRDefault="00445A55">
            <w:pPr>
              <w:pStyle w:val="ConsPlusNormal"/>
              <w:jc w:val="center"/>
            </w:pPr>
            <w:r>
              <w:t>0</w:t>
            </w:r>
          </w:p>
        </w:tc>
        <w:tc>
          <w:tcPr>
            <w:tcW w:w="1020" w:type="dxa"/>
          </w:tcPr>
          <w:p w:rsidR="00445A55" w:rsidRDefault="00445A55">
            <w:pPr>
              <w:pStyle w:val="ConsPlusNormal"/>
              <w:jc w:val="center"/>
            </w:pPr>
            <w:r>
              <w:t>62,5</w:t>
            </w:r>
          </w:p>
        </w:tc>
      </w:tr>
      <w:tr w:rsidR="00445A55">
        <w:tc>
          <w:tcPr>
            <w:tcW w:w="2211" w:type="dxa"/>
          </w:tcPr>
          <w:p w:rsidR="00445A55" w:rsidRDefault="00445A55">
            <w:pPr>
              <w:pStyle w:val="ConsPlusNormal"/>
              <w:jc w:val="center"/>
            </w:pPr>
            <w:r>
              <w:t>2016</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jc w:val="center"/>
            </w:pPr>
            <w:r>
              <w:t>2016</w:t>
            </w:r>
          </w:p>
        </w:tc>
        <w:tc>
          <w:tcPr>
            <w:tcW w:w="1304" w:type="dxa"/>
          </w:tcPr>
          <w:p w:rsidR="00445A55" w:rsidRDefault="00445A55">
            <w:pPr>
              <w:pStyle w:val="ConsPlusNormal"/>
            </w:pPr>
          </w:p>
        </w:tc>
        <w:tc>
          <w:tcPr>
            <w:tcW w:w="1417" w:type="dxa"/>
          </w:tcPr>
          <w:p w:rsidR="00445A55" w:rsidRDefault="00445A55">
            <w:pPr>
              <w:pStyle w:val="ConsPlusNormal"/>
              <w:jc w:val="center"/>
            </w:pPr>
            <w:r>
              <w:t>30000,0</w:t>
            </w:r>
          </w:p>
        </w:tc>
        <w:tc>
          <w:tcPr>
            <w:tcW w:w="1134" w:type="dxa"/>
          </w:tcPr>
          <w:p w:rsidR="00445A55" w:rsidRDefault="00445A55">
            <w:pPr>
              <w:pStyle w:val="ConsPlusNormal"/>
              <w:jc w:val="center"/>
            </w:pPr>
            <w:r>
              <w:t>0,0</w:t>
            </w:r>
          </w:p>
        </w:tc>
        <w:tc>
          <w:tcPr>
            <w:tcW w:w="141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587" w:type="dxa"/>
          </w:tcPr>
          <w:p w:rsidR="00445A55" w:rsidRDefault="00445A55">
            <w:pPr>
              <w:pStyle w:val="ConsPlusNormal"/>
              <w:jc w:val="center"/>
            </w:pPr>
            <w:r>
              <w:t>0,0</w:t>
            </w:r>
          </w:p>
        </w:tc>
        <w:tc>
          <w:tcPr>
            <w:tcW w:w="1020" w:type="dxa"/>
          </w:tcPr>
          <w:p w:rsidR="00445A55" w:rsidRDefault="00445A55">
            <w:pPr>
              <w:pStyle w:val="ConsPlusNormal"/>
              <w:jc w:val="center"/>
            </w:pPr>
            <w:r>
              <w:t>100</w:t>
            </w:r>
          </w:p>
        </w:tc>
      </w:tr>
      <w:tr w:rsidR="00445A55">
        <w:tc>
          <w:tcPr>
            <w:tcW w:w="2211" w:type="dxa"/>
          </w:tcPr>
          <w:p w:rsidR="00445A55" w:rsidRDefault="00445A55">
            <w:pPr>
              <w:pStyle w:val="ConsPlusNormal"/>
              <w:jc w:val="center"/>
            </w:pPr>
            <w:r>
              <w:t>2017</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2018</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2019</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jc w:val="center"/>
            </w:pPr>
            <w:r>
              <w:t>2020</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r w:rsidR="00445A55">
        <w:tc>
          <w:tcPr>
            <w:tcW w:w="2211" w:type="dxa"/>
          </w:tcPr>
          <w:p w:rsidR="00445A55" w:rsidRDefault="00445A55">
            <w:pPr>
              <w:pStyle w:val="ConsPlusNormal"/>
            </w:pPr>
            <w:r>
              <w:t>Разработка проектно-сметной документации (ПСД)</w:t>
            </w:r>
          </w:p>
        </w:tc>
        <w:tc>
          <w:tcPr>
            <w:tcW w:w="1644" w:type="dxa"/>
          </w:tcPr>
          <w:p w:rsidR="00445A55" w:rsidRDefault="00445A55">
            <w:pPr>
              <w:pStyle w:val="ConsPlusNormal"/>
            </w:pPr>
          </w:p>
        </w:tc>
        <w:tc>
          <w:tcPr>
            <w:tcW w:w="1871" w:type="dxa"/>
          </w:tcPr>
          <w:p w:rsidR="00445A55" w:rsidRDefault="00445A55">
            <w:pPr>
              <w:pStyle w:val="ConsPlusNormal"/>
            </w:pPr>
          </w:p>
        </w:tc>
        <w:tc>
          <w:tcPr>
            <w:tcW w:w="1531" w:type="dxa"/>
          </w:tcPr>
          <w:p w:rsidR="00445A55" w:rsidRDefault="00445A55">
            <w:pPr>
              <w:pStyle w:val="ConsPlusNormal"/>
            </w:pPr>
          </w:p>
        </w:tc>
        <w:tc>
          <w:tcPr>
            <w:tcW w:w="1531" w:type="dxa"/>
          </w:tcPr>
          <w:p w:rsidR="00445A55" w:rsidRDefault="00445A55">
            <w:pPr>
              <w:pStyle w:val="ConsPlusNormal"/>
            </w:pPr>
          </w:p>
        </w:tc>
        <w:tc>
          <w:tcPr>
            <w:tcW w:w="1304" w:type="dxa"/>
          </w:tcPr>
          <w:p w:rsidR="00445A55" w:rsidRDefault="00445A55">
            <w:pPr>
              <w:pStyle w:val="ConsPlusNormal"/>
            </w:pPr>
          </w:p>
        </w:tc>
        <w:tc>
          <w:tcPr>
            <w:tcW w:w="1417" w:type="dxa"/>
          </w:tcPr>
          <w:p w:rsidR="00445A55" w:rsidRDefault="00445A55">
            <w:pPr>
              <w:pStyle w:val="ConsPlusNormal"/>
            </w:pPr>
          </w:p>
        </w:tc>
        <w:tc>
          <w:tcPr>
            <w:tcW w:w="1134" w:type="dxa"/>
          </w:tcPr>
          <w:p w:rsidR="00445A55" w:rsidRDefault="00445A55">
            <w:pPr>
              <w:pStyle w:val="ConsPlusNormal"/>
            </w:pPr>
          </w:p>
        </w:tc>
        <w:tc>
          <w:tcPr>
            <w:tcW w:w="1417" w:type="dxa"/>
          </w:tcPr>
          <w:p w:rsidR="00445A55" w:rsidRDefault="00445A55">
            <w:pPr>
              <w:pStyle w:val="ConsPlusNormal"/>
            </w:pPr>
          </w:p>
        </w:tc>
        <w:tc>
          <w:tcPr>
            <w:tcW w:w="1587" w:type="dxa"/>
          </w:tcPr>
          <w:p w:rsidR="00445A55" w:rsidRDefault="00445A55">
            <w:pPr>
              <w:pStyle w:val="ConsPlusNormal"/>
            </w:pPr>
          </w:p>
        </w:tc>
        <w:tc>
          <w:tcPr>
            <w:tcW w:w="1587" w:type="dxa"/>
          </w:tcPr>
          <w:p w:rsidR="00445A55" w:rsidRDefault="00445A55">
            <w:pPr>
              <w:pStyle w:val="ConsPlusNormal"/>
            </w:pPr>
          </w:p>
        </w:tc>
        <w:tc>
          <w:tcPr>
            <w:tcW w:w="1020" w:type="dxa"/>
          </w:tcPr>
          <w:p w:rsidR="00445A55" w:rsidRDefault="00445A55">
            <w:pPr>
              <w:pStyle w:val="ConsPlusNormal"/>
            </w:pPr>
          </w:p>
        </w:tc>
      </w:tr>
    </w:tbl>
    <w:p w:rsidR="00445A55" w:rsidRDefault="00445A55">
      <w:pPr>
        <w:pStyle w:val="ConsPlusNormal"/>
        <w:jc w:val="both"/>
      </w:pPr>
    </w:p>
    <w:p w:rsidR="00445A55" w:rsidRDefault="00445A55">
      <w:pPr>
        <w:pStyle w:val="ConsPlusNormal"/>
        <w:jc w:val="both"/>
      </w:pPr>
    </w:p>
    <w:p w:rsidR="00445A55" w:rsidRDefault="00445A55">
      <w:pPr>
        <w:pStyle w:val="ConsPlusNormal"/>
        <w:pBdr>
          <w:top w:val="single" w:sz="6" w:space="0" w:color="auto"/>
        </w:pBdr>
        <w:spacing w:before="100" w:after="100"/>
        <w:jc w:val="both"/>
        <w:rPr>
          <w:sz w:val="2"/>
          <w:szCs w:val="2"/>
        </w:rPr>
      </w:pPr>
    </w:p>
    <w:p w:rsidR="00EF62ED" w:rsidRDefault="00EF62ED">
      <w:bookmarkStart w:id="105" w:name="_GoBack"/>
      <w:bookmarkEnd w:id="105"/>
    </w:p>
    <w:sectPr w:rsidR="00EF62ED" w:rsidSect="0030064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55"/>
    <w:rsid w:val="0012790A"/>
    <w:rsid w:val="00445A55"/>
    <w:rsid w:val="00715348"/>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A5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45A5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45A5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45A5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45A5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45A5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45A5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45A5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A5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45A5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45A5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45A5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45A5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45A5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45A5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45A5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9990B898B6D6F4B911FA5F5A68D98BD98280C951C05B1C8993570D5A29C8DBAE56D265B620FE2D9DF5EAQEz3L" TargetMode="External"/><Relationship Id="rId299" Type="http://schemas.openxmlformats.org/officeDocument/2006/relationships/hyperlink" Target="consultantplus://offline/ref=259990B898B6D6F4B911FA5F5A68D98BD98280C951CE5B148F93570D5A29C8DBAE56D265B620FE2D9DF4EFQEzAL" TargetMode="External"/><Relationship Id="rId21" Type="http://schemas.openxmlformats.org/officeDocument/2006/relationships/hyperlink" Target="consultantplus://offline/ref=259990B898B6D6F4B911FA5F5A68D98BD98280C950CC571B8A93570D5A29C8DBAE56D265B620FE2D9DF5E8QEz7L" TargetMode="External"/><Relationship Id="rId63" Type="http://schemas.openxmlformats.org/officeDocument/2006/relationships/hyperlink" Target="consultantplus://offline/ref=259990B898B6D6F4B911FA5F5A68D98BD98280C959C95E19889C0A075270C4D9A9598D72B169F22C9DF5E8E2QBz0L" TargetMode="External"/><Relationship Id="rId159" Type="http://schemas.openxmlformats.org/officeDocument/2006/relationships/hyperlink" Target="consultantplus://offline/ref=259990B898B6D6F4B911FA5F5A68D98BD98280C951C8561C8D93570D5A29C8DBAE56D265B620FE2D9DF5EAQEz5L" TargetMode="External"/><Relationship Id="rId324" Type="http://schemas.openxmlformats.org/officeDocument/2006/relationships/hyperlink" Target="consultantplus://offline/ref=259990B898B6D6F4B911FA5F5A68D98BD98280C959C95E19889C0A075270C4D9A9598D72B169F22C9DF5E8EAQBz1L" TargetMode="External"/><Relationship Id="rId366" Type="http://schemas.openxmlformats.org/officeDocument/2006/relationships/hyperlink" Target="consultantplus://offline/ref=2086029495905B48241BDF8B8AD7A206AD751285E10E02D6F8DE4E1505563B9144A73D967B8195AD6AA123RFz5L" TargetMode="External"/><Relationship Id="rId531" Type="http://schemas.openxmlformats.org/officeDocument/2006/relationships/hyperlink" Target="consultantplus://offline/ref=2086029495905B48241BDF8B8AD7A206AD751285E10A07D3FFDE4E1505563B9144A73D967B8195AD6AA321RFz7L" TargetMode="External"/><Relationship Id="rId573" Type="http://schemas.openxmlformats.org/officeDocument/2006/relationships/hyperlink" Target="consultantplus://offline/ref=2086029495905B48241BDF8B8AD7A206AD751285E10700D7FCDE4E1505563B9144A73D967B8195AD6AA021RFz7L" TargetMode="External"/><Relationship Id="rId170" Type="http://schemas.openxmlformats.org/officeDocument/2006/relationships/hyperlink" Target="consultantplus://offline/ref=259990B898B6D6F4B911FA5F5A68D98BD98280C950CA561F8C93570D5A29C8DBAE56D265B620FE2D9DF5ECQEz2L" TargetMode="External"/><Relationship Id="rId226" Type="http://schemas.openxmlformats.org/officeDocument/2006/relationships/hyperlink" Target="consultantplus://offline/ref=259990B898B6D6F4B911FA5F5A68D98BD98280C951CD5C188A93570D5A29C8DBAE56D265B620FE2D9DF5EDQEz2L" TargetMode="External"/><Relationship Id="rId433" Type="http://schemas.openxmlformats.org/officeDocument/2006/relationships/hyperlink" Target="consultantplus://offline/ref=2086029495905B48241BDF8B8AD7A206AD751285E10900DFFADE4E1505563B9144A73D967B8195AD6AA327RFz3L" TargetMode="External"/><Relationship Id="rId268" Type="http://schemas.openxmlformats.org/officeDocument/2006/relationships/hyperlink" Target="consultantplus://offline/ref=259990B898B6D6F4B911FA5F5A68D98BD98280C951CF5C1B8693570D5A29C8DBAE56D265B620FE2D9DF5EEQEz6L" TargetMode="External"/><Relationship Id="rId475" Type="http://schemas.openxmlformats.org/officeDocument/2006/relationships/hyperlink" Target="consultantplus://offline/ref=2086029495905B48241BDF8B8AD7A206AD751285E90E05D2FDD1131F0D0F379343A862817CC899AC6AA121F8R7z2L" TargetMode="External"/><Relationship Id="rId32" Type="http://schemas.openxmlformats.org/officeDocument/2006/relationships/hyperlink" Target="consultantplus://offline/ref=259990B898B6D6F4B911FA5F5A68D98BD98280C951CE5B148F93570D5A29C8DBAE56D265B620FE2D9DF5E8QEz7L" TargetMode="External"/><Relationship Id="rId74" Type="http://schemas.openxmlformats.org/officeDocument/2006/relationships/hyperlink" Target="consultantplus://offline/ref=259990B898B6D6F4B911FA5F5A68D98BD98280C951C05B1C8993570D5A29C8DBAE56D265B620FE2D9DF5E9QEz0L" TargetMode="External"/><Relationship Id="rId128" Type="http://schemas.openxmlformats.org/officeDocument/2006/relationships/hyperlink" Target="consultantplus://offline/ref=259990B898B6D6F4B911FA5F5A68D98BD98280C951C1591F8993570D5A29C8DBAE56D265B620FE2D9DF5EDQEzBL" TargetMode="External"/><Relationship Id="rId335" Type="http://schemas.openxmlformats.org/officeDocument/2006/relationships/hyperlink" Target="consultantplus://offline/ref=2086029495905B48241BDF8B8AD7A206AD751285E00F01DFFFDE4E1505563B9144A73D967B8195AD6AA126RFz1L" TargetMode="External"/><Relationship Id="rId377" Type="http://schemas.openxmlformats.org/officeDocument/2006/relationships/hyperlink" Target="consultantplus://offline/ref=2086029495905B48241BDF8B8AD7A206AD751285E10E02D6F8DE4E1505563B9144A73D967B8195AD6AA123RFz7L" TargetMode="External"/><Relationship Id="rId500" Type="http://schemas.openxmlformats.org/officeDocument/2006/relationships/hyperlink" Target="consultantplus://offline/ref=2086029495905B48241BDF8B8AD7A206AD751285E10E02D6F8DE4E1505563B9144A73D967B8195AD6AA022RFz6L" TargetMode="External"/><Relationship Id="rId542" Type="http://schemas.openxmlformats.org/officeDocument/2006/relationships/hyperlink" Target="consultantplus://offline/ref=2086029495905B48241BDF8B8AD7A206AD751285E10900DFFADE4E1505563B9144A73D967B8195AD6AA926RFz1L" TargetMode="External"/><Relationship Id="rId584" Type="http://schemas.openxmlformats.org/officeDocument/2006/relationships/hyperlink" Target="consultantplus://offline/ref=2086029495905B48241BDF8B8AD7A206AD751285E10700D7FCDE4E1505563B9144A73D967B8195AD6AA022RFz7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59990B898B6D6F4B911FA5F5A68D98BD98280C95FCD571B8A93570D5A29C8DBAE56D265B620FE2D9DF5E9QEz6L" TargetMode="External"/><Relationship Id="rId237" Type="http://schemas.openxmlformats.org/officeDocument/2006/relationships/hyperlink" Target="consultantplus://offline/ref=259990B898B6D6F4B911FA5F5A68D98BD98280C951C05E158A93570D5A29C8DBAE56D265B620FE2D9DF5ECQEz7L" TargetMode="External"/><Relationship Id="rId402" Type="http://schemas.openxmlformats.org/officeDocument/2006/relationships/hyperlink" Target="consultantplus://offline/ref=2086029495905B48241BDF8B8AD7A206AD751285E10E02D6F8DE4E1505563B9144A73D967B8195AD6AA124RFz0L" TargetMode="External"/><Relationship Id="rId279" Type="http://schemas.openxmlformats.org/officeDocument/2006/relationships/hyperlink" Target="consultantplus://offline/ref=259990B898B6D6F4B911FA5F5A68D98BD98280C951C1591F8993570D5A29C8DBAE56D265B620FE2D9DF5E0QEz2L" TargetMode="External"/><Relationship Id="rId444" Type="http://schemas.openxmlformats.org/officeDocument/2006/relationships/hyperlink" Target="consultantplus://offline/ref=2086029495905B48241BDF8B8AD7A206AD751285E10B04D3FDDE4E1505563B9144A73D967B8195AD6AA123RFz4L" TargetMode="External"/><Relationship Id="rId486" Type="http://schemas.openxmlformats.org/officeDocument/2006/relationships/hyperlink" Target="consultantplus://offline/ref=2086029495905B48241BDF8B8AD7A206AD751285E10F0DD7F8DE4E1505563B9144A73D967B8195AD6AA020RFz3L" TargetMode="External"/><Relationship Id="rId43" Type="http://schemas.openxmlformats.org/officeDocument/2006/relationships/hyperlink" Target="consultantplus://offline/ref=259990B898B6D6F4B911FA5F5A68D98BD98280C950C85B188B93570D5A29C8DBAE56D265B620FE2D9DF5E8QEz7L" TargetMode="External"/><Relationship Id="rId139" Type="http://schemas.openxmlformats.org/officeDocument/2006/relationships/hyperlink" Target="consultantplus://offline/ref=259990B898B6D6F4B911FA5F5A68D98BD98280C951C05E158A93570D5A29C8DBAE56D265B620FE2D9DF5EAQEzBL" TargetMode="External"/><Relationship Id="rId290" Type="http://schemas.openxmlformats.org/officeDocument/2006/relationships/hyperlink" Target="consultantplus://offline/ref=259990B898B6D6F4B911FA5F5A68D98BD98280C951C1591F8993570D5A29C8DBAE56D265B620FE2D9DF4EAQEz3L" TargetMode="External"/><Relationship Id="rId304" Type="http://schemas.openxmlformats.org/officeDocument/2006/relationships/hyperlink" Target="consultantplus://offline/ref=259990B898B6D6F4B911FA5F5A68D98BD98280C959C95E19889C0A075270C4D9A9598D72B169F22C9DF5E8E5QBzDL" TargetMode="External"/><Relationship Id="rId346" Type="http://schemas.openxmlformats.org/officeDocument/2006/relationships/hyperlink" Target="consultantplus://offline/ref=2086029495905B48241BDF8B8AD7A206AD751285E10705DEFFDE4E1505563B9144A73D967B8195AD6AA126RFz1L" TargetMode="External"/><Relationship Id="rId388" Type="http://schemas.openxmlformats.org/officeDocument/2006/relationships/hyperlink" Target="consultantplus://offline/ref=2086029495905B48241BDF8B8AD7A206AD751285E00A00DEFDDE4E1505563B9144A73D967B8195AD6AA129RFz4L" TargetMode="External"/><Relationship Id="rId511" Type="http://schemas.openxmlformats.org/officeDocument/2006/relationships/hyperlink" Target="consultantplus://offline/ref=2086029495905B48241BDF8B8AD7A206AD751285E10F0DD7F8DE4E1505563B9144A73D967B8195AD6AA026RFz2L" TargetMode="External"/><Relationship Id="rId553" Type="http://schemas.openxmlformats.org/officeDocument/2006/relationships/hyperlink" Target="consultantplus://offline/ref=2086029495905B48241BDF8B8AD7A206AD751285E10A07D3FFDE4E1505563B9144A73D967B8195AD6AA326RFz2L" TargetMode="External"/><Relationship Id="rId85" Type="http://schemas.openxmlformats.org/officeDocument/2006/relationships/hyperlink" Target="consultantplus://offline/ref=259990B898B6D6F4B911E4524C048483D08FDACD5FC1554AD3CC0C500DQ2z0L" TargetMode="External"/><Relationship Id="rId150" Type="http://schemas.openxmlformats.org/officeDocument/2006/relationships/hyperlink" Target="consultantplus://offline/ref=259990B898B6D6F4B911FA5F5A68D98BD98280C951C05E158A93570D5A29C8DBAE56D265B620FE2D9DF5EBQEz1L" TargetMode="External"/><Relationship Id="rId192" Type="http://schemas.openxmlformats.org/officeDocument/2006/relationships/hyperlink" Target="consultantplus://offline/ref=259990B898B6D6F4B911FA5F5A68D98BD98280C950CD5A148C93570D5A29C8DBAE56D265B620FE2D9DF5EAQEz6L" TargetMode="External"/><Relationship Id="rId206" Type="http://schemas.openxmlformats.org/officeDocument/2006/relationships/hyperlink" Target="consultantplus://offline/ref=259990B898B6D6F4B911FA5F5A68D98BD98280C951C9591D8D93570D5A29C8DBAE56D265B620FE2D9DF5EBQEz3L" TargetMode="External"/><Relationship Id="rId413" Type="http://schemas.openxmlformats.org/officeDocument/2006/relationships/hyperlink" Target="consultantplus://offline/ref=2086029495905B48241BDF8B8AD7A206AD751285E10807D0F3DE4E1505563B9144A73D967B8195AD6AA022RFz5L" TargetMode="External"/><Relationship Id="rId595" Type="http://schemas.openxmlformats.org/officeDocument/2006/relationships/hyperlink" Target="consultantplus://offline/ref=2086029495905B48241BDF8B8AD7A206AD751285E90E05D2FDD1131F0D0F379343A862817CC899AC6AA122F6R7z3L" TargetMode="External"/><Relationship Id="rId248" Type="http://schemas.openxmlformats.org/officeDocument/2006/relationships/hyperlink" Target="consultantplus://offline/ref=259990B898B6D6F4B911E4524C048483D080D7CC59C1554AD3CC0C500D20C28CE9198B27F22DFF2CQ9zDL" TargetMode="External"/><Relationship Id="rId455" Type="http://schemas.openxmlformats.org/officeDocument/2006/relationships/hyperlink" Target="consultantplus://offline/ref=2086029495905B48241BDF8B8AD7A206AD751285E10A07D3FFDE4E1505563B9144A73D967B8195AD6AA129RFz9L" TargetMode="External"/><Relationship Id="rId497" Type="http://schemas.openxmlformats.org/officeDocument/2006/relationships/hyperlink" Target="consultantplus://offline/ref=2086029495905B48241BDF8B8AD7A206AD751285E10F0DD7F8DE4E1505563B9144A73D967B8195AD6AA023RFz3L" TargetMode="External"/><Relationship Id="rId12" Type="http://schemas.openxmlformats.org/officeDocument/2006/relationships/hyperlink" Target="consultantplus://offline/ref=259990B898B6D6F4B911FA5F5A68D98BD98280C95FCE58198E93570D5A29C8DBAE56D265B620FE2D9DF5E8QEz7L" TargetMode="External"/><Relationship Id="rId108" Type="http://schemas.openxmlformats.org/officeDocument/2006/relationships/hyperlink" Target="consultantplus://offline/ref=259990B898B6D6F4B911FA5F5A68D98BD98280C951C05E158A93570D5A29C8DBAE56D265B620FE2D9DF5EAQEz4L" TargetMode="External"/><Relationship Id="rId315" Type="http://schemas.openxmlformats.org/officeDocument/2006/relationships/hyperlink" Target="consultantplus://offline/ref=259990B898B6D6F4B911FA5F5A68D98BD98280C951C1591F8993570D5A29C8DBAE56D265B620FE2D9DF4EEQEz0L" TargetMode="External"/><Relationship Id="rId357" Type="http://schemas.openxmlformats.org/officeDocument/2006/relationships/hyperlink" Target="consultantplus://offline/ref=2086029495905B48241BDF8B8AD7A206AD751285E10602D4FCDE4E1505563B9144A73D967B8195AD6AA029RFz5L" TargetMode="External"/><Relationship Id="rId522" Type="http://schemas.openxmlformats.org/officeDocument/2006/relationships/hyperlink" Target="consultantplus://offline/ref=2086029495905B48241BDF8B8AD7A206AD751285E10807D0F3DE4E1505563B9144A73D967B8195AD6AA221RFz5L" TargetMode="External"/><Relationship Id="rId54" Type="http://schemas.openxmlformats.org/officeDocument/2006/relationships/hyperlink" Target="consultantplus://offline/ref=259990B898B6D6F4B911FA5F5A68D98BD98280C951CD5C188A93570D5A29C8DBAE56D265B620FE2D9DF5E8QEz7L" TargetMode="External"/><Relationship Id="rId96" Type="http://schemas.openxmlformats.org/officeDocument/2006/relationships/hyperlink" Target="consultantplus://offline/ref=259990B898B6D6F4B911FA5F5A68D98BD98280C950C05F1E8693570D5A29C8DBAE56D265B620FE2D9DF4EBQEz2L" TargetMode="External"/><Relationship Id="rId161" Type="http://schemas.openxmlformats.org/officeDocument/2006/relationships/hyperlink" Target="consultantplus://offline/ref=259990B898B6D6F4B911FA5F5A68D98BD98280C951CC5F188893570D5A29C8DBAE56D265B620FE2D9DF5EAQEz6L" TargetMode="External"/><Relationship Id="rId217" Type="http://schemas.openxmlformats.org/officeDocument/2006/relationships/hyperlink" Target="consultantplus://offline/ref=259990B898B6D6F4B911FA5F5A68D98BD98280C951CD5C188A93570D5A29C8DBAE56D265B620FE2D9DF5ECQEzBL" TargetMode="External"/><Relationship Id="rId399" Type="http://schemas.openxmlformats.org/officeDocument/2006/relationships/hyperlink" Target="consultantplus://offline/ref=2086029495905B48241BDF8B8AD7A206AD751285E00A00DEFDDE4E1505563B9144A73D967B8195AD6AA129RFz4L" TargetMode="External"/><Relationship Id="rId564" Type="http://schemas.openxmlformats.org/officeDocument/2006/relationships/hyperlink" Target="consultantplus://offline/ref=2086029495905B48241BDF8B8AD7A206AD751285E00A00DEFDDE4E1505563B9144A73D967B8195AD6AA620RFz5L" TargetMode="External"/><Relationship Id="rId259" Type="http://schemas.openxmlformats.org/officeDocument/2006/relationships/hyperlink" Target="consultantplus://offline/ref=259990B898B6D6F4B911FA5F5A68D98BD98280C950C1581F8D93570D5A29C8DBAE56D265B620FE2D9DF5E9QEz6L" TargetMode="External"/><Relationship Id="rId424" Type="http://schemas.openxmlformats.org/officeDocument/2006/relationships/hyperlink" Target="consultantplus://offline/ref=2086029495905B48241BDF8B8AD7A206AD751285E00702D5F3DE4E1505563B9144A73D967B8195AD6AA326RFz5L" TargetMode="External"/><Relationship Id="rId466" Type="http://schemas.openxmlformats.org/officeDocument/2006/relationships/hyperlink" Target="consultantplus://offline/ref=2086029495905B48241BDF8B8AD7A206AD751285E10F0DD7F8DE4E1505563B9144A73D967B8195AD6AA127RFz5L" TargetMode="External"/><Relationship Id="rId23" Type="http://schemas.openxmlformats.org/officeDocument/2006/relationships/hyperlink" Target="consultantplus://offline/ref=259990B898B6D6F4B911FA5F5A68D98BD98280C950C05F1E8693570D5A29C8DBAE56D265B620FE2D9DF5E8QEz7L" TargetMode="External"/><Relationship Id="rId119" Type="http://schemas.openxmlformats.org/officeDocument/2006/relationships/hyperlink" Target="consultantplus://offline/ref=259990B898B6D6F4B911FA5F5A68D98BD98280C951C1591F8993570D5A29C8DBAE56D265B620FE2D9DF5EDQEz6L" TargetMode="External"/><Relationship Id="rId270" Type="http://schemas.openxmlformats.org/officeDocument/2006/relationships/hyperlink" Target="consultantplus://offline/ref=259990B898B6D6F4B911FA5F5A68D98BD98280C951C05E158A93570D5A29C8DBAE56D265B620FE2D9DF5EDQEz6L" TargetMode="External"/><Relationship Id="rId326" Type="http://schemas.openxmlformats.org/officeDocument/2006/relationships/hyperlink" Target="consultantplus://offline/ref=2086029495905B48241BDF8B8AD7A206AD751285E10807D0F3DE4E1505563B9144A73D967B8195AD6AA128RFz6L" TargetMode="External"/><Relationship Id="rId533" Type="http://schemas.openxmlformats.org/officeDocument/2006/relationships/hyperlink" Target="consultantplus://offline/ref=2086029495905B48241BDF8B8AD7A206AD751285E10900DFFADE4E1505563B9144A73D967B8195AD6AA229RFz0L" TargetMode="External"/><Relationship Id="rId65" Type="http://schemas.openxmlformats.org/officeDocument/2006/relationships/hyperlink" Target="consultantplus://offline/ref=259990B898B6D6F4B911FA5F5A68D98BD98280C951CE5B148F93570D5A29C8DBAE56D265B620FE2D9DF5E9QEz0L" TargetMode="External"/><Relationship Id="rId130" Type="http://schemas.openxmlformats.org/officeDocument/2006/relationships/hyperlink" Target="consultantplus://offline/ref=259990B898B6D6F4B911FA5F5A68D98BD98280C951C1591F8993570D5A29C8DBAE56D265B620FE2D9DF5EEQEz2L" TargetMode="External"/><Relationship Id="rId368" Type="http://schemas.openxmlformats.org/officeDocument/2006/relationships/hyperlink" Target="consultantplus://offline/ref=2086029495905B48241BDF8B8AD7A206AD751285E10B03D7FADE4E1505563B9144A73D967B8195AD6AA124RFz2L" TargetMode="External"/><Relationship Id="rId575" Type="http://schemas.openxmlformats.org/officeDocument/2006/relationships/hyperlink" Target="consultantplus://offline/ref=2086029495905B48241BDF8B8AD7A206AD751285E10700D7FCDE4E1505563B9144A73D967B8195AD6AA021RFz8L" TargetMode="External"/><Relationship Id="rId172" Type="http://schemas.openxmlformats.org/officeDocument/2006/relationships/hyperlink" Target="consultantplus://offline/ref=259990B898B6D6F4B911FA5F5A68D98BD98280C950C05F1E8693570D5A29C8DBAE56D265B620FE2D9DF7EAQEz5L" TargetMode="External"/><Relationship Id="rId228" Type="http://schemas.openxmlformats.org/officeDocument/2006/relationships/hyperlink" Target="consultantplus://offline/ref=259990B898B6D6F4B911FA5F5A68D98BD98280C951C1591F8993570D5A29C8DBAE56D265B620FE2D9DF5EFQEz4L" TargetMode="External"/><Relationship Id="rId435" Type="http://schemas.openxmlformats.org/officeDocument/2006/relationships/hyperlink" Target="consultantplus://offline/ref=2086029495905B48241BDF8B8AD7A206AD751285E10900DFFADE4E1505563B9144A73D967B8195AD6AA327RFz5L" TargetMode="External"/><Relationship Id="rId477" Type="http://schemas.openxmlformats.org/officeDocument/2006/relationships/hyperlink" Target="consultantplus://offline/ref=2086029495905B48241BDF8B8AD7A206AD751285E10A07D3FFDE4E1505563B9144A73D967B8195AD6AA024RFz7L" TargetMode="External"/><Relationship Id="rId281" Type="http://schemas.openxmlformats.org/officeDocument/2006/relationships/hyperlink" Target="consultantplus://offline/ref=259990B898B6D6F4B911FA5F5A68D98BD98280C951C1591F8993570D5A29C8DBAE56D265B620FE2D9DF5E0QEz7L" TargetMode="External"/><Relationship Id="rId337" Type="http://schemas.openxmlformats.org/officeDocument/2006/relationships/hyperlink" Target="consultantplus://offline/ref=2086029495905B48241BDF8B8AD7A206AD751285E00D0DD4F9DE4E1505563B9144A73D967B8195AD6AA127RFz0L" TargetMode="External"/><Relationship Id="rId502" Type="http://schemas.openxmlformats.org/officeDocument/2006/relationships/hyperlink" Target="consultantplus://offline/ref=2086029495905B48241BDF8B8AD7A206AD751285E10602D4FCDE4E1505563B9144A73D967B8195AD6AA223RFz0L" TargetMode="External"/><Relationship Id="rId34" Type="http://schemas.openxmlformats.org/officeDocument/2006/relationships/hyperlink" Target="consultantplus://offline/ref=259990B898B6D6F4B911FA5F5A68D98BD98280C951C05E158A93570D5A29C8DBAE56D265B620FE2D9DF5E8QEz7L" TargetMode="External"/><Relationship Id="rId76" Type="http://schemas.openxmlformats.org/officeDocument/2006/relationships/hyperlink" Target="consultantplus://offline/ref=259990B898B6D6F4B911E4524C048483D08FDCC550CC554AD3CC0C500D20C28CE9198B27F22DFF2CQ9zEL" TargetMode="External"/><Relationship Id="rId141" Type="http://schemas.openxmlformats.org/officeDocument/2006/relationships/hyperlink" Target="consultantplus://offline/ref=259990B898B6D6F4B911FA5F5A68D98BD98280C959C95E19889C0A075270C4D9A9598D72B169F22C9DF5E8E6QBz1L" TargetMode="External"/><Relationship Id="rId379" Type="http://schemas.openxmlformats.org/officeDocument/2006/relationships/hyperlink" Target="consultantplus://offline/ref=2086029495905B48241BDF8B8AD7A206AD751285E00A01DFF9DE4E1505563B9144A73D967B8195AD6AA125RFz8L" TargetMode="External"/><Relationship Id="rId544" Type="http://schemas.openxmlformats.org/officeDocument/2006/relationships/hyperlink" Target="consultantplus://offline/ref=2086029495905B48241BDF8B8AD7A206AD751285E10900DFFADE4E1505563B9144A73D967B8195AD6AA825RFz7L" TargetMode="External"/><Relationship Id="rId586" Type="http://schemas.openxmlformats.org/officeDocument/2006/relationships/hyperlink" Target="consultantplus://offline/ref=2086029495905B48241BDF8B8AD7A206AD751285E10700D7FCDE4E1505563B9144A73D967B8195AD6AA023RFz0L" TargetMode="External"/><Relationship Id="rId7" Type="http://schemas.openxmlformats.org/officeDocument/2006/relationships/hyperlink" Target="consultantplus://offline/ref=259990B898B6D6F4B911FA5F5A68D98BD98280C95FCB5E158C93570D5A29C8DBAE56D265B620FE2D9DF5E8QEz7L" TargetMode="External"/><Relationship Id="rId183" Type="http://schemas.openxmlformats.org/officeDocument/2006/relationships/hyperlink" Target="consultantplus://offline/ref=259990B898B6D6F4B911FA5F5A68D98BD98280C950C05F1E8693570D5A29C8DBAE56D265B620FE2D9DF7EBQEz4L" TargetMode="External"/><Relationship Id="rId239" Type="http://schemas.openxmlformats.org/officeDocument/2006/relationships/hyperlink" Target="consultantplus://offline/ref=259990B898B6D6F4B911FA5F5A68D98BD98280C959C95E19889C0A075270C4D9A9598D72B169F22C9DF5E8E4QBz5L" TargetMode="External"/><Relationship Id="rId390" Type="http://schemas.openxmlformats.org/officeDocument/2006/relationships/hyperlink" Target="consultantplus://offline/ref=2086029495905B48241BDF8B8AD7A206AD751285E00A00DEFDDE4E1505563B9144A73D967B8195AD6AA129RFz4L" TargetMode="External"/><Relationship Id="rId404" Type="http://schemas.openxmlformats.org/officeDocument/2006/relationships/hyperlink" Target="consultantplus://offline/ref=2086029495905B48241BDF8B8AD7A206AD751285E00B0CD0FFDE4E1505563B9144A73D967B8195AD6AA125RFz6L" TargetMode="External"/><Relationship Id="rId446" Type="http://schemas.openxmlformats.org/officeDocument/2006/relationships/hyperlink" Target="consultantplus://offline/ref=2086029495905B48241BDF8B8AD7A206AD751285E10804D1FCDE4E1505563B9144A73D967B8195AD6AA127RFz6L" TargetMode="External"/><Relationship Id="rId250" Type="http://schemas.openxmlformats.org/officeDocument/2006/relationships/hyperlink" Target="consultantplus://offline/ref=259990B898B6D6F4B911FA5F5A68D98BD98280C950C0591E8693570D5A29C8DBAE56D265B620FE2D9DF4E0QEz0L" TargetMode="External"/><Relationship Id="rId292" Type="http://schemas.openxmlformats.org/officeDocument/2006/relationships/hyperlink" Target="consultantplus://offline/ref=259990B898B6D6F4B911FA5F5A68D98BD98280C951C1591F8993570D5A29C8DBAE56D265B620FE2D9DF4EAQEz6L" TargetMode="External"/><Relationship Id="rId306" Type="http://schemas.openxmlformats.org/officeDocument/2006/relationships/hyperlink" Target="consultantplus://offline/ref=259990B898B6D6F4B911FA5F5A68D98BD98280C959C95E19889C0A075270C4D9A9598D72B169F22C9DF5E8EAQBz5L" TargetMode="External"/><Relationship Id="rId488" Type="http://schemas.openxmlformats.org/officeDocument/2006/relationships/hyperlink" Target="consultantplus://offline/ref=2086029495905B48241BDF8B8AD7A206AD751285E10E02D6F8DE4E1505563B9144A73D967B8195AD6AA129RFz6L" TargetMode="External"/><Relationship Id="rId45" Type="http://schemas.openxmlformats.org/officeDocument/2006/relationships/hyperlink" Target="consultantplus://offline/ref=259990B898B6D6F4B911FA5F5A68D98BD98280C950CD5A148C93570D5A29C8DBAE56D265B620FE2D9DF5E8QEz7L" TargetMode="External"/><Relationship Id="rId87" Type="http://schemas.openxmlformats.org/officeDocument/2006/relationships/hyperlink" Target="consultantplus://offline/ref=259990B898B6D6F4B911FA5F5A68D98BD98280C951C1591F8993570D5A29C8DBAE56D265B620FE2D9DF5EBQEz5L" TargetMode="External"/><Relationship Id="rId110" Type="http://schemas.openxmlformats.org/officeDocument/2006/relationships/hyperlink" Target="consultantplus://offline/ref=259990B898B6D6F4B911FA5F5A68D98BD98280C959C95E19889C0A075270C4D9A9598D72B169F22C9DF5E8E1QBz7L" TargetMode="External"/><Relationship Id="rId348" Type="http://schemas.openxmlformats.org/officeDocument/2006/relationships/hyperlink" Target="consultantplus://offline/ref=2086029495905B48241BDF8B8AD7A206AD751285E10A07D3FFDE4E1505563B9144A73D967B8195AD6AA128RFz1L" TargetMode="External"/><Relationship Id="rId513" Type="http://schemas.openxmlformats.org/officeDocument/2006/relationships/hyperlink" Target="consultantplus://offline/ref=2086029495905B48241BDF8B8AD7A206AD751285E10B04D3FDDE4E1505563B9144A73D967B8195AD6AA129RFz3L" TargetMode="External"/><Relationship Id="rId555" Type="http://schemas.openxmlformats.org/officeDocument/2006/relationships/hyperlink" Target="consultantplus://offline/ref=2086029495905B48241BDF8B8AD7A206AD751285E10804D1FCDE4E1505563B9144A73D967B8195AD6AA026RFz1L" TargetMode="External"/><Relationship Id="rId597" Type="http://schemas.openxmlformats.org/officeDocument/2006/relationships/fontTable" Target="fontTable.xml"/><Relationship Id="rId152" Type="http://schemas.openxmlformats.org/officeDocument/2006/relationships/hyperlink" Target="consultantplus://offline/ref=259990B898B6D6F4B911FA5F5A68D98BD98280C950C85A148A93570D5A29C8DBAE56D265B620FE2D9DF5EAQEz4L" TargetMode="External"/><Relationship Id="rId194" Type="http://schemas.openxmlformats.org/officeDocument/2006/relationships/hyperlink" Target="consultantplus://offline/ref=259990B898B6D6F4B911FA5F5A68D98BD98280C951CE5B148F93570D5A29C8DBAE56D265B620FE2D9DF4EAQEz6L" TargetMode="External"/><Relationship Id="rId208" Type="http://schemas.openxmlformats.org/officeDocument/2006/relationships/hyperlink" Target="consultantplus://offline/ref=259990B898B6D6F4B911FA5F5A68D98BD98280C951CD5C188A93570D5A29C8DBAE56D265B620FE2D9DF5ECQEzAL" TargetMode="External"/><Relationship Id="rId415" Type="http://schemas.openxmlformats.org/officeDocument/2006/relationships/hyperlink" Target="consultantplus://offline/ref=2086029495905B48241BDF8B8AD7A206AD751285E10A07D3FFDE4E1505563B9144A73D967B8195AD6AA129RFz4L" TargetMode="External"/><Relationship Id="rId457" Type="http://schemas.openxmlformats.org/officeDocument/2006/relationships/hyperlink" Target="consultantplus://offline/ref=2086029495905B48241BDF8B8AD7A206AD751285E10B03D7FADE4E1505563B9144A73D967B8195AD6AA125RFz4L" TargetMode="External"/><Relationship Id="rId261" Type="http://schemas.openxmlformats.org/officeDocument/2006/relationships/hyperlink" Target="consultantplus://offline/ref=259990B898B6D6F4B911E4524C048483D389D7CD50CE554AD3CC0C500DQ2z0L" TargetMode="External"/><Relationship Id="rId499" Type="http://schemas.openxmlformats.org/officeDocument/2006/relationships/hyperlink" Target="consultantplus://offline/ref=2086029495905B48241BDF8B8AD7A206AD751285E10705DEFFDE4E1505563B9144A73D967B8195AD6AA023RFz5L" TargetMode="External"/><Relationship Id="rId14" Type="http://schemas.openxmlformats.org/officeDocument/2006/relationships/hyperlink" Target="consultantplus://offline/ref=259990B898B6D6F4B911FA5F5A68D98BD98280C95FC0571B8D93570D5A29C8DBAE56D265B620FE2D9DF5E8QEz7L" TargetMode="External"/><Relationship Id="rId56" Type="http://schemas.openxmlformats.org/officeDocument/2006/relationships/hyperlink" Target="consultantplus://offline/ref=259990B898B6D6F4B911FA5F5A68D98BD98280C951CC581C8F93570D5A29C8DBAE56D265B620FE2D9DF5E8QEz7L" TargetMode="External"/><Relationship Id="rId317" Type="http://schemas.openxmlformats.org/officeDocument/2006/relationships/hyperlink" Target="consultantplus://offline/ref=259990B898B6D6F4B911FA5F5A68D98BD98280C959C95E19889C0A075270C4D9A9598D72B169F22C9DF5E8EAQBz6L" TargetMode="External"/><Relationship Id="rId359" Type="http://schemas.openxmlformats.org/officeDocument/2006/relationships/hyperlink" Target="consultantplus://offline/ref=2086029495905B48241BDF8B8AD7A206AD751285E00F00D3FEDE4E1505563B9144A73D967B8195AD6AA126RFz3L" TargetMode="External"/><Relationship Id="rId524" Type="http://schemas.openxmlformats.org/officeDocument/2006/relationships/hyperlink" Target="consultantplus://offline/ref=2086029495905B48241BDF8B8AD7A206AD751285E10807D0F3DE4E1505563B9144A73D967B8195AD6AA520RFz9L" TargetMode="External"/><Relationship Id="rId566" Type="http://schemas.openxmlformats.org/officeDocument/2006/relationships/hyperlink" Target="consultantplus://offline/ref=2086029495905B48241BDF8B8AD7A206AD751285E00A00DEFDDE4E1505563B9144A73D967B8195AD6AA620RFz5L" TargetMode="External"/><Relationship Id="rId98" Type="http://schemas.openxmlformats.org/officeDocument/2006/relationships/hyperlink" Target="consultantplus://offline/ref=259990B898B6D6F4B911FA5F5A68D98BD98280C951CE5B148F93570D5A29C8DBAE56D265B620FE2D9DF5EEQEz7L" TargetMode="External"/><Relationship Id="rId121" Type="http://schemas.openxmlformats.org/officeDocument/2006/relationships/hyperlink" Target="consultantplus://offline/ref=259990B898B6D6F4B911FA5F5A68D98BD98280C951C05B1C8993570D5A29C8DBAE56D265B620FE2D9DF5EAQEz0L" TargetMode="External"/><Relationship Id="rId163" Type="http://schemas.openxmlformats.org/officeDocument/2006/relationships/hyperlink" Target="consultantplus://offline/ref=259990B898B6D6F4B911FA5F5A68D98BD98280C951C1591F8993570D5A29C8DBAE56D265B620FE2D9DF5EEQEzAL" TargetMode="External"/><Relationship Id="rId219" Type="http://schemas.openxmlformats.org/officeDocument/2006/relationships/hyperlink" Target="consultantplus://offline/ref=259990B898B6D6F4B911FA5F5A68D98BD98280C951CF5F1A8993570D5A29C8DBAE56D265B620FE2D9DF5ECQEz3L" TargetMode="External"/><Relationship Id="rId370" Type="http://schemas.openxmlformats.org/officeDocument/2006/relationships/hyperlink" Target="consultantplus://offline/ref=2086029495905B48241BDF8B8AD7A206AD751285E10900DFFADE4E1505563B9144A73D967B8195AD6AA325RFz7L" TargetMode="External"/><Relationship Id="rId426" Type="http://schemas.openxmlformats.org/officeDocument/2006/relationships/hyperlink" Target="consultantplus://offline/ref=2086029495905B48241BDF8B8AD7A206AD751285E10900DFFADE4E1505563B9144A73D967B8195AD6AA326RFz6L" TargetMode="External"/><Relationship Id="rId230" Type="http://schemas.openxmlformats.org/officeDocument/2006/relationships/hyperlink" Target="consultantplus://offline/ref=259990B898B6D6F4B911FA5F5A68D98BD98280C951C05B1C8993570D5A29C8DBAE56D265B620FE2D9DF5EBQEz7L" TargetMode="External"/><Relationship Id="rId468" Type="http://schemas.openxmlformats.org/officeDocument/2006/relationships/hyperlink" Target="consultantplus://offline/ref=2086029495905B48241BDF8B8AD7A206AD751285E10B04D3FDDE4E1505563B9144A73D967B8195AD6AA125RFz7L" TargetMode="External"/><Relationship Id="rId25" Type="http://schemas.openxmlformats.org/officeDocument/2006/relationships/hyperlink" Target="consultantplus://offline/ref=259990B898B6D6F4B911FA5F5A68D98BD98280C951C9591D8D93570D5A29C8DBAE56D265B620FE2D9DF5E8QEz7L" TargetMode="External"/><Relationship Id="rId67" Type="http://schemas.openxmlformats.org/officeDocument/2006/relationships/hyperlink" Target="consultantplus://offline/ref=259990B898B6D6F4B911FA5F5A68D98BD98280C959C95E19889C0A075270C4D9A9598D72B169F22C9DF5E8E3QBz7L" TargetMode="External"/><Relationship Id="rId272" Type="http://schemas.openxmlformats.org/officeDocument/2006/relationships/hyperlink" Target="consultantplus://offline/ref=259990B898B6D6F4B911FA5F5A68D98BD98280C951C05E158A93570D5A29C8DBAE56D265B620FE2D9DF5EDQEz4L" TargetMode="External"/><Relationship Id="rId328" Type="http://schemas.openxmlformats.org/officeDocument/2006/relationships/hyperlink" Target="consultantplus://offline/ref=2086029495905B48241BDF8B8AD7A206AD751285E10807D0F3DE4E1505563B9144A73D967B8195AD6AA021RFz1L" TargetMode="External"/><Relationship Id="rId535" Type="http://schemas.openxmlformats.org/officeDocument/2006/relationships/hyperlink" Target="consultantplus://offline/ref=2086029495905B48241BDF8B8AD7A206AD751285E90E05D2FDD1131F0D0F379343A862817CC899AC6AA122F0R7zAL" TargetMode="External"/><Relationship Id="rId577" Type="http://schemas.openxmlformats.org/officeDocument/2006/relationships/hyperlink" Target="consultantplus://offline/ref=2086029495905B48241BDF8B8AD7A206AD751285E10700D7FCDE4E1505563B9144A73D967B8195AD6AA022RFz0L" TargetMode="External"/><Relationship Id="rId132" Type="http://schemas.openxmlformats.org/officeDocument/2006/relationships/hyperlink" Target="consultantplus://offline/ref=259990B898B6D6F4B911FA5F5A68D98BD98280C951C1591F8993570D5A29C8DBAE56D265B620FE2D9DF5EEQEz3L" TargetMode="External"/><Relationship Id="rId174" Type="http://schemas.openxmlformats.org/officeDocument/2006/relationships/hyperlink" Target="consultantplus://offline/ref=259990B898B6D6F4B911FA5F5A68D98BD98280C951CE5B148F93570D5A29C8DBAE56D265B620FE2D9DF4E9QEzBL" TargetMode="External"/><Relationship Id="rId381" Type="http://schemas.openxmlformats.org/officeDocument/2006/relationships/hyperlink" Target="consultantplus://offline/ref=2086029495905B48241BDF8B8AD7A206AD751285E00702D5F3DE4E1505563B9144A73D967B8195AD6AA324RFz4L" TargetMode="External"/><Relationship Id="rId241" Type="http://schemas.openxmlformats.org/officeDocument/2006/relationships/hyperlink" Target="consultantplus://offline/ref=259990B898B6D6F4B911FA5F5A68D98BD98280C951CC5F188893570D5A29C8DBAE56D265B620FE2D9DF5EBQEz0L" TargetMode="External"/><Relationship Id="rId437" Type="http://schemas.openxmlformats.org/officeDocument/2006/relationships/hyperlink" Target="consultantplus://offline/ref=2086029495905B48241BDF8B8AD7A206AD751285E10A07D3FFDE4E1505563B9144A73D967B8195AD6AA129RFz6L" TargetMode="External"/><Relationship Id="rId479" Type="http://schemas.openxmlformats.org/officeDocument/2006/relationships/hyperlink" Target="consultantplus://offline/ref=2086029495905B48241BDF8B8AD7A206AD751285E10602D4FCDE4E1505563B9144A73D967B8195AD6AA328RFz1L" TargetMode="External"/><Relationship Id="rId36" Type="http://schemas.openxmlformats.org/officeDocument/2006/relationships/hyperlink" Target="consultantplus://offline/ref=259990B898B6D6F4B911FA5F5A68D98BD98280C959C95E19889C0A075270C4D9A9598D72B169F22C9DF5E8E2QBz0L" TargetMode="External"/><Relationship Id="rId283" Type="http://schemas.openxmlformats.org/officeDocument/2006/relationships/hyperlink" Target="consultantplus://offline/ref=259990B898B6D6F4B911FA5F5A68D98BD98280C95EC15C148C93570D5A29C8DBAE56D265B620FE2D9EFCEDQEz3L" TargetMode="External"/><Relationship Id="rId339" Type="http://schemas.openxmlformats.org/officeDocument/2006/relationships/hyperlink" Target="consultantplus://offline/ref=2086029495905B48241BDF8B8AD7A206AD751285E00704D5F3DE4E1505563B9144A73D967B8195AD6AA920RFz7L" TargetMode="External"/><Relationship Id="rId490" Type="http://schemas.openxmlformats.org/officeDocument/2006/relationships/hyperlink" Target="consultantplus://offline/ref=2086029495905B48241BDF8B8AD7A206AD751285E10A07D3FFDE4E1505563B9144A73D967B8195AD6AA025RFz4L" TargetMode="External"/><Relationship Id="rId504" Type="http://schemas.openxmlformats.org/officeDocument/2006/relationships/hyperlink" Target="consultantplus://offline/ref=2086029495905B48241BDF8B8AD7A206AD751285E10F0DD7F8DE4E1505563B9144A73D967B8195AD6AA024RFz8L" TargetMode="External"/><Relationship Id="rId546" Type="http://schemas.openxmlformats.org/officeDocument/2006/relationships/hyperlink" Target="consultantplus://offline/ref=2086029495905B48241BDF8B8AD7A206AD751285E10602D4FCDE4E1505563B9144A73D967B8195AD6AA428RFz0L" TargetMode="External"/><Relationship Id="rId78" Type="http://schemas.openxmlformats.org/officeDocument/2006/relationships/hyperlink" Target="consultantplus://offline/ref=259990B898B6D6F4B911E4524C048483D889D8C459C20840DB9500520A2F9D9BEE508726F22DFFQ2z5L" TargetMode="External"/><Relationship Id="rId101" Type="http://schemas.openxmlformats.org/officeDocument/2006/relationships/hyperlink" Target="consultantplus://offline/ref=259990B898B6D6F4B911FA5F5A68D98BD98280C950C05F1E8693570D5A29C8DBAE56D265B620FE2D9DF4EBQEz5L" TargetMode="External"/><Relationship Id="rId143" Type="http://schemas.openxmlformats.org/officeDocument/2006/relationships/hyperlink" Target="consultantplus://offline/ref=259990B898B6D6F4B911FA5F5A68D98BD98280C951CE5B148F93570D5A29C8DBAE56D265B620FE2D9DF5EEQEz4L" TargetMode="External"/><Relationship Id="rId185" Type="http://schemas.openxmlformats.org/officeDocument/2006/relationships/hyperlink" Target="consultantplus://offline/ref=259990B898B6D6F4B911FA5F5A68D98BD98280C950C85A148A93570D5A29C8DBAE56D265B620FE2D9DF5EBQEz4L" TargetMode="External"/><Relationship Id="rId350" Type="http://schemas.openxmlformats.org/officeDocument/2006/relationships/hyperlink" Target="consultantplus://offline/ref=2086029495905B48241BDF8B8AD7A206AD751285E00D0DD4F9DE4E1505563B9144A73D967B8195AD6AA127RFz1L" TargetMode="External"/><Relationship Id="rId406" Type="http://schemas.openxmlformats.org/officeDocument/2006/relationships/hyperlink" Target="consultantplus://offline/ref=2086029495905B48241BDF8B8AD7A206AD751285E10A07D3FFDE4E1505563B9144A73D967B8195AD6AA129RFz2L" TargetMode="External"/><Relationship Id="rId588" Type="http://schemas.openxmlformats.org/officeDocument/2006/relationships/hyperlink" Target="consultantplus://offline/ref=2086029495905B48241BDF8B8AD7A206AD751285E90E05D2FDD1131F0D0F379343A862817CC899AC6AA122F5R7zBL" TargetMode="External"/><Relationship Id="rId9" Type="http://schemas.openxmlformats.org/officeDocument/2006/relationships/hyperlink" Target="consultantplus://offline/ref=259990B898B6D6F4B911FA5F5A68D98BD98280C95FCD561C8893570D5A29C8DBAE56D265B620FE2D9DF5E8QEz7L" TargetMode="External"/><Relationship Id="rId210" Type="http://schemas.openxmlformats.org/officeDocument/2006/relationships/hyperlink" Target="consultantplus://offline/ref=259990B898B6D6F4B911FA5F5A68D98BD98280C951CF5F1A8993570D5A29C8DBAE56D265B620FE2D9DF5ECQEz2L" TargetMode="External"/><Relationship Id="rId392" Type="http://schemas.openxmlformats.org/officeDocument/2006/relationships/hyperlink" Target="consultantplus://offline/ref=2086029495905B48241BDF8B8AD7A206AD751285E00A00DEFDDE4E1505563B9144A73D967B8195AD6AA129RFz4L" TargetMode="External"/><Relationship Id="rId448" Type="http://schemas.openxmlformats.org/officeDocument/2006/relationships/hyperlink" Target="consultantplus://offline/ref=2086029495905B48241BDF8B8AD7A206AD751285E10900DFFADE4E1505563B9144A73D967B8195AD6AA327RFz7L" TargetMode="External"/><Relationship Id="rId252" Type="http://schemas.openxmlformats.org/officeDocument/2006/relationships/hyperlink" Target="consultantplus://offline/ref=259990B898B6D6F4B911FA5F5A68D98BD98280C950C0591E8693570D5A29C8DBAE56D265B620FE2D9DF4E0QEz6L" TargetMode="External"/><Relationship Id="rId294" Type="http://schemas.openxmlformats.org/officeDocument/2006/relationships/hyperlink" Target="consultantplus://offline/ref=259990B898B6D6F4B911FA5F5A68D98BD98280C951C1591F8993570D5A29C8DBAE56D265B620FE2D9DF4EAQEzAL" TargetMode="External"/><Relationship Id="rId308" Type="http://schemas.openxmlformats.org/officeDocument/2006/relationships/hyperlink" Target="consultantplus://offline/ref=259990B898B6D6F4B911FA5F5A68D98BD98280C959C95E19889C0A075270C4D9A9598D72B169F22C9DF5E8EAQBz7L" TargetMode="External"/><Relationship Id="rId515" Type="http://schemas.openxmlformats.org/officeDocument/2006/relationships/hyperlink" Target="consultantplus://offline/ref=2086029495905B48241BDF8B8AD7A206AD751285E10F0DD7F8DE4E1505563B9144A73D967B8195AD6AA026RFz9L" TargetMode="External"/><Relationship Id="rId47" Type="http://schemas.openxmlformats.org/officeDocument/2006/relationships/hyperlink" Target="consultantplus://offline/ref=259990B898B6D6F4B911FA5F5A68D98BD98280C950CC5A1A8C93570D5A29C8DBAE56D265B620FE2D9DF5E8QEz7L" TargetMode="External"/><Relationship Id="rId89" Type="http://schemas.openxmlformats.org/officeDocument/2006/relationships/hyperlink" Target="consultantplus://offline/ref=259990B898B6D6F4B911FA5F5A68D98BD98280C951CF5F1A8993570D5A29C8DBAE56D265B620FE2D9DF5EAQEz1L" TargetMode="External"/><Relationship Id="rId112" Type="http://schemas.openxmlformats.org/officeDocument/2006/relationships/hyperlink" Target="consultantplus://offline/ref=259990B898B6D6F4B911FA5F5A68D98BD98280C959C95E19889C0A075270C4D9A9598D72B169F22C9DF5E8E1QBz6L" TargetMode="External"/><Relationship Id="rId154" Type="http://schemas.openxmlformats.org/officeDocument/2006/relationships/hyperlink" Target="consultantplus://offline/ref=259990B898B6D6F4B911FA5F5A68D98BD98280C950CD5B158893570D5A29C8DBAE56D265B620FE2D9DF5ECQEz0L" TargetMode="External"/><Relationship Id="rId361" Type="http://schemas.openxmlformats.org/officeDocument/2006/relationships/hyperlink" Target="consultantplus://offline/ref=2086029495905B48241BDF8B8AD7A206AD751285E00A01DFF9DE4E1505563B9144A73D967B8195AD6AA125RFz5L" TargetMode="External"/><Relationship Id="rId557" Type="http://schemas.openxmlformats.org/officeDocument/2006/relationships/hyperlink" Target="consultantplus://offline/ref=2086029495905B48241BDF8B8AD7A206AD751285E10900DFFADE4E1505563B9144A73D967B8195AD6BA324RFz6L" TargetMode="External"/><Relationship Id="rId196" Type="http://schemas.openxmlformats.org/officeDocument/2006/relationships/hyperlink" Target="consultantplus://offline/ref=259990B898B6D6F4B911FA5F5A68D98BD98280C951CD5C188A93570D5A29C8DBAE56D265B620FE2D9DF5ECQEz3L" TargetMode="External"/><Relationship Id="rId417" Type="http://schemas.openxmlformats.org/officeDocument/2006/relationships/hyperlink" Target="consultantplus://offline/ref=2086029495905B48241BDF8B8AD7A206AD751285E10602D4FCDE4E1505563B9144A73D967B8195AD6AA320RFz1L" TargetMode="External"/><Relationship Id="rId459" Type="http://schemas.openxmlformats.org/officeDocument/2006/relationships/hyperlink" Target="consultantplus://offline/ref=2086029495905B48241BDF8B8AD7A206AD751285E10807D0F3DE4E1505563B9144A73D967B8195AD6AA029RFz9L" TargetMode="External"/><Relationship Id="rId16" Type="http://schemas.openxmlformats.org/officeDocument/2006/relationships/hyperlink" Target="consultantplus://offline/ref=259990B898B6D6F4B911FA5F5A68D98BD98280C950C85B188B93570D5A29C8DBAE56D265B620FE2D9DF5E8QEz7L" TargetMode="External"/><Relationship Id="rId221" Type="http://schemas.openxmlformats.org/officeDocument/2006/relationships/hyperlink" Target="consultantplus://offline/ref=259990B898B6D6F4B911FA5F5A68D98BD98280C951C05E158A93570D5A29C8DBAE56D265B620FE2D9DF5ECQEz1L" TargetMode="External"/><Relationship Id="rId263" Type="http://schemas.openxmlformats.org/officeDocument/2006/relationships/hyperlink" Target="consultantplus://offline/ref=259990B898B6D6F4B911FA5F5A68D98BD98280C951CF5C1B8693570D5A29C8DBAE56D265B620FE2D9DF5EDQEz5L" TargetMode="External"/><Relationship Id="rId319" Type="http://schemas.openxmlformats.org/officeDocument/2006/relationships/hyperlink" Target="consultantplus://offline/ref=259990B898B6D6F4B911FA5F5A68D98BD98280C951CE5B148F93570D5A29C8DBAE56D265B620FE2D9DF7E9QEz1L" TargetMode="External"/><Relationship Id="rId470" Type="http://schemas.openxmlformats.org/officeDocument/2006/relationships/hyperlink" Target="consultantplus://offline/ref=2086029495905B48241BDF8B8AD7A206AD751285E10804D1FCDE4E1505563B9144A73D967B8195AD6AA129RFz8L" TargetMode="External"/><Relationship Id="rId526" Type="http://schemas.openxmlformats.org/officeDocument/2006/relationships/hyperlink" Target="consultantplus://offline/ref=2086029495905B48241BDF8B8AD7A206AD751285E10807D0F3DE4E1505563B9144A73D967B8195AD6AA420RFz3L" TargetMode="External"/><Relationship Id="rId37" Type="http://schemas.openxmlformats.org/officeDocument/2006/relationships/hyperlink" Target="consultantplus://offline/ref=259990B898B6D6F4B911FA5F5A68D98BD98280C951CE5A1C8D93570D5A29C8DBAE56D265B620FE2D9DF1E8QEz2L" TargetMode="External"/><Relationship Id="rId58" Type="http://schemas.openxmlformats.org/officeDocument/2006/relationships/hyperlink" Target="consultantplus://offline/ref=259990B898B6D6F4B911FA5F5A68D98BD98280C951CF5C1B8693570D5A29C8DBAE56D265B620FE2D9DF5E8QEz7L" TargetMode="External"/><Relationship Id="rId79" Type="http://schemas.openxmlformats.org/officeDocument/2006/relationships/hyperlink" Target="consultantplus://offline/ref=259990B898B6D6F4B911FA5F5A68D98BD98280C95FCD571B8A93570D5A29C8DBAE56D265B620FE2D9DF5E9QEz6L" TargetMode="External"/><Relationship Id="rId102" Type="http://schemas.openxmlformats.org/officeDocument/2006/relationships/hyperlink" Target="consultantplus://offline/ref=259990B898B6D6F4B911FA5F5A68D98BD98280C95FC0571B8D93570D5A29C8DBAE56D265B620FE2D9DF5E9QEzAL" TargetMode="External"/><Relationship Id="rId123" Type="http://schemas.openxmlformats.org/officeDocument/2006/relationships/hyperlink" Target="consultantplus://offline/ref=259990B898B6D6F4B911FA5F5A68D98BD98280C951C1591F8993570D5A29C8DBAE56D265B620FE2D9DF5EDQEz7L" TargetMode="External"/><Relationship Id="rId144" Type="http://schemas.openxmlformats.org/officeDocument/2006/relationships/hyperlink" Target="consultantplus://offline/ref=259990B898B6D6F4B911FA5F5A68D98BD98280C951C1591F8993570D5A29C8DBAE56D265B620FE2D9DF5EEQEz7L" TargetMode="External"/><Relationship Id="rId330" Type="http://schemas.openxmlformats.org/officeDocument/2006/relationships/hyperlink" Target="consultantplus://offline/ref=2086029495905B48241BDF8B8AD7A206AD751285E10602D4FCDE4E1505563B9144A73D967B8195AD6AA028RFz3L" TargetMode="External"/><Relationship Id="rId547" Type="http://schemas.openxmlformats.org/officeDocument/2006/relationships/hyperlink" Target="consultantplus://offline/ref=2086029495905B48241BDF8B8AD7A206AD751285E10602D4FCDE4E1505563B9144A73D967B8195AD6AA722RFz8L" TargetMode="External"/><Relationship Id="rId568" Type="http://schemas.openxmlformats.org/officeDocument/2006/relationships/image" Target="media/image1.wmf"/><Relationship Id="rId589" Type="http://schemas.openxmlformats.org/officeDocument/2006/relationships/hyperlink" Target="consultantplus://offline/ref=2086029495905B48241BDF8B8AD7A206AD751285E10700D7FCDE4E1505563B9144A73D967B8195AD6AA023RFz2L" TargetMode="External"/><Relationship Id="rId90" Type="http://schemas.openxmlformats.org/officeDocument/2006/relationships/hyperlink" Target="consultantplus://offline/ref=259990B898B6D6F4B911FA5F5A68D98BD98280C951C1591F8993570D5A29C8DBAE56D265B620FE2D9DF5ECQEz2L" TargetMode="External"/><Relationship Id="rId165" Type="http://schemas.openxmlformats.org/officeDocument/2006/relationships/hyperlink" Target="consultantplus://offline/ref=259990B898B6D6F4B911FA5F5A68D98BD98280C951C05B1C8993570D5A29C8DBAE56D265B620FE2D9DF5EAQEz5L" TargetMode="External"/><Relationship Id="rId186" Type="http://schemas.openxmlformats.org/officeDocument/2006/relationships/hyperlink" Target="consultantplus://offline/ref=259990B898B6D6F4B911FA5F5A68D98BD98280C950CD5A148C93570D5A29C8DBAE56D265B620FE2D9DF5EAQEz3L" TargetMode="External"/><Relationship Id="rId351" Type="http://schemas.openxmlformats.org/officeDocument/2006/relationships/hyperlink" Target="consultantplus://offline/ref=2086029495905B48241BDF8B8AD7A206AD751285E00F01DFFFDE4E1505563B9144A73D967B8195AD6AA126RFz2L" TargetMode="External"/><Relationship Id="rId372" Type="http://schemas.openxmlformats.org/officeDocument/2006/relationships/hyperlink" Target="consultantplus://offline/ref=2086029495905B48241BDF8B8AD7A206AD751285E10705DEFFDE4E1505563B9144A73D967B8195AD6AA126RFz2L" TargetMode="External"/><Relationship Id="rId393" Type="http://schemas.openxmlformats.org/officeDocument/2006/relationships/hyperlink" Target="consultantplus://offline/ref=2086029495905B48241BDF8B8AD7A206AD751285E00702D5F3DE4E1505563B9144A73D967B8195AD6AA324RFz5L" TargetMode="External"/><Relationship Id="rId407" Type="http://schemas.openxmlformats.org/officeDocument/2006/relationships/hyperlink" Target="consultantplus://offline/ref=2086029495905B48241BDF8B8AD7A206AD751285E00702D5F3DE4E1505563B9144A73D967B8195AD6AA324RFz9L" TargetMode="External"/><Relationship Id="rId428" Type="http://schemas.openxmlformats.org/officeDocument/2006/relationships/hyperlink" Target="consultantplus://offline/ref=2086029495905B48241BDF8B8AD7A206AD751285E00702D5F3DE4E1505563B9144A73D967B8195AD6AA326RFz7L" TargetMode="External"/><Relationship Id="rId449" Type="http://schemas.openxmlformats.org/officeDocument/2006/relationships/hyperlink" Target="consultantplus://offline/ref=2086029495905B48241BDF8B8AD7A206AD751285E10602D4FCDE4E1505563B9144A73D967B8195AD6AA320RFz4L" TargetMode="External"/><Relationship Id="rId211" Type="http://schemas.openxmlformats.org/officeDocument/2006/relationships/hyperlink" Target="consultantplus://offline/ref=259990B898B6D6F4B911FA5F5A68D98BD98280C951C1591F8993570D5A29C8DBAE56D265B620FE2D9DF5EFQEz6L" TargetMode="External"/><Relationship Id="rId232" Type="http://schemas.openxmlformats.org/officeDocument/2006/relationships/hyperlink" Target="consultantplus://offline/ref=259990B898B6D6F4B911FA5F5A68D98BD98280C951C9591D8D93570D5A29C8DBAE56D265B620FE2D9DF5EBQEz6L" TargetMode="External"/><Relationship Id="rId253" Type="http://schemas.openxmlformats.org/officeDocument/2006/relationships/hyperlink" Target="consultantplus://offline/ref=259990B898B6D6F4B911FA5F5A68D98BD98280C950C0591E8693570D5A29C8DBAE56D265B620FE2D9DF4E0QEz7L" TargetMode="External"/><Relationship Id="rId274" Type="http://schemas.openxmlformats.org/officeDocument/2006/relationships/hyperlink" Target="consultantplus://offline/ref=259990B898B6D6F4B911FA5F5A68D98BD98280C951CF5C1B8693570D5A29C8DBAE56D265B620FE2D9DF5EEQEz7L" TargetMode="External"/><Relationship Id="rId295" Type="http://schemas.openxmlformats.org/officeDocument/2006/relationships/hyperlink" Target="consultantplus://offline/ref=259990B898B6D6F4B911FA5F5A68D98BD98280C951CD5C188A93570D5A29C8DBAE56D265B620FE2D9DF5EFQEz0L" TargetMode="External"/><Relationship Id="rId309" Type="http://schemas.openxmlformats.org/officeDocument/2006/relationships/hyperlink" Target="consultantplus://offline/ref=259990B898B6D6F4B911FA5F5A68D98BD98280C951C1591F8993570D5A29C8DBAE56D265B620FE2D9DF4EBQEz2L" TargetMode="External"/><Relationship Id="rId460" Type="http://schemas.openxmlformats.org/officeDocument/2006/relationships/hyperlink" Target="consultantplus://offline/ref=2086029495905B48241BDF8B8AD7A206AD751285E10900DFFADE4E1505563B9144A73D967B8195AD6AA327RFz8L" TargetMode="External"/><Relationship Id="rId481" Type="http://schemas.openxmlformats.org/officeDocument/2006/relationships/hyperlink" Target="consultantplus://offline/ref=2086029495905B48241BDF8B8AD7A206AD751285E10B04D3FDDE4E1505563B9144A73D967B8195AD6AA127RFz8L" TargetMode="External"/><Relationship Id="rId516" Type="http://schemas.openxmlformats.org/officeDocument/2006/relationships/hyperlink" Target="consultantplus://offline/ref=2086029495905B48241BDF8B8AD7A206AD751285E10A07D3FFDE4E1505563B9144A73D967B8195AD6AA321RFz0L" TargetMode="External"/><Relationship Id="rId27" Type="http://schemas.openxmlformats.org/officeDocument/2006/relationships/hyperlink" Target="consultantplus://offline/ref=259990B898B6D6F4B911FA5F5A68D98BD98280C951CD5C188A93570D5A29C8DBAE56D265B620FE2D9DF5E8QEz7L" TargetMode="External"/><Relationship Id="rId48" Type="http://schemas.openxmlformats.org/officeDocument/2006/relationships/hyperlink" Target="consultantplus://offline/ref=259990B898B6D6F4B911FA5F5A68D98BD98280C950CC571B8A93570D5A29C8DBAE56D265B620FE2D9DF5E8QEz7L" TargetMode="External"/><Relationship Id="rId69" Type="http://schemas.openxmlformats.org/officeDocument/2006/relationships/hyperlink" Target="consultantplus://offline/ref=259990B898B6D6F4B911FA5F5A68D98BD98280C951CE5B148F93570D5A29C8DBAE56D265B620FE2D9DF5E9QEz1L" TargetMode="External"/><Relationship Id="rId113" Type="http://schemas.openxmlformats.org/officeDocument/2006/relationships/hyperlink" Target="consultantplus://offline/ref=259990B898B6D6F4B911FA5F5A68D98BD98280C951C1591F8993570D5A29C8DBAE56D265B620FE2D9DF5EDQEz3L" TargetMode="External"/><Relationship Id="rId134" Type="http://schemas.openxmlformats.org/officeDocument/2006/relationships/hyperlink" Target="consultantplus://offline/ref=259990B898B6D6F4B911FA5F5A68D98BD98280C959C95E19889C0A075270C4D9A9598D72B169F22C9DF5E8E6QBz5L" TargetMode="External"/><Relationship Id="rId320" Type="http://schemas.openxmlformats.org/officeDocument/2006/relationships/hyperlink" Target="consultantplus://offline/ref=259990B898B6D6F4B911FA5F5A68D98BD98280C951C1591F8993570D5A29C8DBAE56D265B620FE2D9DF4EEQEz6L" TargetMode="External"/><Relationship Id="rId537" Type="http://schemas.openxmlformats.org/officeDocument/2006/relationships/hyperlink" Target="consultantplus://offline/ref=2086029495905B48241BDF8B8AD7A206AD751285E10602D4FCDE4E1505563B9144A73D967B8195AD6AA427RFz4L" TargetMode="External"/><Relationship Id="rId558" Type="http://schemas.openxmlformats.org/officeDocument/2006/relationships/hyperlink" Target="consultantplus://offline/ref=2086029495905B48241BDF8B8AD7A206AD751285E90E05D2FDD1131F0D0F379343A862817CC899AC6AA122F3R7zBL" TargetMode="External"/><Relationship Id="rId579" Type="http://schemas.openxmlformats.org/officeDocument/2006/relationships/hyperlink" Target="consultantplus://offline/ref=2086029495905B48241BDF8B8AD7A206AD751285E10700D7FCDE4E1505563B9144A73D967B8195AD6AA022RFz1L" TargetMode="External"/><Relationship Id="rId80" Type="http://schemas.openxmlformats.org/officeDocument/2006/relationships/hyperlink" Target="consultantplus://offline/ref=259990B898B6D6F4B911FA5F5A68D98BD98280C95FCB5F1B8E93570D5A29C8DBAE56D265B620FE2D9DF5E9QEz1L" TargetMode="External"/><Relationship Id="rId155" Type="http://schemas.openxmlformats.org/officeDocument/2006/relationships/hyperlink" Target="consultantplus://offline/ref=259990B898B6D6F4B911FA5F5A68D98BD98280C950C05F1E8693570D5A29C8DBAE56D265B620FE2D9DF4E0QEzBL" TargetMode="External"/><Relationship Id="rId176" Type="http://schemas.openxmlformats.org/officeDocument/2006/relationships/hyperlink" Target="consultantplus://offline/ref=259990B898B6D6F4B911E4524C048483D080D7C551CF554AD3CC0C500D20C28CE9198B27F22DFF2CQ9zFL" TargetMode="External"/><Relationship Id="rId197" Type="http://schemas.openxmlformats.org/officeDocument/2006/relationships/hyperlink" Target="consultantplus://offline/ref=259990B898B6D6F4B911FA5F5A68D98BD98280C950CD5B158893570D5A29C8DBAE56D265B620FE2D9DF5EDQEzAL" TargetMode="External"/><Relationship Id="rId341" Type="http://schemas.openxmlformats.org/officeDocument/2006/relationships/hyperlink" Target="consultantplus://offline/ref=2086029495905B48241BDF8B8AD7A206AD751285E10900DFFADE4E1505563B9144A73D967B8195AD6AA325RFz5L" TargetMode="External"/><Relationship Id="rId362" Type="http://schemas.openxmlformats.org/officeDocument/2006/relationships/hyperlink" Target="consultantplus://offline/ref=2086029495905B48241BDF8B8AD7A206AD751285E00A00DEFDDE4E1505563B9144A73D967B8195AD6AA129RFz2L" TargetMode="External"/><Relationship Id="rId383" Type="http://schemas.openxmlformats.org/officeDocument/2006/relationships/hyperlink" Target="consultantplus://offline/ref=2086029495905B48241BDF8B8AD7A206AD751285E10900DFFADE4E1505563B9144A73D967B8195AD6AA325RFz9L" TargetMode="External"/><Relationship Id="rId418" Type="http://schemas.openxmlformats.org/officeDocument/2006/relationships/hyperlink" Target="consultantplus://offline/ref=2086029495905B48241BDF8B8AD7A206AD751285E10900DFFADE4E1505563B9144A73D967B8195AD6AA326RFz2L" TargetMode="External"/><Relationship Id="rId439" Type="http://schemas.openxmlformats.org/officeDocument/2006/relationships/hyperlink" Target="consultantplus://offline/ref=2086029495905B48241BDF8B8AD7A206AD751285E10B03D7FADE4E1505563B9144A73D967B8195AD6AA124RFz2L" TargetMode="External"/><Relationship Id="rId590" Type="http://schemas.openxmlformats.org/officeDocument/2006/relationships/hyperlink" Target="consultantplus://offline/ref=2086029495905B48241BDF8B8AD7A206AD751285E90E05D2FDD1131F0D0F379343A862817CC899AC6AA122F6R7z2L" TargetMode="External"/><Relationship Id="rId201" Type="http://schemas.openxmlformats.org/officeDocument/2006/relationships/hyperlink" Target="consultantplus://offline/ref=259990B898B6D6F4B911FA5F5A68D98BD98280C950CA561F8C93570D5A29C8DBAE56D265B620FE2D9DF5ECQEzAL" TargetMode="External"/><Relationship Id="rId222" Type="http://schemas.openxmlformats.org/officeDocument/2006/relationships/hyperlink" Target="consultantplus://offline/ref=259990B898B6D6F4B911FA5F5A68D98BD98280C951C05B1C8993570D5A29C8DBAE56D265B620FE2D9DF5EBQEz6L" TargetMode="External"/><Relationship Id="rId243" Type="http://schemas.openxmlformats.org/officeDocument/2006/relationships/hyperlink" Target="consultantplus://offline/ref=259990B898B6D6F4B911FA5F5A68D98BD98280C951CC5F188893570D5A29C8DBAE56D265B620FE2D9DF5EBQEz1L" TargetMode="External"/><Relationship Id="rId264" Type="http://schemas.openxmlformats.org/officeDocument/2006/relationships/hyperlink" Target="consultantplus://offline/ref=259990B898B6D6F4B911FA5F5A68D98BD98280C951CF5C1B8693570D5A29C8DBAE56D265B620FE2D9DF5EDQEzAL" TargetMode="External"/><Relationship Id="rId285" Type="http://schemas.openxmlformats.org/officeDocument/2006/relationships/hyperlink" Target="consultantplus://offline/ref=259990B898B6D6F4B911FA5F5A68D98BD98280C95FCB5D198893570D5A29C8DBAE56D265B620FE2D9DF5E8QEzBL" TargetMode="External"/><Relationship Id="rId450" Type="http://schemas.openxmlformats.org/officeDocument/2006/relationships/hyperlink" Target="consultantplus://offline/ref=2086029495905B48241BDF8B8AD7A206AD751285E10705DEFFDE4E1505563B9144A73D967B8195AD6AA126RFz4L" TargetMode="External"/><Relationship Id="rId471" Type="http://schemas.openxmlformats.org/officeDocument/2006/relationships/hyperlink" Target="consultantplus://offline/ref=2086029495905B48241BDF8B8AD7A206AD751285E10900DFFADE4E1505563B9144A73D967B8195AD6AA226RFz1L" TargetMode="External"/><Relationship Id="rId506" Type="http://schemas.openxmlformats.org/officeDocument/2006/relationships/hyperlink" Target="consultantplus://offline/ref=2086029495905B48241BDF8B8AD7A206AD751285E10E02D6F8DE4E1505563B9144A73D967B8195AD6AA023RFz3L" TargetMode="External"/><Relationship Id="rId17" Type="http://schemas.openxmlformats.org/officeDocument/2006/relationships/hyperlink" Target="consultantplus://offline/ref=259990B898B6D6F4B911FA5F5A68D98BD98280C950CA561F8C93570D5A29C8DBAE56D265B620FE2D9DF5E8QEz7L" TargetMode="External"/><Relationship Id="rId38" Type="http://schemas.openxmlformats.org/officeDocument/2006/relationships/hyperlink" Target="consultantplus://offline/ref=259990B898B6D6F4B911FA5F5A68D98BD98280C951CF5A1B8A93570D5A29C8DBAE56D265B620FE2D9DF1EFQEz7L" TargetMode="External"/><Relationship Id="rId59" Type="http://schemas.openxmlformats.org/officeDocument/2006/relationships/hyperlink" Target="consultantplus://offline/ref=259990B898B6D6F4B911FA5F5A68D98BD98280C951CE5B148F93570D5A29C8DBAE56D265B620FE2D9DF5E8QEz7L" TargetMode="External"/><Relationship Id="rId103" Type="http://schemas.openxmlformats.org/officeDocument/2006/relationships/hyperlink" Target="consultantplus://offline/ref=259990B898B6D6F4B911FA5F5A68D98BD98280C951C1591F8993570D5A29C8DBAE56D265B620FE2D9DF5ECQEzAL" TargetMode="External"/><Relationship Id="rId124" Type="http://schemas.openxmlformats.org/officeDocument/2006/relationships/hyperlink" Target="consultantplus://offline/ref=259990B898B6D6F4B911FA5F5A68D98BD98280C951C1591F8993570D5A29C8DBAE56D265B620FE2D9DF5EDQEz4L" TargetMode="External"/><Relationship Id="rId310" Type="http://schemas.openxmlformats.org/officeDocument/2006/relationships/hyperlink" Target="consultantplus://offline/ref=259990B898B6D6F4B911FA5F5A68D98BD98280C950C05F1E8693570D5A29C8DBAE56D265B620FE2D9DF1EAQEz7L" TargetMode="External"/><Relationship Id="rId492" Type="http://schemas.openxmlformats.org/officeDocument/2006/relationships/hyperlink" Target="consultantplus://offline/ref=2086029495905B48241BDF8B8AD7A206AD751285E10602D4FCDE4E1505563B9144A73D967B8195AD6AA220RFz2L" TargetMode="External"/><Relationship Id="rId527" Type="http://schemas.openxmlformats.org/officeDocument/2006/relationships/hyperlink" Target="consultantplus://offline/ref=2086029495905B48241BDF8B8AD7A206AD751285E10807D0F3DE4E1505563B9144A73D967B8195AD6AA425RFz0L" TargetMode="External"/><Relationship Id="rId548" Type="http://schemas.openxmlformats.org/officeDocument/2006/relationships/hyperlink" Target="consultantplus://offline/ref=2086029495905B48241BDF8B8AD7A206AD751285E10602D4FCDE4E1505563B9144A73D967B8195AD6AA727RFz6L" TargetMode="External"/><Relationship Id="rId569" Type="http://schemas.openxmlformats.org/officeDocument/2006/relationships/hyperlink" Target="consultantplus://offline/ref=2086029495905B48241BDF8B8AD7A206AD751285E00A00DEFDDE4E1505563B9144A73D967B8195AD6AA620RFz5L" TargetMode="External"/><Relationship Id="rId70" Type="http://schemas.openxmlformats.org/officeDocument/2006/relationships/hyperlink" Target="consultantplus://offline/ref=259990B898B6D6F4B911FA5F5A68D98BD98280C951C1591F8993570D5A29C8DBAE56D265B620FE2D9DF5E9QEz0L" TargetMode="External"/><Relationship Id="rId91" Type="http://schemas.openxmlformats.org/officeDocument/2006/relationships/hyperlink" Target="consultantplus://offline/ref=259990B898B6D6F4B911FA5F5A68D98BD98280C950C05F1E8693570D5A29C8DBAE56D265B620FE2D9DF4EAQEz4L" TargetMode="External"/><Relationship Id="rId145" Type="http://schemas.openxmlformats.org/officeDocument/2006/relationships/hyperlink" Target="consultantplus://offline/ref=259990B898B6D6F4B911FA5F5A68D98BD98280C959C95E19889C0A075270C4D9A9598D72B169F22C9DF5E8E6QBz0L" TargetMode="External"/><Relationship Id="rId166" Type="http://schemas.openxmlformats.org/officeDocument/2006/relationships/hyperlink" Target="consultantplus://offline/ref=259990B898B6D6F4B911FA5F5A68D98BD98280C959C95E19889C0A075270C4D9A9598D72B169F22C9DF5E8E7QBz4L" TargetMode="External"/><Relationship Id="rId187" Type="http://schemas.openxmlformats.org/officeDocument/2006/relationships/hyperlink" Target="consultantplus://offline/ref=259990B898B6D6F4B911FA5F5A68D98BD98280C950CD5A148C93570D5A29C8DBAE56D265B620FE2D9DF5EAQEz1L" TargetMode="External"/><Relationship Id="rId331" Type="http://schemas.openxmlformats.org/officeDocument/2006/relationships/hyperlink" Target="consultantplus://offline/ref=2086029495905B48241BDF8B8AD7A206AD751285E10B03D7FADE4E1505563B9144A73D967B8195AD6AA124RFz1L" TargetMode="External"/><Relationship Id="rId352" Type="http://schemas.openxmlformats.org/officeDocument/2006/relationships/hyperlink" Target="consultantplus://offline/ref=2086029495905B48241BDF8B8AD7A206AD751285E00A00DEFDDE4E1505563B9144A73D967B8195AD6AA128RFz5L" TargetMode="External"/><Relationship Id="rId373" Type="http://schemas.openxmlformats.org/officeDocument/2006/relationships/hyperlink" Target="consultantplus://offline/ref=2086029495905B48241BDF8B8AD7A206AD751285E90E05D2FDD1131F0D0F379343A862817CC899AC6AA120F8R7z5L" TargetMode="External"/><Relationship Id="rId394" Type="http://schemas.openxmlformats.org/officeDocument/2006/relationships/hyperlink" Target="consultantplus://offline/ref=2086029495905B48241BDF8B8AD7A206AD751285E00A00DEFDDE4E1505563B9144A73D967B8195AD6AA129RFz6L" TargetMode="External"/><Relationship Id="rId408" Type="http://schemas.openxmlformats.org/officeDocument/2006/relationships/hyperlink" Target="consultantplus://offline/ref=2086029495905B48241BDF8B8AD7A206AD751285E00702D5F3DE4E1505563B9144A73D967B8195AD6AA324RFz9L" TargetMode="External"/><Relationship Id="rId429" Type="http://schemas.openxmlformats.org/officeDocument/2006/relationships/hyperlink" Target="consultantplus://offline/ref=2086029495905B48241BDF8B8AD7A206AD751285E10900DFFADE4E1505563B9144A73D967B8195AD6AA326RFz8L" TargetMode="External"/><Relationship Id="rId580" Type="http://schemas.openxmlformats.org/officeDocument/2006/relationships/hyperlink" Target="consultantplus://offline/ref=2086029495905B48241BDF8B8AD7A206AD751285E90E05D2FDD1131F0D0F379343A862817CC899AC6AA122F5R7zAL" TargetMode="External"/><Relationship Id="rId1" Type="http://schemas.openxmlformats.org/officeDocument/2006/relationships/styles" Target="styles.xml"/><Relationship Id="rId212" Type="http://schemas.openxmlformats.org/officeDocument/2006/relationships/hyperlink" Target="consultantplus://offline/ref=259990B898B6D6F4B911FA5F5A68D98BD98280C951C05E158A93570D5A29C8DBAE56D265B620FE2D9DF5ECQEz0L" TargetMode="External"/><Relationship Id="rId233" Type="http://schemas.openxmlformats.org/officeDocument/2006/relationships/hyperlink" Target="consultantplus://offline/ref=259990B898B6D6F4B911FA5F5A68D98BD98280C951C8561C8D93570D5A29C8DBAE56D265B620FE2D9DF5EBQEz4L" TargetMode="External"/><Relationship Id="rId254" Type="http://schemas.openxmlformats.org/officeDocument/2006/relationships/hyperlink" Target="consultantplus://offline/ref=259990B898B6D6F4B911FA5F5A68D98BD98280C951CF5C1B8693570D5A29C8DBAE56D265B620FE2D9DF5EAQEz4L" TargetMode="External"/><Relationship Id="rId440" Type="http://schemas.openxmlformats.org/officeDocument/2006/relationships/hyperlink" Target="consultantplus://offline/ref=2086029495905B48241BDF8B8AD7A206AD751285E00702D5F3DE4E1505563B9144A73D967B8195AD6AA327RFz3L" TargetMode="External"/><Relationship Id="rId28" Type="http://schemas.openxmlformats.org/officeDocument/2006/relationships/hyperlink" Target="consultantplus://offline/ref=259990B898B6D6F4B911FA5F5A68D98BD98280C951CC5F188893570D5A29C8DBAE56D265B620FE2D9DF5E8QEz7L" TargetMode="External"/><Relationship Id="rId49" Type="http://schemas.openxmlformats.org/officeDocument/2006/relationships/hyperlink" Target="consultantplus://offline/ref=259990B898B6D6F4B911FA5F5A68D98BD98280C950C15C1B8893570D5A29C8DBAE56D265B620FE2D9DF5E8QEz7L" TargetMode="External"/><Relationship Id="rId114" Type="http://schemas.openxmlformats.org/officeDocument/2006/relationships/hyperlink" Target="consultantplus://offline/ref=259990B898B6D6F4B911FA5F5A68D98BD98280C951C1591F8993570D5A29C8DBAE56D265B620FE2D9DF5EDQEz0L" TargetMode="External"/><Relationship Id="rId275" Type="http://schemas.openxmlformats.org/officeDocument/2006/relationships/hyperlink" Target="consultantplus://offline/ref=259990B898B6D6F4B911FA5F5A68D98BD98280C950C05F1E8693570D5A29C8DBAE56D265B620FE2D9DF7EFQEz3L" TargetMode="External"/><Relationship Id="rId296" Type="http://schemas.openxmlformats.org/officeDocument/2006/relationships/hyperlink" Target="consultantplus://offline/ref=259990B898B6D6F4B911FA5F5A68D98BD98280C951CE5B148F93570D5A29C8DBAE56D265B620FE2D9DF4EFQEz5L" TargetMode="External"/><Relationship Id="rId300" Type="http://schemas.openxmlformats.org/officeDocument/2006/relationships/hyperlink" Target="consultantplus://offline/ref=259990B898B6D6F4B911FA5F5A68D98BD98280C959C95E19889C0A075270C4D9A9598D72B169F22C9DF5E8E5QBz1L" TargetMode="External"/><Relationship Id="rId461" Type="http://schemas.openxmlformats.org/officeDocument/2006/relationships/hyperlink" Target="consultantplus://offline/ref=2086029495905B48241BDF8B8AD7A206AD751285E10602D4FCDE4E1505563B9144A73D967B8195AD6AA320RFz6L" TargetMode="External"/><Relationship Id="rId482" Type="http://schemas.openxmlformats.org/officeDocument/2006/relationships/hyperlink" Target="consultantplus://offline/ref=2086029495905B48241BDF8B8AD7A206AD751285E10900DFFADE4E1505563B9144A73D967B8195AD6AA226RFz2L" TargetMode="External"/><Relationship Id="rId517" Type="http://schemas.openxmlformats.org/officeDocument/2006/relationships/hyperlink" Target="consultantplus://offline/ref=2086029495905B48241BDF8B8AD7A206AD751285E10804D1FCDE4E1505563B9144A73D967B8195AD6AA022RFz6L" TargetMode="External"/><Relationship Id="rId538" Type="http://schemas.openxmlformats.org/officeDocument/2006/relationships/hyperlink" Target="consultantplus://offline/ref=2086029495905B48241BDF8B8AD7A206AD751285E10900DFFADE4E1505563B9144A73D967B8195AD6AA621RFz7L" TargetMode="External"/><Relationship Id="rId559" Type="http://schemas.openxmlformats.org/officeDocument/2006/relationships/hyperlink" Target="consultantplus://offline/ref=2086029495905B48241BDF8B8AD7A206AD751285E10B03D7FADE4E1505563B9144A73D967B8195AD6AA021RFz4L" TargetMode="External"/><Relationship Id="rId60" Type="http://schemas.openxmlformats.org/officeDocument/2006/relationships/hyperlink" Target="consultantplus://offline/ref=259990B898B6D6F4B911FA5F5A68D98BD98280C951C1591F8993570D5A29C8DBAE56D265B620FE2D9DF5E8QEz7L" TargetMode="External"/><Relationship Id="rId81" Type="http://schemas.openxmlformats.org/officeDocument/2006/relationships/hyperlink" Target="consultantplus://offline/ref=259990B898B6D6F4B911E4524C048483D08FDCC550CC554AD3CC0C500D20C28CE9198B27F22DFF2CQ9zEL" TargetMode="External"/><Relationship Id="rId135" Type="http://schemas.openxmlformats.org/officeDocument/2006/relationships/hyperlink" Target="consultantplus://offline/ref=259990B898B6D6F4B911FA5F5A68D98BD98280C951C1591F8993570D5A29C8DBAE56D265B620FE2D9DF5EEQEz1L" TargetMode="External"/><Relationship Id="rId156" Type="http://schemas.openxmlformats.org/officeDocument/2006/relationships/hyperlink" Target="consultantplus://offline/ref=259990B898B6D6F4B911FA5F5A68D98BD98280C951CE5B148F93570D5A29C8DBAE56D265B620FE2D9DF4E9QEz5L" TargetMode="External"/><Relationship Id="rId177" Type="http://schemas.openxmlformats.org/officeDocument/2006/relationships/hyperlink" Target="consultantplus://offline/ref=259990B898B6D6F4B911FA5F5A68D98BD98280C950C05F1E8693570D5A29C8DBAE56D265B620FE2D9DF7EAQEzBL" TargetMode="External"/><Relationship Id="rId198" Type="http://schemas.openxmlformats.org/officeDocument/2006/relationships/hyperlink" Target="consultantplus://offline/ref=259990B898B6D6F4B911FA5F5A68D98BD98280C950CD5B158893570D5A29C8DBAE56D265B620FE2D9DF5EDQEzAL" TargetMode="External"/><Relationship Id="rId321" Type="http://schemas.openxmlformats.org/officeDocument/2006/relationships/hyperlink" Target="consultantplus://offline/ref=259990B898B6D6F4B911FA5F5A68D98BD98280C951C1591F8993570D5A29C8DBAE56D265B620FE2D9DF4EEQEzBL" TargetMode="External"/><Relationship Id="rId342" Type="http://schemas.openxmlformats.org/officeDocument/2006/relationships/hyperlink" Target="consultantplus://offline/ref=2086029495905B48241BDF8B8AD7A206AD751285E10602D4FCDE4E1505563B9144A73D967B8195AD6AA029RFz4L" TargetMode="External"/><Relationship Id="rId363" Type="http://schemas.openxmlformats.org/officeDocument/2006/relationships/hyperlink" Target="consultantplus://offline/ref=2086029495905B48241BDF8B8AD7A206AD751285E00B0CD0FFDE4E1505563B9144A73D967B8195AD6AA125RFz5L" TargetMode="External"/><Relationship Id="rId384" Type="http://schemas.openxmlformats.org/officeDocument/2006/relationships/hyperlink" Target="consultantplus://offline/ref=2086029495905B48241BDF8B8AD7A206AD751285E10602D4FCDE4E1505563B9144A73D967B8195AD6AA029RFz8L" TargetMode="External"/><Relationship Id="rId419" Type="http://schemas.openxmlformats.org/officeDocument/2006/relationships/hyperlink" Target="consultantplus://offline/ref=2086029495905B48241BDF8B8AD7A206AD751285E10602D4FCDE4E1505563B9144A73D967B8195AD6AA320RFz2L" TargetMode="External"/><Relationship Id="rId570" Type="http://schemas.openxmlformats.org/officeDocument/2006/relationships/hyperlink" Target="consultantplus://offline/ref=2086029495905B48241BDF8B8AD7A206AD751285E10705DEFFDE4E1505563B9144A73D967B8195AD6AA027RFz7L" TargetMode="External"/><Relationship Id="rId591" Type="http://schemas.openxmlformats.org/officeDocument/2006/relationships/hyperlink" Target="consultantplus://offline/ref=2086029495905B48241BDF8B8AD7A206AD751285E10705DEFFDE4E1505563B9144A73D967B8195AD6AA829RFz9L" TargetMode="External"/><Relationship Id="rId202" Type="http://schemas.openxmlformats.org/officeDocument/2006/relationships/hyperlink" Target="consultantplus://offline/ref=259990B898B6D6F4B911FA5F5A68D98BD98280C950CD5B158893570D5A29C8DBAE56D265B620FE2D9DF5EDQEzBL" TargetMode="External"/><Relationship Id="rId223" Type="http://schemas.openxmlformats.org/officeDocument/2006/relationships/hyperlink" Target="consultantplus://offline/ref=259990B898B6D6F4B911FA5F5A68D98BD98280C959C95E19889C0A075270C4D9A9598D72B169F22C9DF5E8E7QBzDL" TargetMode="External"/><Relationship Id="rId244" Type="http://schemas.openxmlformats.org/officeDocument/2006/relationships/hyperlink" Target="consultantplus://offline/ref=259990B898B6D6F4B911FA5F5A68D98BD98280C950C0591E8693570D5A29C8DBAE56D265B620FE2D9DF4ECQEz3L" TargetMode="External"/><Relationship Id="rId430" Type="http://schemas.openxmlformats.org/officeDocument/2006/relationships/hyperlink" Target="consultantplus://offline/ref=2086029495905B48241BDF8B8AD7A206AD751285E00702D5F3DE4E1505563B9144A73D967B8195AD6AA326RFz8L" TargetMode="External"/><Relationship Id="rId18" Type="http://schemas.openxmlformats.org/officeDocument/2006/relationships/hyperlink" Target="consultantplus://offline/ref=259990B898B6D6F4B911FA5F5A68D98BD98280C950CD5A148C93570D5A29C8DBAE56D265B620FE2D9DF5E8QEz7L" TargetMode="External"/><Relationship Id="rId39" Type="http://schemas.openxmlformats.org/officeDocument/2006/relationships/hyperlink" Target="consultantplus://offline/ref=259990B898B6D6F4B911FA5F5A68D98BD98280C95FC05A1D8E93570D5A29C8DBAE56D265B620FE2D9DF5E8QEz5L" TargetMode="External"/><Relationship Id="rId265" Type="http://schemas.openxmlformats.org/officeDocument/2006/relationships/hyperlink" Target="consultantplus://offline/ref=259990B898B6D6F4B911FA5F5A68D98BD98280C951CF5C1B8693570D5A29C8DBAE56D265B620FE2D9DF5EDQEzBL" TargetMode="External"/><Relationship Id="rId286" Type="http://schemas.openxmlformats.org/officeDocument/2006/relationships/hyperlink" Target="consultantplus://offline/ref=259990B898B6D6F4B911FA5F5A68D98BD98280C951CE5B148F93570D5A29C8DBAE56D265B620FE2D9DF4EEQEz4L" TargetMode="External"/><Relationship Id="rId451" Type="http://schemas.openxmlformats.org/officeDocument/2006/relationships/hyperlink" Target="consultantplus://offline/ref=2086029495905B48241BDF8B8AD7A206AD751285E10700D7FCDE4E1505563B9144A73D967B8195AD6AA123RFz7L" TargetMode="External"/><Relationship Id="rId472" Type="http://schemas.openxmlformats.org/officeDocument/2006/relationships/hyperlink" Target="consultantplus://offline/ref=2086029495905B48241BDF8B8AD7A206AD751285E10602D4FCDE4E1505563B9144A73D967B8195AD6AA326RFz0L" TargetMode="External"/><Relationship Id="rId493" Type="http://schemas.openxmlformats.org/officeDocument/2006/relationships/hyperlink" Target="consultantplus://offline/ref=2086029495905B48241BDF8B8AD7A206AD751285E10705DEFFDE4E1505563B9144A73D967B8195AD6AA022RFz1L" TargetMode="External"/><Relationship Id="rId507" Type="http://schemas.openxmlformats.org/officeDocument/2006/relationships/hyperlink" Target="consultantplus://offline/ref=2086029495905B48241BDF8B8AD7A206AD751285E10A07D3FFDE4E1505563B9144A73D967B8195AD6AA028RFz4L" TargetMode="External"/><Relationship Id="rId528" Type="http://schemas.openxmlformats.org/officeDocument/2006/relationships/hyperlink" Target="consultantplus://offline/ref=2086029495905B48241BDF8B8AD7A206AD751285E10807D0F3DE4E1505563B9144A73D967B8195AD6AA429RFz7L" TargetMode="External"/><Relationship Id="rId549" Type="http://schemas.openxmlformats.org/officeDocument/2006/relationships/hyperlink" Target="consultantplus://offline/ref=2086029495905B48241BDF8B8AD7A206AD751285E10900DFFADE4E1505563B9144A73D967B8195AD6BA020RFz1L" TargetMode="External"/><Relationship Id="rId50" Type="http://schemas.openxmlformats.org/officeDocument/2006/relationships/hyperlink" Target="consultantplus://offline/ref=259990B898B6D6F4B911FA5F5A68D98BD98280C950C05F1E8693570D5A29C8DBAE56D265B620FE2D9DF5E8QEz7L" TargetMode="External"/><Relationship Id="rId104" Type="http://schemas.openxmlformats.org/officeDocument/2006/relationships/hyperlink" Target="consultantplus://offline/ref=259990B898B6D6F4B911FA5F5A68D98BD98280C951C05E158A93570D5A29C8DBAE56D265B620FE2D9DF5EAQEz7L" TargetMode="External"/><Relationship Id="rId125" Type="http://schemas.openxmlformats.org/officeDocument/2006/relationships/hyperlink" Target="consultantplus://offline/ref=259990B898B6D6F4B911FA5F5A68D98BD98280C951C1591F8993570D5A29C8DBAE56D265B620FE2D9DF5EDQEz5L" TargetMode="External"/><Relationship Id="rId146" Type="http://schemas.openxmlformats.org/officeDocument/2006/relationships/hyperlink" Target="consultantplus://offline/ref=259990B898B6D6F4B911FA5F5A68D98BD98280C951CE5B148F93570D5A29C8DBAE56D265B620FE2D9DF4E9QEz6L" TargetMode="External"/><Relationship Id="rId167" Type="http://schemas.openxmlformats.org/officeDocument/2006/relationships/hyperlink" Target="consultantplus://offline/ref=259990B898B6D6F4B911FA5F5A68D98BD98280C950C05F1E8693570D5A29C8DBAE56D265B620FE2D9DF7EAQEz5L" TargetMode="External"/><Relationship Id="rId188" Type="http://schemas.openxmlformats.org/officeDocument/2006/relationships/hyperlink" Target="consultantplus://offline/ref=259990B898B6D6F4B911FA5F5A68D98BD98280C951CE5B148F93570D5A29C8DBAE56D265B620FE2D9DF4EAQEz0L" TargetMode="External"/><Relationship Id="rId311" Type="http://schemas.openxmlformats.org/officeDocument/2006/relationships/hyperlink" Target="consultantplus://offline/ref=259990B898B6D6F4B911FA5F5A68D98BD98280C951CC581C8F93570D5A29C8DBAE56D265B620FE2D9DF5ECQEz3L" TargetMode="External"/><Relationship Id="rId332" Type="http://schemas.openxmlformats.org/officeDocument/2006/relationships/hyperlink" Target="consultantplus://offline/ref=2086029495905B48241BDF8B8AD7A206AD751285E10602D4FCDE4E1505563B9144A73D967B8195AD6AA028RFz7L" TargetMode="External"/><Relationship Id="rId353" Type="http://schemas.openxmlformats.org/officeDocument/2006/relationships/hyperlink" Target="consultantplus://offline/ref=2086029495905B48241BDF8B8AD7A206AD751285E10A07D3FFDE4E1505563B9144A73D967B8195AD6AA128RFz4L" TargetMode="External"/><Relationship Id="rId374" Type="http://schemas.openxmlformats.org/officeDocument/2006/relationships/hyperlink" Target="consultantplus://offline/ref=2086029495905B48241BDF8B8AD7A206AD751285E10900DFFADE4E1505563B9144A73D967B8195AD6AA325RFz8L" TargetMode="External"/><Relationship Id="rId395" Type="http://schemas.openxmlformats.org/officeDocument/2006/relationships/hyperlink" Target="consultantplus://offline/ref=2086029495905B48241BDF8B8AD7A206AD751285E00702D5F3DE4E1505563B9144A73D967B8195AD6AA324RFz6L" TargetMode="External"/><Relationship Id="rId409" Type="http://schemas.openxmlformats.org/officeDocument/2006/relationships/hyperlink" Target="consultantplus://offline/ref=2086029495905B48241BDF8B8AD7A206AD751285E00702D5F3DE4E1505563B9144A73D967B8195AD6AA324RFz9L" TargetMode="External"/><Relationship Id="rId560" Type="http://schemas.openxmlformats.org/officeDocument/2006/relationships/hyperlink" Target="consultantplus://offline/ref=2086029495905B48241BDF8B8AD7A206AD751285E10804D1FCDE4E1505563B9144A73D967B8195AD6AA026RFz8L" TargetMode="External"/><Relationship Id="rId581" Type="http://schemas.openxmlformats.org/officeDocument/2006/relationships/hyperlink" Target="consultantplus://offline/ref=2086029495905B48241BDF8B8AD7A206AD751285E10700D7FCDE4E1505563B9144A73D967B8195AD6AA022RFz3L" TargetMode="External"/><Relationship Id="rId71" Type="http://schemas.openxmlformats.org/officeDocument/2006/relationships/hyperlink" Target="consultantplus://offline/ref=259990B898B6D6F4B911FA5F5A68D98BD98280C951CE5B148F93570D5A29C8DBAE56D265B620FE2D9DF5E9QEz7L" TargetMode="External"/><Relationship Id="rId92" Type="http://schemas.openxmlformats.org/officeDocument/2006/relationships/hyperlink" Target="consultantplus://offline/ref=259990B898B6D6F4B911FA5F5A68D98BD98280C951CE5B148F93570D5A29C8DBAE56D265B620FE2D9DF5EEQEz1L" TargetMode="External"/><Relationship Id="rId213" Type="http://schemas.openxmlformats.org/officeDocument/2006/relationships/hyperlink" Target="consultantplus://offline/ref=259990B898B6D6F4B911FA5F5A68D98BD98280C951C05B1C8993570D5A29C8DBAE56D265B620FE2D9DF5EBQEz1L" TargetMode="External"/><Relationship Id="rId234" Type="http://schemas.openxmlformats.org/officeDocument/2006/relationships/hyperlink" Target="consultantplus://offline/ref=259990B898B6D6F4B911FA5F5A68D98BD98280C951CD5C188A93570D5A29C8DBAE56D265B620FE2D9DF5EDQEz3L" TargetMode="External"/><Relationship Id="rId420" Type="http://schemas.openxmlformats.org/officeDocument/2006/relationships/hyperlink" Target="consultantplus://offline/ref=2086029495905B48241BDF8B8AD7A206AD751285E10900DFFADE4E1505563B9144A73D967B8195AD6AA326RFz3L" TargetMode="External"/><Relationship Id="rId2" Type="http://schemas.microsoft.com/office/2007/relationships/stylesWithEffects" Target="stylesWithEffects.xml"/><Relationship Id="rId29" Type="http://schemas.openxmlformats.org/officeDocument/2006/relationships/hyperlink" Target="consultantplus://offline/ref=259990B898B6D6F4B911FA5F5A68D98BD98280C951CC581C8F93570D5A29C8DBAE56D265B620FE2D9DF5E8QEz7L" TargetMode="External"/><Relationship Id="rId255" Type="http://schemas.openxmlformats.org/officeDocument/2006/relationships/hyperlink" Target="consultantplus://offline/ref=259990B898B6D6F4B911FA5F5A68D98BD98280C951CF5C1B8693570D5A29C8DBAE56D265B620FE2D9DF5EBQEz2L" TargetMode="External"/><Relationship Id="rId276" Type="http://schemas.openxmlformats.org/officeDocument/2006/relationships/hyperlink" Target="consultantplus://offline/ref=259990B898B6D6F4B911FA5F5A68D98BD98280C950C0591E8693570D5A29C8DBAE56D265B620FE2D9DF4E1QEz4L" TargetMode="External"/><Relationship Id="rId297" Type="http://schemas.openxmlformats.org/officeDocument/2006/relationships/hyperlink" Target="consultantplus://offline/ref=259990B898B6D6F4B911FA5F5A68D98BD98280C951CC581C8F93570D5A29C8DBAE56D265B620FE2D9DF5EBQEz6L" TargetMode="External"/><Relationship Id="rId441" Type="http://schemas.openxmlformats.org/officeDocument/2006/relationships/hyperlink" Target="consultantplus://offline/ref=2086029495905B48241BDF8B8AD7A206AD751285E10E02D6F8DE4E1505563B9144A73D967B8195AD6AA124RFz4L" TargetMode="External"/><Relationship Id="rId462" Type="http://schemas.openxmlformats.org/officeDocument/2006/relationships/hyperlink" Target="consultantplus://offline/ref=2086029495905B48241BDF8B8AD7A206AD751285E10705DEFFDE4E1505563B9144A73D967B8195AD6AA126RFz5L" TargetMode="External"/><Relationship Id="rId483" Type="http://schemas.openxmlformats.org/officeDocument/2006/relationships/hyperlink" Target="consultantplus://offline/ref=2086029495905B48241BDF8B8AD7A206AD751285E10602D4FCDE4E1505563B9144A73D967B8195AD6AA328RFz8L" TargetMode="External"/><Relationship Id="rId518" Type="http://schemas.openxmlformats.org/officeDocument/2006/relationships/hyperlink" Target="consultantplus://offline/ref=2086029495905B48241BDF8B8AD7A206AD751285E10807D0F3DE4E1505563B9144A73D967B8195AD6AA321RFz3L" TargetMode="External"/><Relationship Id="rId539" Type="http://schemas.openxmlformats.org/officeDocument/2006/relationships/hyperlink" Target="consultantplus://offline/ref=2086029495905B48241BDF8B8AD7A206AD751285E10602D4FCDE4E1505563B9144A73D967B8195AD6AA427RFz8L" TargetMode="External"/><Relationship Id="rId40" Type="http://schemas.openxmlformats.org/officeDocument/2006/relationships/hyperlink" Target="consultantplus://offline/ref=259990B898B6D6F4B911FA5F5A68D98BD98280C95FC05A1D8E93570D5A29C8DBAE56D265B620FE2D9DF5E8QEzAL" TargetMode="External"/><Relationship Id="rId115" Type="http://schemas.openxmlformats.org/officeDocument/2006/relationships/hyperlink" Target="consultantplus://offline/ref=259990B898B6D6F4B911FA5F5A68D98BD98280C951C1591F8993570D5A29C8DBAE56D265B620FE2D9DF5EDQEz1L" TargetMode="External"/><Relationship Id="rId136" Type="http://schemas.openxmlformats.org/officeDocument/2006/relationships/hyperlink" Target="consultantplus://offline/ref=259990B898B6D6F4B911FA5F5A68D98BD98280C959C95E19889C0A075270C4D9A9598D72B169F22C9DF5E8E6QBz4L" TargetMode="External"/><Relationship Id="rId157" Type="http://schemas.openxmlformats.org/officeDocument/2006/relationships/hyperlink" Target="consultantplus://offline/ref=259990B898B6D6F4B911FA5F5A68D98BD98280C950C0591E8693570D5A29C8DBAE56D265B620FE2D9DF4E8QEzAL" TargetMode="External"/><Relationship Id="rId178" Type="http://schemas.openxmlformats.org/officeDocument/2006/relationships/hyperlink" Target="consultantplus://offline/ref=259990B898B6D6F4B911FA5F5A68D98BD98280C950C05F1E8693570D5A29C8DBAE56D265B620FE2D9DF7EBQEz1L" TargetMode="External"/><Relationship Id="rId301" Type="http://schemas.openxmlformats.org/officeDocument/2006/relationships/hyperlink" Target="consultantplus://offline/ref=259990B898B6D6F4B911FA5F5A68D98BD98280C959C95E19889C0A075270C4D9A9598D72B169F22C9DF5E8E5QBz0L" TargetMode="External"/><Relationship Id="rId322" Type="http://schemas.openxmlformats.org/officeDocument/2006/relationships/hyperlink" Target="consultantplus://offline/ref=259990B898B6D6F4B911FA5F5A68D98BD98280C951CE5B148F93570D5A29C8DBAE56D265B620FE2D9DF7EAQEz4L" TargetMode="External"/><Relationship Id="rId343" Type="http://schemas.openxmlformats.org/officeDocument/2006/relationships/hyperlink" Target="consultantplus://offline/ref=2086029495905B48241BDF8B8AD7A206AD751285E10705DEFFDE4E1505563B9144A73D967B8195AD6AA126RFz0L" TargetMode="External"/><Relationship Id="rId364" Type="http://schemas.openxmlformats.org/officeDocument/2006/relationships/hyperlink" Target="consultantplus://offline/ref=2086029495905B48241BDF8B8AD7A206AD751285E00704D5F3DE4E1505563B9144A73D967B8195AD6AA922RFz1L" TargetMode="External"/><Relationship Id="rId550" Type="http://schemas.openxmlformats.org/officeDocument/2006/relationships/hyperlink" Target="consultantplus://offline/ref=2086029495905B48241BDF8B8AD7A206AD751285E10602D4FCDE4E1505563B9144A73D967B8195AD6AA727RFz7L" TargetMode="External"/><Relationship Id="rId61" Type="http://schemas.openxmlformats.org/officeDocument/2006/relationships/hyperlink" Target="consultantplus://offline/ref=259990B898B6D6F4B911FA5F5A68D98BD98280C951C05E158A93570D5A29C8DBAE56D265B620FE2D9DF5E8QEz7L" TargetMode="External"/><Relationship Id="rId82" Type="http://schemas.openxmlformats.org/officeDocument/2006/relationships/hyperlink" Target="consultantplus://offline/ref=259990B898B6D6F4B911FA5F5A68D98BD98280C950C05F1E8693570D5A29C8DBAE56D265B620FE2D9DF4E9QEz2L" TargetMode="External"/><Relationship Id="rId199" Type="http://schemas.openxmlformats.org/officeDocument/2006/relationships/hyperlink" Target="consultantplus://offline/ref=259990B898B6D6F4B911FA5F5A68D98BD98280C951CD5C188A93570D5A29C8DBAE56D265B620FE2D9DF5ECQEz1L" TargetMode="External"/><Relationship Id="rId203" Type="http://schemas.openxmlformats.org/officeDocument/2006/relationships/hyperlink" Target="consultantplus://offline/ref=259990B898B6D6F4B911FA5F5A68D98BD98280C951CD5C188A93570D5A29C8DBAE56D265B620FE2D9DF5ECQEz7L" TargetMode="External"/><Relationship Id="rId385" Type="http://schemas.openxmlformats.org/officeDocument/2006/relationships/hyperlink" Target="consultantplus://offline/ref=2086029495905B48241BDF8B8AD7A206AD751285E10E02D6F8DE4E1505563B9144A73D967B8195AD6AA123RFz8L" TargetMode="External"/><Relationship Id="rId571" Type="http://schemas.openxmlformats.org/officeDocument/2006/relationships/hyperlink" Target="consultantplus://offline/ref=2086029495905B48241BDF8B8AD7A206AD751285E10700D7FCDE4E1505563B9144A73D967B8195AD6AA021RFz5L" TargetMode="External"/><Relationship Id="rId592" Type="http://schemas.openxmlformats.org/officeDocument/2006/relationships/hyperlink" Target="consultantplus://offline/ref=2086029495905B48241BDF8B8AD7A206AD751285E00704D5F3DE4E1505563B9144A73D967B8195AD69A426RFz7L" TargetMode="External"/><Relationship Id="rId19" Type="http://schemas.openxmlformats.org/officeDocument/2006/relationships/hyperlink" Target="consultantplus://offline/ref=259990B898B6D6F4B911FA5F5A68D98BD98280C950CD5B158893570D5A29C8DBAE56D265B620FE2D9DF5E8QEz7L" TargetMode="External"/><Relationship Id="rId224" Type="http://schemas.openxmlformats.org/officeDocument/2006/relationships/hyperlink" Target="consultantplus://offline/ref=259990B898B6D6F4B911FA5F5A68D98BD98280C951C9591D8D93570D5A29C8DBAE56D265B620FE2D9DF5EBQEz1L" TargetMode="External"/><Relationship Id="rId245" Type="http://schemas.openxmlformats.org/officeDocument/2006/relationships/hyperlink" Target="consultantplus://offline/ref=259990B898B6D6F4B911FA5F5A68D98BD98280C950C0591E8693570D5A29C8DBAE56D265B620FE2D9DF4EFQEz7L" TargetMode="External"/><Relationship Id="rId266" Type="http://schemas.openxmlformats.org/officeDocument/2006/relationships/hyperlink" Target="consultantplus://offline/ref=259990B898B6D6F4B911FA5F5A68D98BD98280C951CF5C1B8693570D5A29C8DBAE56D265B620FE2D9DF5EEQEz3L" TargetMode="External"/><Relationship Id="rId287" Type="http://schemas.openxmlformats.org/officeDocument/2006/relationships/hyperlink" Target="consultantplus://offline/ref=259990B898B6D6F4B911FA5F5A68D98BD98280C951CE5B148F93570D5A29C8DBAE56D265B620FE2D9DF4EFQEz0L" TargetMode="External"/><Relationship Id="rId410" Type="http://schemas.openxmlformats.org/officeDocument/2006/relationships/hyperlink" Target="consultantplus://offline/ref=2086029495905B48241BC1869CBBFF0EA4774580E9060E81A6811548525F31C603E864D43F8C94ACR6zAL" TargetMode="External"/><Relationship Id="rId431" Type="http://schemas.openxmlformats.org/officeDocument/2006/relationships/hyperlink" Target="consultantplus://offline/ref=2086029495905B48241BDF8B8AD7A206AD751285E00702D5F3DE4E1505563B9144A73D967B8195AD6AA326RFz9L" TargetMode="External"/><Relationship Id="rId452" Type="http://schemas.openxmlformats.org/officeDocument/2006/relationships/hyperlink" Target="consultantplus://offline/ref=2086029495905B48241BDF8B8AD7A206AD751285E90E05D2FDD1131F0D0F379343A862817CC899AC6AA120F8R7zBL" TargetMode="External"/><Relationship Id="rId473" Type="http://schemas.openxmlformats.org/officeDocument/2006/relationships/hyperlink" Target="consultantplus://offline/ref=2086029495905B48241BDF8B8AD7A206AD751285E10705DEFFDE4E1505563B9144A73D967B8195AD6AA127RFz9L" TargetMode="External"/><Relationship Id="rId494" Type="http://schemas.openxmlformats.org/officeDocument/2006/relationships/hyperlink" Target="consultantplus://offline/ref=2086029495905B48241BDF8B8AD7A206AD751285E10700D7FCDE4E1505563B9144A73D967B8195AD6AA129RFz4L" TargetMode="External"/><Relationship Id="rId508" Type="http://schemas.openxmlformats.org/officeDocument/2006/relationships/hyperlink" Target="consultantplus://offline/ref=2086029495905B48241BDF8B8AD7A206AD751285E10804D1FCDE4E1505563B9144A73D967B8195AD6AA021RFz9L" TargetMode="External"/><Relationship Id="rId529" Type="http://schemas.openxmlformats.org/officeDocument/2006/relationships/hyperlink" Target="consultantplus://offline/ref=2086029495905B48241BDF8B8AD7A206AD751285E10807D0F3DE4E1505563B9144A73D967B8195AD6AA724RFz4L" TargetMode="External"/><Relationship Id="rId30" Type="http://schemas.openxmlformats.org/officeDocument/2006/relationships/hyperlink" Target="consultantplus://offline/ref=259990B898B6D6F4B911FA5F5A68D98BD98280C951CF5F1A8993570D5A29C8DBAE56D265B620FE2D9DF5E8QEz7L" TargetMode="External"/><Relationship Id="rId105" Type="http://schemas.openxmlformats.org/officeDocument/2006/relationships/hyperlink" Target="consultantplus://offline/ref=259990B898B6D6F4B911FA5F5A68D98BD98280C951C05B1C8993570D5A29C8DBAE56D265B620FE2D9DF5E9QEzBL" TargetMode="External"/><Relationship Id="rId126" Type="http://schemas.openxmlformats.org/officeDocument/2006/relationships/hyperlink" Target="consultantplus://offline/ref=259990B898B6D6F4B911FA5F5A68D98BD98280C951C1591F8993570D5A29C8DBAE56D265B620FE2D9DF5EDQEzAL" TargetMode="External"/><Relationship Id="rId147" Type="http://schemas.openxmlformats.org/officeDocument/2006/relationships/hyperlink" Target="consultantplus://offline/ref=259990B898B6D6F4B911FA5F5A68D98BD98280C951C05E158A93570D5A29C8DBAE56D265B620FE2D9DF5EBQEz1L" TargetMode="External"/><Relationship Id="rId168" Type="http://schemas.openxmlformats.org/officeDocument/2006/relationships/hyperlink" Target="consultantplus://offline/ref=259990B898B6D6F4B911FA5F5A68D98BD98280C951CC581C8F93570D5A29C8DBAE56D265B620FE2D9DF5EAQEz7L" TargetMode="External"/><Relationship Id="rId312" Type="http://schemas.openxmlformats.org/officeDocument/2006/relationships/hyperlink" Target="consultantplus://offline/ref=259990B898B6D6F4B911FA5F5A68D98BD98280C951CF5F1A8993570D5A29C8DBAE56D265B620FE2D9DF5EEQEz1L" TargetMode="External"/><Relationship Id="rId333" Type="http://schemas.openxmlformats.org/officeDocument/2006/relationships/hyperlink" Target="consultantplus://offline/ref=2086029495905B48241BDF8B8AD7A206AD751285E10900DFFADE4E1505563B9144A73D967B8195AD6AA324RFz2L" TargetMode="External"/><Relationship Id="rId354" Type="http://schemas.openxmlformats.org/officeDocument/2006/relationships/hyperlink" Target="consultantplus://offline/ref=2086029495905B48241BDF8B8AD7A206AD751285E00D0DD4F9DE4E1505563B9144A73D967B8195AD6AA127RFz2L" TargetMode="External"/><Relationship Id="rId540" Type="http://schemas.openxmlformats.org/officeDocument/2006/relationships/hyperlink" Target="consultantplus://offline/ref=2086029495905B48241BDF8B8AD7A206AD751285E10900DFFADE4E1505563B9144A73D967B8195AD6AA626RFz5L" TargetMode="External"/><Relationship Id="rId51" Type="http://schemas.openxmlformats.org/officeDocument/2006/relationships/hyperlink" Target="consultantplus://offline/ref=259990B898B6D6F4B911FA5F5A68D98BD98280C950C0591E8693570D5A29C8DBAE56D265B620FE2D9DF5E8QEz7L" TargetMode="External"/><Relationship Id="rId72" Type="http://schemas.openxmlformats.org/officeDocument/2006/relationships/hyperlink" Target="consultantplus://offline/ref=259990B898B6D6F4B911FA5F5A68D98BD98280C951C1591F8993570D5A29C8DBAE56D265B620FE2D9DF5E9QEz7L" TargetMode="External"/><Relationship Id="rId93" Type="http://schemas.openxmlformats.org/officeDocument/2006/relationships/hyperlink" Target="consultantplus://offline/ref=259990B898B6D6F4B911FA5F5A68D98BD98280C950C05F1E8693570D5A29C8DBAE56D265B620FE2D9DF4EAQEzBL" TargetMode="External"/><Relationship Id="rId189" Type="http://schemas.openxmlformats.org/officeDocument/2006/relationships/hyperlink" Target="consultantplus://offline/ref=259990B898B6D6F4B911FA5F5A68D98BD98280C950C05F1E8693570D5A29C8DBAE56D265B620FE2D9DF7EBQEz5L" TargetMode="External"/><Relationship Id="rId375" Type="http://schemas.openxmlformats.org/officeDocument/2006/relationships/hyperlink" Target="consultantplus://offline/ref=2086029495905B48241BDF8B8AD7A206AD751285E10705DEFFDE4E1505563B9144A73D967B8195AD6AA126RFz3L" TargetMode="External"/><Relationship Id="rId396" Type="http://schemas.openxmlformats.org/officeDocument/2006/relationships/hyperlink" Target="consultantplus://offline/ref=2086029495905B48241BDF8B8AD7A206AD751285E00D0DD4F9DE4E1505563B9144A73D967B8195AD6AA128RFz1L" TargetMode="External"/><Relationship Id="rId561" Type="http://schemas.openxmlformats.org/officeDocument/2006/relationships/hyperlink" Target="consultantplus://offline/ref=2086029495905B48241BDF8B8AD7A206AD751285E00A00DEFDDE4E1505563B9144A73D967B8195AD6AA620RFz4L" TargetMode="External"/><Relationship Id="rId582" Type="http://schemas.openxmlformats.org/officeDocument/2006/relationships/hyperlink" Target="consultantplus://offline/ref=2086029495905B48241BDF8B8AD7A206AD751285E10700D7FCDE4E1505563B9144A73D967B8195AD6AA022RFz4L" TargetMode="External"/><Relationship Id="rId3" Type="http://schemas.openxmlformats.org/officeDocument/2006/relationships/settings" Target="settings.xml"/><Relationship Id="rId214" Type="http://schemas.openxmlformats.org/officeDocument/2006/relationships/hyperlink" Target="consultantplus://offline/ref=259990B898B6D6F4B911FA5F5A68D98BD98280C959C95E19889C0A075270C4D9A9598D72B169F22C9DF5E8E7QBz2L" TargetMode="External"/><Relationship Id="rId235" Type="http://schemas.openxmlformats.org/officeDocument/2006/relationships/hyperlink" Target="consultantplus://offline/ref=259990B898B6D6F4B911FA5F5A68D98BD98280C951CF5F1A8993570D5A29C8DBAE56D265B620FE2D9DF5ECQEz1L" TargetMode="External"/><Relationship Id="rId256" Type="http://schemas.openxmlformats.org/officeDocument/2006/relationships/hyperlink" Target="consultantplus://offline/ref=259990B898B6D6F4B911FA5F5A68D98BD98280C951C05E158A93570D5A29C8DBAE56D265B620FE2D9DF5ECQEzAL" TargetMode="External"/><Relationship Id="rId277" Type="http://schemas.openxmlformats.org/officeDocument/2006/relationships/hyperlink" Target="consultantplus://offline/ref=259990B898B6D6F4B911FA5F5A68D98BD98280C951CE5B148F93570D5A29C8DBAE56D265B620FE2D9DF4EAQEzBL" TargetMode="External"/><Relationship Id="rId298" Type="http://schemas.openxmlformats.org/officeDocument/2006/relationships/hyperlink" Target="consultantplus://offline/ref=259990B898B6D6F4B911FA5F5A68D98BD98280C951C1591F8993570D5A29C8DBAE56D265B620FE2D9DF4EAQEzBL" TargetMode="External"/><Relationship Id="rId400" Type="http://schemas.openxmlformats.org/officeDocument/2006/relationships/hyperlink" Target="consultantplus://offline/ref=2086029495905B48241BDF8B8AD7A206AD751285E00D0DD4F9DE4E1505563B9144A73D967B8195AD6AA128RFz2L" TargetMode="External"/><Relationship Id="rId421" Type="http://schemas.openxmlformats.org/officeDocument/2006/relationships/hyperlink" Target="consultantplus://offline/ref=2086029495905B48241BDF8B8AD7A206AD751285E10900DFFADE4E1505563B9144A73D967B8195AD6AA326RFz4L" TargetMode="External"/><Relationship Id="rId442" Type="http://schemas.openxmlformats.org/officeDocument/2006/relationships/hyperlink" Target="consultantplus://offline/ref=2086029495905B48241BDF8B8AD7A206AD751285E10F0DD7F8DE4E1505563B9144A73D967B8195AD6AA124RFz5L" TargetMode="External"/><Relationship Id="rId463" Type="http://schemas.openxmlformats.org/officeDocument/2006/relationships/hyperlink" Target="consultantplus://offline/ref=2086029495905B48241BDF8B8AD7A206AD751285E10700D7FCDE4E1505563B9144A73D967B8195AD6AA123RFz8L" TargetMode="External"/><Relationship Id="rId484" Type="http://schemas.openxmlformats.org/officeDocument/2006/relationships/hyperlink" Target="consultantplus://offline/ref=2086029495905B48241BDF8B8AD7A206AD751285E10705DEFFDE4E1505563B9144A73D967B8195AD6AA129RFz3L" TargetMode="External"/><Relationship Id="rId519" Type="http://schemas.openxmlformats.org/officeDocument/2006/relationships/hyperlink" Target="consultantplus://offline/ref=2086029495905B48241BDF8B8AD7A206AD751285E10705DEFFDE4E1505563B9144A73D967B8195AD6AA026RFz3L" TargetMode="External"/><Relationship Id="rId116" Type="http://schemas.openxmlformats.org/officeDocument/2006/relationships/hyperlink" Target="consultantplus://offline/ref=259990B898B6D6F4B911FA5F5A68D98BD98280C951C05E158A93570D5A29C8DBAE56D265B620FE2D9DF5EAQEz5L" TargetMode="External"/><Relationship Id="rId137" Type="http://schemas.openxmlformats.org/officeDocument/2006/relationships/hyperlink" Target="consultantplus://offline/ref=259990B898B6D6F4B911FA5F5A68D98BD98280C959C95E19889C0A075270C4D9A9598D72B169F22C9DF5E8E6QBz7L" TargetMode="External"/><Relationship Id="rId158" Type="http://schemas.openxmlformats.org/officeDocument/2006/relationships/hyperlink" Target="consultantplus://offline/ref=259990B898B6D6F4B911FA5F5A68D98BD98280C951C9591D8D93570D5A29C8DBAE56D265B620FE2D9DF5EAQEz7L" TargetMode="External"/><Relationship Id="rId302" Type="http://schemas.openxmlformats.org/officeDocument/2006/relationships/hyperlink" Target="consultantplus://offline/ref=259990B898B6D6F4B911FA5F5A68D98BD98280C959C95E19889C0A075270C4D9A9598D72B169F22C9DF5E8E5QBz3L" TargetMode="External"/><Relationship Id="rId323" Type="http://schemas.openxmlformats.org/officeDocument/2006/relationships/hyperlink" Target="consultantplus://offline/ref=259990B898B6D6F4B911FA5F5A68D98BD98280C951C05E158A93570D5A29C8DBAE56D265B620FE2D9DF5EDQEzBL" TargetMode="External"/><Relationship Id="rId344" Type="http://schemas.openxmlformats.org/officeDocument/2006/relationships/hyperlink" Target="consultantplus://offline/ref=2086029495905B48241BDF8B8AD7A206AD751285E90E05D2FDD1131F0D0F379343A862817CC899AC6AA120F8R7z7L" TargetMode="External"/><Relationship Id="rId530" Type="http://schemas.openxmlformats.org/officeDocument/2006/relationships/hyperlink" Target="consultantplus://offline/ref=2086029495905B48241BDF8B8AD7A206AD751285E10F0DD7F8DE4E1505563B9144A73D967B8195AD6AA027RFz6L" TargetMode="External"/><Relationship Id="rId20" Type="http://schemas.openxmlformats.org/officeDocument/2006/relationships/hyperlink" Target="consultantplus://offline/ref=259990B898B6D6F4B911FA5F5A68D98BD98280C950CC5A1A8C93570D5A29C8DBAE56D265B620FE2D9DF5E8QEz7L" TargetMode="External"/><Relationship Id="rId41" Type="http://schemas.openxmlformats.org/officeDocument/2006/relationships/hyperlink" Target="consultantplus://offline/ref=259990B898B6D6F4B911FA5F5A68D98BD98280C95FC0571B8D93570D5A29C8DBAE56D265B620FE2D9DF5E8QEz7L" TargetMode="External"/><Relationship Id="rId62" Type="http://schemas.openxmlformats.org/officeDocument/2006/relationships/hyperlink" Target="consultantplus://offline/ref=259990B898B6D6F4B911FA5F5A68D98BD98280C951C05B1C8993570D5A29C8DBAE56D265B620FE2D9DF5E8QEz7L" TargetMode="External"/><Relationship Id="rId83" Type="http://schemas.openxmlformats.org/officeDocument/2006/relationships/hyperlink" Target="consultantplus://offline/ref=259990B898B6D6F4B911FA5F5A68D98BD98280C95ECA5D1C8F93570D5A29C8DBAE56D265B620QFzCL" TargetMode="External"/><Relationship Id="rId179" Type="http://schemas.openxmlformats.org/officeDocument/2006/relationships/hyperlink" Target="consultantplus://offline/ref=259990B898B6D6F4B911E4524C048483D889DBC458C20840DB9500520A2F9D9BEE508726F22DFFQ2z5L" TargetMode="External"/><Relationship Id="rId365" Type="http://schemas.openxmlformats.org/officeDocument/2006/relationships/hyperlink" Target="consultantplus://offline/ref=2086029495905B48241BDF8B8AD7A206AD751285E00702D5F3DE4E1505563B9144A73D967B8195AD6AA324RFz2L" TargetMode="External"/><Relationship Id="rId386" Type="http://schemas.openxmlformats.org/officeDocument/2006/relationships/hyperlink" Target="consultantplus://offline/ref=2086029495905B48241BDF8B8AD7A206AD751285E10E02D6F8DE4E1505563B9144A73D967B8195AD6AA123RFz9L" TargetMode="External"/><Relationship Id="rId551" Type="http://schemas.openxmlformats.org/officeDocument/2006/relationships/hyperlink" Target="consultantplus://offline/ref=2086029495905B48241BDF8B8AD7A206AD751285E10602D4FCDE4E1505563B9144A73D967B8195AD6AA622RFz5L" TargetMode="External"/><Relationship Id="rId572" Type="http://schemas.openxmlformats.org/officeDocument/2006/relationships/hyperlink" Target="consultantplus://offline/ref=2086029495905B48241BDF8B8AD7A206AD751285E90E05D2FDD1131F0D0F379343A862817CC899AC6AA122F5R7z0L" TargetMode="External"/><Relationship Id="rId593" Type="http://schemas.openxmlformats.org/officeDocument/2006/relationships/image" Target="media/image2.wmf"/><Relationship Id="rId190" Type="http://schemas.openxmlformats.org/officeDocument/2006/relationships/hyperlink" Target="consultantplus://offline/ref=259990B898B6D6F4B911FA5F5A68D98BD98280C950C85A148A93570D5A29C8DBAE56D265B620FE2D9DF5EBQEzAL" TargetMode="External"/><Relationship Id="rId204" Type="http://schemas.openxmlformats.org/officeDocument/2006/relationships/hyperlink" Target="consultantplus://offline/ref=259990B898B6D6F4B911FA5F5A68D98BD98280C950CD5B158893570D5A29C8DBAE56D265B620FE2D9DF5EEQEz3L" TargetMode="External"/><Relationship Id="rId225" Type="http://schemas.openxmlformats.org/officeDocument/2006/relationships/hyperlink" Target="consultantplus://offline/ref=259990B898B6D6F4B911FA5F5A68D98BD98280C951C8561C8D93570D5A29C8DBAE56D265B620FE2D9DF5EBQEz7L" TargetMode="External"/><Relationship Id="rId246" Type="http://schemas.openxmlformats.org/officeDocument/2006/relationships/hyperlink" Target="consultantplus://offline/ref=259990B898B6D6F4B911FA5F5A68D98BD98280C950C0591E8693570D5A29C8DBAE56D265B620FE2D9DF4EFQEz4L" TargetMode="External"/><Relationship Id="rId267" Type="http://schemas.openxmlformats.org/officeDocument/2006/relationships/hyperlink" Target="consultantplus://offline/ref=259990B898B6D6F4B911FA5F5A68D98BD98280C951CF5C1B8693570D5A29C8DBAE56D265B620FE2D9DF5EEQEz0L" TargetMode="External"/><Relationship Id="rId288" Type="http://schemas.openxmlformats.org/officeDocument/2006/relationships/hyperlink" Target="consultantplus://offline/ref=259990B898B6D6F4B911FA5F5A68D98BD98280C951C1591F8993570D5A29C8DBAE56D265B620FE2D9DF4E9QEzBL" TargetMode="External"/><Relationship Id="rId411" Type="http://schemas.openxmlformats.org/officeDocument/2006/relationships/hyperlink" Target="consultantplus://offline/ref=2086029495905B48241BDF8B8AD7A206AD751285E00702D5F3DE4E1505563B9144A73D967B8195AD6AA325RFz0L" TargetMode="External"/><Relationship Id="rId432" Type="http://schemas.openxmlformats.org/officeDocument/2006/relationships/hyperlink" Target="consultantplus://offline/ref=2086029495905B48241BDF8B8AD7A206AD751285E10602D4FCDE4E1505563B9144A73D967B8195AD6AA320RFz1L" TargetMode="External"/><Relationship Id="rId453" Type="http://schemas.openxmlformats.org/officeDocument/2006/relationships/hyperlink" Target="consultantplus://offline/ref=2086029495905B48241BDF8B8AD7A206AD751285E10E02D6F8DE4E1505563B9144A73D967B8195AD6AA124RFz5L" TargetMode="External"/><Relationship Id="rId474" Type="http://schemas.openxmlformats.org/officeDocument/2006/relationships/hyperlink" Target="consultantplus://offline/ref=2086029495905B48241BDF8B8AD7A206AD751285E10700D7FCDE4E1505563B9144A73D967B8195AD6AA125RFz9L" TargetMode="External"/><Relationship Id="rId509" Type="http://schemas.openxmlformats.org/officeDocument/2006/relationships/hyperlink" Target="consultantplus://offline/ref=2086029495905B48241BDF8B8AD7A206AD751285E10705DEFFDE4E1505563B9144A73D967B8195AD6AA025RFz6L" TargetMode="External"/><Relationship Id="rId106" Type="http://schemas.openxmlformats.org/officeDocument/2006/relationships/hyperlink" Target="consultantplus://offline/ref=259990B898B6D6F4B911FA5F5A68D98BD98280C959C95E19889C0A075270C4D9A9598D72B169F22C9DF5E8E1QBz4L" TargetMode="External"/><Relationship Id="rId127" Type="http://schemas.openxmlformats.org/officeDocument/2006/relationships/hyperlink" Target="consultantplus://offline/ref=259990B898B6D6F4B911FA5F5A68D98BD98280C959C95E19889C0A075270C4D9A9598D72B169F22C9DF5E8E1QBz2L" TargetMode="External"/><Relationship Id="rId313" Type="http://schemas.openxmlformats.org/officeDocument/2006/relationships/hyperlink" Target="consultantplus://offline/ref=259990B898B6D6F4B911FA5F5A68D98BD98280C951CF5C1B8693570D5A29C8DBAE56D265B620FE2D9DF5E0QEz7L" TargetMode="External"/><Relationship Id="rId495" Type="http://schemas.openxmlformats.org/officeDocument/2006/relationships/hyperlink" Target="consultantplus://offline/ref=2086029495905B48241BDF8B8AD7A206AD751285E90E05D2FDD1131F0D0F379343A862817CC899AC6AA121F9R7z6L" TargetMode="External"/><Relationship Id="rId10" Type="http://schemas.openxmlformats.org/officeDocument/2006/relationships/hyperlink" Target="consultantplus://offline/ref=259990B898B6D6F4B911FA5F5A68D98BD98280C95FCC58198C93570D5A29C8DBAE56D265B620FE2D9DF5E8QEz7L" TargetMode="External"/><Relationship Id="rId31" Type="http://schemas.openxmlformats.org/officeDocument/2006/relationships/hyperlink" Target="consultantplus://offline/ref=259990B898B6D6F4B911FA5F5A68D98BD98280C951CF5C1B8693570D5A29C8DBAE56D265B620FE2D9DF5E8QEz7L" TargetMode="External"/><Relationship Id="rId52" Type="http://schemas.openxmlformats.org/officeDocument/2006/relationships/hyperlink" Target="consultantplus://offline/ref=259990B898B6D6F4B911FA5F5A68D98BD98280C951C9591D8D93570D5A29C8DBAE56D265B620FE2D9DF5E8QEz7L" TargetMode="External"/><Relationship Id="rId73" Type="http://schemas.openxmlformats.org/officeDocument/2006/relationships/hyperlink" Target="consultantplus://offline/ref=259990B898B6D6F4B911FA5F5A68D98BD98280C951C05E158A93570D5A29C8DBAE56D265B620FE2D9DF5E9QEz7L" TargetMode="External"/><Relationship Id="rId94" Type="http://schemas.openxmlformats.org/officeDocument/2006/relationships/hyperlink" Target="consultantplus://offline/ref=259990B898B6D6F4B911FA5F5A68D98BD98280C951C1591F8993570D5A29C8DBAE56D265B620FE2D9DF5ECQEz6L" TargetMode="External"/><Relationship Id="rId148" Type="http://schemas.openxmlformats.org/officeDocument/2006/relationships/hyperlink" Target="consultantplus://offline/ref=259990B898B6D6F4B911FA5F5A68D98BD98280C959C95E19889C0A075270C4D9A9598D72B169F22C9DF5E8E6QBzDL" TargetMode="External"/><Relationship Id="rId169" Type="http://schemas.openxmlformats.org/officeDocument/2006/relationships/hyperlink" Target="consultantplus://offline/ref=259990B898B6D6F4B911FA5F5A68D98BD98280C950C85A148A93570D5A29C8DBAE56D265B620FE2D9DF5EBQEz1L" TargetMode="External"/><Relationship Id="rId334" Type="http://schemas.openxmlformats.org/officeDocument/2006/relationships/hyperlink" Target="consultantplus://offline/ref=2086029495905B48241BDF8B8AD7A206AD751285E10602D4FCDE4E1505563B9144A73D967B8195AD6AA029RFz0L" TargetMode="External"/><Relationship Id="rId355" Type="http://schemas.openxmlformats.org/officeDocument/2006/relationships/hyperlink" Target="consultantplus://offline/ref=2086029495905B48241BDF8B8AD7A206AD751285E00F00D3FEDE4E1505563B9144A73D967B8195AD6AA125RFz6L" TargetMode="External"/><Relationship Id="rId376" Type="http://schemas.openxmlformats.org/officeDocument/2006/relationships/hyperlink" Target="consultantplus://offline/ref=2086029495905B48241BDF8B8AD7A206AD751285E90E05D2FDD1131F0D0F379343A862817CC899AC6AA120F8R7zAL" TargetMode="External"/><Relationship Id="rId397" Type="http://schemas.openxmlformats.org/officeDocument/2006/relationships/hyperlink" Target="consultantplus://offline/ref=2086029495905B48241BDF8B8AD7A206AD751285E10A07D3FFDE4E1505563B9144A73D967B8195AD6AA129RFz0L" TargetMode="External"/><Relationship Id="rId520" Type="http://schemas.openxmlformats.org/officeDocument/2006/relationships/hyperlink" Target="consultantplus://offline/ref=2086029495905B48241BDF8B8AD7A206AD751285E10807D0F3DE4E1505563B9144A73D967B8195AD6AA322RFz0L" TargetMode="External"/><Relationship Id="rId541" Type="http://schemas.openxmlformats.org/officeDocument/2006/relationships/hyperlink" Target="consultantplus://offline/ref=2086029495905B48241BDF8B8AD7A206AD751285E10900DFFADE4E1505563B9144A73D967B8195AD6AA921RFz3L" TargetMode="External"/><Relationship Id="rId562" Type="http://schemas.openxmlformats.org/officeDocument/2006/relationships/hyperlink" Target="consultantplus://offline/ref=2086029495905B48241BDF8B8AD7A206AD751285E00A00DEFDDE4E1505563B9144A73D967B8195AD6AA620RFz5L" TargetMode="External"/><Relationship Id="rId583" Type="http://schemas.openxmlformats.org/officeDocument/2006/relationships/hyperlink" Target="consultantplus://offline/ref=2086029495905B48241BDF8B8AD7A206AD751285E10700D7FCDE4E1505563B9144A73D967B8195AD6AA022RFz6L" TargetMode="External"/><Relationship Id="rId4" Type="http://schemas.openxmlformats.org/officeDocument/2006/relationships/webSettings" Target="webSettings.xml"/><Relationship Id="rId180" Type="http://schemas.openxmlformats.org/officeDocument/2006/relationships/hyperlink" Target="consultantplus://offline/ref=259990B898B6D6F4B911FA5F5A68D98BD98280C95FCB5F1B8E93570D5A29C8DBAE56D265B620FE2D9DF5E9QEz1L" TargetMode="External"/><Relationship Id="rId215" Type="http://schemas.openxmlformats.org/officeDocument/2006/relationships/hyperlink" Target="consultantplus://offline/ref=259990B898B6D6F4B911FA5F5A68D98BD98280C951C9591D8D93570D5A29C8DBAE56D265B620FE2D9DF5EBQEz0L" TargetMode="External"/><Relationship Id="rId236" Type="http://schemas.openxmlformats.org/officeDocument/2006/relationships/hyperlink" Target="consultantplus://offline/ref=259990B898B6D6F4B911FA5F5A68D98BD98280C951C1591F8993570D5A29C8DBAE56D265B620FE2D9DF5EFQEz5L" TargetMode="External"/><Relationship Id="rId257" Type="http://schemas.openxmlformats.org/officeDocument/2006/relationships/hyperlink" Target="consultantplus://offline/ref=259990B898B6D6F4B911FA5F5A68D98BD98280C951CF5C1B8693570D5A29C8DBAE56D265B620FE2D9DF5EDQEz2L" TargetMode="External"/><Relationship Id="rId278" Type="http://schemas.openxmlformats.org/officeDocument/2006/relationships/hyperlink" Target="consultantplus://offline/ref=259990B898B6D6F4B911FA5F5A68D98BD98280C951CE5B148F93570D5A29C8DBAE56D265B620FE2D9DF4EAQEzAL" TargetMode="External"/><Relationship Id="rId401" Type="http://schemas.openxmlformats.org/officeDocument/2006/relationships/hyperlink" Target="consultantplus://offline/ref=2086029495905B48241BDF8B8AD7A206AD751285E00A00DEFDDE4E1505563B9144A73D967B8195AD6AA129RFz4L" TargetMode="External"/><Relationship Id="rId422" Type="http://schemas.openxmlformats.org/officeDocument/2006/relationships/hyperlink" Target="consultantplus://offline/ref=2086029495905B48241BDF8B8AD7A206AD751285E00702D5F3DE4E1505563B9144A73D967B8195AD6AA326RFz4L" TargetMode="External"/><Relationship Id="rId443" Type="http://schemas.openxmlformats.org/officeDocument/2006/relationships/hyperlink" Target="consultantplus://offline/ref=2086029495905B48241BDF8B8AD7A206AD751285E10A07D3FFDE4E1505563B9144A73D967B8195AD6AA129RFz8L" TargetMode="External"/><Relationship Id="rId464" Type="http://schemas.openxmlformats.org/officeDocument/2006/relationships/hyperlink" Target="consultantplus://offline/ref=2086029495905B48241BDF8B8AD7A206AD751285E90E05D2FDD1131F0D0F379343A862817CC899AC6AA120F9R7z2L" TargetMode="External"/><Relationship Id="rId303" Type="http://schemas.openxmlformats.org/officeDocument/2006/relationships/hyperlink" Target="consultantplus://offline/ref=259990B898B6D6F4B911FA5F5A68D98BD98280C959C95E19889C0A075270C4D9A9598D72B169F22C9DF5E8E5QBz2L" TargetMode="External"/><Relationship Id="rId485" Type="http://schemas.openxmlformats.org/officeDocument/2006/relationships/hyperlink" Target="consultantplus://offline/ref=2086029495905B48241BDF8B8AD7A206AD751285E10700D7FCDE4E1505563B9144A73D967B8195AD6AA128RFz0L" TargetMode="External"/><Relationship Id="rId42" Type="http://schemas.openxmlformats.org/officeDocument/2006/relationships/hyperlink" Target="consultantplus://offline/ref=259990B898B6D6F4B911FA5F5A68D98BD98280C950C85A148A93570D5A29C8DBAE56D265B620FE2D9DF5E8QEz7L" TargetMode="External"/><Relationship Id="rId84" Type="http://schemas.openxmlformats.org/officeDocument/2006/relationships/hyperlink" Target="consultantplus://offline/ref=259990B898B6D6F4B911FA5F5A68D98BD98280C95ECA5D1C8F93570D5A29C8DBAE56D265B620QFzCL" TargetMode="External"/><Relationship Id="rId138" Type="http://schemas.openxmlformats.org/officeDocument/2006/relationships/hyperlink" Target="consultantplus://offline/ref=259990B898B6D6F4B911FA5F5A68D98BD98280C951C1591F8993570D5A29C8DBAE56D265B620FE2D9DF5EEQEz6L" TargetMode="External"/><Relationship Id="rId345" Type="http://schemas.openxmlformats.org/officeDocument/2006/relationships/hyperlink" Target="consultantplus://offline/ref=2086029495905B48241BDF8B8AD7A206AD751285E10900DFFADE4E1505563B9144A73D967B8195AD6AA325RFz6L" TargetMode="External"/><Relationship Id="rId387" Type="http://schemas.openxmlformats.org/officeDocument/2006/relationships/hyperlink" Target="consultantplus://offline/ref=2086029495905B48241BDF8B8AD7A206AD751285E10A07D3FFDE4E1505563B9144A73D967B8195AD6AA128RFz8L" TargetMode="External"/><Relationship Id="rId510" Type="http://schemas.openxmlformats.org/officeDocument/2006/relationships/hyperlink" Target="consultantplus://offline/ref=2086029495905B48241BDF8B8AD7A206AD751285E10700D7FCDE4E1505563B9144A73D967B8195AD6AA020RFz8L" TargetMode="External"/><Relationship Id="rId552" Type="http://schemas.openxmlformats.org/officeDocument/2006/relationships/hyperlink" Target="consultantplus://offline/ref=2086029495905B48241BDF8B8AD7A206AD751285E10602D4FCDE4E1505563B9144A73D967B8195AD6AA627RFz3L" TargetMode="External"/><Relationship Id="rId594" Type="http://schemas.openxmlformats.org/officeDocument/2006/relationships/hyperlink" Target="consultantplus://offline/ref=2086029495905B48241BDF8B8AD7A206AD751285E10602D4FCDE4E1505563B9144A73D967B8195AD6AA629RFz0L" TargetMode="External"/><Relationship Id="rId191" Type="http://schemas.openxmlformats.org/officeDocument/2006/relationships/hyperlink" Target="consultantplus://offline/ref=259990B898B6D6F4B911FA5F5A68D98BD98280C951CC581C8F93570D5A29C8DBAE56D265B620FE2D9DF5EAQEz4L" TargetMode="External"/><Relationship Id="rId205" Type="http://schemas.openxmlformats.org/officeDocument/2006/relationships/hyperlink" Target="consultantplus://offline/ref=259990B898B6D6F4B911FA5F5A68D98BD98280C950C05F1E8693570D5A29C8DBAE56D265B620FE2D9DF7EBQEzAL" TargetMode="External"/><Relationship Id="rId247" Type="http://schemas.openxmlformats.org/officeDocument/2006/relationships/hyperlink" Target="consultantplus://offline/ref=259990B898B6D6F4B911E4524C048483D08FDCC550CC554AD3CC0C500D20C28CE9198B27F22DFF2CQ9zEL" TargetMode="External"/><Relationship Id="rId412" Type="http://schemas.openxmlformats.org/officeDocument/2006/relationships/hyperlink" Target="consultantplus://offline/ref=2086029495905B48241BDF8B8AD7A206AD751285E10E02D6F8DE4E1505563B9144A73D967B8195AD6AA124RFz2L" TargetMode="External"/><Relationship Id="rId107" Type="http://schemas.openxmlformats.org/officeDocument/2006/relationships/hyperlink" Target="consultantplus://offline/ref=259990B898B6D6F4B911FA5F5A68D98BD98280C951C1591F8993570D5A29C8DBAE56D265B620FE2D9DF5ECQEzBL" TargetMode="External"/><Relationship Id="rId289" Type="http://schemas.openxmlformats.org/officeDocument/2006/relationships/hyperlink" Target="consultantplus://offline/ref=259990B898B6D6F4B911FA5F5A68D98BD98280C951C1591F8993570D5A29C8DBAE56D265B620FE2D9DF4EAQEz2L" TargetMode="External"/><Relationship Id="rId454" Type="http://schemas.openxmlformats.org/officeDocument/2006/relationships/hyperlink" Target="consultantplus://offline/ref=2086029495905B48241BDF8B8AD7A206AD751285E10F0DD7F8DE4E1505563B9144A73D967B8195AD6AA124RFz6L" TargetMode="External"/><Relationship Id="rId496" Type="http://schemas.openxmlformats.org/officeDocument/2006/relationships/hyperlink" Target="consultantplus://offline/ref=2086029495905B48241BDF8B8AD7A206AD751285E10E02D6F8DE4E1505563B9144A73D967B8195AD6AA021RFz1L" TargetMode="External"/><Relationship Id="rId11" Type="http://schemas.openxmlformats.org/officeDocument/2006/relationships/hyperlink" Target="consultantplus://offline/ref=259990B898B6D6F4B911FA5F5A68D98BD98280C95FCF591C8E93570D5A29C8DBAE56D265B620FE2D9DF5E8QEz7L" TargetMode="External"/><Relationship Id="rId53" Type="http://schemas.openxmlformats.org/officeDocument/2006/relationships/hyperlink" Target="consultantplus://offline/ref=259990B898B6D6F4B911FA5F5A68D98BD98280C951C8561C8D93570D5A29C8DBAE56D265B620FE2D9DF5E8QEz7L" TargetMode="External"/><Relationship Id="rId149" Type="http://schemas.openxmlformats.org/officeDocument/2006/relationships/hyperlink" Target="consultantplus://offline/ref=259990B898B6D6F4B911FA5F5A68D98BD98280C951CE5B148F93570D5A29C8DBAE56D265B620FE2D9DF4E9QEz4L" TargetMode="External"/><Relationship Id="rId314" Type="http://schemas.openxmlformats.org/officeDocument/2006/relationships/hyperlink" Target="consultantplus://offline/ref=259990B898B6D6F4B911FA5F5A68D98BD98280C951CE5B148F93570D5A29C8DBAE56D265B620FE2D9DF7E9QEz0L" TargetMode="External"/><Relationship Id="rId356" Type="http://schemas.openxmlformats.org/officeDocument/2006/relationships/hyperlink" Target="consultantplus://offline/ref=2086029495905B48241BDF8B8AD7A206AD751285E00704D5F3DE4E1505563B9144A73D967B8195AD6AA920RFz7L" TargetMode="External"/><Relationship Id="rId398" Type="http://schemas.openxmlformats.org/officeDocument/2006/relationships/hyperlink" Target="consultantplus://offline/ref=2086029495905B48241BDF8B8AD7A206AD751285E00F00D3FEDE4E1505563B9144A73D967B8195AD6AA126RFz4L" TargetMode="External"/><Relationship Id="rId521" Type="http://schemas.openxmlformats.org/officeDocument/2006/relationships/hyperlink" Target="consultantplus://offline/ref=2086029495905B48241BDF8B8AD7A206AD751285E10807D0F3DE4E1505563B9144A73D967B8195AD6AA322RFz0L" TargetMode="External"/><Relationship Id="rId563" Type="http://schemas.openxmlformats.org/officeDocument/2006/relationships/hyperlink" Target="consultantplus://offline/ref=2086029495905B48241BDF8B8AD7A206AD751285E00A00DEFDDE4E1505563B9144A73D967B8195AD6AA620RFz5L" TargetMode="External"/><Relationship Id="rId95" Type="http://schemas.openxmlformats.org/officeDocument/2006/relationships/hyperlink" Target="consultantplus://offline/ref=259990B898B6D6F4B911E4524C048483D08FDCC550CC554AD3CC0C500D20C28CE9198B27F22DFF2CQ9zEL" TargetMode="External"/><Relationship Id="rId160" Type="http://schemas.openxmlformats.org/officeDocument/2006/relationships/hyperlink" Target="consultantplus://offline/ref=259990B898B6D6F4B911FA5F5A68D98BD98280C951CD5C188A93570D5A29C8DBAE56D265B620FE2D9DF5EBQEz1L" TargetMode="External"/><Relationship Id="rId216" Type="http://schemas.openxmlformats.org/officeDocument/2006/relationships/hyperlink" Target="consultantplus://offline/ref=259990B898B6D6F4B911FA5F5A68D98BD98280C951C8561C8D93570D5A29C8DBAE56D265B620FE2D9DF5EBQEz6L" TargetMode="External"/><Relationship Id="rId423" Type="http://schemas.openxmlformats.org/officeDocument/2006/relationships/hyperlink" Target="consultantplus://offline/ref=2086029495905B48241BDF8B8AD7A206AD751285E10900DFFADE4E1505563B9144A73D967B8195AD6AA326RFz5L" TargetMode="External"/><Relationship Id="rId258" Type="http://schemas.openxmlformats.org/officeDocument/2006/relationships/hyperlink" Target="consultantplus://offline/ref=259990B898B6D6F4B911FA5F5A68D98BD98280C95EC15E198893570D5A29C8DBQAzEL" TargetMode="External"/><Relationship Id="rId465" Type="http://schemas.openxmlformats.org/officeDocument/2006/relationships/hyperlink" Target="consultantplus://offline/ref=2086029495905B48241BDF8B8AD7A206AD751285E10E02D6F8DE4E1505563B9144A73D967B8195AD6AA126RFz0L" TargetMode="External"/><Relationship Id="rId22" Type="http://schemas.openxmlformats.org/officeDocument/2006/relationships/hyperlink" Target="consultantplus://offline/ref=259990B898B6D6F4B911FA5F5A68D98BD98280C950C15C1B8893570D5A29C8DBAE56D265B620FE2D9DF5E8QEz7L" TargetMode="External"/><Relationship Id="rId64" Type="http://schemas.openxmlformats.org/officeDocument/2006/relationships/hyperlink" Target="consultantplus://offline/ref=259990B898B6D6F4B911FA5F5A68D98BD98280C950C05F1E8693570D5A29C8DBAE56D265B620FE2D9DF5E9QEz3L" TargetMode="External"/><Relationship Id="rId118" Type="http://schemas.openxmlformats.org/officeDocument/2006/relationships/hyperlink" Target="consultantplus://offline/ref=259990B898B6D6F4B911FA5F5A68D98BD98280C959C95E19889C0A075270C4D9A9598D72B169F22C9DF5E8E1QBz0L" TargetMode="External"/><Relationship Id="rId325" Type="http://schemas.openxmlformats.org/officeDocument/2006/relationships/hyperlink" Target="consultantplus://offline/ref=259990B898B6D6F4B911FA5F5A68D98BD98280C951CE5B148F93570D5A29C8DBAE56D265B620FE2D9DF7EAQEz5L" TargetMode="External"/><Relationship Id="rId367" Type="http://schemas.openxmlformats.org/officeDocument/2006/relationships/hyperlink" Target="consultantplus://offline/ref=2086029495905B48241BDF8B8AD7A206AD751285E10A07D3FFDE4E1505563B9144A73D967B8195AD6AA128RFz6L" TargetMode="External"/><Relationship Id="rId532" Type="http://schemas.openxmlformats.org/officeDocument/2006/relationships/hyperlink" Target="consultantplus://offline/ref=2086029495905B48241BDF8B8AD7A206AD751285E10705DEFFDE4E1505563B9144A73D967B8195AD6AA027RFz0L" TargetMode="External"/><Relationship Id="rId574" Type="http://schemas.openxmlformats.org/officeDocument/2006/relationships/hyperlink" Target="consultantplus://offline/ref=2086029495905B48241BDF8B8AD7A206AD751285E90E05D2FDD1131F0D0F379343A862817CC899AC6AA122F5R7z6L" TargetMode="External"/><Relationship Id="rId171" Type="http://schemas.openxmlformats.org/officeDocument/2006/relationships/hyperlink" Target="consultantplus://offline/ref=259990B898B6D6F4B911FA5F5A68D98BD98280C950CD5A148C93570D5A29C8DBAE56D265B620FE2D9DF5E9QEz5L" TargetMode="External"/><Relationship Id="rId227" Type="http://schemas.openxmlformats.org/officeDocument/2006/relationships/hyperlink" Target="consultantplus://offline/ref=259990B898B6D6F4B911FA5F5A68D98BD98280C951CF5F1A8993570D5A29C8DBAE56D265B620FE2D9DF5ECQEz0L" TargetMode="External"/><Relationship Id="rId269" Type="http://schemas.openxmlformats.org/officeDocument/2006/relationships/hyperlink" Target="consultantplus://offline/ref=259990B898B6D6F4B911FA5F5A68D98BD98280C951CD5C188A93570D5A29C8DBAE56D265B620FE2D9DF5EEQEz2L" TargetMode="External"/><Relationship Id="rId434" Type="http://schemas.openxmlformats.org/officeDocument/2006/relationships/hyperlink" Target="consultantplus://offline/ref=2086029495905B48241BDF8B8AD7A206AD751285E10900DFFADE4E1505563B9144A73D967B8195AD6AA327RFz4L" TargetMode="External"/><Relationship Id="rId476" Type="http://schemas.openxmlformats.org/officeDocument/2006/relationships/hyperlink" Target="consultantplus://offline/ref=2086029495905B48241BDF8B8AD7A206AD751285E10E02D6F8DE4E1505563B9144A73D967B8195AD6AA127RFz4L" TargetMode="External"/><Relationship Id="rId33" Type="http://schemas.openxmlformats.org/officeDocument/2006/relationships/hyperlink" Target="consultantplus://offline/ref=259990B898B6D6F4B911FA5F5A68D98BD98280C951C1591F8993570D5A29C8DBAE56D265B620FE2D9DF5E8QEz7L" TargetMode="External"/><Relationship Id="rId129" Type="http://schemas.openxmlformats.org/officeDocument/2006/relationships/hyperlink" Target="consultantplus://offline/ref=259990B898B6D6F4B911FA5F5A68D98BD98280C959C95E19889C0A075270C4D9A9598D72B169F22C9DF5E8E1QBzDL" TargetMode="External"/><Relationship Id="rId280" Type="http://schemas.openxmlformats.org/officeDocument/2006/relationships/hyperlink" Target="consultantplus://offline/ref=259990B898B6D6F4B911FA5F5A68D98BD98280C951CE5B148F93570D5A29C8DBAE56D265B620FE2D9DF4EBQEz0L" TargetMode="External"/><Relationship Id="rId336" Type="http://schemas.openxmlformats.org/officeDocument/2006/relationships/hyperlink" Target="consultantplus://offline/ref=2086029495905B48241BDF8B8AD7A206AD751285E00F00D3FEDE4E1505563B9144A73D967B8195AD6AA125RFz5L" TargetMode="External"/><Relationship Id="rId501" Type="http://schemas.openxmlformats.org/officeDocument/2006/relationships/hyperlink" Target="consultantplus://offline/ref=2086029495905B48241BDF8B8AD7A206AD751285E10A07D3FFDE4E1505563B9144A73D967B8195AD6AA027RFz5L" TargetMode="External"/><Relationship Id="rId543" Type="http://schemas.openxmlformats.org/officeDocument/2006/relationships/hyperlink" Target="consultantplus://offline/ref=2086029495905B48241BDF8B8AD7A206AD751285E10900DFFADE4E1505563B9144A73D967B8195AD6AA820RFz9L" TargetMode="External"/><Relationship Id="rId75" Type="http://schemas.openxmlformats.org/officeDocument/2006/relationships/hyperlink" Target="consultantplus://offline/ref=259990B898B6D6F4B911FA5F5A68D98BD98280C959C95E19889C0A075270C4D9A9598D72B169F22C9DF5E8E3QBz6L" TargetMode="External"/><Relationship Id="rId140" Type="http://schemas.openxmlformats.org/officeDocument/2006/relationships/hyperlink" Target="consultantplus://offline/ref=259990B898B6D6F4B911FA5F5A68D98BD98280C951C05B1C8993570D5A29C8DBAE56D265B620FE2D9DF5EAQEz1L" TargetMode="External"/><Relationship Id="rId182" Type="http://schemas.openxmlformats.org/officeDocument/2006/relationships/hyperlink" Target="consultantplus://offline/ref=259990B898B6D6F4B911FA5F5A68D98BD98280C950C05F1E8693570D5A29C8DBAE56D265B620FE2D9DF7EBQEz6L" TargetMode="External"/><Relationship Id="rId378" Type="http://schemas.openxmlformats.org/officeDocument/2006/relationships/hyperlink" Target="consultantplus://offline/ref=2086029495905B48241BDF8B8AD7A206AD751285E00F01DFFFDE4E1505563B9144A73D967B8195AD6AA127RFz0L" TargetMode="External"/><Relationship Id="rId403" Type="http://schemas.openxmlformats.org/officeDocument/2006/relationships/hyperlink" Target="consultantplus://offline/ref=2086029495905B48241BDF8B8AD7A206AD751285E00A00DEFDDE4E1505563B9144A73D967B8195AD6AA020RFz0L" TargetMode="External"/><Relationship Id="rId585" Type="http://schemas.openxmlformats.org/officeDocument/2006/relationships/hyperlink" Target="consultantplus://offline/ref=2086029495905B48241BDF8B8AD7A206AD751285E10700D7FCDE4E1505563B9144A73D967B8195AD6AA022RFz9L" TargetMode="External"/><Relationship Id="rId6" Type="http://schemas.openxmlformats.org/officeDocument/2006/relationships/hyperlink" Target="consultantplus://offline/ref=259990B898B6D6F4B911FA5F5A68D98BD98280C95FCB5E148793570D5A29C8DBAE56D265B620FE2D9DF5E8QEz7L" TargetMode="External"/><Relationship Id="rId238" Type="http://schemas.openxmlformats.org/officeDocument/2006/relationships/hyperlink" Target="consultantplus://offline/ref=259990B898B6D6F4B911FA5F5A68D98BD98280C951C05B1C8993570D5A29C8DBAE56D265B620FE2D9DF5EBQEz4L" TargetMode="External"/><Relationship Id="rId445" Type="http://schemas.openxmlformats.org/officeDocument/2006/relationships/hyperlink" Target="consultantplus://offline/ref=2086029495905B48241BDF8B8AD7A206AD751285E10B03D7FADE4E1505563B9144A73D967B8195AD6AA125RFz3L" TargetMode="External"/><Relationship Id="rId487" Type="http://schemas.openxmlformats.org/officeDocument/2006/relationships/hyperlink" Target="consultantplus://offline/ref=2086029495905B48241BDF8B8AD7A206AD751285E10705DEFFDE4E1505563B9144A73D967B8195AD6AA020RFz7L" TargetMode="External"/><Relationship Id="rId291" Type="http://schemas.openxmlformats.org/officeDocument/2006/relationships/hyperlink" Target="consultantplus://offline/ref=259990B898B6D6F4B911FA5F5A68D98BD98280C951CE5B148F93570D5A29C8DBAE56D265B620FE2D9DF4EFQEz7L" TargetMode="External"/><Relationship Id="rId305" Type="http://schemas.openxmlformats.org/officeDocument/2006/relationships/hyperlink" Target="consultantplus://offline/ref=259990B898B6D6F4B911FA5F5A68D98BD98280C959C95E19889C0A075270C4D9A9598D72B169F22C9DF5E8E5QBzCL" TargetMode="External"/><Relationship Id="rId347" Type="http://schemas.openxmlformats.org/officeDocument/2006/relationships/hyperlink" Target="consultantplus://offline/ref=2086029495905B48241BDF8B8AD7A206AD751285E90E05D2FDD1131F0D0F379343A862817CC899AC6AA120F8R7z4L" TargetMode="External"/><Relationship Id="rId512" Type="http://schemas.openxmlformats.org/officeDocument/2006/relationships/hyperlink" Target="consultantplus://offline/ref=2086029495905B48241BDF8B8AD7A206AD751285E10A07D3FFDE4E1505563B9144A73D967B8195AD6AA029RFz3L" TargetMode="External"/><Relationship Id="rId44" Type="http://schemas.openxmlformats.org/officeDocument/2006/relationships/hyperlink" Target="consultantplus://offline/ref=259990B898B6D6F4B911FA5F5A68D98BD98280C950CA561F8C93570D5A29C8DBAE56D265B620FE2D9DF5E8QEz7L" TargetMode="External"/><Relationship Id="rId86" Type="http://schemas.openxmlformats.org/officeDocument/2006/relationships/hyperlink" Target="consultantplus://offline/ref=259990B898B6D6F4B911FA5F5A68D98BD98280C950C05F1E8693570D5A29C8DBAE56D265B620FE2D9DF4EAQEz6L" TargetMode="External"/><Relationship Id="rId151" Type="http://schemas.openxmlformats.org/officeDocument/2006/relationships/hyperlink" Target="consultantplus://offline/ref=259990B898B6D6F4B911FA5F5A68D98BD98280C959C95E19889C0A075270C4D9A9598D72B169F22C9DF5E8E7QBz5L" TargetMode="External"/><Relationship Id="rId389" Type="http://schemas.openxmlformats.org/officeDocument/2006/relationships/hyperlink" Target="consultantplus://offline/ref=2086029495905B48241BDF8B8AD7A206AD751285E00704D5F3DE4E1505563B9144A73D967B8195AD6AA922RFz2L" TargetMode="External"/><Relationship Id="rId554" Type="http://schemas.openxmlformats.org/officeDocument/2006/relationships/hyperlink" Target="consultantplus://offline/ref=2086029495905B48241BDF8B8AD7A206AD751285E10B03D7FADE4E1505563B9144A73D967B8195AD6AA020RFz7L" TargetMode="External"/><Relationship Id="rId596" Type="http://schemas.openxmlformats.org/officeDocument/2006/relationships/hyperlink" Target="consultantplus://offline/ref=2086029495905B48241BDF8B8AD7A206AD751285E90E05D2FDD1131F0D0F379343A862817CC899AC6AA122F6R7z0L" TargetMode="External"/><Relationship Id="rId193" Type="http://schemas.openxmlformats.org/officeDocument/2006/relationships/hyperlink" Target="consultantplus://offline/ref=259990B898B6D6F4B911FA5F5A68D98BD98280C950CD5A148C93570D5A29C8DBAE56D265B620FE2D9DF5EAQEz4L" TargetMode="External"/><Relationship Id="rId207" Type="http://schemas.openxmlformats.org/officeDocument/2006/relationships/hyperlink" Target="consultantplus://offline/ref=259990B898B6D6F4B911FA5F5A68D98BD98280C951C8561C8D93570D5A29C8DBAE56D265B620FE2D9DF5EBQEz1L" TargetMode="External"/><Relationship Id="rId249" Type="http://schemas.openxmlformats.org/officeDocument/2006/relationships/hyperlink" Target="consultantplus://offline/ref=259990B898B6D6F4B911E4524C048483D08FDCC550CC554AD3CC0C500D20C28CE9198B27F22DFF2CQ9zEL" TargetMode="External"/><Relationship Id="rId414" Type="http://schemas.openxmlformats.org/officeDocument/2006/relationships/hyperlink" Target="consultantplus://offline/ref=2086029495905B48241BDF8B8AD7A206AD751285E10E02D6F8DE4E1505563B9144A73D967B8195AD6AA124RFz3L" TargetMode="External"/><Relationship Id="rId456" Type="http://schemas.openxmlformats.org/officeDocument/2006/relationships/hyperlink" Target="consultantplus://offline/ref=2086029495905B48241BDF8B8AD7A206AD751285E10B04D3FDDE4E1505563B9144A73D967B8195AD6AA123RFz5L" TargetMode="External"/><Relationship Id="rId498" Type="http://schemas.openxmlformats.org/officeDocument/2006/relationships/hyperlink" Target="consultantplus://offline/ref=2086029495905B48241BDF8B8AD7A206AD751285E10602D4FCDE4E1505563B9144A73D967B8195AD6AA221RFz6L" TargetMode="External"/><Relationship Id="rId13" Type="http://schemas.openxmlformats.org/officeDocument/2006/relationships/hyperlink" Target="consultantplus://offline/ref=259990B898B6D6F4B911FA5F5A68D98BD98280C95FC05A1D8E93570D5A29C8DBAE56D265B620FE2D9DF5E8QEz7L" TargetMode="External"/><Relationship Id="rId109" Type="http://schemas.openxmlformats.org/officeDocument/2006/relationships/hyperlink" Target="consultantplus://offline/ref=259990B898B6D6F4B911FA5F5A68D98BD98280C951C05B1C8993570D5A29C8DBAE56D265B620FE2D9DF5EAQEz2L" TargetMode="External"/><Relationship Id="rId260" Type="http://schemas.openxmlformats.org/officeDocument/2006/relationships/hyperlink" Target="consultantplus://offline/ref=259990B898B6D6F4B911FA5F5A68D98BD98280C95EC85C1C8C93570D5A29C8DBAE56D265B620FE2D9DF5E9QEz2L" TargetMode="External"/><Relationship Id="rId316" Type="http://schemas.openxmlformats.org/officeDocument/2006/relationships/hyperlink" Target="consultantplus://offline/ref=259990B898B6D6F4B911FA5F5A68D98BD98280C951C05E158A93570D5A29C8DBAE56D265B620FE2D9DF5EDQEzAL" TargetMode="External"/><Relationship Id="rId523" Type="http://schemas.openxmlformats.org/officeDocument/2006/relationships/hyperlink" Target="consultantplus://offline/ref=2086029495905B48241BDF8B8AD7A206AD751285E10807D0F3DE4E1505563B9144A73D967B8195AD6AA226RFz2L" TargetMode="External"/><Relationship Id="rId55" Type="http://schemas.openxmlformats.org/officeDocument/2006/relationships/hyperlink" Target="consultantplus://offline/ref=259990B898B6D6F4B911FA5F5A68D98BD98280C951CC5F188893570D5A29C8DBAE56D265B620FE2D9DF5E9QEz3L" TargetMode="External"/><Relationship Id="rId97" Type="http://schemas.openxmlformats.org/officeDocument/2006/relationships/hyperlink" Target="consultantplus://offline/ref=259990B898B6D6F4B911FA5F5A68D98BD98280C950C05F1E8693570D5A29C8DBAE56D265B620FE2D9DF4EBQEz1L" TargetMode="External"/><Relationship Id="rId120" Type="http://schemas.openxmlformats.org/officeDocument/2006/relationships/hyperlink" Target="consultantplus://offline/ref=259990B898B6D6F4B911FA5F5A68D98BD98280C951C05E158A93570D5A29C8DBAE56D265B620FE2D9DF5EAQEzAL" TargetMode="External"/><Relationship Id="rId358" Type="http://schemas.openxmlformats.org/officeDocument/2006/relationships/hyperlink" Target="consultantplus://offline/ref=2086029495905B48241BDF8B8AD7A206AD751285E00F01DFFFDE4E1505563B9144A73D967B8195AD6AA126RFz8L" TargetMode="External"/><Relationship Id="rId565" Type="http://schemas.openxmlformats.org/officeDocument/2006/relationships/hyperlink" Target="consultantplus://offline/ref=2086029495905B48241BDF8B8AD7A206AD751285E00A00DEFDDE4E1505563B9144A73D967B8195AD6AA620RFz5L" TargetMode="External"/><Relationship Id="rId162" Type="http://schemas.openxmlformats.org/officeDocument/2006/relationships/hyperlink" Target="consultantplus://offline/ref=259990B898B6D6F4B911FA5F5A68D98BD98280C951CF5F1A8993570D5A29C8DBAE56D265B620FE2D9DF5EBQEz6L" TargetMode="External"/><Relationship Id="rId218" Type="http://schemas.openxmlformats.org/officeDocument/2006/relationships/hyperlink" Target="consultantplus://offline/ref=259990B898B6D6F4B911FA5F5A68D98BD98280C951CC5F188893570D5A29C8DBAE56D265B620FE2D9DF5EBQEz3L" TargetMode="External"/><Relationship Id="rId425" Type="http://schemas.openxmlformats.org/officeDocument/2006/relationships/hyperlink" Target="consultantplus://offline/ref=2086029495905B48241BDF8B8AD7A206AD751285E00702D5F3DE4E1505563B9144A73D967B8195AD6AA326RFz6L" TargetMode="External"/><Relationship Id="rId467" Type="http://schemas.openxmlformats.org/officeDocument/2006/relationships/hyperlink" Target="consultantplus://offline/ref=2086029495905B48241BDF8B8AD7A206AD751285E10A07D3FFDE4E1505563B9144A73D967B8195AD6AA022RFz7L" TargetMode="External"/><Relationship Id="rId271" Type="http://schemas.openxmlformats.org/officeDocument/2006/relationships/hyperlink" Target="consultantplus://offline/ref=259990B898B6D6F4B911FA5F5A68D98BD98280C951C05E158A93570D5A29C8DBAE56D265B620FE2D9DF5EDQEz7L" TargetMode="External"/><Relationship Id="rId24" Type="http://schemas.openxmlformats.org/officeDocument/2006/relationships/hyperlink" Target="consultantplus://offline/ref=259990B898B6D6F4B911FA5F5A68D98BD98280C950C0591E8693570D5A29C8DBAE56D265B620FE2D9DF5E8QEz7L" TargetMode="External"/><Relationship Id="rId66" Type="http://schemas.openxmlformats.org/officeDocument/2006/relationships/hyperlink" Target="consultantplus://offline/ref=259990B898B6D6F4B911FA5F5A68D98BD98280C951C05E158A93570D5A29C8DBAE56D265B620FE2D9DF5E9QEz0L" TargetMode="External"/><Relationship Id="rId131" Type="http://schemas.openxmlformats.org/officeDocument/2006/relationships/hyperlink" Target="consultantplus://offline/ref=259990B898B6D6F4B911FA5F5A68D98BD98280C959C95E19889C0A075270C4D9A9598D72B169F22C9DF5E8E1QBzCL" TargetMode="External"/><Relationship Id="rId327" Type="http://schemas.openxmlformats.org/officeDocument/2006/relationships/hyperlink" Target="consultantplus://offline/ref=2086029495905B48241BDF8B8AD7A206AD751285E10807D0F3DE4E1505563B9144A73D967B8195AD6AA129RFz9L" TargetMode="External"/><Relationship Id="rId369" Type="http://schemas.openxmlformats.org/officeDocument/2006/relationships/hyperlink" Target="consultantplus://offline/ref=2086029495905B48241BDF8B8AD7A206AD751285E10807D0F3DE4E1505563B9144A73D967B8195AD6AA022RFz3L" TargetMode="External"/><Relationship Id="rId534" Type="http://schemas.openxmlformats.org/officeDocument/2006/relationships/hyperlink" Target="consultantplus://offline/ref=2086029495905B48241BDF8B8AD7A206AD751285E10602D4FCDE4E1505563B9144A73D967B8195AD6AA223RFz7L" TargetMode="External"/><Relationship Id="rId576" Type="http://schemas.openxmlformats.org/officeDocument/2006/relationships/hyperlink" Target="consultantplus://offline/ref=2086029495905B48241BDF8B8AD7A206AD751285E90E05D2FDD1131F0D0F379343A862817CC899AC6AA122F5R7z7L" TargetMode="External"/><Relationship Id="rId173" Type="http://schemas.openxmlformats.org/officeDocument/2006/relationships/hyperlink" Target="consultantplus://offline/ref=259990B898B6D6F4B911FA5F5A68D98BD98280C951CC581C8F93570D5A29C8DBAE56D265B620FE2D9DF5EAQEz7L" TargetMode="External"/><Relationship Id="rId229" Type="http://schemas.openxmlformats.org/officeDocument/2006/relationships/hyperlink" Target="consultantplus://offline/ref=259990B898B6D6F4B911FA5F5A68D98BD98280C951C05E158A93570D5A29C8DBAE56D265B620FE2D9DF5ECQEz6L" TargetMode="External"/><Relationship Id="rId380" Type="http://schemas.openxmlformats.org/officeDocument/2006/relationships/hyperlink" Target="consultantplus://offline/ref=2086029495905B48241BDF8B8AD7A206AD751285E00F01DFFFDE4E1505563B9144A73D967B8195AD6AA127RFz9L" TargetMode="External"/><Relationship Id="rId436" Type="http://schemas.openxmlformats.org/officeDocument/2006/relationships/hyperlink" Target="consultantplus://offline/ref=2086029495905B48241BDF8B8AD7A206AD751285E10602D4FCDE4E1505563B9144A73D967B8195AD6AA320RFz1L" TargetMode="External"/><Relationship Id="rId240" Type="http://schemas.openxmlformats.org/officeDocument/2006/relationships/hyperlink" Target="consultantplus://offline/ref=259990B898B6D6F4B911FA5F5A68D98BD98280C951CD5C188A93570D5A29C8DBAE56D265B620FE2D9DF5EDQEz0L" TargetMode="External"/><Relationship Id="rId478" Type="http://schemas.openxmlformats.org/officeDocument/2006/relationships/hyperlink" Target="consultantplus://offline/ref=2086029495905B48241BDF8B8AD7A206AD751285E10804D1FCDE4E1505563B9144A73D967B8195AD6AA021RFz2L" TargetMode="External"/><Relationship Id="rId35" Type="http://schemas.openxmlformats.org/officeDocument/2006/relationships/hyperlink" Target="consultantplus://offline/ref=259990B898B6D6F4B911FA5F5A68D98BD98280C951C05B1C8993570D5A29C8DBAE56D265B620FE2D9DF5E8QEz7L" TargetMode="External"/><Relationship Id="rId77" Type="http://schemas.openxmlformats.org/officeDocument/2006/relationships/hyperlink" Target="consultantplus://offline/ref=259990B898B6D6F4B911FA5F5A68D98BD98280C951C1591F8993570D5A29C8DBAE56D265B620FE2D9DF5EBQEz6L" TargetMode="External"/><Relationship Id="rId100" Type="http://schemas.openxmlformats.org/officeDocument/2006/relationships/hyperlink" Target="consultantplus://offline/ref=259990B898B6D6F4B911FA5F5A68D98BD98280C959C95E19889C0A075270C4D9A9598D72B169F22C9DF5E8E0QBzCL" TargetMode="External"/><Relationship Id="rId282" Type="http://schemas.openxmlformats.org/officeDocument/2006/relationships/hyperlink" Target="consultantplus://offline/ref=259990B898B6D6F4B911FA5F5A68D98BD98280C959C95E19889C0A075270C4D9A9598D72B169F22C9DF5E8E4QBz6L" TargetMode="External"/><Relationship Id="rId338" Type="http://schemas.openxmlformats.org/officeDocument/2006/relationships/hyperlink" Target="consultantplus://offline/ref=2086029495905B48241BDF8B8AD7A206AD751285E00A00DEFDDE4E1505563B9144A73D967B8195AD6AA128RFz4L" TargetMode="External"/><Relationship Id="rId503" Type="http://schemas.openxmlformats.org/officeDocument/2006/relationships/hyperlink" Target="consultantplus://offline/ref=2086029495905B48241BDF8B8AD7A206AD751285E10705DEFFDE4E1505563B9144A73D967B8195AD6AA024RFz9L" TargetMode="External"/><Relationship Id="rId545" Type="http://schemas.openxmlformats.org/officeDocument/2006/relationships/hyperlink" Target="consultantplus://offline/ref=2086029495905B48241BDF8B8AD7A206AD751285E10900DFFADE4E1505563B9144A73D967B8195AD6BA120RFz5L" TargetMode="External"/><Relationship Id="rId587" Type="http://schemas.openxmlformats.org/officeDocument/2006/relationships/hyperlink" Target="consultantplus://offline/ref=2086029495905B48241BDF8B8AD7A206AD751285E10700D7FCDE4E1505563B9144A73D967B8195AD6AA023RFz1L" TargetMode="External"/><Relationship Id="rId8" Type="http://schemas.openxmlformats.org/officeDocument/2006/relationships/hyperlink" Target="consultantplus://offline/ref=259990B898B6D6F4B911FA5F5A68D98BD98280C95FCA5C148C93570D5A29C8DBAE56D265B620FE2D9DF5E8QEz7L" TargetMode="External"/><Relationship Id="rId142" Type="http://schemas.openxmlformats.org/officeDocument/2006/relationships/hyperlink" Target="consultantplus://offline/ref=259990B898B6D6F4B911FA5F5A68D98BD98280C951C05E158A93570D5A29C8DBAE56D265B620FE2D9DF5EBQEz3L" TargetMode="External"/><Relationship Id="rId184" Type="http://schemas.openxmlformats.org/officeDocument/2006/relationships/hyperlink" Target="consultantplus://offline/ref=259990B898B6D6F4B911FA5F5A68D98BD98280C950CD5B158893570D5A29C8DBAE56D265B620FE2D9DF5EDQEz7L" TargetMode="External"/><Relationship Id="rId391" Type="http://schemas.openxmlformats.org/officeDocument/2006/relationships/hyperlink" Target="consultantplus://offline/ref=2086029495905B48241BDF8B8AD7A206AD751285E00704D5F3DE4E1505563B9144A73D967B8195AD6AA922RFz3L" TargetMode="External"/><Relationship Id="rId405" Type="http://schemas.openxmlformats.org/officeDocument/2006/relationships/hyperlink" Target="consultantplus://offline/ref=2086029495905B48241BDF8B8AD7A206AD751285E00702D5F3DE4E1505563B9144A73D967B8195AD6AA324RFz7L" TargetMode="External"/><Relationship Id="rId447" Type="http://schemas.openxmlformats.org/officeDocument/2006/relationships/hyperlink" Target="consultantplus://offline/ref=2086029495905B48241BDF8B8AD7A206AD751285E10807D0F3DE4E1505563B9144A73D967B8195AD6AA029RFz8L" TargetMode="External"/><Relationship Id="rId251" Type="http://schemas.openxmlformats.org/officeDocument/2006/relationships/hyperlink" Target="consultantplus://offline/ref=259990B898B6D6F4B911FA5F5A68D98BD98280C950C0591E8693570D5A29C8DBAE56D265B620FE2D9DF4E0QEz1L" TargetMode="External"/><Relationship Id="rId489" Type="http://schemas.openxmlformats.org/officeDocument/2006/relationships/hyperlink" Target="consultantplus://offline/ref=2086029495905B48241BDF8B8AD7A206AD751285E10F0DD7F8DE4E1505563B9144A73D967B8195AD6AA021RFz8L" TargetMode="External"/><Relationship Id="rId46" Type="http://schemas.openxmlformats.org/officeDocument/2006/relationships/hyperlink" Target="consultantplus://offline/ref=259990B898B6D6F4B911FA5F5A68D98BD98280C950CD5B158893570D5A29C8DBAE56D265B620FE2D9DF5E8QEz7L" TargetMode="External"/><Relationship Id="rId293" Type="http://schemas.openxmlformats.org/officeDocument/2006/relationships/hyperlink" Target="consultantplus://offline/ref=259990B898B6D6F4B911FA5F5A68D98BD98280C951C1591F8993570D5A29C8DBAE56D265B620FE2D9DF4EAQEz4L" TargetMode="External"/><Relationship Id="rId307" Type="http://schemas.openxmlformats.org/officeDocument/2006/relationships/hyperlink" Target="consultantplus://offline/ref=259990B898B6D6F4B911FA5F5A68D98BD98280C959C95E19889C0A075270C4D9A9598D72B169F22C9DF5E8EAQBz4L" TargetMode="External"/><Relationship Id="rId349" Type="http://schemas.openxmlformats.org/officeDocument/2006/relationships/hyperlink" Target="consultantplus://offline/ref=2086029495905B48241BDF8B8AD7A206AD751285E1080CD5F8DE4E1505563B91R4z4L" TargetMode="External"/><Relationship Id="rId514" Type="http://schemas.openxmlformats.org/officeDocument/2006/relationships/hyperlink" Target="consultantplus://offline/ref=2086029495905B48241BC1869CBBFF0EA4774580E9060E81A6811548525F31C603E864D43F8C94ACR6zAL" TargetMode="External"/><Relationship Id="rId556" Type="http://schemas.openxmlformats.org/officeDocument/2006/relationships/hyperlink" Target="consultantplus://offline/ref=2086029495905B48241BDF8B8AD7A206AD751285E10900DFFADE4E1505563B9144A73D967B8195AD6BA324RFz5L" TargetMode="External"/><Relationship Id="rId88" Type="http://schemas.openxmlformats.org/officeDocument/2006/relationships/hyperlink" Target="consultantplus://offline/ref=259990B898B6D6F4B911FA5F5A68D98BD98280C950CA561F8C93570D5A29C8DBAE56D265B620FE2D9DF5EAQEz3L" TargetMode="External"/><Relationship Id="rId111" Type="http://schemas.openxmlformats.org/officeDocument/2006/relationships/hyperlink" Target="consultantplus://offline/ref=259990B898B6D6F4B911FA5F5A68D98BD98280C951C1591F8993570D5A29C8DBAE56D265B620FE2D9DF5EDQEz2L" TargetMode="External"/><Relationship Id="rId153" Type="http://schemas.openxmlformats.org/officeDocument/2006/relationships/hyperlink" Target="consultantplus://offline/ref=259990B898B6D6F4B911FA5F5A68D98BD98280C950CD5A148C93570D5A29C8DBAE56D265B620FE2D9DF5E9QEz6L" TargetMode="External"/><Relationship Id="rId195" Type="http://schemas.openxmlformats.org/officeDocument/2006/relationships/hyperlink" Target="consultantplus://offline/ref=259990B898B6D6F4B911FA5F5A68D98BD98280C950C85A148A93570D5A29C8DBAE56D265B620FE2D9DF5ECQEz2L" TargetMode="External"/><Relationship Id="rId209" Type="http://schemas.openxmlformats.org/officeDocument/2006/relationships/hyperlink" Target="consultantplus://offline/ref=259990B898B6D6F4B911FA5F5A68D98BD98280C951CC5F188893570D5A29C8DBAE56D265B620FE2D9DF5EBQEz2L" TargetMode="External"/><Relationship Id="rId360" Type="http://schemas.openxmlformats.org/officeDocument/2006/relationships/hyperlink" Target="consultantplus://offline/ref=2086029495905B48241BDF8B8AD7A206AD751285E00D0DD4F9DE4E1505563B9144A73D967B8195AD6AA127RFz9L" TargetMode="External"/><Relationship Id="rId416" Type="http://schemas.openxmlformats.org/officeDocument/2006/relationships/hyperlink" Target="consultantplus://offline/ref=2086029495905B48241BDF8B8AD7A206AD751285E00704D5F3DE4E1505563B9144A73D967B8195AD6AA922RFz6L" TargetMode="External"/><Relationship Id="rId598" Type="http://schemas.openxmlformats.org/officeDocument/2006/relationships/theme" Target="theme/theme1.xml"/><Relationship Id="rId220" Type="http://schemas.openxmlformats.org/officeDocument/2006/relationships/hyperlink" Target="consultantplus://offline/ref=259990B898B6D6F4B911FA5F5A68D98BD98280C951C1591F8993570D5A29C8DBAE56D265B620FE2D9DF5EFQEz7L" TargetMode="External"/><Relationship Id="rId458" Type="http://schemas.openxmlformats.org/officeDocument/2006/relationships/hyperlink" Target="consultantplus://offline/ref=2086029495905B48241BDF8B8AD7A206AD751285E10804D1FCDE4E1505563B9144A73D967B8195AD6AA127RFz7L" TargetMode="External"/><Relationship Id="rId15" Type="http://schemas.openxmlformats.org/officeDocument/2006/relationships/hyperlink" Target="consultantplus://offline/ref=259990B898B6D6F4B911FA5F5A68D98BD98280C950C85A148A93570D5A29C8DBAE56D265B620FE2D9DF5E8QEz7L" TargetMode="External"/><Relationship Id="rId57" Type="http://schemas.openxmlformats.org/officeDocument/2006/relationships/hyperlink" Target="consultantplus://offline/ref=259990B898B6D6F4B911FA5F5A68D98BD98280C951CF5F1A8993570D5A29C8DBAE56D265B620FE2D9DF5E8QEz7L" TargetMode="External"/><Relationship Id="rId262" Type="http://schemas.openxmlformats.org/officeDocument/2006/relationships/hyperlink" Target="consultantplus://offline/ref=259990B898B6D6F4B911FA5F5A68D98BD98280C951CF5C1B8693570D5A29C8DBAE56D265B620FE2D9DF5EDQEz7L" TargetMode="External"/><Relationship Id="rId318" Type="http://schemas.openxmlformats.org/officeDocument/2006/relationships/hyperlink" Target="consultantplus://offline/ref=259990B898B6D6F4B911FA5F5A68D98BD98280C951CF5F1A8993570D5A29C8DBAE56D265B620FE2D9DF5EEQEz1L" TargetMode="External"/><Relationship Id="rId525" Type="http://schemas.openxmlformats.org/officeDocument/2006/relationships/hyperlink" Target="consultantplus://offline/ref=2086029495905B48241BDF8B8AD7A206AD751285E10807D0F3DE4E1505563B9144A73D967B8195AD6AA525RFz6L" TargetMode="External"/><Relationship Id="rId567" Type="http://schemas.openxmlformats.org/officeDocument/2006/relationships/hyperlink" Target="consultantplus://offline/ref=2086029495905B48241BDF8B8AD7A206AD751285E00A00DEFDDE4E1505563B9144A73D967B8195AD6AA620RFz5L" TargetMode="External"/><Relationship Id="rId99" Type="http://schemas.openxmlformats.org/officeDocument/2006/relationships/hyperlink" Target="consultantplus://offline/ref=259990B898B6D6F4B911FA5F5A68D98BD98280C951C05E158A93570D5A29C8DBAE56D265B620FE2D9DF5EAQEz1L" TargetMode="External"/><Relationship Id="rId122" Type="http://schemas.openxmlformats.org/officeDocument/2006/relationships/hyperlink" Target="consultantplus://offline/ref=259990B898B6D6F4B911FA5F5A68D98BD98280C959C95E19889C0A075270C4D9A9598D72B169F22C9DF5E8E1QBz3L" TargetMode="External"/><Relationship Id="rId164" Type="http://schemas.openxmlformats.org/officeDocument/2006/relationships/hyperlink" Target="consultantplus://offline/ref=259990B898B6D6F4B911FA5F5A68D98BD98280C951C05E158A93570D5A29C8DBAE56D265B620FE2D9DF5EBQEz4L" TargetMode="External"/><Relationship Id="rId371" Type="http://schemas.openxmlformats.org/officeDocument/2006/relationships/hyperlink" Target="consultantplus://offline/ref=2086029495905B48241BDF8B8AD7A206AD751285E10602D4FCDE4E1505563B9144A73D967B8195AD6AA029RFz6L" TargetMode="External"/><Relationship Id="rId427" Type="http://schemas.openxmlformats.org/officeDocument/2006/relationships/hyperlink" Target="consultantplus://offline/ref=2086029495905B48241BDF8B8AD7A206AD751285E10900DFFADE4E1505563B9144A73D967B8195AD6AA326RFz7L" TargetMode="External"/><Relationship Id="rId469" Type="http://schemas.openxmlformats.org/officeDocument/2006/relationships/hyperlink" Target="consultantplus://offline/ref=2086029495905B48241BDF8B8AD7A206AD751285E10B03D7FADE4E1505563B9144A73D967B8195AD6AA127RFz5L" TargetMode="External"/><Relationship Id="rId26" Type="http://schemas.openxmlformats.org/officeDocument/2006/relationships/hyperlink" Target="consultantplus://offline/ref=259990B898B6D6F4B911FA5F5A68D98BD98280C951C8561C8D93570D5A29C8DBAE56D265B620FE2D9DF5E8QEz7L" TargetMode="External"/><Relationship Id="rId231" Type="http://schemas.openxmlformats.org/officeDocument/2006/relationships/hyperlink" Target="consultantplus://offline/ref=259990B898B6D6F4B911FA5F5A68D98BD98280C959C95E19889C0A075270C4D9A9598D72B169F22C9DF5E8E7QBzCL" TargetMode="External"/><Relationship Id="rId273" Type="http://schemas.openxmlformats.org/officeDocument/2006/relationships/hyperlink" Target="consultantplus://offline/ref=259990B898B6D6F4B911FA5F5A68D98BD98280C951C05E158A93570D5A29C8DBAE56D265B620FE2D9DF5EDQEz5L" TargetMode="External"/><Relationship Id="rId329" Type="http://schemas.openxmlformats.org/officeDocument/2006/relationships/hyperlink" Target="consultantplus://offline/ref=2086029495905B48241BDF8B8AD7A206AD751285E10900DFFADE4E1505563B9144A73D967B8195AD6AA324RFz1L" TargetMode="External"/><Relationship Id="rId480" Type="http://schemas.openxmlformats.org/officeDocument/2006/relationships/hyperlink" Target="consultantplus://offline/ref=2086029495905B48241BDF8B8AD7A206AD751285E10E02D6F8DE4E1505563B9144A73D967B8195AD6AA128RFz1L" TargetMode="External"/><Relationship Id="rId536" Type="http://schemas.openxmlformats.org/officeDocument/2006/relationships/hyperlink" Target="consultantplus://offline/ref=2086029495905B48241BDF8B8AD7A206AD751285E10602D4FCDE4E1505563B9144A73D967B8195AD6AA422RFz7L" TargetMode="External"/><Relationship Id="rId68" Type="http://schemas.openxmlformats.org/officeDocument/2006/relationships/hyperlink" Target="consultantplus://offline/ref=259990B898B6D6F4B911FA5F5A68D98BD98280C951CF5F1A8993570D5A29C8DBAE56D265B620FE2D9DF5E9QEz0L" TargetMode="External"/><Relationship Id="rId133" Type="http://schemas.openxmlformats.org/officeDocument/2006/relationships/hyperlink" Target="consultantplus://offline/ref=259990B898B6D6F4B911FA5F5A68D98BD98280C951C1591F8993570D5A29C8DBAE56D265B620FE2D9DF5EEQEz0L" TargetMode="External"/><Relationship Id="rId175" Type="http://schemas.openxmlformats.org/officeDocument/2006/relationships/hyperlink" Target="consultantplus://offline/ref=259990B898B6D6F4B911E4524C048483D389DFC05ACD554AD3CC0C500D20C28CE9198B27F22DFF2CQ9zEL" TargetMode="External"/><Relationship Id="rId340" Type="http://schemas.openxmlformats.org/officeDocument/2006/relationships/hyperlink" Target="consultantplus://offline/ref=2086029495905B48241BDF8B8AD7A206AD751285E10A07D3FFDE4E1505563B9144A73D967B8195AD6AA127RFz9L" TargetMode="External"/><Relationship Id="rId578" Type="http://schemas.openxmlformats.org/officeDocument/2006/relationships/hyperlink" Target="consultantplus://offline/ref=2086029495905B48241BDF8B8AD7A206AD751285E90E05D2FDD1131F0D0F379343A862817CC899AC6AA122F5R7z5L" TargetMode="External"/><Relationship Id="rId200" Type="http://schemas.openxmlformats.org/officeDocument/2006/relationships/hyperlink" Target="consultantplus://offline/ref=259990B898B6D6F4B911FA5F5A68D98BD98280C950C85B188B93570D5A29C8DBAE56D265B620FE2D9DF5ECQEz1L" TargetMode="External"/><Relationship Id="rId382" Type="http://schemas.openxmlformats.org/officeDocument/2006/relationships/hyperlink" Target="consultantplus://offline/ref=2086029495905B48241BDF8B8AD7A206AD751285E00A01DFF9DE4E1505563B9144A73D967B8195AD6AA125RFz9L" TargetMode="External"/><Relationship Id="rId438" Type="http://schemas.openxmlformats.org/officeDocument/2006/relationships/hyperlink" Target="consultantplus://offline/ref=2086029495905B48241BDF8B8AD7A206AD751285E10900DFFADE4E1505563B9144A73D967B8195AD6AA327RFz6L" TargetMode="External"/><Relationship Id="rId242" Type="http://schemas.openxmlformats.org/officeDocument/2006/relationships/hyperlink" Target="consultantplus://offline/ref=259990B898B6D6F4B911FA5F5A68D98BD98280C951CD5C188A93570D5A29C8DBAE56D265B620FE2D9DF5EDQEz1L" TargetMode="External"/><Relationship Id="rId284" Type="http://schemas.openxmlformats.org/officeDocument/2006/relationships/hyperlink" Target="consultantplus://offline/ref=259990B898B6D6F4B911FA5F5A68D98BD98280C95ECA5D1C8F93570D5A29C8DBAE56D265B620QFzCL" TargetMode="External"/><Relationship Id="rId491" Type="http://schemas.openxmlformats.org/officeDocument/2006/relationships/hyperlink" Target="consultantplus://offline/ref=2086029495905B48241BDF8B8AD7A206AD751285E10900DFFADE4E1505563B9144A73D967B8195AD6AA227RFz6L" TargetMode="External"/><Relationship Id="rId505" Type="http://schemas.openxmlformats.org/officeDocument/2006/relationships/hyperlink" Target="consultantplus://offline/ref=2086029495905B48241BDF8B8AD7A206AD751285E10F0DD7F8DE4E1505563B9144A73D967B8195AD6AA025RF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208</Pages>
  <Words>61270</Words>
  <Characters>349244</Characters>
  <Application>Microsoft Office Word</Application>
  <DocSecurity>0</DocSecurity>
  <Lines>2910</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2017-02-03T11:51:00Z</dcterms:created>
  <dcterms:modified xsi:type="dcterms:W3CDTF">2017-02-03T11:51:00Z</dcterms:modified>
</cp:coreProperties>
</file>