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D9" w:rsidRPr="00DE5CD7" w:rsidRDefault="001F1149" w:rsidP="004B25D9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D9" w:rsidRPr="00835CEE" w:rsidRDefault="004B25D9" w:rsidP="004B25D9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4B25D9" w:rsidRPr="00D85042" w:rsidRDefault="004B25D9" w:rsidP="00D8504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4B25D9" w:rsidRDefault="001F114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9525" t="6985" r="1143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YuKA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19050" t="20320" r="20955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zkMQ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B25D9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4B25D9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B25D9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B25D9" w:rsidRPr="00D36D25" w:rsidRDefault="004B25D9" w:rsidP="004B25D9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Arial CYR" w:hAnsi="Arial CYR"/>
          <w:color w:val="000000"/>
          <w:szCs w:val="28"/>
        </w:rPr>
      </w:pPr>
    </w:p>
    <w:p w:rsidR="004B25D9" w:rsidRPr="001A7976" w:rsidRDefault="004F2C29" w:rsidP="004B25D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983E18">
        <w:rPr>
          <w:szCs w:val="28"/>
        </w:rPr>
        <w:t>___</w:t>
      </w:r>
      <w:r w:rsidR="001B7FD0">
        <w:rPr>
          <w:szCs w:val="28"/>
        </w:rPr>
        <w:t>__________</w:t>
      </w:r>
      <w:r w:rsidR="00CD6DE1">
        <w:rPr>
          <w:szCs w:val="28"/>
        </w:rPr>
        <w:t xml:space="preserve"> 201</w:t>
      </w:r>
      <w:r w:rsidR="00F55F92" w:rsidRPr="008D5200">
        <w:rPr>
          <w:szCs w:val="28"/>
        </w:rPr>
        <w:t>7</w:t>
      </w:r>
      <w:r w:rsidR="00CD6DE1">
        <w:rPr>
          <w:szCs w:val="28"/>
        </w:rPr>
        <w:t xml:space="preserve"> года</w:t>
      </w:r>
      <w:r w:rsidR="004B25D9">
        <w:rPr>
          <w:szCs w:val="28"/>
        </w:rPr>
        <w:t xml:space="preserve"> № </w:t>
      </w:r>
      <w:r w:rsidR="00983E18">
        <w:rPr>
          <w:szCs w:val="28"/>
        </w:rPr>
        <w:t>____</w:t>
      </w:r>
    </w:p>
    <w:p w:rsidR="004B25D9" w:rsidRPr="004F0B21" w:rsidRDefault="004B25D9" w:rsidP="004B25D9">
      <w:pPr>
        <w:jc w:val="center"/>
        <w:rPr>
          <w:szCs w:val="28"/>
        </w:rPr>
      </w:pPr>
    </w:p>
    <w:p w:rsidR="004B25D9" w:rsidRPr="003A2DEC" w:rsidRDefault="004B25D9" w:rsidP="004B25D9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0537E3" w:rsidRDefault="000537E3" w:rsidP="000537E3">
      <w:pPr>
        <w:ind w:right="-284"/>
        <w:rPr>
          <w:b/>
          <w:szCs w:val="28"/>
        </w:rPr>
      </w:pPr>
      <w:r>
        <w:rPr>
          <w:b/>
          <w:szCs w:val="28"/>
        </w:rPr>
        <w:t xml:space="preserve">О </w:t>
      </w:r>
      <w:r w:rsidR="00C76A02">
        <w:rPr>
          <w:b/>
          <w:szCs w:val="28"/>
        </w:rPr>
        <w:t>внесении изменений в   приказ</w:t>
      </w:r>
      <w:r>
        <w:rPr>
          <w:b/>
          <w:szCs w:val="28"/>
        </w:rPr>
        <w:t xml:space="preserve"> </w:t>
      </w:r>
    </w:p>
    <w:p w:rsidR="000537E3" w:rsidRDefault="000537E3" w:rsidP="000537E3">
      <w:pPr>
        <w:ind w:right="-284"/>
        <w:rPr>
          <w:b/>
          <w:szCs w:val="28"/>
        </w:rPr>
      </w:pPr>
      <w:r>
        <w:rPr>
          <w:b/>
          <w:szCs w:val="28"/>
        </w:rPr>
        <w:t xml:space="preserve">министерства молодежной политики, </w:t>
      </w:r>
    </w:p>
    <w:p w:rsidR="00F7230D" w:rsidRPr="00AB3760" w:rsidRDefault="000537E3" w:rsidP="00F7230D">
      <w:pPr>
        <w:ind w:right="-284"/>
        <w:rPr>
          <w:b/>
          <w:szCs w:val="28"/>
        </w:rPr>
      </w:pPr>
      <w:r>
        <w:rPr>
          <w:b/>
          <w:szCs w:val="28"/>
        </w:rPr>
        <w:t xml:space="preserve">спорта и туризма  </w:t>
      </w:r>
      <w:r w:rsidR="00C76A02">
        <w:rPr>
          <w:b/>
          <w:szCs w:val="28"/>
        </w:rPr>
        <w:t>от 22 марта 2017 года № 149</w:t>
      </w:r>
    </w:p>
    <w:p w:rsidR="00AB3760" w:rsidRPr="00AB3760" w:rsidRDefault="00AB3760" w:rsidP="00F7230D">
      <w:pPr>
        <w:ind w:right="-284"/>
        <w:rPr>
          <w:b/>
          <w:szCs w:val="28"/>
        </w:rPr>
      </w:pPr>
    </w:p>
    <w:p w:rsidR="000537E3" w:rsidRPr="00B11026" w:rsidRDefault="00C76A02" w:rsidP="000537E3">
      <w:pPr>
        <w:overflowPunct/>
        <w:ind w:firstLine="540"/>
        <w:jc w:val="both"/>
        <w:textAlignment w:val="auto"/>
        <w:rPr>
          <w:bCs/>
          <w:szCs w:val="28"/>
        </w:rPr>
      </w:pPr>
      <w:r>
        <w:rPr>
          <w:bCs/>
          <w:szCs w:val="28"/>
        </w:rPr>
        <w:t xml:space="preserve">Во исполнение постановления </w:t>
      </w:r>
      <w:r w:rsidR="002B67BB">
        <w:rPr>
          <w:bCs/>
          <w:szCs w:val="28"/>
        </w:rPr>
        <w:t xml:space="preserve"> Правительства Российской Федерации </w:t>
      </w:r>
      <w:r w:rsidR="008A441C">
        <w:rPr>
          <w:bCs/>
          <w:szCs w:val="28"/>
        </w:rPr>
        <w:t xml:space="preserve">   </w:t>
      </w:r>
      <w:r w:rsidR="002B67BB">
        <w:rPr>
          <w:bCs/>
          <w:szCs w:val="28"/>
        </w:rPr>
        <w:t xml:space="preserve">от </w:t>
      </w:r>
      <w:r>
        <w:rPr>
          <w:bCs/>
          <w:szCs w:val="28"/>
        </w:rPr>
        <w:t xml:space="preserve">11 апреля 2017 года № 436 </w:t>
      </w:r>
      <w:r w:rsidR="00C841D8">
        <w:rPr>
          <w:bCs/>
          <w:szCs w:val="28"/>
        </w:rPr>
        <w:t>«</w:t>
      </w:r>
      <w:r>
        <w:rPr>
          <w:bCs/>
          <w:szCs w:val="28"/>
        </w:rPr>
        <w:t xml:space="preserve">О внесении изменений в постановление Правительства Российской Федерации от 23 июня 2016 года № 574» </w:t>
      </w:r>
    </w:p>
    <w:p w:rsidR="00297D1A" w:rsidRPr="00B11026" w:rsidRDefault="00297D1A" w:rsidP="0010669D">
      <w:pPr>
        <w:ind w:right="-1"/>
        <w:jc w:val="both"/>
        <w:rPr>
          <w:szCs w:val="28"/>
        </w:rPr>
      </w:pPr>
    </w:p>
    <w:p w:rsidR="000537E3" w:rsidRDefault="00297D1A" w:rsidP="0010669D">
      <w:pPr>
        <w:ind w:right="-1"/>
        <w:jc w:val="both"/>
        <w:rPr>
          <w:b/>
          <w:szCs w:val="28"/>
        </w:rPr>
      </w:pPr>
      <w:r>
        <w:rPr>
          <w:b/>
          <w:szCs w:val="28"/>
        </w:rPr>
        <w:t>ПРИКАЗЫВАЮ:</w:t>
      </w:r>
    </w:p>
    <w:p w:rsidR="00E64E9F" w:rsidRPr="000537E3" w:rsidRDefault="00E64E9F" w:rsidP="0010669D">
      <w:pPr>
        <w:ind w:right="-1"/>
        <w:jc w:val="both"/>
        <w:rPr>
          <w:szCs w:val="28"/>
        </w:rPr>
      </w:pPr>
    </w:p>
    <w:p w:rsidR="00C841D8" w:rsidRDefault="00C76A02" w:rsidP="00C841D8">
      <w:pPr>
        <w:numPr>
          <w:ilvl w:val="0"/>
          <w:numId w:val="4"/>
        </w:numPr>
        <w:tabs>
          <w:tab w:val="left" w:pos="709"/>
        </w:tabs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Внести изменение в</w:t>
      </w:r>
      <w:r w:rsidR="00C841D8">
        <w:t xml:space="preserve">  приложени</w:t>
      </w:r>
      <w:r>
        <w:t>е</w:t>
      </w:r>
      <w:r w:rsidR="00C841D8">
        <w:t xml:space="preserve"> №1 к приказу  министерства молодежной политики, спорта и туризма области </w:t>
      </w:r>
      <w:r w:rsidR="00C841D8">
        <w:rPr>
          <w:szCs w:val="28"/>
        </w:rPr>
        <w:t xml:space="preserve">от </w:t>
      </w:r>
      <w:r>
        <w:rPr>
          <w:szCs w:val="28"/>
        </w:rPr>
        <w:t xml:space="preserve">22 марта 2017 года </w:t>
      </w:r>
      <w:r w:rsidR="00C841D8">
        <w:rPr>
          <w:szCs w:val="28"/>
        </w:rPr>
        <w:t xml:space="preserve"> № </w:t>
      </w:r>
      <w:r>
        <w:rPr>
          <w:szCs w:val="28"/>
        </w:rPr>
        <w:t xml:space="preserve">149 </w:t>
      </w:r>
      <w:r w:rsidR="00C841D8">
        <w:rPr>
          <w:szCs w:val="28"/>
        </w:rPr>
        <w:t xml:space="preserve">«Об утверждении методики прогнозирования поступлений доходов в областной бюджет, закрепленных за министерством молодежной политики, спорта и туризма Саратовской области, как главным администратором доходов» </w:t>
      </w:r>
      <w:r>
        <w:rPr>
          <w:szCs w:val="28"/>
        </w:rPr>
        <w:t>следующие изменения:</w:t>
      </w:r>
    </w:p>
    <w:p w:rsidR="00C76A02" w:rsidRDefault="00C76A02" w:rsidP="00C76A02">
      <w:pPr>
        <w:tabs>
          <w:tab w:val="left" w:pos="0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в части первой пункта 4.2 после слов «характер (Р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)» дополнить словами «, </w:t>
      </w:r>
      <w:r w:rsidR="00825456">
        <w:rPr>
          <w:szCs w:val="28"/>
        </w:rPr>
        <w:t>за исключением</w:t>
      </w:r>
      <w:r>
        <w:rPr>
          <w:szCs w:val="28"/>
        </w:rPr>
        <w:t xml:space="preserve"> доходов, указанных в п.п.4.2.1.,»;</w:t>
      </w:r>
    </w:p>
    <w:p w:rsidR="00C76A02" w:rsidRDefault="00C76A02" w:rsidP="00C76A02">
      <w:pPr>
        <w:tabs>
          <w:tab w:val="left" w:pos="709"/>
        </w:tabs>
        <w:overflowPunct/>
        <w:ind w:left="709"/>
        <w:jc w:val="both"/>
        <w:textAlignment w:val="auto"/>
        <w:rPr>
          <w:szCs w:val="28"/>
        </w:rPr>
      </w:pPr>
      <w:r>
        <w:rPr>
          <w:szCs w:val="28"/>
        </w:rPr>
        <w:t>дополнить пунктом 4.2.1 следующего содержания:</w:t>
      </w:r>
    </w:p>
    <w:p w:rsidR="00C76A02" w:rsidRPr="00C76A02" w:rsidRDefault="00C76A02" w:rsidP="00C76A02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C76A02">
        <w:rPr>
          <w:szCs w:val="28"/>
        </w:rPr>
        <w:t>«</w:t>
      </w:r>
      <w:r w:rsidRPr="00C76A02">
        <w:rPr>
          <w:szCs w:val="28"/>
        </w:rPr>
        <w:t xml:space="preserve">4.2.1. </w:t>
      </w:r>
      <w:proofErr w:type="gramStart"/>
      <w:r w:rsidRPr="00C76A02">
        <w:rPr>
          <w:szCs w:val="28"/>
        </w:rPr>
        <w:t>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по кодам доходов:</w:t>
      </w:r>
      <w:r w:rsidRPr="00C76A02">
        <w:rPr>
          <w:rFonts w:eastAsia="Calibri"/>
          <w:bCs/>
          <w:szCs w:val="28"/>
          <w:lang w:eastAsia="en-US"/>
        </w:rPr>
        <w:tab/>
        <w:t>026 1 13 02040 01 0000 130 «Доходы, поступающие в порядке возмещения бюджету субъекта Российской Федерации расходов, направленных на покрытие процессуальных издержек</w:t>
      </w:r>
      <w:proofErr w:type="gramEnd"/>
      <w:r w:rsidRPr="00C76A02">
        <w:rPr>
          <w:rFonts w:eastAsia="Calibri"/>
          <w:bCs/>
          <w:szCs w:val="28"/>
          <w:lang w:eastAsia="en-US"/>
        </w:rPr>
        <w:t xml:space="preserve">», </w:t>
      </w:r>
      <w:proofErr w:type="gramStart"/>
      <w:r w:rsidRPr="00C76A02">
        <w:rPr>
          <w:bCs/>
          <w:szCs w:val="28"/>
        </w:rPr>
        <w:t xml:space="preserve">026 1 16 23021 02 0000 140 «Доходы от возмещения ущерба при возникновении страховых случаев, когда выгодоприобретателями выступают получатели средств </w:t>
      </w:r>
      <w:r w:rsidRPr="00C76A02">
        <w:rPr>
          <w:bCs/>
          <w:color w:val="FF0000"/>
          <w:szCs w:val="28"/>
        </w:rPr>
        <w:t xml:space="preserve"> </w:t>
      </w:r>
      <w:r w:rsidRPr="00C76A02">
        <w:rPr>
          <w:bCs/>
          <w:szCs w:val="28"/>
        </w:rPr>
        <w:t xml:space="preserve">бюджетов субъектов Российской Федерации», 026 1 16 33020 02 0000 140 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</w:t>
      </w:r>
      <w:r w:rsidRPr="00C76A02">
        <w:rPr>
          <w:bCs/>
          <w:szCs w:val="28"/>
        </w:rPr>
        <w:lastRenderedPageBreak/>
        <w:t xml:space="preserve">Российской Федерации», </w:t>
      </w:r>
      <w:r w:rsidRPr="00C76A02">
        <w:rPr>
          <w:rFonts w:eastAsia="Calibri"/>
          <w:bCs/>
          <w:szCs w:val="28"/>
          <w:lang w:eastAsia="en-US"/>
        </w:rPr>
        <w:t>026</w:t>
      </w:r>
      <w:proofErr w:type="gramEnd"/>
      <w:r w:rsidRPr="00C76A02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Pr="00C76A02">
        <w:rPr>
          <w:rFonts w:eastAsia="Calibri"/>
          <w:bCs/>
          <w:szCs w:val="28"/>
          <w:lang w:eastAsia="en-US"/>
        </w:rPr>
        <w:t xml:space="preserve">1 16 90020 02 0000 140 «Прочие поступления от денежных взысканий (штрафов) и иных сумм в возмещение ущерба, зачисляемые в бюджеты субъектов Российской Федерации», </w:t>
      </w:r>
      <w:r w:rsidRPr="00C76A02">
        <w:rPr>
          <w:szCs w:val="28"/>
        </w:rPr>
        <w:t xml:space="preserve">026 1 16 32000 02 0000 140 </w:t>
      </w:r>
      <w:r w:rsidRPr="00C76A02">
        <w:rPr>
          <w:bCs/>
          <w:szCs w:val="28"/>
        </w:rPr>
        <w:t>«</w:t>
      </w:r>
      <w:r w:rsidRPr="00C76A02">
        <w:rPr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Федерации)"</w:t>
      </w:r>
      <w:r w:rsidRPr="00C76A02">
        <w:rPr>
          <w:rFonts w:ascii="Calibri" w:hAnsi="Calibri" w:cs="Calibri"/>
          <w:sz w:val="22"/>
          <w:szCs w:val="28"/>
        </w:rPr>
        <w:t>:</w:t>
      </w:r>
      <w:r w:rsidRPr="00C76A02">
        <w:rPr>
          <w:szCs w:val="28"/>
        </w:rPr>
        <w:t xml:space="preserve">       </w:t>
      </w:r>
      <w:proofErr w:type="gramEnd"/>
    </w:p>
    <w:p w:rsidR="00C76A02" w:rsidRPr="00C76A02" w:rsidRDefault="00C76A02" w:rsidP="00C76A02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C76A02">
        <w:rPr>
          <w:szCs w:val="28"/>
        </w:rPr>
        <w:t>- в случае</w:t>
      </w:r>
      <w:proofErr w:type="gramStart"/>
      <w:r w:rsidRPr="00C76A02">
        <w:rPr>
          <w:szCs w:val="28"/>
        </w:rPr>
        <w:t>,</w:t>
      </w:r>
      <w:proofErr w:type="gramEnd"/>
      <w:r w:rsidRPr="00C76A02">
        <w:rPr>
          <w:szCs w:val="28"/>
        </w:rPr>
        <w:t xml:space="preserve">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 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C76A02" w:rsidRPr="00C76A02" w:rsidRDefault="00C76A02" w:rsidP="00C76A02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C76A02">
        <w:rPr>
          <w:szCs w:val="28"/>
        </w:rPr>
        <w:t>- в остальных случаях применяется метод усреднения, указанный в пункте 4.2. настоящего порядка</w:t>
      </w:r>
      <w:proofErr w:type="gramStart"/>
      <w:r w:rsidRPr="00C76A02">
        <w:rPr>
          <w:szCs w:val="28"/>
        </w:rPr>
        <w:t>.</w:t>
      </w:r>
      <w:r w:rsidRPr="00C76A02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825456" w:rsidRPr="00825456" w:rsidRDefault="00825456" w:rsidP="00825456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825456">
        <w:rPr>
          <w:szCs w:val="28"/>
        </w:rPr>
        <w:t>. Информационно-аналитическому отделу 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825456" w:rsidRPr="00825456" w:rsidRDefault="00825456" w:rsidP="00825456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Pr="00825456">
        <w:rPr>
          <w:szCs w:val="28"/>
        </w:rPr>
        <w:t>. Отделу правового обеспечения обеспечить направление копии настоящего приказа:</w:t>
      </w:r>
    </w:p>
    <w:p w:rsidR="00825456" w:rsidRPr="00825456" w:rsidRDefault="00825456" w:rsidP="00825456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825456">
        <w:rPr>
          <w:szCs w:val="28"/>
        </w:rPr>
        <w:t xml:space="preserve">в Управление Министерства юстиции Российской Федерации по Саратовской области – в семидневный срок после </w:t>
      </w:r>
      <w:r>
        <w:rPr>
          <w:szCs w:val="28"/>
        </w:rPr>
        <w:t>дня его официального опубликования</w:t>
      </w:r>
      <w:r w:rsidRPr="00825456">
        <w:rPr>
          <w:szCs w:val="28"/>
        </w:rPr>
        <w:t>;</w:t>
      </w:r>
    </w:p>
    <w:p w:rsidR="00825456" w:rsidRPr="00825456" w:rsidRDefault="00825456" w:rsidP="00825456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825456">
        <w:rPr>
          <w:szCs w:val="28"/>
        </w:rPr>
        <w:t>в прокуратуру Саратовской области – в течение трех дней со дня его подписания.</w:t>
      </w:r>
    </w:p>
    <w:p w:rsidR="00825456" w:rsidRPr="00825456" w:rsidRDefault="00825456" w:rsidP="00825456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Pr="00825456">
        <w:rPr>
          <w:szCs w:val="28"/>
        </w:rPr>
        <w:t>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</w:t>
      </w:r>
      <w:bookmarkStart w:id="0" w:name="_GoBack"/>
      <w:bookmarkEnd w:id="0"/>
      <w:r w:rsidRPr="00825456">
        <w:rPr>
          <w:szCs w:val="28"/>
        </w:rPr>
        <w:t>да № 530-П, поручить министерству информации и печати Саратовской области опубликование настоящего приказа.</w:t>
      </w:r>
    </w:p>
    <w:p w:rsidR="00825456" w:rsidRDefault="00825456" w:rsidP="00825456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>
        <w:rPr>
          <w:szCs w:val="28"/>
        </w:rPr>
        <w:t>5</w:t>
      </w:r>
      <w:r w:rsidR="003419ED">
        <w:rPr>
          <w:szCs w:val="28"/>
        </w:rPr>
        <w:t>.</w:t>
      </w:r>
      <w:proofErr w:type="gramStart"/>
      <w:r w:rsidRPr="00825456">
        <w:rPr>
          <w:szCs w:val="28"/>
        </w:rPr>
        <w:t>Контроль за</w:t>
      </w:r>
      <w:proofErr w:type="gramEnd"/>
      <w:r w:rsidRPr="00825456">
        <w:rPr>
          <w:szCs w:val="28"/>
        </w:rPr>
        <w:t xml:space="preserve"> исполнением настоящего приказа возложить на начальника управления экономики и финансов – главного бухгалтера министерства И.В. Богданову.</w:t>
      </w:r>
    </w:p>
    <w:p w:rsidR="00825456" w:rsidRDefault="00825456" w:rsidP="00825456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825456" w:rsidRPr="00825456" w:rsidRDefault="00825456" w:rsidP="00825456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825456" w:rsidRPr="00825456" w:rsidRDefault="00825456" w:rsidP="00825456">
      <w:pPr>
        <w:widowControl w:val="0"/>
        <w:overflowPunct/>
        <w:adjustRightInd/>
        <w:jc w:val="both"/>
        <w:textAlignment w:val="auto"/>
        <w:rPr>
          <w:b/>
          <w:szCs w:val="28"/>
        </w:rPr>
      </w:pPr>
      <w:r w:rsidRPr="00825456">
        <w:rPr>
          <w:b/>
          <w:szCs w:val="28"/>
        </w:rPr>
        <w:t>Министр</w:t>
      </w:r>
      <w:r w:rsidRPr="00825456">
        <w:rPr>
          <w:b/>
          <w:szCs w:val="28"/>
        </w:rPr>
        <w:tab/>
      </w:r>
      <w:r w:rsidRPr="00825456">
        <w:rPr>
          <w:b/>
          <w:szCs w:val="28"/>
        </w:rPr>
        <w:tab/>
      </w:r>
      <w:r w:rsidRPr="00825456">
        <w:rPr>
          <w:b/>
          <w:szCs w:val="28"/>
        </w:rPr>
        <w:tab/>
      </w:r>
      <w:r w:rsidRPr="00825456">
        <w:rPr>
          <w:b/>
          <w:szCs w:val="28"/>
        </w:rPr>
        <w:tab/>
      </w:r>
      <w:r w:rsidRPr="00825456">
        <w:rPr>
          <w:b/>
          <w:szCs w:val="28"/>
        </w:rPr>
        <w:tab/>
      </w:r>
      <w:r w:rsidRPr="00825456">
        <w:rPr>
          <w:b/>
          <w:szCs w:val="28"/>
        </w:rPr>
        <w:tab/>
      </w:r>
      <w:r w:rsidRPr="00825456">
        <w:rPr>
          <w:b/>
          <w:szCs w:val="28"/>
        </w:rPr>
        <w:tab/>
      </w:r>
      <w:r w:rsidRPr="00825456">
        <w:rPr>
          <w:b/>
          <w:szCs w:val="28"/>
        </w:rPr>
        <w:tab/>
      </w:r>
      <w:r w:rsidRPr="00825456">
        <w:rPr>
          <w:b/>
          <w:szCs w:val="28"/>
        </w:rPr>
        <w:tab/>
        <w:t>А.В. Абросимов</w:t>
      </w:r>
    </w:p>
    <w:sectPr w:rsidR="00825456" w:rsidRPr="00825456" w:rsidSect="006D6AA2">
      <w:pgSz w:w="11907" w:h="16840" w:code="9"/>
      <w:pgMar w:top="426" w:right="851" w:bottom="851" w:left="1701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50" w:rsidRDefault="002D1650">
      <w:r>
        <w:separator/>
      </w:r>
    </w:p>
  </w:endnote>
  <w:endnote w:type="continuationSeparator" w:id="0">
    <w:p w:rsidR="002D1650" w:rsidRDefault="002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50" w:rsidRDefault="002D1650">
      <w:r>
        <w:separator/>
      </w:r>
    </w:p>
  </w:footnote>
  <w:footnote w:type="continuationSeparator" w:id="0">
    <w:p w:rsidR="002D1650" w:rsidRDefault="002D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32F"/>
    <w:multiLevelType w:val="hybridMultilevel"/>
    <w:tmpl w:val="DB0288D8"/>
    <w:lvl w:ilvl="0" w:tplc="4BBA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87548"/>
    <w:multiLevelType w:val="hybridMultilevel"/>
    <w:tmpl w:val="94D66E74"/>
    <w:lvl w:ilvl="0" w:tplc="356E1CA6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744BF"/>
    <w:multiLevelType w:val="hybridMultilevel"/>
    <w:tmpl w:val="B450E886"/>
    <w:lvl w:ilvl="0" w:tplc="FC445A5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58596D"/>
    <w:multiLevelType w:val="hybridMultilevel"/>
    <w:tmpl w:val="FD3C9060"/>
    <w:lvl w:ilvl="0" w:tplc="660652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D9"/>
    <w:rsid w:val="000206D0"/>
    <w:rsid w:val="00026189"/>
    <w:rsid w:val="000268BF"/>
    <w:rsid w:val="00031764"/>
    <w:rsid w:val="00041362"/>
    <w:rsid w:val="00042C6A"/>
    <w:rsid w:val="000537E3"/>
    <w:rsid w:val="00063A68"/>
    <w:rsid w:val="00072316"/>
    <w:rsid w:val="00076E0E"/>
    <w:rsid w:val="00092C6D"/>
    <w:rsid w:val="000A1E33"/>
    <w:rsid w:val="000B7561"/>
    <w:rsid w:val="000C727C"/>
    <w:rsid w:val="000E3E89"/>
    <w:rsid w:val="000E77EA"/>
    <w:rsid w:val="000F2644"/>
    <w:rsid w:val="00103498"/>
    <w:rsid w:val="0010669D"/>
    <w:rsid w:val="00115F25"/>
    <w:rsid w:val="001164C3"/>
    <w:rsid w:val="00117FCA"/>
    <w:rsid w:val="0012317D"/>
    <w:rsid w:val="001454DA"/>
    <w:rsid w:val="00160C74"/>
    <w:rsid w:val="001649C9"/>
    <w:rsid w:val="0019046A"/>
    <w:rsid w:val="001929CB"/>
    <w:rsid w:val="001B718D"/>
    <w:rsid w:val="001B7FD0"/>
    <w:rsid w:val="001F1149"/>
    <w:rsid w:val="001F2249"/>
    <w:rsid w:val="00235AB1"/>
    <w:rsid w:val="00264600"/>
    <w:rsid w:val="00265E5D"/>
    <w:rsid w:val="0027456D"/>
    <w:rsid w:val="00297D1A"/>
    <w:rsid w:val="002B67BB"/>
    <w:rsid w:val="002B7C0C"/>
    <w:rsid w:val="002C3172"/>
    <w:rsid w:val="002D1650"/>
    <w:rsid w:val="002E587A"/>
    <w:rsid w:val="002F071D"/>
    <w:rsid w:val="002F0995"/>
    <w:rsid w:val="002F22E7"/>
    <w:rsid w:val="002F71B4"/>
    <w:rsid w:val="003106DC"/>
    <w:rsid w:val="00313A79"/>
    <w:rsid w:val="00323125"/>
    <w:rsid w:val="00335BF4"/>
    <w:rsid w:val="0033651D"/>
    <w:rsid w:val="003419ED"/>
    <w:rsid w:val="003571B3"/>
    <w:rsid w:val="0036588E"/>
    <w:rsid w:val="00366F74"/>
    <w:rsid w:val="00382C4E"/>
    <w:rsid w:val="003859A6"/>
    <w:rsid w:val="00386719"/>
    <w:rsid w:val="0039209D"/>
    <w:rsid w:val="00395730"/>
    <w:rsid w:val="003D5072"/>
    <w:rsid w:val="003F647A"/>
    <w:rsid w:val="00420EF0"/>
    <w:rsid w:val="00431AB5"/>
    <w:rsid w:val="004371D7"/>
    <w:rsid w:val="004436B1"/>
    <w:rsid w:val="0044493B"/>
    <w:rsid w:val="00455331"/>
    <w:rsid w:val="0046524B"/>
    <w:rsid w:val="00472AFD"/>
    <w:rsid w:val="004731E9"/>
    <w:rsid w:val="00477FD7"/>
    <w:rsid w:val="00482592"/>
    <w:rsid w:val="00492BF5"/>
    <w:rsid w:val="004A0954"/>
    <w:rsid w:val="004B0105"/>
    <w:rsid w:val="004B25D9"/>
    <w:rsid w:val="004B356E"/>
    <w:rsid w:val="004D1FDF"/>
    <w:rsid w:val="004F2C29"/>
    <w:rsid w:val="004F7473"/>
    <w:rsid w:val="00535E73"/>
    <w:rsid w:val="00537A8D"/>
    <w:rsid w:val="00555487"/>
    <w:rsid w:val="00567DC3"/>
    <w:rsid w:val="00586AB6"/>
    <w:rsid w:val="005B5841"/>
    <w:rsid w:val="005C3B0B"/>
    <w:rsid w:val="005D2400"/>
    <w:rsid w:val="005D3339"/>
    <w:rsid w:val="005E04CE"/>
    <w:rsid w:val="005E0BC4"/>
    <w:rsid w:val="005E65BE"/>
    <w:rsid w:val="00617C7A"/>
    <w:rsid w:val="00623837"/>
    <w:rsid w:val="00636619"/>
    <w:rsid w:val="0064136F"/>
    <w:rsid w:val="006533B4"/>
    <w:rsid w:val="006601FC"/>
    <w:rsid w:val="00664E31"/>
    <w:rsid w:val="00674066"/>
    <w:rsid w:val="006A308E"/>
    <w:rsid w:val="006A4622"/>
    <w:rsid w:val="006A535B"/>
    <w:rsid w:val="006D6AA2"/>
    <w:rsid w:val="006E22DA"/>
    <w:rsid w:val="006E2508"/>
    <w:rsid w:val="00701B1E"/>
    <w:rsid w:val="007103B7"/>
    <w:rsid w:val="00722BE4"/>
    <w:rsid w:val="007246FB"/>
    <w:rsid w:val="0078254F"/>
    <w:rsid w:val="00782664"/>
    <w:rsid w:val="00792E42"/>
    <w:rsid w:val="007969BD"/>
    <w:rsid w:val="007B41FD"/>
    <w:rsid w:val="007D71E8"/>
    <w:rsid w:val="007D7F87"/>
    <w:rsid w:val="007F23BF"/>
    <w:rsid w:val="00816121"/>
    <w:rsid w:val="00825456"/>
    <w:rsid w:val="00832B6A"/>
    <w:rsid w:val="00841F80"/>
    <w:rsid w:val="00843341"/>
    <w:rsid w:val="00844DDC"/>
    <w:rsid w:val="0085097B"/>
    <w:rsid w:val="00851F82"/>
    <w:rsid w:val="008544E2"/>
    <w:rsid w:val="00862B50"/>
    <w:rsid w:val="00867AC2"/>
    <w:rsid w:val="008A0A6A"/>
    <w:rsid w:val="008A441C"/>
    <w:rsid w:val="008B2032"/>
    <w:rsid w:val="008B60C1"/>
    <w:rsid w:val="008C7300"/>
    <w:rsid w:val="008C79B0"/>
    <w:rsid w:val="008D5200"/>
    <w:rsid w:val="008D5526"/>
    <w:rsid w:val="008E1388"/>
    <w:rsid w:val="0092196B"/>
    <w:rsid w:val="00930F1B"/>
    <w:rsid w:val="00933ACF"/>
    <w:rsid w:val="009351BC"/>
    <w:rsid w:val="00954C05"/>
    <w:rsid w:val="009673D3"/>
    <w:rsid w:val="00983E18"/>
    <w:rsid w:val="0098682A"/>
    <w:rsid w:val="00992266"/>
    <w:rsid w:val="00996B29"/>
    <w:rsid w:val="009C038E"/>
    <w:rsid w:val="00A10108"/>
    <w:rsid w:val="00A11B93"/>
    <w:rsid w:val="00A21A71"/>
    <w:rsid w:val="00A32BC6"/>
    <w:rsid w:val="00A37519"/>
    <w:rsid w:val="00A44F8A"/>
    <w:rsid w:val="00A5194E"/>
    <w:rsid w:val="00A52692"/>
    <w:rsid w:val="00A97C11"/>
    <w:rsid w:val="00AA0668"/>
    <w:rsid w:val="00AB3760"/>
    <w:rsid w:val="00AB3793"/>
    <w:rsid w:val="00AD1524"/>
    <w:rsid w:val="00AE7867"/>
    <w:rsid w:val="00AF3F21"/>
    <w:rsid w:val="00AF4982"/>
    <w:rsid w:val="00AF6927"/>
    <w:rsid w:val="00B01224"/>
    <w:rsid w:val="00B0553D"/>
    <w:rsid w:val="00B11026"/>
    <w:rsid w:val="00B15AD5"/>
    <w:rsid w:val="00B21936"/>
    <w:rsid w:val="00B3562F"/>
    <w:rsid w:val="00B452B7"/>
    <w:rsid w:val="00BA66B9"/>
    <w:rsid w:val="00BB4706"/>
    <w:rsid w:val="00BB4A71"/>
    <w:rsid w:val="00BC4534"/>
    <w:rsid w:val="00BD6FC1"/>
    <w:rsid w:val="00BF0B1F"/>
    <w:rsid w:val="00BF77E5"/>
    <w:rsid w:val="00C06B74"/>
    <w:rsid w:val="00C34D2A"/>
    <w:rsid w:val="00C64E3D"/>
    <w:rsid w:val="00C76A02"/>
    <w:rsid w:val="00C779A8"/>
    <w:rsid w:val="00C77D5F"/>
    <w:rsid w:val="00C81536"/>
    <w:rsid w:val="00C841D8"/>
    <w:rsid w:val="00C941E8"/>
    <w:rsid w:val="00C96B88"/>
    <w:rsid w:val="00CA41A4"/>
    <w:rsid w:val="00CA46A1"/>
    <w:rsid w:val="00CB6FA3"/>
    <w:rsid w:val="00CD253E"/>
    <w:rsid w:val="00CD6C02"/>
    <w:rsid w:val="00CD6DE1"/>
    <w:rsid w:val="00CD7AAD"/>
    <w:rsid w:val="00CE714A"/>
    <w:rsid w:val="00D075C3"/>
    <w:rsid w:val="00D15988"/>
    <w:rsid w:val="00D22417"/>
    <w:rsid w:val="00D268A2"/>
    <w:rsid w:val="00D341BF"/>
    <w:rsid w:val="00D36D25"/>
    <w:rsid w:val="00D652B5"/>
    <w:rsid w:val="00D70B88"/>
    <w:rsid w:val="00D74631"/>
    <w:rsid w:val="00D77D21"/>
    <w:rsid w:val="00D85042"/>
    <w:rsid w:val="00DA4885"/>
    <w:rsid w:val="00DA635D"/>
    <w:rsid w:val="00DB3E5F"/>
    <w:rsid w:val="00DB55FD"/>
    <w:rsid w:val="00DD5111"/>
    <w:rsid w:val="00DD6CB8"/>
    <w:rsid w:val="00E07DE7"/>
    <w:rsid w:val="00E103AE"/>
    <w:rsid w:val="00E21DFC"/>
    <w:rsid w:val="00E64E9F"/>
    <w:rsid w:val="00E750BA"/>
    <w:rsid w:val="00E93790"/>
    <w:rsid w:val="00EB7C9A"/>
    <w:rsid w:val="00EC3963"/>
    <w:rsid w:val="00ED5ACB"/>
    <w:rsid w:val="00EF4DF6"/>
    <w:rsid w:val="00F212CA"/>
    <w:rsid w:val="00F258D0"/>
    <w:rsid w:val="00F4769C"/>
    <w:rsid w:val="00F522CF"/>
    <w:rsid w:val="00F55F92"/>
    <w:rsid w:val="00F7230D"/>
    <w:rsid w:val="00F73B7D"/>
    <w:rsid w:val="00F80D96"/>
    <w:rsid w:val="00F857E0"/>
    <w:rsid w:val="00F9072D"/>
    <w:rsid w:val="00F96779"/>
    <w:rsid w:val="00F96EE2"/>
    <w:rsid w:val="00FC45D5"/>
    <w:rsid w:val="00FC6C5D"/>
    <w:rsid w:val="00FD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36D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3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36D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B3FE-2C0F-4D0F-85CB-0E5F4B6E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BednovAV</dc:creator>
  <cp:keywords/>
  <dc:description/>
  <cp:lastModifiedBy>PirkinaLV</cp:lastModifiedBy>
  <cp:revision>7</cp:revision>
  <cp:lastPrinted>2017-05-16T12:00:00Z</cp:lastPrinted>
  <dcterms:created xsi:type="dcterms:W3CDTF">2017-05-16T11:50:00Z</dcterms:created>
  <dcterms:modified xsi:type="dcterms:W3CDTF">2017-05-16T12:09:00Z</dcterms:modified>
</cp:coreProperties>
</file>