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2" w:rsidRPr="008250AF" w:rsidRDefault="00DD68D2" w:rsidP="00DD68D2">
      <w:pPr>
        <w:pStyle w:val="ConsPlusNormal"/>
        <w:jc w:val="right"/>
        <w:outlineLvl w:val="0"/>
        <w:rPr>
          <w:rFonts w:ascii="PT Astra Serif" w:hAnsi="PT Astra Serif"/>
        </w:rPr>
      </w:pPr>
      <w:r w:rsidRPr="008250AF">
        <w:rPr>
          <w:rFonts w:ascii="PT Astra Serif" w:hAnsi="PT Astra Serif"/>
        </w:rPr>
        <w:t>Приложение № 1</w:t>
      </w:r>
    </w:p>
    <w:p w:rsidR="00DD68D2" w:rsidRPr="008250AF" w:rsidRDefault="00DD68D2" w:rsidP="005F4995">
      <w:pPr>
        <w:autoSpaceDE w:val="0"/>
        <w:autoSpaceDN w:val="0"/>
        <w:adjustRightInd w:val="0"/>
        <w:spacing w:after="0" w:line="240" w:lineRule="auto"/>
        <w:jc w:val="center"/>
        <w:rPr>
          <w:rFonts w:ascii="PT Astra Serif" w:hAnsi="PT Astra Serif" w:cs="Times New Roman"/>
          <w:sz w:val="24"/>
          <w:szCs w:val="24"/>
        </w:rPr>
      </w:pPr>
    </w:p>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Сведения</w:t>
      </w:r>
    </w:p>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о выполнении основных мероприятий, проектов (программ),</w:t>
      </w:r>
    </w:p>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ведомственных целевых программ государственной программы</w:t>
      </w:r>
    </w:p>
    <w:p w:rsidR="001A37DF" w:rsidRPr="008250AF" w:rsidRDefault="001A37DF" w:rsidP="001A37DF">
      <w:pPr>
        <w:autoSpaceDE w:val="0"/>
        <w:autoSpaceDN w:val="0"/>
        <w:adjustRightInd w:val="0"/>
        <w:spacing w:after="0" w:line="240" w:lineRule="auto"/>
        <w:jc w:val="center"/>
        <w:rPr>
          <w:rFonts w:ascii="PT Astra Serif" w:hAnsi="PT Astra Serif" w:cs="Times New Roman"/>
          <w:sz w:val="24"/>
          <w:szCs w:val="24"/>
          <w:u w:val="single"/>
        </w:rPr>
      </w:pPr>
      <w:r w:rsidRPr="008250AF">
        <w:rPr>
          <w:rFonts w:ascii="PT Astra Serif" w:hAnsi="PT Astra Serif" w:cs="Times New Roman"/>
          <w:sz w:val="24"/>
          <w:szCs w:val="24"/>
          <w:u w:val="single"/>
        </w:rPr>
        <w:t xml:space="preserve">Государственная </w:t>
      </w:r>
      <w:hyperlink r:id="rId7" w:history="1">
        <w:r w:rsidRPr="008250AF">
          <w:rPr>
            <w:rFonts w:ascii="PT Astra Serif" w:hAnsi="PT Astra Serif" w:cs="Times New Roman"/>
            <w:sz w:val="24"/>
            <w:szCs w:val="24"/>
            <w:u w:val="single"/>
          </w:rPr>
          <w:t>программа</w:t>
        </w:r>
      </w:hyperlink>
      <w:r w:rsidR="00E4249B" w:rsidRPr="008250AF">
        <w:rPr>
          <w:rFonts w:ascii="PT Astra Serif" w:hAnsi="PT Astra Serif" w:cs="Times New Roman"/>
          <w:sz w:val="24"/>
          <w:szCs w:val="24"/>
          <w:u w:val="single"/>
        </w:rPr>
        <w:t xml:space="preserve"> Саратовской области «</w:t>
      </w:r>
      <w:r w:rsidRPr="008250AF">
        <w:rPr>
          <w:rFonts w:ascii="PT Astra Serif" w:hAnsi="PT Astra Serif" w:cs="Times New Roman"/>
          <w:sz w:val="24"/>
          <w:szCs w:val="24"/>
          <w:u w:val="single"/>
        </w:rPr>
        <w:t xml:space="preserve">Развитие физической культуры, спорта, </w:t>
      </w:r>
    </w:p>
    <w:p w:rsidR="005F4995" w:rsidRPr="008250AF" w:rsidRDefault="00E4249B" w:rsidP="001A37DF">
      <w:pPr>
        <w:autoSpaceDE w:val="0"/>
        <w:autoSpaceDN w:val="0"/>
        <w:adjustRightInd w:val="0"/>
        <w:spacing w:after="0" w:line="240" w:lineRule="auto"/>
        <w:jc w:val="center"/>
        <w:rPr>
          <w:rFonts w:ascii="PT Astra Serif" w:hAnsi="PT Astra Serif" w:cs="Times New Roman"/>
          <w:sz w:val="24"/>
          <w:szCs w:val="24"/>
          <w:u w:val="single"/>
        </w:rPr>
      </w:pPr>
      <w:r w:rsidRPr="008250AF">
        <w:rPr>
          <w:rFonts w:ascii="PT Astra Serif" w:hAnsi="PT Astra Serif" w:cs="Times New Roman"/>
          <w:sz w:val="24"/>
          <w:szCs w:val="24"/>
          <w:u w:val="single"/>
        </w:rPr>
        <w:t>туризма и молодежной политики»</w:t>
      </w:r>
      <w:r w:rsidR="001A37DF" w:rsidRPr="008250AF">
        <w:rPr>
          <w:rFonts w:ascii="PT Astra Serif" w:hAnsi="PT Astra Serif" w:cs="Times New Roman"/>
          <w:sz w:val="24"/>
          <w:szCs w:val="24"/>
          <w:u w:val="single"/>
        </w:rPr>
        <w:t xml:space="preserve"> </w:t>
      </w:r>
    </w:p>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(наименование государственной программы)</w:t>
      </w:r>
    </w:p>
    <w:p w:rsidR="005F4995" w:rsidRPr="008250AF"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4"/>
        <w:gridCol w:w="2885"/>
        <w:gridCol w:w="1855"/>
        <w:gridCol w:w="1292"/>
        <w:gridCol w:w="1293"/>
        <w:gridCol w:w="2063"/>
        <w:gridCol w:w="2804"/>
        <w:gridCol w:w="1778"/>
      </w:tblGrid>
      <w:tr w:rsidR="00800B13" w:rsidRPr="008250AF" w:rsidTr="00A70F64">
        <w:tc>
          <w:tcPr>
            <w:tcW w:w="246" w:type="pct"/>
            <w:vMerge w:val="restar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 xml:space="preserve">N </w:t>
            </w:r>
            <w:proofErr w:type="gramStart"/>
            <w:r w:rsidRPr="008250AF">
              <w:rPr>
                <w:rFonts w:ascii="PT Astra Serif" w:hAnsi="PT Astra Serif" w:cs="Times New Roman"/>
                <w:sz w:val="24"/>
                <w:szCs w:val="24"/>
              </w:rPr>
              <w:t>п</w:t>
            </w:r>
            <w:proofErr w:type="gramEnd"/>
            <w:r w:rsidRPr="008250AF">
              <w:rPr>
                <w:rFonts w:ascii="PT Astra Serif" w:hAnsi="PT Astra Serif" w:cs="Times New Roman"/>
                <w:sz w:val="24"/>
                <w:szCs w:val="24"/>
              </w:rPr>
              <w:t>/п</w:t>
            </w:r>
          </w:p>
        </w:tc>
        <w:tc>
          <w:tcPr>
            <w:tcW w:w="982" w:type="pct"/>
            <w:vMerge w:val="restar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631" w:type="pct"/>
            <w:vMerge w:val="restar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Ответственный исполнитель, соисполнитель, участник государственной программы (подпрограммы)</w:t>
            </w:r>
          </w:p>
        </w:tc>
        <w:tc>
          <w:tcPr>
            <w:tcW w:w="880" w:type="pct"/>
            <w:gridSpan w:val="2"/>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Фактический срок</w:t>
            </w:r>
          </w:p>
        </w:tc>
        <w:tc>
          <w:tcPr>
            <w:tcW w:w="1656" w:type="pct"/>
            <w:gridSpan w:val="2"/>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Ожидаемый результат</w:t>
            </w:r>
          </w:p>
        </w:tc>
        <w:tc>
          <w:tcPr>
            <w:tcW w:w="605" w:type="pct"/>
            <w:vMerge w:val="restar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 xml:space="preserve">Проблемы, возникшие в ходе реализации мероприятия, и меры по их нейтрализации (минимизации) </w:t>
            </w:r>
            <w:hyperlink w:anchor="Par246" w:history="1">
              <w:r w:rsidRPr="008250AF">
                <w:rPr>
                  <w:rFonts w:ascii="PT Astra Serif" w:hAnsi="PT Astra Serif" w:cs="Times New Roman"/>
                  <w:sz w:val="24"/>
                  <w:szCs w:val="24"/>
                </w:rPr>
                <w:t>&lt;**&gt;</w:t>
              </w:r>
            </w:hyperlink>
          </w:p>
        </w:tc>
      </w:tr>
      <w:tr w:rsidR="00800B13" w:rsidRPr="008250AF" w:rsidTr="00A70F64">
        <w:tc>
          <w:tcPr>
            <w:tcW w:w="246" w:type="pct"/>
            <w:vMerge/>
          </w:tcPr>
          <w:p w:rsidR="005F4995" w:rsidRPr="008250AF"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982" w:type="pct"/>
            <w:vMerge/>
          </w:tcPr>
          <w:p w:rsidR="005F4995" w:rsidRPr="008250AF"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631" w:type="pct"/>
            <w:vMerge/>
          </w:tcPr>
          <w:p w:rsidR="005F4995" w:rsidRPr="008250AF"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440"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начала реализации</w:t>
            </w:r>
          </w:p>
        </w:tc>
        <w:tc>
          <w:tcPr>
            <w:tcW w:w="440"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окончания реализации</w:t>
            </w:r>
          </w:p>
        </w:tc>
        <w:tc>
          <w:tcPr>
            <w:tcW w:w="702"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 xml:space="preserve">запланированные результаты </w:t>
            </w:r>
            <w:hyperlink w:anchor="Par245" w:history="1">
              <w:r w:rsidRPr="008250AF">
                <w:rPr>
                  <w:rFonts w:ascii="PT Astra Serif" w:hAnsi="PT Astra Serif" w:cs="Times New Roman"/>
                  <w:sz w:val="24"/>
                  <w:szCs w:val="24"/>
                </w:rPr>
                <w:t>&lt;*&gt;</w:t>
              </w:r>
            </w:hyperlink>
          </w:p>
        </w:tc>
        <w:tc>
          <w:tcPr>
            <w:tcW w:w="954"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достигнутые результаты</w:t>
            </w:r>
          </w:p>
        </w:tc>
        <w:tc>
          <w:tcPr>
            <w:tcW w:w="605" w:type="pct"/>
            <w:vMerge/>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p>
        </w:tc>
      </w:tr>
      <w:tr w:rsidR="00800B13" w:rsidRPr="008250AF" w:rsidTr="00A70F64">
        <w:tc>
          <w:tcPr>
            <w:tcW w:w="246"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1</w:t>
            </w:r>
          </w:p>
        </w:tc>
        <w:tc>
          <w:tcPr>
            <w:tcW w:w="982"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2</w:t>
            </w:r>
          </w:p>
        </w:tc>
        <w:tc>
          <w:tcPr>
            <w:tcW w:w="631"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3</w:t>
            </w:r>
          </w:p>
        </w:tc>
        <w:tc>
          <w:tcPr>
            <w:tcW w:w="440"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4</w:t>
            </w:r>
          </w:p>
        </w:tc>
        <w:tc>
          <w:tcPr>
            <w:tcW w:w="440"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5</w:t>
            </w:r>
          </w:p>
        </w:tc>
        <w:tc>
          <w:tcPr>
            <w:tcW w:w="702"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6</w:t>
            </w:r>
          </w:p>
        </w:tc>
        <w:tc>
          <w:tcPr>
            <w:tcW w:w="954"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7</w:t>
            </w:r>
          </w:p>
        </w:tc>
        <w:tc>
          <w:tcPr>
            <w:tcW w:w="605" w:type="pct"/>
          </w:tcPr>
          <w:p w:rsidR="005F4995" w:rsidRPr="008250AF" w:rsidRDefault="005F4995" w:rsidP="005F499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8</w:t>
            </w:r>
          </w:p>
        </w:tc>
      </w:tr>
      <w:tr w:rsidR="005F4995" w:rsidRPr="008250AF" w:rsidTr="00A70F64">
        <w:tc>
          <w:tcPr>
            <w:tcW w:w="5000" w:type="pct"/>
            <w:gridSpan w:val="8"/>
          </w:tcPr>
          <w:p w:rsidR="005F4995" w:rsidRPr="008250AF" w:rsidRDefault="005F4995" w:rsidP="00FE36E6">
            <w:pPr>
              <w:autoSpaceDE w:val="0"/>
              <w:autoSpaceDN w:val="0"/>
              <w:adjustRightInd w:val="0"/>
              <w:spacing w:after="0" w:line="240" w:lineRule="auto"/>
              <w:jc w:val="center"/>
              <w:outlineLvl w:val="0"/>
              <w:rPr>
                <w:rFonts w:ascii="PT Astra Serif" w:hAnsi="PT Astra Serif" w:cs="Times New Roman"/>
                <w:sz w:val="24"/>
                <w:szCs w:val="24"/>
              </w:rPr>
            </w:pPr>
            <w:r w:rsidRPr="008250AF">
              <w:rPr>
                <w:rFonts w:ascii="PT Astra Serif" w:hAnsi="PT Astra Serif" w:cs="Times New Roman"/>
                <w:sz w:val="24"/>
                <w:szCs w:val="24"/>
              </w:rPr>
              <w:t>Подпрограмма 1</w:t>
            </w:r>
            <w:r w:rsidR="008779C0" w:rsidRPr="008250AF">
              <w:rPr>
                <w:rFonts w:ascii="PT Astra Serif" w:hAnsi="PT Astra Serif" w:cs="Times New Roman"/>
                <w:sz w:val="24"/>
                <w:szCs w:val="24"/>
              </w:rPr>
              <w:t xml:space="preserve"> </w:t>
            </w:r>
            <w:r w:rsidR="00FE36E6" w:rsidRPr="008250AF">
              <w:rPr>
                <w:rFonts w:ascii="PT Astra Serif" w:hAnsi="PT Astra Serif" w:cs="Times New Roman"/>
                <w:sz w:val="24"/>
              </w:rPr>
              <w:t>«Физическая культура и спорт</w:t>
            </w:r>
            <w:r w:rsidR="008779C0" w:rsidRPr="008250AF">
              <w:rPr>
                <w:rFonts w:ascii="PT Astra Serif" w:hAnsi="PT Astra Serif" w:cs="Times New Roman"/>
                <w:sz w:val="24"/>
              </w:rPr>
              <w:t>»</w:t>
            </w:r>
          </w:p>
        </w:tc>
      </w:tr>
      <w:tr w:rsidR="00800B13" w:rsidRPr="008250AF" w:rsidTr="00A70F64">
        <w:tc>
          <w:tcPr>
            <w:tcW w:w="246" w:type="pct"/>
          </w:tcPr>
          <w:p w:rsidR="00637505" w:rsidRPr="008250AF" w:rsidRDefault="00637505"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1.1</w:t>
            </w:r>
          </w:p>
        </w:tc>
        <w:tc>
          <w:tcPr>
            <w:tcW w:w="982" w:type="pct"/>
          </w:tcPr>
          <w:p w:rsidR="00637505" w:rsidRPr="008250AF" w:rsidRDefault="00637505" w:rsidP="00B25AE8">
            <w:pPr>
              <w:autoSpaceDE w:val="0"/>
              <w:autoSpaceDN w:val="0"/>
              <w:adjustRightInd w:val="0"/>
              <w:spacing w:after="0" w:line="240" w:lineRule="auto"/>
              <w:rPr>
                <w:rFonts w:ascii="PT Astra Serif" w:hAnsi="PT Astra Serif" w:cs="Times New Roman"/>
                <w:b/>
                <w:sz w:val="20"/>
                <w:szCs w:val="24"/>
              </w:rPr>
            </w:pPr>
            <w:r w:rsidRPr="008250AF">
              <w:rPr>
                <w:rFonts w:ascii="PT Astra Serif" w:hAnsi="PT Astra Serif" w:cs="Times New Roman"/>
                <w:b/>
                <w:sz w:val="20"/>
                <w:szCs w:val="24"/>
              </w:rPr>
              <w:t>Основное мероприятие 1.1 «Учебно-методическое и информационное обеспечение»</w:t>
            </w:r>
          </w:p>
        </w:tc>
        <w:tc>
          <w:tcPr>
            <w:tcW w:w="631" w:type="pct"/>
          </w:tcPr>
          <w:p w:rsidR="00637505" w:rsidRPr="008250AF" w:rsidRDefault="00637505" w:rsidP="000227FE">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637505" w:rsidRPr="008250AF" w:rsidRDefault="00637505" w:rsidP="002E3BE6">
            <w:pPr>
              <w:pStyle w:val="ConsPlusNormal"/>
              <w:jc w:val="center"/>
              <w:rPr>
                <w:rFonts w:ascii="PT Astra Serif" w:hAnsi="PT Astra Serif"/>
                <w:szCs w:val="24"/>
              </w:rPr>
            </w:pPr>
            <w:r w:rsidRPr="008250AF">
              <w:rPr>
                <w:rFonts w:ascii="PT Astra Serif" w:hAnsi="PT Astra Serif"/>
                <w:szCs w:val="24"/>
              </w:rPr>
              <w:t>20</w:t>
            </w:r>
            <w:r w:rsidR="00753FBA" w:rsidRPr="008250AF">
              <w:rPr>
                <w:rFonts w:ascii="PT Astra Serif" w:hAnsi="PT Astra Serif"/>
                <w:szCs w:val="24"/>
              </w:rPr>
              <w:t>2</w:t>
            </w:r>
            <w:r w:rsidR="002E3BE6" w:rsidRPr="008250AF">
              <w:rPr>
                <w:rFonts w:ascii="PT Astra Serif" w:hAnsi="PT Astra Serif"/>
                <w:szCs w:val="24"/>
              </w:rPr>
              <w:t>2</w:t>
            </w:r>
          </w:p>
        </w:tc>
        <w:tc>
          <w:tcPr>
            <w:tcW w:w="440" w:type="pct"/>
          </w:tcPr>
          <w:p w:rsidR="00637505"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637505" w:rsidRPr="008250AF" w:rsidRDefault="00637505"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954" w:type="pct"/>
          </w:tcPr>
          <w:p w:rsidR="00637505" w:rsidRPr="008250AF" w:rsidRDefault="00637505"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w:t>
            </w:r>
            <w:r w:rsidRPr="008250AF">
              <w:rPr>
                <w:rFonts w:ascii="PT Astra Serif" w:hAnsi="PT Astra Serif"/>
                <w:sz w:val="20"/>
              </w:rPr>
              <w:lastRenderedPageBreak/>
              <w:t xml:space="preserve">физкультурно-массовых мероприятий. </w:t>
            </w:r>
            <w:r w:rsidR="007B323E" w:rsidRPr="008250AF">
              <w:rPr>
                <w:rFonts w:ascii="PT Astra Serif" w:hAnsi="PT Astra Serif"/>
                <w:sz w:val="20"/>
              </w:rPr>
              <w:t xml:space="preserve"> </w:t>
            </w:r>
          </w:p>
        </w:tc>
        <w:tc>
          <w:tcPr>
            <w:tcW w:w="605" w:type="pct"/>
          </w:tcPr>
          <w:p w:rsidR="00637505" w:rsidRPr="008250AF" w:rsidRDefault="00637505" w:rsidP="00637505">
            <w:pPr>
              <w:autoSpaceDE w:val="0"/>
              <w:autoSpaceDN w:val="0"/>
              <w:adjustRightInd w:val="0"/>
              <w:spacing w:after="0" w:line="240" w:lineRule="auto"/>
              <w:rPr>
                <w:rFonts w:ascii="PT Astra Serif" w:hAnsi="PT Astra Serif"/>
                <w:sz w:val="20"/>
              </w:rPr>
            </w:pPr>
          </w:p>
        </w:tc>
      </w:tr>
      <w:tr w:rsidR="00800B13" w:rsidRPr="008250AF" w:rsidTr="00A70F64">
        <w:tc>
          <w:tcPr>
            <w:tcW w:w="246" w:type="pct"/>
          </w:tcPr>
          <w:p w:rsidR="00637505" w:rsidRPr="008250AF" w:rsidRDefault="00637505"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lastRenderedPageBreak/>
              <w:t>1.1.1</w:t>
            </w:r>
          </w:p>
        </w:tc>
        <w:tc>
          <w:tcPr>
            <w:tcW w:w="982" w:type="pct"/>
          </w:tcPr>
          <w:p w:rsidR="00637505" w:rsidRPr="008250AF" w:rsidRDefault="00637505" w:rsidP="00B25AE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Контрольное событие 1.1.1. Подготовка   и   издание сборников информационных материалов, учебно-методических пособий,   справочников, буклетов, </w:t>
            </w:r>
            <w:r w:rsidR="00383ED9" w:rsidRPr="008250AF">
              <w:rPr>
                <w:rFonts w:ascii="PT Astra Serif" w:hAnsi="PT Astra Serif" w:cs="Times New Roman"/>
                <w:sz w:val="20"/>
                <w:szCs w:val="24"/>
              </w:rPr>
              <w:t xml:space="preserve">альбомов, </w:t>
            </w:r>
            <w:r w:rsidRPr="008250AF">
              <w:rPr>
                <w:rFonts w:ascii="PT Astra Serif" w:hAnsi="PT Astra Serif" w:cs="Times New Roman"/>
                <w:sz w:val="20"/>
                <w:szCs w:val="24"/>
              </w:rPr>
              <w:t>научно-популярной литературы по  вопросам пропаганды и  развития физической  культуры  и спорта в области</w:t>
            </w:r>
          </w:p>
        </w:tc>
        <w:tc>
          <w:tcPr>
            <w:tcW w:w="631" w:type="pct"/>
          </w:tcPr>
          <w:p w:rsidR="00637505" w:rsidRPr="008250AF" w:rsidRDefault="00637505"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637505"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2</w:t>
            </w:r>
          </w:p>
        </w:tc>
        <w:tc>
          <w:tcPr>
            <w:tcW w:w="440" w:type="pct"/>
          </w:tcPr>
          <w:p w:rsidR="00637505"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637505" w:rsidRPr="008250AF" w:rsidRDefault="00B25AE8" w:rsidP="00B25AE8">
            <w:pPr>
              <w:autoSpaceDE w:val="0"/>
              <w:autoSpaceDN w:val="0"/>
              <w:adjustRightInd w:val="0"/>
              <w:spacing w:after="0" w:line="240" w:lineRule="auto"/>
              <w:rPr>
                <w:rFonts w:ascii="PT Astra Serif" w:hAnsi="PT Astra Serif"/>
                <w:sz w:val="20"/>
              </w:rPr>
            </w:pPr>
            <w:r w:rsidRPr="008250AF">
              <w:rPr>
                <w:rFonts w:ascii="PT Astra Serif" w:hAnsi="PT Astra Serif"/>
                <w:sz w:val="20"/>
              </w:rPr>
              <w:t>Повышение информированности представителей СМИ и через СМИ  общественности области  о проведении крупных спортивных и физкультурно-массовых мероприятий («Лыжня России 2022» и других), увеличение информированности жителей о спортивных школах области и развиваемых в них видах спорта</w:t>
            </w:r>
          </w:p>
        </w:tc>
        <w:tc>
          <w:tcPr>
            <w:tcW w:w="954" w:type="pct"/>
          </w:tcPr>
          <w:p w:rsidR="008E6684" w:rsidRPr="008250AF" w:rsidRDefault="008E6684" w:rsidP="008E6684">
            <w:pPr>
              <w:rPr>
                <w:rFonts w:ascii="PT Astra Serif" w:hAnsi="PT Astra Serif"/>
                <w:sz w:val="20"/>
              </w:rPr>
            </w:pPr>
            <w:r w:rsidRPr="008250AF">
              <w:rPr>
                <w:rFonts w:ascii="PT Astra Serif" w:hAnsi="PT Astra Serif" w:cs="Times New Roman"/>
                <w:sz w:val="20"/>
                <w:szCs w:val="20"/>
              </w:rPr>
              <w:t xml:space="preserve">Реализация данных мероприятий запланирована на </w:t>
            </w:r>
            <w:r w:rsidR="001151BD" w:rsidRPr="008250AF">
              <w:rPr>
                <w:rFonts w:ascii="PT Astra Serif" w:hAnsi="PT Astra Serif" w:cs="Times New Roman"/>
                <w:sz w:val="20"/>
                <w:szCs w:val="20"/>
              </w:rPr>
              <w:t>четвертый квартал</w:t>
            </w:r>
            <w:r w:rsidRPr="008250AF">
              <w:rPr>
                <w:rFonts w:ascii="PT Astra Serif" w:hAnsi="PT Astra Serif" w:cs="Times New Roman"/>
                <w:sz w:val="20"/>
                <w:szCs w:val="20"/>
              </w:rPr>
              <w:t xml:space="preserve"> 2022 года</w:t>
            </w:r>
            <w:r w:rsidRPr="008250AF">
              <w:rPr>
                <w:rFonts w:ascii="PT Astra Serif" w:hAnsi="PT Astra Serif"/>
                <w:sz w:val="20"/>
              </w:rPr>
              <w:t xml:space="preserve"> </w:t>
            </w:r>
          </w:p>
          <w:p w:rsidR="00AB6FC0" w:rsidRPr="008250AF" w:rsidRDefault="00AB6FC0" w:rsidP="001A0A50">
            <w:pPr>
              <w:rPr>
                <w:rFonts w:ascii="PT Astra Serif" w:hAnsi="PT Astra Serif"/>
                <w:sz w:val="20"/>
              </w:rPr>
            </w:pPr>
          </w:p>
        </w:tc>
        <w:tc>
          <w:tcPr>
            <w:tcW w:w="605" w:type="pct"/>
            <w:vAlign w:val="center"/>
          </w:tcPr>
          <w:p w:rsidR="00637505" w:rsidRPr="008250AF" w:rsidRDefault="00637505" w:rsidP="007B323E">
            <w:pPr>
              <w:rPr>
                <w:rFonts w:ascii="PT Astra Serif" w:hAnsi="PT Astra Serif"/>
              </w:rPr>
            </w:pPr>
          </w:p>
        </w:tc>
      </w:tr>
      <w:tr w:rsidR="00800B13" w:rsidRPr="008250AF" w:rsidTr="00A70F64">
        <w:tc>
          <w:tcPr>
            <w:tcW w:w="246" w:type="pct"/>
          </w:tcPr>
          <w:p w:rsidR="00753FBA" w:rsidRPr="008250AF" w:rsidRDefault="00753FBA"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1.1.2.</w:t>
            </w:r>
          </w:p>
        </w:tc>
        <w:tc>
          <w:tcPr>
            <w:tcW w:w="982" w:type="pct"/>
          </w:tcPr>
          <w:p w:rsidR="00753FBA" w:rsidRPr="008250AF" w:rsidRDefault="00753FBA" w:rsidP="00B25AE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Контрольное событие 1.1.2. </w:t>
            </w:r>
            <w:proofErr w:type="gramStart"/>
            <w:r w:rsidRPr="008250AF">
              <w:rPr>
                <w:rFonts w:ascii="PT Astra Serif" w:hAnsi="PT Astra Serif" w:cs="Times New Roman"/>
                <w:sz w:val="20"/>
                <w:szCs w:val="24"/>
              </w:rPr>
              <w:t>Проведение брифингов, пресс-конференций, «круглых столов» для представителей электронных СМИ по вопросам деятельности органа исполнительной власти  области  в  сфере физической  культуры  и спорт, проведение Советов по развитию физической культуры и спорта, заседаний коллегии органа исполнительной власти в сфере физической культуры и спорта, в том числе изготовление полиграфической и наглядно-агитационной продукции (в том числе стендов, ролл-</w:t>
            </w:r>
            <w:proofErr w:type="spellStart"/>
            <w:r w:rsidRPr="008250AF">
              <w:rPr>
                <w:rFonts w:ascii="PT Astra Serif" w:hAnsi="PT Astra Serif" w:cs="Times New Roman"/>
                <w:sz w:val="20"/>
                <w:szCs w:val="24"/>
              </w:rPr>
              <w:t>апов</w:t>
            </w:r>
            <w:proofErr w:type="spellEnd"/>
            <w:r w:rsidRPr="008250AF">
              <w:rPr>
                <w:rFonts w:ascii="PT Astra Serif" w:hAnsi="PT Astra Serif" w:cs="Times New Roman"/>
                <w:sz w:val="20"/>
                <w:szCs w:val="24"/>
              </w:rPr>
              <w:t xml:space="preserve"> и других видов конструкций)</w:t>
            </w:r>
            <w:proofErr w:type="gramEnd"/>
          </w:p>
        </w:tc>
        <w:tc>
          <w:tcPr>
            <w:tcW w:w="631" w:type="pct"/>
          </w:tcPr>
          <w:p w:rsidR="00753FBA" w:rsidRPr="008250AF" w:rsidRDefault="00753FBA"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2</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753FBA" w:rsidRPr="008250AF" w:rsidRDefault="00B25AE8" w:rsidP="005F4995">
            <w:pPr>
              <w:autoSpaceDE w:val="0"/>
              <w:autoSpaceDN w:val="0"/>
              <w:adjustRightInd w:val="0"/>
              <w:spacing w:after="0" w:line="240" w:lineRule="auto"/>
              <w:rPr>
                <w:rFonts w:ascii="PT Astra Serif" w:hAnsi="PT Astra Serif"/>
                <w:sz w:val="20"/>
              </w:rPr>
            </w:pPr>
            <w:r w:rsidRPr="008250AF">
              <w:rPr>
                <w:rFonts w:ascii="PT Astra Serif" w:hAnsi="PT Astra Serif" w:cs="Times New Roman"/>
                <w:sz w:val="20"/>
                <w:szCs w:val="24"/>
              </w:rPr>
              <w:t>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954" w:type="pct"/>
            <w:vAlign w:val="center"/>
          </w:tcPr>
          <w:p w:rsidR="008E6684" w:rsidRPr="008250AF" w:rsidRDefault="008E6684" w:rsidP="008E6684">
            <w:pPr>
              <w:rPr>
                <w:rFonts w:ascii="PT Astra Serif" w:hAnsi="PT Astra Serif"/>
                <w:sz w:val="20"/>
              </w:rPr>
            </w:pPr>
            <w:r w:rsidRPr="008250AF">
              <w:rPr>
                <w:rFonts w:ascii="PT Astra Serif" w:hAnsi="PT Astra Serif" w:cs="Times New Roman"/>
                <w:sz w:val="20"/>
                <w:szCs w:val="20"/>
              </w:rPr>
              <w:t xml:space="preserve">Реализация данных мероприятий запланирована на </w:t>
            </w:r>
            <w:r w:rsidR="001151BD" w:rsidRPr="008250AF">
              <w:rPr>
                <w:rFonts w:ascii="PT Astra Serif" w:hAnsi="PT Astra Serif" w:cs="Times New Roman"/>
                <w:sz w:val="20"/>
                <w:szCs w:val="20"/>
              </w:rPr>
              <w:t>четвертый квартал</w:t>
            </w:r>
            <w:r w:rsidRPr="008250AF">
              <w:rPr>
                <w:rFonts w:ascii="PT Astra Serif" w:hAnsi="PT Astra Serif" w:cs="Times New Roman"/>
                <w:sz w:val="20"/>
                <w:szCs w:val="20"/>
              </w:rPr>
              <w:t xml:space="preserve"> 2022 года</w:t>
            </w:r>
            <w:r w:rsidRPr="008250AF">
              <w:rPr>
                <w:rFonts w:ascii="PT Astra Serif" w:hAnsi="PT Astra Serif"/>
                <w:sz w:val="20"/>
              </w:rPr>
              <w:t xml:space="preserve"> </w:t>
            </w:r>
          </w:p>
          <w:p w:rsidR="00753FBA" w:rsidRPr="008250AF" w:rsidRDefault="00753FBA" w:rsidP="00B36E82">
            <w:pPr>
              <w:rPr>
                <w:rFonts w:ascii="PT Astra Serif" w:hAnsi="PT Astra Serif"/>
                <w:sz w:val="20"/>
              </w:rPr>
            </w:pPr>
          </w:p>
        </w:tc>
        <w:tc>
          <w:tcPr>
            <w:tcW w:w="605" w:type="pct"/>
            <w:vAlign w:val="center"/>
          </w:tcPr>
          <w:p w:rsidR="00753FBA" w:rsidRPr="008250AF" w:rsidRDefault="00753FBA" w:rsidP="00592155">
            <w:pPr>
              <w:rPr>
                <w:rFonts w:ascii="PT Astra Serif" w:hAnsi="PT Astra Serif"/>
              </w:rPr>
            </w:pPr>
          </w:p>
        </w:tc>
      </w:tr>
      <w:tr w:rsidR="00800B13" w:rsidRPr="008250AF" w:rsidTr="00A70F64">
        <w:tc>
          <w:tcPr>
            <w:tcW w:w="246" w:type="pct"/>
          </w:tcPr>
          <w:p w:rsidR="00753FBA" w:rsidRPr="008250AF" w:rsidRDefault="00753FBA"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lastRenderedPageBreak/>
              <w:t>1.1.3.</w:t>
            </w:r>
          </w:p>
        </w:tc>
        <w:tc>
          <w:tcPr>
            <w:tcW w:w="982" w:type="pct"/>
          </w:tcPr>
          <w:p w:rsidR="00753FBA" w:rsidRPr="008250AF" w:rsidRDefault="00753FBA" w:rsidP="00B25AE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631" w:type="pct"/>
          </w:tcPr>
          <w:p w:rsidR="00753FBA" w:rsidRPr="008250AF" w:rsidRDefault="00753FBA"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2</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753FBA" w:rsidRPr="008250AF" w:rsidRDefault="00B25AE8" w:rsidP="005F4995">
            <w:pPr>
              <w:autoSpaceDE w:val="0"/>
              <w:autoSpaceDN w:val="0"/>
              <w:adjustRightInd w:val="0"/>
              <w:spacing w:after="0" w:line="240" w:lineRule="auto"/>
              <w:rPr>
                <w:rFonts w:ascii="PT Astra Serif" w:hAnsi="PT Astra Serif"/>
                <w:sz w:val="20"/>
              </w:rPr>
            </w:pPr>
            <w:r w:rsidRPr="008250AF">
              <w:rPr>
                <w:rFonts w:ascii="PT Astra Serif" w:hAnsi="PT Astra Serif"/>
                <w:sz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954" w:type="pct"/>
            <w:vAlign w:val="center"/>
          </w:tcPr>
          <w:p w:rsidR="00753FBA" w:rsidRPr="008250AF" w:rsidRDefault="008E6684" w:rsidP="00661093">
            <w:pPr>
              <w:rPr>
                <w:rFonts w:ascii="PT Astra Serif" w:hAnsi="PT Astra Serif"/>
                <w:sz w:val="20"/>
              </w:rPr>
            </w:pPr>
            <w:r w:rsidRPr="008250AF">
              <w:rPr>
                <w:rFonts w:ascii="PT Astra Serif" w:hAnsi="PT Astra Serif" w:cs="Times New Roman"/>
                <w:sz w:val="20"/>
                <w:szCs w:val="20"/>
              </w:rPr>
              <w:t xml:space="preserve">Реализация данных мероприятий запланирована на </w:t>
            </w:r>
            <w:r w:rsidR="001151BD" w:rsidRPr="008250AF">
              <w:rPr>
                <w:rFonts w:ascii="PT Astra Serif" w:hAnsi="PT Astra Serif" w:cs="Times New Roman"/>
                <w:sz w:val="20"/>
                <w:szCs w:val="20"/>
              </w:rPr>
              <w:t>четвертый квартал</w:t>
            </w:r>
            <w:r w:rsidRPr="008250AF">
              <w:rPr>
                <w:rFonts w:ascii="PT Astra Serif" w:hAnsi="PT Astra Serif" w:cs="Times New Roman"/>
                <w:sz w:val="20"/>
                <w:szCs w:val="20"/>
              </w:rPr>
              <w:t xml:space="preserve"> 2022 года</w:t>
            </w:r>
            <w:r w:rsidRPr="008250AF">
              <w:rPr>
                <w:rFonts w:ascii="PT Astra Serif" w:hAnsi="PT Astra Serif"/>
                <w:sz w:val="20"/>
              </w:rPr>
              <w:t xml:space="preserve"> </w:t>
            </w:r>
          </w:p>
          <w:p w:rsidR="00753FBA" w:rsidRPr="008250AF" w:rsidRDefault="00753FBA" w:rsidP="00661093">
            <w:pPr>
              <w:rPr>
                <w:rFonts w:ascii="PT Astra Serif" w:hAnsi="PT Astra Serif"/>
                <w:sz w:val="28"/>
                <w:szCs w:val="28"/>
              </w:rPr>
            </w:pPr>
          </w:p>
        </w:tc>
        <w:tc>
          <w:tcPr>
            <w:tcW w:w="605" w:type="pct"/>
            <w:vAlign w:val="center"/>
          </w:tcPr>
          <w:p w:rsidR="00753FBA" w:rsidRPr="008250AF" w:rsidRDefault="00753FBA" w:rsidP="00592155">
            <w:pPr>
              <w:rPr>
                <w:rFonts w:ascii="PT Astra Serif" w:hAnsi="PT Astra Serif"/>
              </w:rPr>
            </w:pPr>
          </w:p>
        </w:tc>
      </w:tr>
      <w:tr w:rsidR="00800B13" w:rsidRPr="008250AF" w:rsidTr="00A70F64">
        <w:tc>
          <w:tcPr>
            <w:tcW w:w="246" w:type="pct"/>
          </w:tcPr>
          <w:p w:rsidR="00753FBA" w:rsidRPr="008250AF" w:rsidRDefault="00753FBA"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1.1.4.</w:t>
            </w:r>
          </w:p>
        </w:tc>
        <w:tc>
          <w:tcPr>
            <w:tcW w:w="982" w:type="pct"/>
          </w:tcPr>
          <w:p w:rsidR="00753FBA" w:rsidRPr="008250AF" w:rsidRDefault="00753FBA" w:rsidP="00B25AE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631" w:type="pct"/>
          </w:tcPr>
          <w:p w:rsidR="00753FBA" w:rsidRPr="008250AF" w:rsidRDefault="00753FBA" w:rsidP="00592155">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2</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753FBA" w:rsidRPr="008250AF" w:rsidRDefault="00B25AE8" w:rsidP="005F4995">
            <w:pPr>
              <w:autoSpaceDE w:val="0"/>
              <w:autoSpaceDN w:val="0"/>
              <w:adjustRightInd w:val="0"/>
              <w:spacing w:after="0" w:line="240" w:lineRule="auto"/>
              <w:rPr>
                <w:rFonts w:ascii="PT Astra Serif" w:hAnsi="PT Astra Serif"/>
                <w:sz w:val="20"/>
              </w:rPr>
            </w:pPr>
            <w:r w:rsidRPr="008250AF">
              <w:rPr>
                <w:rFonts w:ascii="PT Astra Serif" w:hAnsi="PT Astra Serif"/>
                <w:sz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954" w:type="pct"/>
            <w:vAlign w:val="center"/>
          </w:tcPr>
          <w:p w:rsidR="00753FBA" w:rsidRPr="008250AF" w:rsidRDefault="00753FBA" w:rsidP="00405FAB">
            <w:pPr>
              <w:autoSpaceDE w:val="0"/>
              <w:autoSpaceDN w:val="0"/>
              <w:adjustRightInd w:val="0"/>
              <w:spacing w:after="0" w:line="240" w:lineRule="auto"/>
              <w:rPr>
                <w:rFonts w:ascii="PT Astra Serif" w:hAnsi="PT Astra Serif"/>
              </w:rPr>
            </w:pPr>
            <w:r w:rsidRPr="008250AF">
              <w:rPr>
                <w:rFonts w:ascii="PT Astra Serif" w:hAnsi="PT Astra Serif"/>
                <w:sz w:val="20"/>
              </w:rPr>
              <w:t xml:space="preserve">Было обеспечено бесперебойное функционирование   официального сайта министерства, </w:t>
            </w:r>
            <w:r w:rsidR="00405FAB" w:rsidRPr="008250AF">
              <w:rPr>
                <w:rFonts w:ascii="PT Astra Serif" w:hAnsi="PT Astra Serif"/>
                <w:sz w:val="20"/>
              </w:rPr>
              <w:t xml:space="preserve">в целях оптимизации </w:t>
            </w:r>
            <w:r w:rsidRPr="008250AF">
              <w:rPr>
                <w:rFonts w:ascii="PT Astra Serif" w:hAnsi="PT Astra Serif"/>
                <w:sz w:val="20"/>
              </w:rPr>
              <w:t xml:space="preserve">осуществлена доработка официального </w:t>
            </w:r>
            <w:proofErr w:type="gramStart"/>
            <w:r w:rsidRPr="008250AF">
              <w:rPr>
                <w:rFonts w:ascii="PT Astra Serif" w:hAnsi="PT Astra Serif"/>
                <w:sz w:val="20"/>
              </w:rPr>
              <w:t>сайта</w:t>
            </w:r>
            <w:proofErr w:type="gramEnd"/>
            <w:r w:rsidRPr="008250AF">
              <w:rPr>
                <w:rFonts w:ascii="PT Astra Serif" w:hAnsi="PT Astra Serif"/>
                <w:sz w:val="20"/>
              </w:rPr>
              <w:t xml:space="preserve"> министерства, произв</w:t>
            </w:r>
            <w:r w:rsidR="001151BD" w:rsidRPr="008250AF">
              <w:rPr>
                <w:rFonts w:ascii="PT Astra Serif" w:hAnsi="PT Astra Serif"/>
                <w:sz w:val="20"/>
              </w:rPr>
              <w:t>о</w:t>
            </w:r>
            <w:r w:rsidRPr="008250AF">
              <w:rPr>
                <w:rFonts w:ascii="PT Astra Serif" w:hAnsi="PT Astra Serif"/>
                <w:sz w:val="20"/>
              </w:rPr>
              <w:t>д</w:t>
            </w:r>
            <w:r w:rsidR="001151BD" w:rsidRPr="008250AF">
              <w:rPr>
                <w:rFonts w:ascii="PT Astra Serif" w:hAnsi="PT Astra Serif"/>
                <w:sz w:val="20"/>
              </w:rPr>
              <w:t>илась</w:t>
            </w:r>
            <w:r w:rsidRPr="008250AF">
              <w:rPr>
                <w:rFonts w:ascii="PT Astra Serif" w:hAnsi="PT Astra Serif"/>
                <w:sz w:val="20"/>
              </w:rPr>
              <w:t xml:space="preserve"> установка </w:t>
            </w:r>
            <w:proofErr w:type="spellStart"/>
            <w:r w:rsidRPr="008250AF">
              <w:rPr>
                <w:rFonts w:ascii="PT Astra Serif" w:hAnsi="PT Astra Serif"/>
                <w:sz w:val="20"/>
              </w:rPr>
              <w:t>виджетов</w:t>
            </w:r>
            <w:proofErr w:type="spellEnd"/>
            <w:r w:rsidR="00405FAB" w:rsidRPr="008250AF">
              <w:rPr>
                <w:rFonts w:ascii="PT Astra Serif" w:hAnsi="PT Astra Serif"/>
                <w:sz w:val="20"/>
              </w:rPr>
              <w:t xml:space="preserve"> и мультимедиа-контента</w:t>
            </w:r>
          </w:p>
        </w:tc>
        <w:tc>
          <w:tcPr>
            <w:tcW w:w="605" w:type="pct"/>
            <w:vAlign w:val="center"/>
          </w:tcPr>
          <w:p w:rsidR="00753FBA" w:rsidRPr="008250AF" w:rsidRDefault="00753FBA" w:rsidP="00592155">
            <w:pPr>
              <w:rPr>
                <w:rFonts w:ascii="PT Astra Serif" w:hAnsi="PT Astra Serif"/>
              </w:rPr>
            </w:pPr>
          </w:p>
        </w:tc>
      </w:tr>
      <w:tr w:rsidR="00800B13" w:rsidRPr="008250AF" w:rsidTr="00A70F64">
        <w:tc>
          <w:tcPr>
            <w:tcW w:w="246" w:type="pct"/>
          </w:tcPr>
          <w:p w:rsidR="00753FBA" w:rsidRPr="008250AF" w:rsidRDefault="00753FBA" w:rsidP="00733415">
            <w:pPr>
              <w:autoSpaceDE w:val="0"/>
              <w:autoSpaceDN w:val="0"/>
              <w:adjustRightInd w:val="0"/>
              <w:spacing w:after="0" w:line="240" w:lineRule="auto"/>
              <w:jc w:val="center"/>
              <w:rPr>
                <w:rFonts w:ascii="PT Astra Serif" w:hAnsi="PT Astra Serif" w:cs="Times New Roman"/>
                <w:sz w:val="20"/>
                <w:szCs w:val="20"/>
              </w:rPr>
            </w:pPr>
            <w:r w:rsidRPr="008250AF">
              <w:rPr>
                <w:rFonts w:ascii="PT Astra Serif" w:hAnsi="PT Astra Serif" w:cs="Times New Roman"/>
                <w:sz w:val="20"/>
                <w:szCs w:val="20"/>
              </w:rPr>
              <w:t>1.1.5.</w:t>
            </w:r>
          </w:p>
        </w:tc>
        <w:tc>
          <w:tcPr>
            <w:tcW w:w="982" w:type="pct"/>
          </w:tcPr>
          <w:p w:rsidR="00753FBA" w:rsidRPr="008250AF" w:rsidRDefault="00753FBA" w:rsidP="00B25AE8">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Контрольное событие 1.1.5. «Изготовление, прокат, размещение социальных </w:t>
            </w:r>
            <w:proofErr w:type="gramStart"/>
            <w:r w:rsidRPr="008250AF">
              <w:rPr>
                <w:rFonts w:ascii="PT Astra Serif" w:hAnsi="PT Astra Serif" w:cs="Times New Roman"/>
                <w:sz w:val="20"/>
                <w:szCs w:val="20"/>
              </w:rPr>
              <w:t>кино-видео показов</w:t>
            </w:r>
            <w:proofErr w:type="gramEnd"/>
            <w:r w:rsidRPr="008250AF">
              <w:rPr>
                <w:rFonts w:ascii="PT Astra Serif" w:hAnsi="PT Astra Serif" w:cs="Times New Roman"/>
                <w:sz w:val="20"/>
                <w:szCs w:val="20"/>
              </w:rPr>
              <w:t>, социальной рекламы, баннеры и стендов направленных на привлечение населения области к занятиям физической культурой и спортом»</w:t>
            </w:r>
          </w:p>
        </w:tc>
        <w:tc>
          <w:tcPr>
            <w:tcW w:w="631" w:type="pct"/>
          </w:tcPr>
          <w:p w:rsidR="00753FBA" w:rsidRPr="008250AF" w:rsidRDefault="00753FBA" w:rsidP="00592155">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министерство молодежной политики и спорта области</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2</w:t>
            </w:r>
          </w:p>
        </w:tc>
        <w:tc>
          <w:tcPr>
            <w:tcW w:w="440" w:type="pct"/>
          </w:tcPr>
          <w:p w:rsidR="00753FBA" w:rsidRPr="008250AF" w:rsidRDefault="00753FBA" w:rsidP="002E3BE6">
            <w:pPr>
              <w:pStyle w:val="ConsPlusNormal"/>
              <w:jc w:val="center"/>
              <w:rPr>
                <w:rFonts w:ascii="PT Astra Serif" w:hAnsi="PT Astra Serif"/>
                <w:szCs w:val="24"/>
              </w:rPr>
            </w:pPr>
            <w:r w:rsidRPr="008250AF">
              <w:rPr>
                <w:rFonts w:ascii="PT Astra Serif" w:hAnsi="PT Astra Serif"/>
                <w:szCs w:val="24"/>
              </w:rPr>
              <w:t>202</w:t>
            </w:r>
            <w:r w:rsidR="002E3BE6" w:rsidRPr="008250AF">
              <w:rPr>
                <w:rFonts w:ascii="PT Astra Serif" w:hAnsi="PT Astra Serif"/>
                <w:szCs w:val="24"/>
              </w:rPr>
              <w:t>4</w:t>
            </w:r>
          </w:p>
        </w:tc>
        <w:tc>
          <w:tcPr>
            <w:tcW w:w="702" w:type="pct"/>
          </w:tcPr>
          <w:p w:rsidR="00753FBA" w:rsidRPr="008250AF" w:rsidRDefault="00B25AE8" w:rsidP="005F4995">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954" w:type="pct"/>
          </w:tcPr>
          <w:p w:rsidR="00753FBA" w:rsidRPr="008250AF" w:rsidRDefault="00753FBA" w:rsidP="009D5CC3">
            <w:pPr>
              <w:autoSpaceDE w:val="0"/>
              <w:autoSpaceDN w:val="0"/>
              <w:adjustRightInd w:val="0"/>
              <w:spacing w:after="0" w:line="240" w:lineRule="auto"/>
              <w:rPr>
                <w:rFonts w:ascii="PT Astra Serif" w:hAnsi="PT Astra Serif"/>
                <w:sz w:val="20"/>
                <w:szCs w:val="20"/>
              </w:rPr>
            </w:pPr>
            <w:r w:rsidRPr="008250AF">
              <w:rPr>
                <w:rFonts w:ascii="PT Astra Serif" w:hAnsi="PT Astra Serif" w:cs="Times New Roman"/>
                <w:sz w:val="20"/>
                <w:szCs w:val="20"/>
              </w:rPr>
              <w:t xml:space="preserve">Была изготовлена и размещена социальная реклама, направленная </w:t>
            </w:r>
            <w:r w:rsidR="008071A8" w:rsidRPr="008250AF">
              <w:rPr>
                <w:rFonts w:ascii="PT Astra Serif" w:eastAsia="Times New Roman" w:hAnsi="PT Astra Serif" w:cs="Times New Roman"/>
                <w:sz w:val="20"/>
                <w:szCs w:val="20"/>
              </w:rPr>
              <w:t>в</w:t>
            </w:r>
            <w:r w:rsidR="008071A8" w:rsidRPr="008250AF">
              <w:rPr>
                <w:rFonts w:ascii="PT Astra Serif" w:hAnsi="PT Astra Serif"/>
                <w:sz w:val="20"/>
                <w:szCs w:val="20"/>
              </w:rPr>
              <w:t xml:space="preserve"> целях популяризации достижений спортсменов Саратовской области и пропаганды ЗОЖ на территории региона размещены баннеры с фотографиями лучших спортсменов и их тренеров</w:t>
            </w:r>
            <w:r w:rsidR="00405FAB" w:rsidRPr="008250AF">
              <w:rPr>
                <w:rFonts w:ascii="PT Astra Serif" w:hAnsi="PT Astra Serif"/>
                <w:sz w:val="20"/>
                <w:szCs w:val="20"/>
              </w:rPr>
              <w:t>, афиши о проведении мероприятий, афиши о проведении зарядок для населения</w:t>
            </w:r>
            <w:r w:rsidR="008071A8" w:rsidRPr="008250AF">
              <w:rPr>
                <w:rFonts w:ascii="PT Astra Serif" w:hAnsi="PT Astra Serif"/>
                <w:sz w:val="20"/>
                <w:szCs w:val="20"/>
              </w:rPr>
              <w:t xml:space="preserve">. </w:t>
            </w:r>
            <w:r w:rsidR="0086581F" w:rsidRPr="008250AF">
              <w:rPr>
                <w:rFonts w:ascii="PT Astra Serif" w:hAnsi="PT Astra Serif"/>
                <w:sz w:val="20"/>
                <w:szCs w:val="20"/>
              </w:rPr>
              <w:t>Изготовлено: 7 баннеров,</w:t>
            </w:r>
          </w:p>
          <w:p w:rsidR="0086581F" w:rsidRPr="008250AF" w:rsidRDefault="0086581F" w:rsidP="009D5CC3">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sz w:val="20"/>
                <w:szCs w:val="20"/>
              </w:rPr>
              <w:t xml:space="preserve">5 сити-форматов, </w:t>
            </w:r>
            <w:proofErr w:type="spellStart"/>
            <w:r w:rsidRPr="008250AF">
              <w:rPr>
                <w:rFonts w:ascii="PT Astra Serif" w:hAnsi="PT Astra Serif"/>
                <w:sz w:val="20"/>
                <w:szCs w:val="20"/>
              </w:rPr>
              <w:t>евробуклеты</w:t>
            </w:r>
            <w:proofErr w:type="spellEnd"/>
            <w:r w:rsidRPr="008250AF">
              <w:rPr>
                <w:rFonts w:ascii="PT Astra Serif" w:hAnsi="PT Astra Serif"/>
                <w:sz w:val="20"/>
                <w:szCs w:val="20"/>
              </w:rPr>
              <w:t xml:space="preserve"> – 174 </w:t>
            </w:r>
            <w:proofErr w:type="spellStart"/>
            <w:proofErr w:type="gramStart"/>
            <w:r w:rsidRPr="008250AF">
              <w:rPr>
                <w:rFonts w:ascii="PT Astra Serif" w:hAnsi="PT Astra Serif"/>
                <w:sz w:val="20"/>
                <w:szCs w:val="20"/>
              </w:rPr>
              <w:t>шт</w:t>
            </w:r>
            <w:proofErr w:type="spellEnd"/>
            <w:proofErr w:type="gramEnd"/>
            <w:r w:rsidRPr="008250AF">
              <w:rPr>
                <w:rFonts w:ascii="PT Astra Serif" w:hAnsi="PT Astra Serif"/>
                <w:sz w:val="20"/>
                <w:szCs w:val="20"/>
              </w:rPr>
              <w:t xml:space="preserve">, буклеты – 10 </w:t>
            </w:r>
            <w:proofErr w:type="spellStart"/>
            <w:r w:rsidRPr="008250AF">
              <w:rPr>
                <w:rFonts w:ascii="PT Astra Serif" w:hAnsi="PT Astra Serif"/>
                <w:sz w:val="20"/>
                <w:szCs w:val="20"/>
              </w:rPr>
              <w:t>шт</w:t>
            </w:r>
            <w:proofErr w:type="spellEnd"/>
            <w:r w:rsidR="00405FAB" w:rsidRPr="008250AF">
              <w:rPr>
                <w:rFonts w:ascii="PT Astra Serif" w:hAnsi="PT Astra Serif"/>
                <w:sz w:val="20"/>
                <w:szCs w:val="20"/>
              </w:rPr>
              <w:t xml:space="preserve">, афиш – 89 </w:t>
            </w:r>
            <w:proofErr w:type="spellStart"/>
            <w:r w:rsidR="00405FAB" w:rsidRPr="008250AF">
              <w:rPr>
                <w:rFonts w:ascii="PT Astra Serif" w:hAnsi="PT Astra Serif"/>
                <w:sz w:val="20"/>
                <w:szCs w:val="20"/>
              </w:rPr>
              <w:t>шт</w:t>
            </w:r>
            <w:proofErr w:type="spellEnd"/>
            <w:r w:rsidR="00405FAB" w:rsidRPr="008250AF">
              <w:rPr>
                <w:rFonts w:ascii="PT Astra Serif" w:hAnsi="PT Astra Serif"/>
                <w:sz w:val="20"/>
                <w:szCs w:val="20"/>
              </w:rPr>
              <w:t>, афиши по зарядкам – 20 шт</w:t>
            </w:r>
            <w:r w:rsidRPr="008250AF">
              <w:rPr>
                <w:rFonts w:ascii="PT Astra Serif" w:hAnsi="PT Astra Serif"/>
                <w:sz w:val="20"/>
                <w:szCs w:val="20"/>
              </w:rPr>
              <w:t>.</w:t>
            </w:r>
          </w:p>
          <w:p w:rsidR="008071A8" w:rsidRPr="008250AF" w:rsidRDefault="008071A8" w:rsidP="009D5CC3">
            <w:pPr>
              <w:autoSpaceDE w:val="0"/>
              <w:autoSpaceDN w:val="0"/>
              <w:adjustRightInd w:val="0"/>
              <w:spacing w:after="0" w:line="240" w:lineRule="auto"/>
              <w:rPr>
                <w:rFonts w:ascii="PT Astra Serif" w:hAnsi="PT Astra Serif" w:cs="Times New Roman"/>
                <w:sz w:val="20"/>
                <w:szCs w:val="20"/>
              </w:rPr>
            </w:pPr>
          </w:p>
          <w:p w:rsidR="008071A8" w:rsidRPr="008250AF" w:rsidRDefault="008071A8" w:rsidP="008071A8">
            <w:pPr>
              <w:autoSpaceDE w:val="0"/>
              <w:autoSpaceDN w:val="0"/>
              <w:adjustRightInd w:val="0"/>
              <w:spacing w:after="0" w:line="240" w:lineRule="auto"/>
              <w:rPr>
                <w:rFonts w:ascii="PT Astra Serif" w:hAnsi="PT Astra Serif"/>
                <w:sz w:val="20"/>
                <w:szCs w:val="20"/>
              </w:rPr>
            </w:pPr>
          </w:p>
        </w:tc>
        <w:tc>
          <w:tcPr>
            <w:tcW w:w="605" w:type="pct"/>
          </w:tcPr>
          <w:p w:rsidR="00753FBA" w:rsidRPr="008250AF" w:rsidRDefault="00753FBA" w:rsidP="005F4995">
            <w:pPr>
              <w:autoSpaceDE w:val="0"/>
              <w:autoSpaceDN w:val="0"/>
              <w:adjustRightInd w:val="0"/>
              <w:spacing w:after="0" w:line="240" w:lineRule="auto"/>
              <w:rPr>
                <w:rFonts w:ascii="PT Astra Serif" w:hAnsi="PT Astra Serif" w:cs="Times New Roman"/>
                <w:sz w:val="20"/>
                <w:szCs w:val="20"/>
              </w:rPr>
            </w:pPr>
          </w:p>
        </w:tc>
      </w:tr>
      <w:tr w:rsidR="00800B13" w:rsidRPr="008250AF" w:rsidTr="00A70F64">
        <w:tc>
          <w:tcPr>
            <w:tcW w:w="246" w:type="pct"/>
          </w:tcPr>
          <w:p w:rsidR="002E3BE6" w:rsidRPr="008250AF" w:rsidRDefault="002E3BE6" w:rsidP="00733415">
            <w:pPr>
              <w:autoSpaceDE w:val="0"/>
              <w:autoSpaceDN w:val="0"/>
              <w:adjustRightInd w:val="0"/>
              <w:spacing w:after="0" w:line="240" w:lineRule="auto"/>
              <w:jc w:val="center"/>
              <w:rPr>
                <w:rFonts w:ascii="PT Astra Serif" w:hAnsi="PT Astra Serif" w:cs="Times New Roman"/>
                <w:sz w:val="20"/>
                <w:szCs w:val="20"/>
              </w:rPr>
            </w:pPr>
            <w:r w:rsidRPr="008250AF">
              <w:rPr>
                <w:rFonts w:ascii="PT Astra Serif" w:hAnsi="PT Astra Serif" w:cs="Times New Roman"/>
                <w:sz w:val="20"/>
                <w:szCs w:val="20"/>
              </w:rPr>
              <w:lastRenderedPageBreak/>
              <w:t>1.1.6.</w:t>
            </w:r>
          </w:p>
        </w:tc>
        <w:tc>
          <w:tcPr>
            <w:tcW w:w="982" w:type="pct"/>
          </w:tcPr>
          <w:p w:rsidR="002E3BE6" w:rsidRPr="008250AF" w:rsidRDefault="002E3BE6" w:rsidP="00B25AE8">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Контрольное событие 1.1.6 Обеспечение деятельности управление программ и проектов ГАУ «Управление спортивными мероприятиями»</w:t>
            </w:r>
          </w:p>
        </w:tc>
        <w:tc>
          <w:tcPr>
            <w:tcW w:w="631" w:type="pct"/>
          </w:tcPr>
          <w:p w:rsidR="002E3BE6" w:rsidRPr="008250AF" w:rsidRDefault="002E3BE6" w:rsidP="00592155">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министерство молодежной политики и спорта области</w:t>
            </w:r>
          </w:p>
        </w:tc>
        <w:tc>
          <w:tcPr>
            <w:tcW w:w="440" w:type="pct"/>
          </w:tcPr>
          <w:p w:rsidR="002E3BE6" w:rsidRPr="008250AF" w:rsidRDefault="002E3BE6" w:rsidP="002E3BE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2E3BE6" w:rsidRPr="008250AF" w:rsidRDefault="002E3BE6" w:rsidP="002E3BE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2E3BE6" w:rsidRPr="008250AF" w:rsidRDefault="00B25AE8" w:rsidP="005F4995">
            <w:pPr>
              <w:autoSpaceDE w:val="0"/>
              <w:autoSpaceDN w:val="0"/>
              <w:adjustRightInd w:val="0"/>
              <w:spacing w:after="0" w:line="240" w:lineRule="auto"/>
              <w:rPr>
                <w:rFonts w:ascii="PT Astra Serif" w:hAnsi="PT Astra Serif"/>
                <w:sz w:val="20"/>
                <w:szCs w:val="20"/>
              </w:rPr>
            </w:pPr>
            <w:r w:rsidRPr="008250AF">
              <w:rPr>
                <w:rFonts w:ascii="PT Astra Serif" w:hAnsi="PT Astra Serif" w:cs="Times New Roman"/>
                <w:sz w:val="20"/>
                <w:szCs w:val="20"/>
              </w:rPr>
              <w:t>Обеспечение деятельности управления программ и проектов ГАУ «Управление спортивными мероприятиями»</w:t>
            </w:r>
          </w:p>
        </w:tc>
        <w:tc>
          <w:tcPr>
            <w:tcW w:w="954" w:type="pct"/>
          </w:tcPr>
          <w:p w:rsidR="00B25AE8" w:rsidRPr="008250AF" w:rsidRDefault="00B25AE8" w:rsidP="00B25AE8">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За счет выделенных средств обеспечена выплата заработной платы сотрудников, оплачены аренда помещения и коммунальные услуги, закуплены мебель и канцелярские товары </w:t>
            </w:r>
          </w:p>
          <w:p w:rsidR="002E3BE6" w:rsidRPr="008250AF" w:rsidRDefault="002E3BE6" w:rsidP="009D5CC3">
            <w:pPr>
              <w:autoSpaceDE w:val="0"/>
              <w:autoSpaceDN w:val="0"/>
              <w:adjustRightInd w:val="0"/>
              <w:spacing w:after="0" w:line="240" w:lineRule="auto"/>
              <w:rPr>
                <w:rFonts w:ascii="PT Astra Serif" w:hAnsi="PT Astra Serif" w:cs="Times New Roman"/>
                <w:sz w:val="20"/>
                <w:szCs w:val="20"/>
              </w:rPr>
            </w:pPr>
          </w:p>
        </w:tc>
        <w:tc>
          <w:tcPr>
            <w:tcW w:w="605" w:type="pct"/>
          </w:tcPr>
          <w:p w:rsidR="002E3BE6" w:rsidRPr="008250AF" w:rsidRDefault="002E3BE6" w:rsidP="005F4995">
            <w:pPr>
              <w:autoSpaceDE w:val="0"/>
              <w:autoSpaceDN w:val="0"/>
              <w:adjustRightInd w:val="0"/>
              <w:spacing w:after="0" w:line="240" w:lineRule="auto"/>
              <w:rPr>
                <w:rFonts w:ascii="PT Astra Serif" w:hAnsi="PT Astra Serif" w:cs="Times New Roman"/>
                <w:sz w:val="20"/>
                <w:szCs w:val="20"/>
              </w:rPr>
            </w:pPr>
          </w:p>
        </w:tc>
      </w:tr>
      <w:tr w:rsidR="00800B13" w:rsidRPr="008250AF" w:rsidTr="00A70F64">
        <w:tc>
          <w:tcPr>
            <w:tcW w:w="246" w:type="pct"/>
          </w:tcPr>
          <w:p w:rsidR="002E3BE6" w:rsidRPr="008250AF" w:rsidRDefault="002E3BE6" w:rsidP="00733415">
            <w:pPr>
              <w:autoSpaceDE w:val="0"/>
              <w:autoSpaceDN w:val="0"/>
              <w:adjustRightInd w:val="0"/>
              <w:spacing w:after="0" w:line="240" w:lineRule="auto"/>
              <w:jc w:val="center"/>
              <w:rPr>
                <w:rFonts w:ascii="PT Astra Serif" w:hAnsi="PT Astra Serif" w:cs="Times New Roman"/>
                <w:sz w:val="20"/>
                <w:szCs w:val="20"/>
              </w:rPr>
            </w:pPr>
            <w:r w:rsidRPr="008250AF">
              <w:rPr>
                <w:rFonts w:ascii="PT Astra Serif" w:hAnsi="PT Astra Serif" w:cs="Times New Roman"/>
                <w:sz w:val="20"/>
                <w:szCs w:val="20"/>
              </w:rPr>
              <w:t>1.1.7.</w:t>
            </w:r>
          </w:p>
        </w:tc>
        <w:tc>
          <w:tcPr>
            <w:tcW w:w="982" w:type="pct"/>
          </w:tcPr>
          <w:p w:rsidR="002E3BE6" w:rsidRPr="008250AF" w:rsidRDefault="002E3BE6" w:rsidP="00B25AE8">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Контрольное событие 1.1.7 «Участие Саратовской области в выставке на М</w:t>
            </w:r>
            <w:r w:rsidR="000E4467" w:rsidRPr="008250AF">
              <w:rPr>
                <w:rFonts w:ascii="PT Astra Serif" w:hAnsi="PT Astra Serif" w:cs="Times New Roman"/>
                <w:sz w:val="20"/>
                <w:szCs w:val="20"/>
              </w:rPr>
              <w:t>еждународном спортивном форуме «</w:t>
            </w:r>
            <w:r w:rsidRPr="008250AF">
              <w:rPr>
                <w:rFonts w:ascii="PT Astra Serif" w:hAnsi="PT Astra Serif" w:cs="Times New Roman"/>
                <w:sz w:val="20"/>
                <w:szCs w:val="20"/>
              </w:rPr>
              <w:t>Россия - спортивная держава»</w:t>
            </w:r>
          </w:p>
        </w:tc>
        <w:tc>
          <w:tcPr>
            <w:tcW w:w="631" w:type="pct"/>
          </w:tcPr>
          <w:p w:rsidR="002E3BE6" w:rsidRPr="008250AF" w:rsidRDefault="002E3BE6" w:rsidP="00592155">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министерство молодежной политики и спорта области</w:t>
            </w:r>
          </w:p>
        </w:tc>
        <w:tc>
          <w:tcPr>
            <w:tcW w:w="440" w:type="pct"/>
          </w:tcPr>
          <w:p w:rsidR="002E3BE6" w:rsidRPr="008250AF" w:rsidRDefault="002E3BE6" w:rsidP="002E3BE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2E3BE6" w:rsidRPr="008250AF" w:rsidRDefault="002E3BE6" w:rsidP="002E3BE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2E3BE6" w:rsidRPr="008250AF" w:rsidRDefault="00B25AE8" w:rsidP="005F4995">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 xml:space="preserve">Обеспечение участие региона в </w:t>
            </w:r>
            <w:r w:rsidRPr="008250AF">
              <w:rPr>
                <w:rFonts w:ascii="PT Astra Serif" w:hAnsi="PT Astra Serif" w:cs="Times New Roman"/>
                <w:sz w:val="20"/>
                <w:szCs w:val="20"/>
              </w:rPr>
              <w:t>выставке на Международном спортивном форуме  «Россия –</w:t>
            </w:r>
            <w:r w:rsidR="000E4467" w:rsidRPr="008250AF">
              <w:rPr>
                <w:rFonts w:ascii="PT Astra Serif" w:hAnsi="PT Astra Serif" w:cs="Times New Roman"/>
                <w:sz w:val="20"/>
                <w:szCs w:val="20"/>
              </w:rPr>
              <w:t xml:space="preserve"> </w:t>
            </w:r>
            <w:r w:rsidRPr="008250AF">
              <w:rPr>
                <w:rFonts w:ascii="PT Astra Serif" w:hAnsi="PT Astra Serif" w:cs="Times New Roman"/>
                <w:sz w:val="20"/>
                <w:szCs w:val="20"/>
              </w:rPr>
              <w:t>спортивная держава»</w:t>
            </w:r>
          </w:p>
        </w:tc>
        <w:tc>
          <w:tcPr>
            <w:tcW w:w="954" w:type="pct"/>
          </w:tcPr>
          <w:p w:rsidR="002E3BE6" w:rsidRPr="008250AF" w:rsidRDefault="00121F8C" w:rsidP="009D5CC3">
            <w:pPr>
              <w:autoSpaceDE w:val="0"/>
              <w:autoSpaceDN w:val="0"/>
              <w:adjustRightInd w:val="0"/>
              <w:spacing w:after="0" w:line="240" w:lineRule="auto"/>
              <w:rPr>
                <w:rFonts w:ascii="PT Astra Serif" w:hAnsi="PT Astra Serif" w:cs="Times New Roman"/>
                <w:sz w:val="20"/>
                <w:szCs w:val="20"/>
              </w:rPr>
            </w:pPr>
            <w:r w:rsidRPr="008250AF">
              <w:rPr>
                <w:rFonts w:ascii="PT Astra Serif" w:eastAsia="Times New Roman" w:hAnsi="PT Astra Serif" w:cs="Times New Roman"/>
                <w:bCs/>
                <w:sz w:val="20"/>
                <w:szCs w:val="20"/>
              </w:rPr>
              <w:t>Расходы перенаправлены на другое мероприятие</w:t>
            </w:r>
          </w:p>
        </w:tc>
        <w:tc>
          <w:tcPr>
            <w:tcW w:w="605" w:type="pct"/>
          </w:tcPr>
          <w:p w:rsidR="002E3BE6" w:rsidRPr="008250AF" w:rsidRDefault="002E3BE6" w:rsidP="005F4995">
            <w:pPr>
              <w:autoSpaceDE w:val="0"/>
              <w:autoSpaceDN w:val="0"/>
              <w:adjustRightInd w:val="0"/>
              <w:spacing w:after="0" w:line="240" w:lineRule="auto"/>
              <w:rPr>
                <w:rFonts w:ascii="PT Astra Serif" w:hAnsi="PT Astra Serif" w:cs="Times New Roman"/>
                <w:sz w:val="20"/>
                <w:szCs w:val="20"/>
              </w:rPr>
            </w:pPr>
          </w:p>
        </w:tc>
      </w:tr>
      <w:tr w:rsidR="00800B13" w:rsidRPr="008250AF" w:rsidTr="00A70F64">
        <w:tc>
          <w:tcPr>
            <w:tcW w:w="246" w:type="pct"/>
          </w:tcPr>
          <w:p w:rsidR="002E3BE6" w:rsidRPr="008250AF" w:rsidRDefault="002E3BE6" w:rsidP="00733415">
            <w:pPr>
              <w:autoSpaceDE w:val="0"/>
              <w:autoSpaceDN w:val="0"/>
              <w:adjustRightInd w:val="0"/>
              <w:spacing w:after="0" w:line="240" w:lineRule="auto"/>
              <w:jc w:val="center"/>
              <w:rPr>
                <w:rFonts w:ascii="PT Astra Serif" w:hAnsi="PT Astra Serif" w:cs="Times New Roman"/>
                <w:sz w:val="24"/>
                <w:szCs w:val="24"/>
              </w:rPr>
            </w:pPr>
            <w:r w:rsidRPr="008250AF">
              <w:rPr>
                <w:rFonts w:ascii="PT Astra Serif" w:hAnsi="PT Astra Serif" w:cs="Times New Roman"/>
                <w:sz w:val="24"/>
                <w:szCs w:val="24"/>
              </w:rPr>
              <w:t>1.2</w:t>
            </w:r>
          </w:p>
        </w:tc>
        <w:tc>
          <w:tcPr>
            <w:tcW w:w="982" w:type="pct"/>
          </w:tcPr>
          <w:p w:rsidR="002E3BE6" w:rsidRPr="008250AF" w:rsidRDefault="002E3BE6" w:rsidP="00B25AE8">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0"/>
                <w:szCs w:val="24"/>
              </w:rPr>
              <w:t>О</w:t>
            </w:r>
            <w:r w:rsidRPr="008250AF">
              <w:rPr>
                <w:rFonts w:ascii="PT Astra Serif" w:hAnsi="PT Astra Serif"/>
                <w:sz w:val="20"/>
              </w:rPr>
              <w:t>сновное мероприятие 1.2 «Организация и проведение физкультурных и спортивно-массовых мероприятий»</w:t>
            </w:r>
          </w:p>
        </w:tc>
        <w:tc>
          <w:tcPr>
            <w:tcW w:w="631"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министерство молодежной политики и спорта области</w:t>
            </w:r>
          </w:p>
        </w:tc>
        <w:tc>
          <w:tcPr>
            <w:tcW w:w="440" w:type="pct"/>
          </w:tcPr>
          <w:p w:rsidR="002E3BE6" w:rsidRPr="008250AF" w:rsidRDefault="002E3BE6" w:rsidP="006A5C77">
            <w:pPr>
              <w:pStyle w:val="ConsPlusNormal"/>
              <w:jc w:val="center"/>
              <w:rPr>
                <w:rFonts w:ascii="PT Astra Serif" w:hAnsi="PT Astra Serif"/>
                <w:szCs w:val="24"/>
              </w:rPr>
            </w:pPr>
            <w:r w:rsidRPr="008250AF">
              <w:rPr>
                <w:rFonts w:ascii="PT Astra Serif" w:hAnsi="PT Astra Serif"/>
                <w:szCs w:val="24"/>
              </w:rPr>
              <w:t>202</w:t>
            </w:r>
            <w:r w:rsidR="006A5C77" w:rsidRPr="008250AF">
              <w:rPr>
                <w:rFonts w:ascii="PT Astra Serif" w:hAnsi="PT Astra Serif"/>
                <w:szCs w:val="24"/>
              </w:rPr>
              <w:t>3</w:t>
            </w:r>
          </w:p>
        </w:tc>
        <w:tc>
          <w:tcPr>
            <w:tcW w:w="440" w:type="pct"/>
          </w:tcPr>
          <w:p w:rsidR="002E3BE6" w:rsidRPr="008250AF" w:rsidRDefault="002E3BE6" w:rsidP="006A5C77">
            <w:pPr>
              <w:pStyle w:val="ConsPlusNormal"/>
              <w:jc w:val="center"/>
              <w:rPr>
                <w:rFonts w:ascii="PT Astra Serif" w:hAnsi="PT Astra Serif"/>
                <w:szCs w:val="24"/>
              </w:rPr>
            </w:pPr>
            <w:r w:rsidRPr="008250AF">
              <w:rPr>
                <w:rFonts w:ascii="PT Astra Serif" w:hAnsi="PT Astra Serif"/>
                <w:szCs w:val="24"/>
              </w:rPr>
              <w:t>202</w:t>
            </w:r>
            <w:r w:rsidR="006A5C77" w:rsidRPr="008250AF">
              <w:rPr>
                <w:rFonts w:ascii="PT Astra Serif" w:hAnsi="PT Astra Serif"/>
                <w:szCs w:val="24"/>
              </w:rPr>
              <w:t>4</w:t>
            </w:r>
          </w:p>
        </w:tc>
        <w:tc>
          <w:tcPr>
            <w:tcW w:w="702"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Проведение ежегодно более 100 областных физкультурно-массовых и спортивных мероприятий</w:t>
            </w:r>
          </w:p>
        </w:tc>
        <w:tc>
          <w:tcPr>
            <w:tcW w:w="954" w:type="pct"/>
          </w:tcPr>
          <w:p w:rsidR="002E3BE6" w:rsidRPr="008250AF" w:rsidRDefault="00E05174" w:rsidP="00540944">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 xml:space="preserve">В соответствии с Календарным планом официальных физкультурных мероприятий и спортивных мероприятий за 9 месяцев 2022 года министерством проведено </w:t>
            </w:r>
            <w:r w:rsidR="00540944" w:rsidRPr="008250AF">
              <w:rPr>
                <w:rFonts w:ascii="PT Astra Serif" w:hAnsi="PT Astra Serif"/>
                <w:sz w:val="20"/>
              </w:rPr>
              <w:t>368</w:t>
            </w:r>
            <w:r w:rsidRPr="008250AF">
              <w:rPr>
                <w:rFonts w:ascii="PT Astra Serif" w:hAnsi="PT Astra Serif"/>
                <w:sz w:val="20"/>
              </w:rPr>
              <w:t xml:space="preserve"> спортивных мероприятия, из них - </w:t>
            </w:r>
            <w:r w:rsidR="00540944" w:rsidRPr="008250AF">
              <w:rPr>
                <w:rFonts w:ascii="PT Astra Serif" w:hAnsi="PT Astra Serif"/>
                <w:sz w:val="20"/>
              </w:rPr>
              <w:t>64</w:t>
            </w:r>
            <w:r w:rsidRPr="008250AF">
              <w:rPr>
                <w:rFonts w:ascii="PT Astra Serif" w:hAnsi="PT Astra Serif"/>
                <w:sz w:val="20"/>
              </w:rPr>
              <w:t xml:space="preserve"> Всероссийского уровня </w:t>
            </w:r>
          </w:p>
        </w:tc>
        <w:tc>
          <w:tcPr>
            <w:tcW w:w="605"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p>
        </w:tc>
      </w:tr>
      <w:tr w:rsidR="00800B13" w:rsidRPr="008250AF" w:rsidTr="00A70F64">
        <w:tc>
          <w:tcPr>
            <w:tcW w:w="246" w:type="pct"/>
          </w:tcPr>
          <w:p w:rsidR="002E3BE6" w:rsidRPr="008250AF" w:rsidRDefault="002E3BE6" w:rsidP="002E3BE6">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4"/>
                <w:szCs w:val="24"/>
              </w:rPr>
              <w:t>1.2.1</w:t>
            </w:r>
          </w:p>
        </w:tc>
        <w:tc>
          <w:tcPr>
            <w:tcW w:w="982" w:type="pct"/>
          </w:tcPr>
          <w:p w:rsidR="002E3BE6" w:rsidRPr="008250AF" w:rsidRDefault="002E3BE6" w:rsidP="002E3BE6">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0"/>
                <w:szCs w:val="24"/>
              </w:rPr>
              <w:t>Контрольное событие 1.2.1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31"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министерство молодежной политики и спорта области</w:t>
            </w:r>
          </w:p>
        </w:tc>
        <w:tc>
          <w:tcPr>
            <w:tcW w:w="440" w:type="pct"/>
          </w:tcPr>
          <w:p w:rsidR="002E3BE6" w:rsidRPr="008250AF" w:rsidRDefault="002E3BE6" w:rsidP="006A5C77">
            <w:pPr>
              <w:pStyle w:val="ConsPlusNormal"/>
              <w:jc w:val="center"/>
              <w:rPr>
                <w:rFonts w:ascii="PT Astra Serif" w:hAnsi="PT Astra Serif"/>
                <w:szCs w:val="24"/>
              </w:rPr>
            </w:pPr>
            <w:r w:rsidRPr="008250AF">
              <w:rPr>
                <w:rFonts w:ascii="PT Astra Serif" w:hAnsi="PT Astra Serif"/>
                <w:szCs w:val="24"/>
              </w:rPr>
              <w:t>202</w:t>
            </w:r>
            <w:r w:rsidR="006A5C77" w:rsidRPr="008250AF">
              <w:rPr>
                <w:rFonts w:ascii="PT Astra Serif" w:hAnsi="PT Astra Serif"/>
                <w:szCs w:val="24"/>
              </w:rPr>
              <w:t>2</w:t>
            </w:r>
          </w:p>
        </w:tc>
        <w:tc>
          <w:tcPr>
            <w:tcW w:w="440" w:type="pct"/>
          </w:tcPr>
          <w:p w:rsidR="002E3BE6" w:rsidRPr="008250AF" w:rsidRDefault="002E3BE6" w:rsidP="006A5C77">
            <w:pPr>
              <w:pStyle w:val="ConsPlusNormal"/>
              <w:jc w:val="center"/>
              <w:rPr>
                <w:rFonts w:ascii="PT Astra Serif" w:hAnsi="PT Astra Serif"/>
                <w:szCs w:val="24"/>
              </w:rPr>
            </w:pPr>
            <w:r w:rsidRPr="008250AF">
              <w:rPr>
                <w:rFonts w:ascii="PT Astra Serif" w:hAnsi="PT Astra Serif"/>
                <w:szCs w:val="24"/>
              </w:rPr>
              <w:t>202</w:t>
            </w:r>
            <w:r w:rsidR="006A5C77" w:rsidRPr="008250AF">
              <w:rPr>
                <w:rFonts w:ascii="PT Astra Serif" w:hAnsi="PT Astra Serif"/>
                <w:szCs w:val="24"/>
              </w:rPr>
              <w:t>4</w:t>
            </w:r>
          </w:p>
        </w:tc>
        <w:tc>
          <w:tcPr>
            <w:tcW w:w="702"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0"/>
                <w:szCs w:val="24"/>
              </w:rPr>
              <w:t>Организация и проведение мероприятий среди студенческой молодежи и работников учебных заведений</w:t>
            </w:r>
          </w:p>
        </w:tc>
        <w:tc>
          <w:tcPr>
            <w:tcW w:w="954" w:type="pct"/>
          </w:tcPr>
          <w:p w:rsidR="007D4C46" w:rsidRPr="008250AF" w:rsidRDefault="007D4C46" w:rsidP="007D4C46">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Проведены следующие мероприятия:</w:t>
            </w:r>
          </w:p>
          <w:p w:rsidR="007D4C46" w:rsidRPr="008250AF" w:rsidRDefault="007D4C46" w:rsidP="007D4C46">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Кубок Саратовской области по быстрым шахматам среди студентов образовательных организаций высшего образования Саратовской области 2022 года (в формате онлайн) (42 чел.);</w:t>
            </w:r>
          </w:p>
          <w:p w:rsidR="002E3BE6" w:rsidRPr="008250AF" w:rsidRDefault="007D4C46" w:rsidP="007D4C46">
            <w:pPr>
              <w:spacing w:after="0" w:line="240" w:lineRule="auto"/>
              <w:contextualSpacing/>
              <w:rPr>
                <w:rFonts w:ascii="PT Astra Serif" w:hAnsi="PT Astra Serif" w:cs="Times New Roman"/>
                <w:sz w:val="20"/>
                <w:szCs w:val="24"/>
                <w:shd w:val="clear" w:color="auto" w:fill="FFFFFF"/>
              </w:rPr>
            </w:pPr>
            <w:r w:rsidRPr="008250AF">
              <w:rPr>
                <w:rFonts w:ascii="PT Astra Serif" w:hAnsi="PT Astra Serif" w:cs="Times New Roman"/>
                <w:sz w:val="20"/>
                <w:szCs w:val="24"/>
              </w:rPr>
              <w:t xml:space="preserve">- </w:t>
            </w:r>
            <w:r w:rsidRPr="008250AF">
              <w:rPr>
                <w:rFonts w:ascii="PT Astra Serif" w:hAnsi="PT Astra Serif" w:cs="Times New Roman"/>
                <w:sz w:val="20"/>
                <w:szCs w:val="24"/>
                <w:shd w:val="clear" w:color="auto" w:fill="FFFFFF"/>
              </w:rPr>
              <w:t>Командная бадминтонная Лига среди студентов и преподавателей образовательных организаций высшего образования области 2022 года (50 чел.)</w:t>
            </w:r>
          </w:p>
          <w:p w:rsidR="00E05174" w:rsidRPr="008250AF" w:rsidRDefault="00E05174" w:rsidP="007D4C46">
            <w:pPr>
              <w:spacing w:after="0" w:line="240" w:lineRule="auto"/>
              <w:contextualSpacing/>
              <w:rPr>
                <w:rFonts w:ascii="PT Astra Serif" w:hAnsi="PT Astra Serif" w:cs="Times New Roman"/>
                <w:b/>
                <w:spacing w:val="-7"/>
                <w:sz w:val="20"/>
                <w:szCs w:val="20"/>
              </w:rPr>
            </w:pPr>
            <w:r w:rsidRPr="008250AF">
              <w:rPr>
                <w:rFonts w:ascii="PT Astra Serif" w:hAnsi="PT Astra Serif" w:cs="Times New Roman"/>
                <w:b/>
                <w:sz w:val="20"/>
                <w:szCs w:val="20"/>
                <w:shd w:val="clear" w:color="auto" w:fill="FFFFFF"/>
              </w:rPr>
              <w:t xml:space="preserve">- </w:t>
            </w:r>
            <w:r w:rsidRPr="008250AF">
              <w:rPr>
                <w:rStyle w:val="a7"/>
                <w:rFonts w:ascii="PT Astra Serif" w:hAnsi="PT Astra Serif"/>
                <w:b w:val="0"/>
                <w:spacing w:val="-3"/>
                <w:sz w:val="20"/>
                <w:szCs w:val="20"/>
              </w:rPr>
              <w:t>Спартакиада</w:t>
            </w:r>
            <w:r w:rsidRPr="008250AF">
              <w:rPr>
                <w:rStyle w:val="a7"/>
                <w:rFonts w:ascii="PT Astra Serif" w:eastAsia="Times New Roman" w:hAnsi="PT Astra Serif" w:cs="Times New Roman"/>
                <w:b w:val="0"/>
                <w:spacing w:val="-3"/>
                <w:sz w:val="20"/>
                <w:szCs w:val="20"/>
              </w:rPr>
              <w:t xml:space="preserve"> летних </w:t>
            </w:r>
            <w:r w:rsidRPr="008250AF">
              <w:rPr>
                <w:rStyle w:val="a7"/>
                <w:rFonts w:ascii="PT Astra Serif" w:eastAsia="Times New Roman" w:hAnsi="PT Astra Serif" w:cs="Times New Roman"/>
                <w:b w:val="0"/>
                <w:spacing w:val="-3"/>
                <w:sz w:val="20"/>
                <w:szCs w:val="20"/>
              </w:rPr>
              <w:lastRenderedPageBreak/>
              <w:t>спортивно-оздоровительных лагерей образовательных организаций высшего образования Саратовской области 2022 года</w:t>
            </w:r>
            <w:r w:rsidRPr="008250AF">
              <w:rPr>
                <w:rStyle w:val="a7"/>
                <w:rFonts w:ascii="PT Astra Serif" w:hAnsi="PT Astra Serif"/>
                <w:b w:val="0"/>
                <w:spacing w:val="-3"/>
                <w:sz w:val="20"/>
                <w:szCs w:val="20"/>
              </w:rPr>
              <w:t xml:space="preserve"> (130 чел.).</w:t>
            </w:r>
          </w:p>
        </w:tc>
        <w:tc>
          <w:tcPr>
            <w:tcW w:w="605" w:type="pct"/>
          </w:tcPr>
          <w:p w:rsidR="002E3BE6" w:rsidRPr="008250AF" w:rsidRDefault="002E3BE6" w:rsidP="003070C5">
            <w:pPr>
              <w:autoSpaceDE w:val="0"/>
              <w:autoSpaceDN w:val="0"/>
              <w:adjustRightInd w:val="0"/>
              <w:spacing w:after="0" w:line="240" w:lineRule="auto"/>
              <w:rPr>
                <w:rFonts w:ascii="PT Astra Serif" w:hAnsi="PT Astra Serif" w:cs="Times New Roman"/>
                <w:sz w:val="24"/>
                <w:szCs w:val="24"/>
              </w:rPr>
            </w:pPr>
          </w:p>
        </w:tc>
      </w:tr>
      <w:tr w:rsidR="00AC5FD0" w:rsidRPr="008250AF" w:rsidTr="00A70F64">
        <w:tc>
          <w:tcPr>
            <w:tcW w:w="246" w:type="pct"/>
          </w:tcPr>
          <w:p w:rsidR="00AC5FD0" w:rsidRPr="008250AF" w:rsidRDefault="00AC5FD0" w:rsidP="002E3BE6">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4"/>
                <w:szCs w:val="24"/>
              </w:rPr>
              <w:lastRenderedPageBreak/>
              <w:t>1.2.2</w:t>
            </w:r>
          </w:p>
        </w:tc>
        <w:tc>
          <w:tcPr>
            <w:tcW w:w="982" w:type="pct"/>
          </w:tcPr>
          <w:p w:rsidR="00AC5FD0" w:rsidRPr="008250AF" w:rsidRDefault="00AC5FD0" w:rsidP="002E3BE6">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1.2.2 Предоставление субсидии некоммерческой организации Саратовская областная общественная организация «Физкультурно-спортивное общество «Урожай»</w:t>
            </w:r>
          </w:p>
        </w:tc>
        <w:tc>
          <w:tcPr>
            <w:tcW w:w="631" w:type="pct"/>
          </w:tcPr>
          <w:p w:rsidR="00AC5FD0" w:rsidRPr="008250AF" w:rsidRDefault="00523409" w:rsidP="003070C5">
            <w:pPr>
              <w:autoSpaceDE w:val="0"/>
              <w:autoSpaceDN w:val="0"/>
              <w:adjustRightInd w:val="0"/>
              <w:spacing w:after="0" w:line="240" w:lineRule="auto"/>
              <w:rPr>
                <w:rFonts w:ascii="PT Astra Serif" w:hAnsi="PT Astra Serif"/>
                <w:sz w:val="20"/>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AC5FD0">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AC5FD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2A2B8C" w:rsidP="003070C5">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Организация и проведение финального этапа </w:t>
            </w:r>
            <w:r w:rsidRPr="008250AF">
              <w:rPr>
                <w:rFonts w:ascii="PT Astra Serif" w:hAnsi="PT Astra Serif" w:cs="Times New Roman"/>
                <w:sz w:val="20"/>
                <w:szCs w:val="24"/>
                <w:lang w:val="en-US"/>
              </w:rPr>
              <w:t>I</w:t>
            </w:r>
            <w:r w:rsidRPr="008250AF">
              <w:rPr>
                <w:rFonts w:ascii="PT Astra Serif" w:hAnsi="PT Astra Serif" w:cs="Times New Roman"/>
                <w:sz w:val="20"/>
                <w:szCs w:val="24"/>
              </w:rPr>
              <w:t xml:space="preserve"> Всероссийских игр «Умный город. Живи спортом» среди мужчин и женщин от 16 до 60 лет</w:t>
            </w:r>
          </w:p>
        </w:tc>
        <w:tc>
          <w:tcPr>
            <w:tcW w:w="954" w:type="pct"/>
          </w:tcPr>
          <w:p w:rsidR="00AC5FD0" w:rsidRPr="008250AF" w:rsidRDefault="002A2B8C" w:rsidP="002A2B8C">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xml:space="preserve">Организован и проведен финальный этап </w:t>
            </w:r>
            <w:r w:rsidRPr="008250AF">
              <w:rPr>
                <w:rFonts w:ascii="PT Astra Serif" w:hAnsi="PT Astra Serif" w:cs="Times New Roman"/>
                <w:sz w:val="20"/>
                <w:szCs w:val="24"/>
                <w:lang w:val="en-US"/>
              </w:rPr>
              <w:t>I</w:t>
            </w:r>
            <w:r w:rsidRPr="008250AF">
              <w:rPr>
                <w:rFonts w:ascii="PT Astra Serif" w:hAnsi="PT Astra Serif" w:cs="Times New Roman"/>
                <w:sz w:val="20"/>
                <w:szCs w:val="24"/>
              </w:rPr>
              <w:t xml:space="preserve"> Всероссийских игр «Умный город. Живи спортом» среди мужчин и женщин от 16 до 60 лет</w:t>
            </w:r>
          </w:p>
        </w:tc>
        <w:tc>
          <w:tcPr>
            <w:tcW w:w="605" w:type="pct"/>
          </w:tcPr>
          <w:p w:rsidR="00AC5FD0" w:rsidRPr="008250AF" w:rsidRDefault="00AC5FD0" w:rsidP="003070C5">
            <w:pPr>
              <w:autoSpaceDE w:val="0"/>
              <w:autoSpaceDN w:val="0"/>
              <w:adjustRightInd w:val="0"/>
              <w:spacing w:after="0" w:line="240" w:lineRule="auto"/>
              <w:rPr>
                <w:rFonts w:ascii="PT Astra Serif" w:hAnsi="PT Astra Serif" w:cs="Times New Roman"/>
                <w:sz w:val="24"/>
                <w:szCs w:val="24"/>
              </w:rPr>
            </w:pPr>
          </w:p>
        </w:tc>
      </w:tr>
      <w:tr w:rsidR="00AC5FD0" w:rsidRPr="008250AF" w:rsidTr="00A70F64">
        <w:tc>
          <w:tcPr>
            <w:tcW w:w="246" w:type="pct"/>
          </w:tcPr>
          <w:p w:rsidR="00AC5FD0" w:rsidRPr="008250AF" w:rsidRDefault="00AC5FD0" w:rsidP="007B003E">
            <w:pPr>
              <w:spacing w:after="0" w:line="240" w:lineRule="auto"/>
              <w:jc w:val="center"/>
              <w:rPr>
                <w:rFonts w:ascii="PT Astra Serif" w:eastAsia="Times New Roman" w:hAnsi="PT Astra Serif" w:cs="Times New Roman"/>
                <w:sz w:val="24"/>
                <w:szCs w:val="24"/>
              </w:rPr>
            </w:pPr>
            <w:r w:rsidRPr="008250AF">
              <w:rPr>
                <w:rFonts w:ascii="PT Astra Serif" w:hAnsi="PT Astra Serif" w:cs="Times New Roman"/>
                <w:sz w:val="20"/>
                <w:szCs w:val="24"/>
              </w:rPr>
              <w:t>1.3</w:t>
            </w:r>
          </w:p>
        </w:tc>
        <w:tc>
          <w:tcPr>
            <w:tcW w:w="982" w:type="pct"/>
          </w:tcPr>
          <w:p w:rsidR="00AC5FD0" w:rsidRPr="008250AF" w:rsidRDefault="00AC5FD0" w:rsidP="007B003E">
            <w:pPr>
              <w:spacing w:after="0" w:line="240" w:lineRule="auto"/>
              <w:rPr>
                <w:rFonts w:ascii="PT Astra Serif" w:hAnsi="PT Astra Serif" w:cs="Times New Roman"/>
                <w:b/>
                <w:sz w:val="20"/>
                <w:szCs w:val="24"/>
              </w:rPr>
            </w:pPr>
            <w:r w:rsidRPr="008250AF">
              <w:rPr>
                <w:rFonts w:ascii="PT Astra Serif" w:hAnsi="PT Astra Serif" w:cs="Times New Roman"/>
                <w:b/>
                <w:sz w:val="20"/>
                <w:szCs w:val="24"/>
              </w:rPr>
              <w:t xml:space="preserve">Основное мероприятие 1.3. «Олимпийская, </w:t>
            </w:r>
            <w:proofErr w:type="spellStart"/>
            <w:r w:rsidRPr="008250AF">
              <w:rPr>
                <w:rFonts w:ascii="PT Astra Serif" w:hAnsi="PT Astra Serif" w:cs="Times New Roman"/>
                <w:b/>
                <w:sz w:val="20"/>
                <w:szCs w:val="24"/>
              </w:rPr>
              <w:t>паралимпийская</w:t>
            </w:r>
            <w:proofErr w:type="spellEnd"/>
            <w:r w:rsidRPr="008250AF">
              <w:rPr>
                <w:rFonts w:ascii="PT Astra Serif" w:hAnsi="PT Astra Serif" w:cs="Times New Roman"/>
                <w:b/>
                <w:sz w:val="20"/>
                <w:szCs w:val="24"/>
              </w:rPr>
              <w:t xml:space="preserve"> и </w:t>
            </w:r>
            <w:proofErr w:type="spellStart"/>
            <w:r w:rsidRPr="008250AF">
              <w:rPr>
                <w:rFonts w:ascii="PT Astra Serif" w:hAnsi="PT Astra Serif" w:cs="Times New Roman"/>
                <w:b/>
                <w:sz w:val="20"/>
                <w:szCs w:val="24"/>
              </w:rPr>
              <w:t>сурдлимпийская</w:t>
            </w:r>
            <w:proofErr w:type="spellEnd"/>
            <w:r w:rsidRPr="008250AF">
              <w:rPr>
                <w:rFonts w:ascii="PT Astra Serif" w:hAnsi="PT Astra Serif" w:cs="Times New Roman"/>
                <w:b/>
                <w:sz w:val="20"/>
                <w:szCs w:val="24"/>
              </w:rPr>
              <w:t xml:space="preserve"> подготовка»</w:t>
            </w:r>
          </w:p>
        </w:tc>
        <w:tc>
          <w:tcPr>
            <w:tcW w:w="631" w:type="pct"/>
          </w:tcPr>
          <w:p w:rsidR="00AC5FD0" w:rsidRPr="008250AF" w:rsidRDefault="00AC5FD0" w:rsidP="007B003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7B003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Обеспечение участия Саратовских спортсменов в Олимпийских,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играх</w:t>
            </w:r>
          </w:p>
        </w:tc>
        <w:tc>
          <w:tcPr>
            <w:tcW w:w="954" w:type="pct"/>
          </w:tcPr>
          <w:p w:rsidR="00AC5FD0" w:rsidRPr="008250AF" w:rsidRDefault="00AC5FD0" w:rsidP="00E05174">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В XXIV зимних Олимпийских играх принял участие в качестве запасного 1 спортсмен Саратовского областного центра спортивной подготовки, воспитанник ГБУ СО «СШОР «Надежда Губернии»</w:t>
            </w:r>
          </w:p>
          <w:p w:rsidR="00AC5FD0" w:rsidRPr="008250AF" w:rsidRDefault="00AC5FD0" w:rsidP="00E05174">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Данила Семериков, ЗМС</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0"/>
                <w:szCs w:val="24"/>
              </w:rPr>
            </w:pPr>
          </w:p>
        </w:tc>
      </w:tr>
      <w:tr w:rsidR="00AC5FD0" w:rsidRPr="008250AF" w:rsidTr="00A70F64">
        <w:tc>
          <w:tcPr>
            <w:tcW w:w="246" w:type="pct"/>
          </w:tcPr>
          <w:p w:rsidR="00AC5FD0" w:rsidRPr="008250AF" w:rsidRDefault="00AC5FD0" w:rsidP="007B003E">
            <w:pPr>
              <w:spacing w:after="0" w:line="240" w:lineRule="auto"/>
              <w:jc w:val="center"/>
              <w:rPr>
                <w:rFonts w:ascii="PT Astra Serif" w:eastAsia="Times New Roman" w:hAnsi="PT Astra Serif" w:cs="Times New Roman"/>
                <w:sz w:val="20"/>
                <w:szCs w:val="20"/>
              </w:rPr>
            </w:pPr>
          </w:p>
        </w:tc>
        <w:tc>
          <w:tcPr>
            <w:tcW w:w="982" w:type="pct"/>
          </w:tcPr>
          <w:p w:rsidR="00AC5FD0" w:rsidRPr="008250AF" w:rsidRDefault="00AC5FD0" w:rsidP="007B003E">
            <w:pPr>
              <w:spacing w:after="0" w:line="240" w:lineRule="auto"/>
              <w:rPr>
                <w:rFonts w:ascii="PT Astra Serif" w:eastAsia="Times New Roman" w:hAnsi="PT Astra Serif" w:cs="Times New Roman"/>
                <w:sz w:val="20"/>
                <w:szCs w:val="20"/>
              </w:rPr>
            </w:pPr>
          </w:p>
        </w:tc>
        <w:tc>
          <w:tcPr>
            <w:tcW w:w="631" w:type="pct"/>
          </w:tcPr>
          <w:p w:rsidR="00AC5FD0" w:rsidRPr="008250AF" w:rsidRDefault="00AC5FD0" w:rsidP="00F3406F">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труда и социальной защиты</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7B003E">
            <w:pPr>
              <w:spacing w:after="0" w:line="240" w:lineRule="auto"/>
              <w:rPr>
                <w:rFonts w:ascii="PT Astra Serif" w:hAnsi="PT Astra Serif" w:cs="Times New Roman"/>
                <w:sz w:val="20"/>
                <w:szCs w:val="24"/>
              </w:rPr>
            </w:pPr>
            <w:proofErr w:type="gramStart"/>
            <w:r w:rsidRPr="008250AF">
              <w:rPr>
                <w:rFonts w:ascii="PT Astra Serif" w:hAnsi="PT Astra Serif" w:cs="Times New Roman"/>
                <w:sz w:val="20"/>
                <w:szCs w:val="24"/>
              </w:rPr>
              <w:t xml:space="preserve">Участие саратовских спортсменов в XXXI летних Олимпийских играх 2016 года и XV летних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играх 2016 года (г. Рио-де-Жанейро, Бразилия), XXIII летних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играх 2017 года (г. Анкара, Турция), XXIII зимних Олимпийских играх 2018 года, XII зимних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w:t>
            </w:r>
            <w:r w:rsidRPr="008250AF">
              <w:rPr>
                <w:rFonts w:ascii="PT Astra Serif" w:hAnsi="PT Astra Serif" w:cs="Times New Roman"/>
                <w:sz w:val="20"/>
                <w:szCs w:val="24"/>
              </w:rPr>
              <w:lastRenderedPageBreak/>
              <w:t xml:space="preserve">играх 2018 года (г. </w:t>
            </w:r>
            <w:proofErr w:type="spellStart"/>
            <w:r w:rsidRPr="008250AF">
              <w:rPr>
                <w:rFonts w:ascii="PT Astra Serif" w:hAnsi="PT Astra Serif" w:cs="Times New Roman"/>
                <w:sz w:val="20"/>
                <w:szCs w:val="24"/>
              </w:rPr>
              <w:t>Пхенчхан</w:t>
            </w:r>
            <w:proofErr w:type="spellEnd"/>
            <w:r w:rsidRPr="008250AF">
              <w:rPr>
                <w:rFonts w:ascii="PT Astra Serif" w:hAnsi="PT Astra Serif" w:cs="Times New Roman"/>
                <w:sz w:val="20"/>
                <w:szCs w:val="24"/>
              </w:rPr>
              <w:t xml:space="preserve">, Республика Корея), XXXII летние Олимпийские игры 2020 года, XVI летних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играх 2020 года (г. Токио, Япония</w:t>
            </w:r>
            <w:proofErr w:type="gramEnd"/>
            <w:r w:rsidRPr="008250AF">
              <w:rPr>
                <w:rFonts w:ascii="PT Astra Serif" w:hAnsi="PT Astra Serif" w:cs="Times New Roman"/>
                <w:sz w:val="20"/>
                <w:szCs w:val="24"/>
              </w:rPr>
              <w:t>); приобретение спортивного инвентаря, оборудования и экипировки, компьютерной техники и оргтехники, транспортных сре</w:t>
            </w:r>
            <w:proofErr w:type="gramStart"/>
            <w:r w:rsidRPr="008250AF">
              <w:rPr>
                <w:rFonts w:ascii="PT Astra Serif" w:hAnsi="PT Astra Serif" w:cs="Times New Roman"/>
                <w:sz w:val="20"/>
                <w:szCs w:val="24"/>
              </w:rPr>
              <w:t>дств дл</w:t>
            </w:r>
            <w:proofErr w:type="gramEnd"/>
            <w:r w:rsidRPr="008250AF">
              <w:rPr>
                <w:rFonts w:ascii="PT Astra Serif" w:hAnsi="PT Astra Serif" w:cs="Times New Roman"/>
                <w:sz w:val="20"/>
                <w:szCs w:val="24"/>
              </w:rPr>
              <w:t>я оснащения областных государственных учреждений спортивной направленности по адаптивной физической культуре и спорту</w:t>
            </w:r>
          </w:p>
        </w:tc>
        <w:tc>
          <w:tcPr>
            <w:tcW w:w="954" w:type="pct"/>
          </w:tcPr>
          <w:p w:rsidR="00AC5FD0" w:rsidRPr="008250AF" w:rsidRDefault="00AC5FD0" w:rsidP="0094378B">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 xml:space="preserve">27 спортсменов (19  </w:t>
            </w:r>
            <w:proofErr w:type="spellStart"/>
            <w:r w:rsidRPr="008250AF">
              <w:rPr>
                <w:rFonts w:ascii="PT Astra Serif" w:hAnsi="PT Astra Serif" w:cs="Times New Roman"/>
                <w:sz w:val="20"/>
                <w:szCs w:val="24"/>
              </w:rPr>
              <w:t>паралимпийцев</w:t>
            </w:r>
            <w:proofErr w:type="spellEnd"/>
            <w:r w:rsidRPr="008250AF">
              <w:rPr>
                <w:rFonts w:ascii="PT Astra Serif" w:hAnsi="PT Astra Serif" w:cs="Times New Roman"/>
                <w:sz w:val="20"/>
                <w:szCs w:val="24"/>
              </w:rPr>
              <w:t xml:space="preserve"> и 8 </w:t>
            </w:r>
            <w:proofErr w:type="spellStart"/>
            <w:r w:rsidRPr="008250AF">
              <w:rPr>
                <w:rFonts w:ascii="PT Astra Serif" w:hAnsi="PT Astra Serif" w:cs="Times New Roman"/>
                <w:sz w:val="20"/>
                <w:szCs w:val="24"/>
              </w:rPr>
              <w:t>сурдлимпийцев</w:t>
            </w:r>
            <w:proofErr w:type="spellEnd"/>
            <w:r w:rsidRPr="008250AF">
              <w:rPr>
                <w:rFonts w:ascii="PT Astra Serif" w:hAnsi="PT Astra Serif" w:cs="Times New Roman"/>
                <w:sz w:val="20"/>
                <w:szCs w:val="24"/>
              </w:rPr>
              <w:t xml:space="preserve">) ведут подготовку к XVII </w:t>
            </w:r>
            <w:proofErr w:type="spellStart"/>
            <w:r w:rsidRPr="008250AF">
              <w:rPr>
                <w:rFonts w:ascii="PT Astra Serif" w:hAnsi="PT Astra Serif" w:cs="Times New Roman"/>
                <w:sz w:val="20"/>
                <w:szCs w:val="24"/>
              </w:rPr>
              <w:t>Паралимпийским</w:t>
            </w:r>
            <w:proofErr w:type="spellEnd"/>
            <w:r w:rsidRPr="008250AF">
              <w:rPr>
                <w:rFonts w:ascii="PT Astra Serif" w:hAnsi="PT Astra Serif" w:cs="Times New Roman"/>
                <w:sz w:val="20"/>
                <w:szCs w:val="24"/>
              </w:rPr>
              <w:t xml:space="preserve"> играм 2024 г.  и  XXV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w:t>
            </w:r>
            <w:proofErr w:type="gramStart"/>
            <w:r w:rsidRPr="008250AF">
              <w:rPr>
                <w:rFonts w:ascii="PT Astra Serif" w:hAnsi="PT Astra Serif" w:cs="Times New Roman"/>
                <w:sz w:val="20"/>
                <w:szCs w:val="24"/>
              </w:rPr>
              <w:t>играх</w:t>
            </w:r>
            <w:proofErr w:type="gramEnd"/>
            <w:r w:rsidRPr="008250AF">
              <w:rPr>
                <w:rFonts w:ascii="PT Astra Serif" w:hAnsi="PT Astra Serif" w:cs="Times New Roman"/>
                <w:sz w:val="20"/>
                <w:szCs w:val="24"/>
              </w:rPr>
              <w:t xml:space="preserve"> 2025 г., спортсмены  приняли участие в 18 соревнованиях и   7 тренировочных мероприятиях, завоевано 99  медалей: 44 золотых,  23 серебряных и 32 бронзовых.</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0"/>
                <w:szCs w:val="24"/>
              </w:rPr>
            </w:pPr>
          </w:p>
        </w:tc>
      </w:tr>
      <w:tr w:rsidR="00AC5FD0" w:rsidRPr="008250AF" w:rsidTr="00A70F64">
        <w:trPr>
          <w:trHeight w:val="2298"/>
        </w:trPr>
        <w:tc>
          <w:tcPr>
            <w:tcW w:w="246" w:type="pct"/>
          </w:tcPr>
          <w:p w:rsidR="00AC5FD0" w:rsidRPr="008250AF" w:rsidRDefault="00AC5FD0" w:rsidP="007B003E">
            <w:pPr>
              <w:spacing w:after="0" w:line="240" w:lineRule="auto"/>
              <w:jc w:val="center"/>
              <w:rPr>
                <w:rFonts w:ascii="PT Astra Serif" w:eastAsia="Times New Roman" w:hAnsi="PT Astra Serif" w:cs="Times New Roman"/>
                <w:sz w:val="24"/>
                <w:szCs w:val="24"/>
              </w:rPr>
            </w:pPr>
            <w:r w:rsidRPr="008250AF">
              <w:rPr>
                <w:rFonts w:ascii="PT Astra Serif" w:hAnsi="PT Astra Serif" w:cs="Times New Roman"/>
                <w:sz w:val="20"/>
                <w:szCs w:val="24"/>
              </w:rPr>
              <w:lastRenderedPageBreak/>
              <w:t>1.3.1</w:t>
            </w:r>
          </w:p>
        </w:tc>
        <w:tc>
          <w:tcPr>
            <w:tcW w:w="982" w:type="pct"/>
          </w:tcPr>
          <w:p w:rsidR="00AC5FD0" w:rsidRPr="008250AF" w:rsidRDefault="00AC5FD0" w:rsidP="003731B3">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Контрольное событие 1.3.1 «Участие спортсменов области и их сопровождающих, тренеров, врачей, ведущих подготовку </w:t>
            </w:r>
            <w:proofErr w:type="spellStart"/>
            <w:r w:rsidRPr="008250AF">
              <w:rPr>
                <w:rFonts w:ascii="PT Astra Serif" w:hAnsi="PT Astra Serif" w:cs="Times New Roman"/>
                <w:sz w:val="20"/>
                <w:szCs w:val="24"/>
              </w:rPr>
              <w:t>Паралимпийским</w:t>
            </w:r>
            <w:proofErr w:type="spellEnd"/>
            <w:r w:rsidRPr="008250AF">
              <w:rPr>
                <w:rFonts w:ascii="PT Astra Serif" w:hAnsi="PT Astra Serif" w:cs="Times New Roman"/>
                <w:sz w:val="20"/>
                <w:szCs w:val="24"/>
              </w:rPr>
              <w:t xml:space="preserve"> и </w:t>
            </w:r>
            <w:proofErr w:type="spellStart"/>
            <w:r w:rsidRPr="008250AF">
              <w:rPr>
                <w:rFonts w:ascii="PT Astra Serif" w:hAnsi="PT Astra Serif" w:cs="Times New Roman"/>
                <w:sz w:val="20"/>
                <w:szCs w:val="24"/>
              </w:rPr>
              <w:t>Сурдлимпийским</w:t>
            </w:r>
            <w:proofErr w:type="spellEnd"/>
            <w:r w:rsidRPr="008250AF">
              <w:rPr>
                <w:rFonts w:ascii="PT Astra Serif" w:hAnsi="PT Astra Serif" w:cs="Times New Roman"/>
                <w:sz w:val="20"/>
                <w:szCs w:val="24"/>
              </w:rPr>
              <w:t xml:space="preserve">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631" w:type="pct"/>
          </w:tcPr>
          <w:p w:rsidR="00AC5FD0" w:rsidRPr="008250AF" w:rsidRDefault="00AC5FD0" w:rsidP="000F0A0B">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труда и социальной защиты</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EA6F9B">
            <w:pPr>
              <w:spacing w:after="0" w:line="240" w:lineRule="auto"/>
              <w:rPr>
                <w:rFonts w:ascii="PT Astra Serif" w:hAnsi="PT Astra Serif" w:cs="Times New Roman"/>
                <w:sz w:val="20"/>
                <w:szCs w:val="24"/>
              </w:rPr>
            </w:pPr>
            <w:proofErr w:type="gramStart"/>
            <w:r w:rsidRPr="008250AF">
              <w:rPr>
                <w:rFonts w:ascii="PT Astra Serif" w:hAnsi="PT Astra Serif" w:cs="Times New Roman"/>
                <w:sz w:val="20"/>
                <w:szCs w:val="24"/>
              </w:rPr>
              <w:t xml:space="preserve">Участие саратовских спортсменов в XXXI летних Олимпийских играх 2016 года и XV летних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играх 2016 года (г. Рио-де-Жанейро, Бразилия), XXIII летних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играх 2017 года (г. Анкара, Турция), XXIII зимних Олимпийских играх 2018 года, XII зимних </w:t>
            </w:r>
            <w:proofErr w:type="spellStart"/>
            <w:r w:rsidRPr="008250AF">
              <w:rPr>
                <w:rFonts w:ascii="PT Astra Serif" w:hAnsi="PT Astra Serif" w:cs="Times New Roman"/>
                <w:sz w:val="20"/>
                <w:szCs w:val="24"/>
              </w:rPr>
              <w:lastRenderedPageBreak/>
              <w:t>Паралимпийских</w:t>
            </w:r>
            <w:proofErr w:type="spellEnd"/>
            <w:r w:rsidRPr="008250AF">
              <w:rPr>
                <w:rFonts w:ascii="PT Astra Serif" w:hAnsi="PT Astra Serif" w:cs="Times New Roman"/>
                <w:sz w:val="20"/>
                <w:szCs w:val="24"/>
              </w:rPr>
              <w:t xml:space="preserve"> играх 2018 года (г. </w:t>
            </w:r>
            <w:proofErr w:type="spellStart"/>
            <w:r w:rsidRPr="008250AF">
              <w:rPr>
                <w:rFonts w:ascii="PT Astra Serif" w:hAnsi="PT Astra Serif" w:cs="Times New Roman"/>
                <w:sz w:val="20"/>
                <w:szCs w:val="24"/>
              </w:rPr>
              <w:t>Пхенчхан</w:t>
            </w:r>
            <w:proofErr w:type="spellEnd"/>
            <w:r w:rsidRPr="008250AF">
              <w:rPr>
                <w:rFonts w:ascii="PT Astra Serif" w:hAnsi="PT Astra Serif" w:cs="Times New Roman"/>
                <w:sz w:val="20"/>
                <w:szCs w:val="24"/>
              </w:rPr>
              <w:t xml:space="preserve">, Республика Корея), XXXII летние Олимпийские игры 2020 года, XVI летних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играх 2020 года (г. Токио, Япония</w:t>
            </w:r>
            <w:proofErr w:type="gramEnd"/>
            <w:r w:rsidRPr="008250AF">
              <w:rPr>
                <w:rFonts w:ascii="PT Astra Serif" w:hAnsi="PT Astra Serif" w:cs="Times New Roman"/>
                <w:sz w:val="20"/>
                <w:szCs w:val="24"/>
              </w:rPr>
              <w:t>); приобретение спортивного инвентаря, оборудования и экипировки, компьютерной техники и оргтехники, транспортных сре</w:t>
            </w:r>
            <w:proofErr w:type="gramStart"/>
            <w:r w:rsidRPr="008250AF">
              <w:rPr>
                <w:rFonts w:ascii="PT Astra Serif" w:hAnsi="PT Astra Serif" w:cs="Times New Roman"/>
                <w:sz w:val="20"/>
                <w:szCs w:val="24"/>
              </w:rPr>
              <w:t>дств дл</w:t>
            </w:r>
            <w:proofErr w:type="gramEnd"/>
            <w:r w:rsidRPr="008250AF">
              <w:rPr>
                <w:rFonts w:ascii="PT Astra Serif" w:hAnsi="PT Astra Serif" w:cs="Times New Roman"/>
                <w:sz w:val="20"/>
                <w:szCs w:val="24"/>
              </w:rPr>
              <w:t>я оснащения областных государственных учреждений спортивной направленности по адаптивной физической культуре и спорту</w:t>
            </w:r>
          </w:p>
        </w:tc>
        <w:tc>
          <w:tcPr>
            <w:tcW w:w="954" w:type="pct"/>
          </w:tcPr>
          <w:p w:rsidR="00AC5FD0" w:rsidRPr="008250AF" w:rsidRDefault="00AC5FD0" w:rsidP="00EA6F9B">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 xml:space="preserve">27 спортсменов (19  </w:t>
            </w:r>
            <w:proofErr w:type="spellStart"/>
            <w:r w:rsidRPr="008250AF">
              <w:rPr>
                <w:rFonts w:ascii="PT Astra Serif" w:hAnsi="PT Astra Serif" w:cs="Times New Roman"/>
                <w:sz w:val="20"/>
                <w:szCs w:val="24"/>
              </w:rPr>
              <w:t>паралимпийцев</w:t>
            </w:r>
            <w:proofErr w:type="spellEnd"/>
            <w:r w:rsidRPr="008250AF">
              <w:rPr>
                <w:rFonts w:ascii="PT Astra Serif" w:hAnsi="PT Astra Serif" w:cs="Times New Roman"/>
                <w:sz w:val="20"/>
                <w:szCs w:val="24"/>
              </w:rPr>
              <w:t xml:space="preserve"> и 8 </w:t>
            </w:r>
            <w:proofErr w:type="spellStart"/>
            <w:r w:rsidRPr="008250AF">
              <w:rPr>
                <w:rFonts w:ascii="PT Astra Serif" w:hAnsi="PT Astra Serif" w:cs="Times New Roman"/>
                <w:sz w:val="20"/>
                <w:szCs w:val="24"/>
              </w:rPr>
              <w:t>сурдлимпийцев</w:t>
            </w:r>
            <w:proofErr w:type="spellEnd"/>
            <w:r w:rsidRPr="008250AF">
              <w:rPr>
                <w:rFonts w:ascii="PT Astra Serif" w:hAnsi="PT Astra Serif" w:cs="Times New Roman"/>
                <w:sz w:val="20"/>
                <w:szCs w:val="24"/>
              </w:rPr>
              <w:t xml:space="preserve">) ведут подготовку к XVII </w:t>
            </w:r>
            <w:proofErr w:type="spellStart"/>
            <w:r w:rsidRPr="008250AF">
              <w:rPr>
                <w:rFonts w:ascii="PT Astra Serif" w:hAnsi="PT Astra Serif" w:cs="Times New Roman"/>
                <w:sz w:val="20"/>
                <w:szCs w:val="24"/>
              </w:rPr>
              <w:t>Паралимпийским</w:t>
            </w:r>
            <w:proofErr w:type="spellEnd"/>
            <w:r w:rsidRPr="008250AF">
              <w:rPr>
                <w:rFonts w:ascii="PT Astra Serif" w:hAnsi="PT Astra Serif" w:cs="Times New Roman"/>
                <w:sz w:val="20"/>
                <w:szCs w:val="24"/>
              </w:rPr>
              <w:t xml:space="preserve"> играм 2024 г.  и  XXV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w:t>
            </w:r>
            <w:proofErr w:type="gramStart"/>
            <w:r w:rsidRPr="008250AF">
              <w:rPr>
                <w:rFonts w:ascii="PT Astra Serif" w:hAnsi="PT Astra Serif" w:cs="Times New Roman"/>
                <w:sz w:val="20"/>
                <w:szCs w:val="24"/>
              </w:rPr>
              <w:t>играх</w:t>
            </w:r>
            <w:proofErr w:type="gramEnd"/>
            <w:r w:rsidRPr="008250AF">
              <w:rPr>
                <w:rFonts w:ascii="PT Astra Serif" w:hAnsi="PT Astra Serif" w:cs="Times New Roman"/>
                <w:sz w:val="20"/>
                <w:szCs w:val="24"/>
              </w:rPr>
              <w:t xml:space="preserve"> 2025 г., спортсмены  приняли участие в 18 соревнованиях и   7 тренировочных мероприятиях, завоевано 99  медалей: 44 золотых,  23 серебряных и 32 бронзовых.</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0"/>
                <w:szCs w:val="24"/>
              </w:rPr>
            </w:pPr>
          </w:p>
        </w:tc>
      </w:tr>
      <w:tr w:rsidR="00AC5FD0" w:rsidRPr="008250AF" w:rsidTr="00A70F64">
        <w:tc>
          <w:tcPr>
            <w:tcW w:w="246" w:type="pct"/>
          </w:tcPr>
          <w:p w:rsidR="00AC5FD0" w:rsidRPr="008250AF" w:rsidRDefault="00AC5FD0" w:rsidP="006A5C77">
            <w:pPr>
              <w:spacing w:after="0" w:line="240" w:lineRule="auto"/>
              <w:jc w:val="center"/>
              <w:rPr>
                <w:rFonts w:ascii="PT Astra Serif" w:hAnsi="PT Astra Serif" w:cs="Times New Roman"/>
                <w:sz w:val="20"/>
                <w:szCs w:val="24"/>
              </w:rPr>
            </w:pPr>
            <w:r w:rsidRPr="008250AF">
              <w:rPr>
                <w:rFonts w:ascii="PT Astra Serif" w:hAnsi="PT Astra Serif" w:cs="Times New Roman"/>
                <w:sz w:val="20"/>
                <w:szCs w:val="24"/>
              </w:rPr>
              <w:lastRenderedPageBreak/>
              <w:t>1.3.2</w:t>
            </w:r>
          </w:p>
        </w:tc>
        <w:tc>
          <w:tcPr>
            <w:tcW w:w="982" w:type="pct"/>
          </w:tcPr>
          <w:p w:rsidR="00AC5FD0" w:rsidRPr="008250AF" w:rsidRDefault="00AC5FD0" w:rsidP="006A5C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Контрольное событие 1.3.2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w:t>
            </w:r>
          </w:p>
        </w:tc>
        <w:tc>
          <w:tcPr>
            <w:tcW w:w="631" w:type="pct"/>
          </w:tcPr>
          <w:p w:rsidR="00AC5FD0" w:rsidRPr="008250AF" w:rsidRDefault="00AC5FD0" w:rsidP="007B003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7B003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954" w:type="pct"/>
          </w:tcPr>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2022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w:t>
            </w:r>
            <w:proofErr w:type="spellStart"/>
            <w:r w:rsidRPr="008250AF">
              <w:rPr>
                <w:rFonts w:ascii="PT Astra Serif" w:hAnsi="PT Astra Serif" w:cs="Times New Roman"/>
                <w:sz w:val="20"/>
                <w:szCs w:val="24"/>
              </w:rPr>
              <w:t>паралимпийская</w:t>
            </w:r>
            <w:proofErr w:type="spellEnd"/>
            <w:r w:rsidRPr="008250AF">
              <w:rPr>
                <w:rFonts w:ascii="PT Astra Serif" w:hAnsi="PT Astra Serif" w:cs="Times New Roman"/>
                <w:sz w:val="20"/>
                <w:szCs w:val="24"/>
              </w:rPr>
              <w:t xml:space="preserve"> и </w:t>
            </w:r>
            <w:proofErr w:type="spellStart"/>
            <w:r w:rsidRPr="008250AF">
              <w:rPr>
                <w:rFonts w:ascii="PT Astra Serif" w:hAnsi="PT Astra Serif" w:cs="Times New Roman"/>
                <w:sz w:val="20"/>
                <w:szCs w:val="24"/>
              </w:rPr>
              <w:t>сурдлимпийская</w:t>
            </w:r>
            <w:proofErr w:type="spellEnd"/>
            <w:r w:rsidRPr="008250AF">
              <w:rPr>
                <w:rFonts w:ascii="PT Astra Serif" w:hAnsi="PT Astra Serif" w:cs="Times New Roman"/>
                <w:sz w:val="20"/>
                <w:szCs w:val="24"/>
              </w:rPr>
              <w:t xml:space="preserve"> подготовка» оказывается 49 спортсменам.</w:t>
            </w:r>
          </w:p>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2022 году подготовку к Олимпийским играм ведут 39 спортсменов и 35 тренеров  по </w:t>
            </w:r>
            <w:r w:rsidRPr="008250AF">
              <w:rPr>
                <w:rFonts w:ascii="PT Astra Serif" w:hAnsi="PT Astra Serif" w:cs="Times New Roman"/>
                <w:sz w:val="20"/>
                <w:szCs w:val="24"/>
              </w:rPr>
              <w:lastRenderedPageBreak/>
              <w:t>10 видам спорта.</w:t>
            </w:r>
          </w:p>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спортсмены и тренеры приняли участие в 99 спортивных мероприятиях, в том числе тренировочные сборы –55, международные соревнования – 8, всероссийские соревнования - 36, завоевав  130 медалей, из них 36 золотых, 8 серебряных и 44 бронзовых.</w:t>
            </w:r>
          </w:p>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2022 году  подготовку к  </w:t>
            </w:r>
            <w:proofErr w:type="spellStart"/>
            <w:r w:rsidRPr="008250AF">
              <w:rPr>
                <w:rFonts w:ascii="PT Astra Serif" w:hAnsi="PT Astra Serif" w:cs="Times New Roman"/>
                <w:sz w:val="20"/>
                <w:szCs w:val="24"/>
              </w:rPr>
              <w:t>Паралимпийским</w:t>
            </w:r>
            <w:proofErr w:type="spellEnd"/>
            <w:r w:rsidRPr="008250AF">
              <w:rPr>
                <w:rFonts w:ascii="PT Astra Serif" w:hAnsi="PT Astra Serif" w:cs="Times New Roman"/>
                <w:sz w:val="20"/>
                <w:szCs w:val="24"/>
              </w:rPr>
              <w:t xml:space="preserve"> и </w:t>
            </w:r>
            <w:proofErr w:type="spellStart"/>
            <w:r w:rsidRPr="008250AF">
              <w:rPr>
                <w:rFonts w:ascii="PT Astra Serif" w:hAnsi="PT Astra Serif" w:cs="Times New Roman"/>
                <w:sz w:val="20"/>
                <w:szCs w:val="24"/>
              </w:rPr>
              <w:t>Сурдлимпийским</w:t>
            </w:r>
            <w:proofErr w:type="spellEnd"/>
            <w:r w:rsidRPr="008250AF">
              <w:rPr>
                <w:rFonts w:ascii="PT Astra Serif" w:hAnsi="PT Astra Serif" w:cs="Times New Roman"/>
                <w:sz w:val="20"/>
                <w:szCs w:val="24"/>
              </w:rPr>
              <w:t xml:space="preserve"> играм ведут 10 спортсменов, в том числе   7 человека -  </w:t>
            </w:r>
            <w:proofErr w:type="spellStart"/>
            <w:r w:rsidRPr="008250AF">
              <w:rPr>
                <w:rFonts w:ascii="PT Astra Serif" w:hAnsi="PT Astra Serif" w:cs="Times New Roman"/>
                <w:sz w:val="20"/>
                <w:szCs w:val="24"/>
              </w:rPr>
              <w:t>Паралимпийская</w:t>
            </w:r>
            <w:proofErr w:type="spellEnd"/>
            <w:r w:rsidRPr="008250AF">
              <w:rPr>
                <w:rFonts w:ascii="PT Astra Serif" w:hAnsi="PT Astra Serif" w:cs="Times New Roman"/>
                <w:sz w:val="20"/>
                <w:szCs w:val="24"/>
              </w:rPr>
              <w:t xml:space="preserve"> подготовка, 3 человека – </w:t>
            </w:r>
            <w:proofErr w:type="spellStart"/>
            <w:r w:rsidRPr="008250AF">
              <w:rPr>
                <w:rFonts w:ascii="PT Astra Serif" w:hAnsi="PT Astra Serif" w:cs="Times New Roman"/>
                <w:sz w:val="20"/>
                <w:szCs w:val="24"/>
              </w:rPr>
              <w:t>Сурдлимпийская</w:t>
            </w:r>
            <w:proofErr w:type="spellEnd"/>
            <w:r w:rsidRPr="008250AF">
              <w:rPr>
                <w:rFonts w:ascii="PT Astra Serif" w:hAnsi="PT Astra Serif" w:cs="Times New Roman"/>
                <w:sz w:val="20"/>
                <w:szCs w:val="24"/>
              </w:rPr>
              <w:t xml:space="preserve"> подготовка и 6 тренеров по 6 спортивным дисциплинам.</w:t>
            </w:r>
          </w:p>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За 9 месяцев спортсмены и тренеры приняли участие в 14 спортивных мероприятиях: тренировочных мероприятиях (сборы) - 8,  международные соревнования - 1, всероссийские соревнования – 5. </w:t>
            </w:r>
          </w:p>
          <w:p w:rsidR="00AC5FD0" w:rsidRPr="008250AF" w:rsidRDefault="00AC5FD0" w:rsidP="00E05174">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Завоевано 11 медалей, из них  5 золотых, 5 серебряных и 1 </w:t>
            </w:r>
            <w:proofErr w:type="gramStart"/>
            <w:r w:rsidRPr="008250AF">
              <w:rPr>
                <w:rFonts w:ascii="PT Astra Serif" w:hAnsi="PT Astra Serif" w:cs="Times New Roman"/>
                <w:sz w:val="20"/>
                <w:szCs w:val="24"/>
              </w:rPr>
              <w:t>бронзовая</w:t>
            </w:r>
            <w:proofErr w:type="gramEnd"/>
            <w:r w:rsidRPr="008250AF">
              <w:rPr>
                <w:rFonts w:ascii="PT Astra Serif" w:hAnsi="PT Astra Serif" w:cs="Times New Roman"/>
                <w:sz w:val="20"/>
                <w:szCs w:val="24"/>
              </w:rPr>
              <w:t>.</w:t>
            </w:r>
          </w:p>
          <w:p w:rsidR="00AC5FD0" w:rsidRPr="008250AF" w:rsidRDefault="00AC5FD0" w:rsidP="00A824DD">
            <w:pPr>
              <w:spacing w:after="0" w:line="240" w:lineRule="auto"/>
              <w:rPr>
                <w:rFonts w:ascii="PT Astra Serif" w:hAnsi="PT Astra Serif" w:cs="Times New Roman"/>
                <w:sz w:val="20"/>
                <w:szCs w:val="24"/>
              </w:rPr>
            </w:pPr>
          </w:p>
        </w:tc>
        <w:tc>
          <w:tcPr>
            <w:tcW w:w="605" w:type="pct"/>
          </w:tcPr>
          <w:p w:rsidR="00AC5FD0" w:rsidRPr="008250AF" w:rsidRDefault="00AC5FD0" w:rsidP="007B003E">
            <w:pPr>
              <w:pStyle w:val="ConsPlusNormal"/>
              <w:rPr>
                <w:rFonts w:ascii="PT Astra Serif" w:eastAsiaTheme="minorEastAsia" w:hAnsi="PT Astra Serif"/>
                <w:szCs w:val="24"/>
              </w:rPr>
            </w:pPr>
          </w:p>
        </w:tc>
      </w:tr>
      <w:tr w:rsidR="00AC5FD0" w:rsidRPr="008250AF" w:rsidTr="00A70F64">
        <w:tc>
          <w:tcPr>
            <w:tcW w:w="246" w:type="pct"/>
            <w:shd w:val="clear" w:color="auto" w:fill="FFFFFF" w:themeFill="background1"/>
          </w:tcPr>
          <w:p w:rsidR="00AC5FD0" w:rsidRPr="008250AF" w:rsidRDefault="00AC5FD0" w:rsidP="006A5C77">
            <w:pPr>
              <w:autoSpaceDE w:val="0"/>
              <w:autoSpaceDN w:val="0"/>
              <w:adjustRightInd w:val="0"/>
              <w:spacing w:after="0" w:line="240" w:lineRule="auto"/>
              <w:jc w:val="center"/>
              <w:rPr>
                <w:rFonts w:ascii="PT Astra Serif" w:hAnsi="PT Astra Serif" w:cs="Times New Roman"/>
                <w:sz w:val="20"/>
                <w:szCs w:val="24"/>
              </w:rPr>
            </w:pPr>
            <w:r w:rsidRPr="008250AF">
              <w:rPr>
                <w:rFonts w:ascii="PT Astra Serif" w:hAnsi="PT Astra Serif" w:cs="Times New Roman"/>
                <w:sz w:val="20"/>
                <w:szCs w:val="24"/>
              </w:rPr>
              <w:lastRenderedPageBreak/>
              <w:t>1.3.3</w:t>
            </w:r>
          </w:p>
        </w:tc>
        <w:tc>
          <w:tcPr>
            <w:tcW w:w="982" w:type="pct"/>
            <w:shd w:val="clear" w:color="auto" w:fill="FFFFFF" w:themeFill="background1"/>
          </w:tcPr>
          <w:p w:rsidR="00AC5FD0" w:rsidRPr="008250AF" w:rsidRDefault="00AC5FD0" w:rsidP="000E446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1.3.3 «Обеспечение деятельности Антидопингового отдела обеспечения Государственного бюджетного учреждения «Саратовской области центр спортивной подготовки»</w:t>
            </w:r>
          </w:p>
        </w:tc>
        <w:tc>
          <w:tcPr>
            <w:tcW w:w="631" w:type="pct"/>
            <w:shd w:val="clear" w:color="auto" w:fill="FFFFFF" w:themeFill="background1"/>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shd w:val="clear" w:color="auto" w:fill="FFFFFF" w:themeFill="background1"/>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shd w:val="clear" w:color="auto" w:fill="FFFFFF" w:themeFill="background1"/>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shd w:val="clear" w:color="auto" w:fill="FFFFFF" w:themeFill="background1"/>
          </w:tcPr>
          <w:p w:rsidR="00AC5FD0" w:rsidRPr="008250AF" w:rsidRDefault="00AC5FD0" w:rsidP="00EF4239">
            <w:pPr>
              <w:autoSpaceDE w:val="0"/>
              <w:autoSpaceDN w:val="0"/>
              <w:adjustRightInd w:val="0"/>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xml:space="preserve">Обеспечение деятельности Антидопингового отдела обеспечения Государственного бюджетного учреждения «Саратовской области центр спортивной </w:t>
            </w:r>
            <w:r w:rsidRPr="008250AF">
              <w:rPr>
                <w:rFonts w:ascii="PT Astra Serif" w:hAnsi="PT Astra Serif" w:cs="Times New Roman"/>
                <w:sz w:val="20"/>
                <w:szCs w:val="24"/>
              </w:rPr>
              <w:lastRenderedPageBreak/>
              <w:t>подготовки»</w:t>
            </w:r>
          </w:p>
        </w:tc>
        <w:tc>
          <w:tcPr>
            <w:tcW w:w="954" w:type="pct"/>
          </w:tcPr>
          <w:p w:rsidR="00AC5FD0" w:rsidRPr="008250AF" w:rsidRDefault="00AC5FD0" w:rsidP="00530328">
            <w:pPr>
              <w:shd w:val="clear" w:color="auto" w:fill="FFFFFF"/>
              <w:spacing w:after="0" w:line="240" w:lineRule="auto"/>
              <w:ind w:right="-30"/>
              <w:textAlignment w:val="baseline"/>
              <w:rPr>
                <w:rFonts w:ascii="PT Astra Serif" w:hAnsi="PT Astra Serif" w:cs="Times New Roman"/>
                <w:sz w:val="20"/>
                <w:szCs w:val="20"/>
              </w:rPr>
            </w:pPr>
            <w:r w:rsidRPr="008250AF">
              <w:rPr>
                <w:rFonts w:ascii="PT Astra Serif" w:hAnsi="PT Astra Serif" w:cs="Times New Roman"/>
                <w:sz w:val="20"/>
                <w:szCs w:val="20"/>
              </w:rPr>
              <w:lastRenderedPageBreak/>
              <w:t xml:space="preserve">За 9 месяцев 2022 года отделом проведено </w:t>
            </w:r>
            <w:r w:rsidRPr="008250AF">
              <w:rPr>
                <w:rFonts w:ascii="PT Astra Serif" w:hAnsi="PT Astra Serif" w:cs="Times New Roman"/>
                <w:b/>
                <w:sz w:val="20"/>
                <w:szCs w:val="20"/>
              </w:rPr>
              <w:t>9 антидопинговых мероприятий</w:t>
            </w:r>
            <w:r w:rsidRPr="008250AF">
              <w:rPr>
                <w:rFonts w:ascii="PT Astra Serif" w:hAnsi="PT Astra Serif" w:cs="Times New Roman"/>
                <w:sz w:val="20"/>
                <w:szCs w:val="20"/>
              </w:rPr>
              <w:t xml:space="preserve">, в том числе </w:t>
            </w:r>
            <w:r w:rsidRPr="008250AF">
              <w:rPr>
                <w:rFonts w:ascii="PT Astra Serif" w:hAnsi="PT Astra Serif" w:cs="Times New Roman"/>
                <w:b/>
                <w:sz w:val="20"/>
                <w:szCs w:val="20"/>
              </w:rPr>
              <w:t>3 лекции</w:t>
            </w:r>
            <w:r w:rsidRPr="008250AF">
              <w:rPr>
                <w:rFonts w:ascii="PT Astra Serif" w:hAnsi="PT Astra Serif" w:cs="Times New Roman"/>
                <w:sz w:val="20"/>
                <w:szCs w:val="20"/>
              </w:rPr>
              <w:t xml:space="preserve"> для студентов Института физической культуры и спорта СНИГУ им. Н.Г. Чернышевского и тренеров по видам спорта на тему «Понятие допинга. </w:t>
            </w:r>
            <w:proofErr w:type="gramStart"/>
            <w:r w:rsidRPr="008250AF">
              <w:rPr>
                <w:rFonts w:ascii="PT Astra Serif" w:hAnsi="PT Astra Serif" w:cs="Times New Roman"/>
                <w:sz w:val="20"/>
                <w:szCs w:val="20"/>
              </w:rPr>
              <w:t xml:space="preserve">Виды </w:t>
            </w:r>
            <w:r w:rsidRPr="008250AF">
              <w:rPr>
                <w:rFonts w:ascii="PT Astra Serif" w:hAnsi="PT Astra Serif" w:cs="Times New Roman"/>
                <w:sz w:val="20"/>
                <w:szCs w:val="20"/>
              </w:rPr>
              <w:lastRenderedPageBreak/>
              <w:t xml:space="preserve">нарушений антидопинговых правил», </w:t>
            </w:r>
            <w:r w:rsidRPr="008250AF">
              <w:rPr>
                <w:rFonts w:ascii="PT Astra Serif" w:hAnsi="PT Astra Serif" w:cs="Times New Roman"/>
                <w:b/>
                <w:sz w:val="20"/>
                <w:szCs w:val="20"/>
              </w:rPr>
              <w:t>конференция</w:t>
            </w:r>
            <w:r w:rsidRPr="008250AF">
              <w:rPr>
                <w:rFonts w:ascii="PT Astra Serif" w:hAnsi="PT Astra Serif" w:cs="Times New Roman"/>
                <w:sz w:val="20"/>
                <w:szCs w:val="20"/>
              </w:rPr>
              <w:t xml:space="preserve"> с ответственными по антидопинговому обеспечению региональных, муниципальных учреждений спортивной направленности, находящихся в ведении органов управления физической культуры и спортом, региональными спортивными федерациями и клубными командами по игровым видам спорта на тему «Запрещенный список 2022.</w:t>
            </w:r>
            <w:proofErr w:type="gramEnd"/>
            <w:r w:rsidRPr="008250AF">
              <w:rPr>
                <w:rFonts w:ascii="PT Astra Serif" w:hAnsi="PT Astra Serif" w:cs="Times New Roman"/>
                <w:sz w:val="20"/>
                <w:szCs w:val="20"/>
              </w:rPr>
              <w:t xml:space="preserve"> Организация антидопинговой работы в государственных, муниципальных учреждениях и региональных спортивных федерациях», </w:t>
            </w:r>
            <w:r w:rsidRPr="008250AF">
              <w:rPr>
                <w:rFonts w:ascii="PT Astra Serif" w:hAnsi="PT Astra Serif" w:cs="Times New Roman"/>
                <w:b/>
                <w:sz w:val="20"/>
                <w:szCs w:val="20"/>
              </w:rPr>
              <w:t>три семинара</w:t>
            </w:r>
            <w:r w:rsidRPr="008250AF">
              <w:rPr>
                <w:rFonts w:ascii="PT Astra Serif" w:hAnsi="PT Astra Serif" w:cs="Times New Roman"/>
                <w:sz w:val="20"/>
                <w:szCs w:val="20"/>
              </w:rPr>
              <w:t xml:space="preserve"> для волейбольного клуба «Энергетик»,</w:t>
            </w:r>
            <w:r w:rsidRPr="008250AF">
              <w:rPr>
                <w:rFonts w:ascii="PT Astra Serif" w:hAnsi="PT Astra Serif"/>
              </w:rPr>
              <w:t xml:space="preserve"> </w:t>
            </w:r>
            <w:r w:rsidRPr="008250AF">
              <w:rPr>
                <w:rFonts w:ascii="PT Astra Serif" w:hAnsi="PT Astra Serif" w:cs="Times New Roman"/>
                <w:sz w:val="20"/>
                <w:szCs w:val="20"/>
              </w:rPr>
              <w:t>тренеров ГАУСО «СШОР по баскетболу» и баскетбольного клуба «</w:t>
            </w:r>
            <w:proofErr w:type="spellStart"/>
            <w:r w:rsidRPr="008250AF">
              <w:rPr>
                <w:rFonts w:ascii="PT Astra Serif" w:hAnsi="PT Astra Serif" w:cs="Times New Roman"/>
                <w:sz w:val="20"/>
                <w:szCs w:val="20"/>
              </w:rPr>
              <w:t>Автодор</w:t>
            </w:r>
            <w:proofErr w:type="spellEnd"/>
            <w:r w:rsidRPr="008250AF">
              <w:rPr>
                <w:rFonts w:ascii="PT Astra Serif" w:hAnsi="PT Astra Serif" w:cs="Times New Roman"/>
                <w:sz w:val="20"/>
                <w:szCs w:val="20"/>
              </w:rPr>
              <w:t xml:space="preserve">»  на тему: «Виды нарушений антидопинговых правил». Проверка лекарственных средств» и врачей ГУЗ «Областной врачебно-физкультурный диспансер» на тему: «Роль и ответственность медицинского персонала в процессе антидопингового обеспечения», </w:t>
            </w:r>
            <w:proofErr w:type="spellStart"/>
            <w:r w:rsidRPr="008250AF">
              <w:rPr>
                <w:rFonts w:ascii="PT Astra Serif" w:hAnsi="PT Astra Serif" w:cs="Times New Roman"/>
                <w:b/>
                <w:sz w:val="20"/>
                <w:szCs w:val="20"/>
              </w:rPr>
              <w:t>вебинары</w:t>
            </w:r>
            <w:proofErr w:type="spellEnd"/>
            <w:r w:rsidRPr="008250AF">
              <w:rPr>
                <w:rFonts w:ascii="PT Astra Serif" w:hAnsi="PT Astra Serif" w:cs="Times New Roman"/>
                <w:sz w:val="20"/>
                <w:szCs w:val="20"/>
              </w:rPr>
              <w:t xml:space="preserve"> со спортсменами ГБУ «СОЦСП» на тему: «Процедура </w:t>
            </w:r>
            <w:proofErr w:type="gramStart"/>
            <w:r w:rsidRPr="008250AF">
              <w:rPr>
                <w:rFonts w:ascii="PT Astra Serif" w:hAnsi="PT Astra Serif" w:cs="Times New Roman"/>
                <w:sz w:val="20"/>
                <w:szCs w:val="20"/>
              </w:rPr>
              <w:t>допинг-контроля</w:t>
            </w:r>
            <w:proofErr w:type="gramEnd"/>
            <w:r w:rsidRPr="008250AF">
              <w:rPr>
                <w:rFonts w:ascii="PT Astra Serif" w:hAnsi="PT Astra Serif" w:cs="Times New Roman"/>
                <w:sz w:val="20"/>
                <w:szCs w:val="20"/>
              </w:rPr>
              <w:t xml:space="preserve">». </w:t>
            </w:r>
          </w:p>
          <w:p w:rsidR="00AC5FD0" w:rsidRPr="008250AF" w:rsidRDefault="00AC5FD0" w:rsidP="00530328">
            <w:pPr>
              <w:shd w:val="clear" w:color="auto" w:fill="FFFFFF"/>
              <w:spacing w:after="0" w:line="240" w:lineRule="auto"/>
              <w:ind w:right="-30" w:firstLine="54"/>
              <w:textAlignment w:val="baseline"/>
              <w:rPr>
                <w:rFonts w:ascii="PT Astra Serif" w:hAnsi="PT Astra Serif" w:cs="Times New Roman"/>
                <w:sz w:val="20"/>
                <w:szCs w:val="20"/>
              </w:rPr>
            </w:pPr>
            <w:r w:rsidRPr="008250AF">
              <w:rPr>
                <w:rFonts w:ascii="PT Astra Serif" w:hAnsi="PT Astra Serif" w:cs="Times New Roman"/>
                <w:sz w:val="20"/>
                <w:szCs w:val="20"/>
              </w:rPr>
              <w:t xml:space="preserve">В мероприятиях приняли участие </w:t>
            </w:r>
            <w:r w:rsidRPr="008250AF">
              <w:rPr>
                <w:rFonts w:ascii="PT Astra Serif" w:hAnsi="PT Astra Serif" w:cs="Times New Roman"/>
                <w:b/>
                <w:sz w:val="20"/>
                <w:szCs w:val="20"/>
              </w:rPr>
              <w:t>285</w:t>
            </w:r>
            <w:r w:rsidRPr="008250AF">
              <w:rPr>
                <w:rFonts w:ascii="PT Astra Serif" w:hAnsi="PT Astra Serif" w:cs="Times New Roman"/>
                <w:sz w:val="20"/>
                <w:szCs w:val="20"/>
              </w:rPr>
              <w:t xml:space="preserve"> человек, в том числе члены сборной команды России и области.</w:t>
            </w:r>
          </w:p>
          <w:p w:rsidR="00AC5FD0" w:rsidRPr="008250AF" w:rsidRDefault="00AC5FD0" w:rsidP="00530328">
            <w:pPr>
              <w:shd w:val="clear" w:color="auto" w:fill="FFFFFF"/>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Согласно мониторингу, </w:t>
            </w:r>
            <w:r w:rsidRPr="008250AF">
              <w:rPr>
                <w:rFonts w:ascii="PT Astra Serif" w:hAnsi="PT Astra Serif" w:cs="Times New Roman"/>
                <w:sz w:val="20"/>
                <w:szCs w:val="20"/>
              </w:rPr>
              <w:lastRenderedPageBreak/>
              <w:t>проведенному отделом, в</w:t>
            </w:r>
            <w:r w:rsidRPr="008250AF">
              <w:rPr>
                <w:rFonts w:ascii="PT Astra Serif" w:eastAsia="Calibri" w:hAnsi="PT Astra Serif" w:cs="Times New Roman"/>
                <w:sz w:val="20"/>
                <w:szCs w:val="20"/>
              </w:rPr>
              <w:t xml:space="preserve"> </w:t>
            </w:r>
            <w:r w:rsidRPr="008250AF">
              <w:rPr>
                <w:rFonts w:ascii="PT Astra Serif" w:eastAsia="Calibri" w:hAnsi="PT Astra Serif" w:cs="Times New Roman"/>
                <w:b/>
                <w:sz w:val="20"/>
                <w:szCs w:val="20"/>
              </w:rPr>
              <w:t>35</w:t>
            </w:r>
            <w:r w:rsidRPr="008250AF">
              <w:rPr>
                <w:rFonts w:ascii="PT Astra Serif" w:eastAsia="Calibri" w:hAnsi="PT Astra Serif" w:cs="Times New Roman"/>
                <w:sz w:val="20"/>
                <w:szCs w:val="20"/>
              </w:rPr>
              <w:t xml:space="preserve"> региональных и муниципальных учреждениях спортивной направленности, находящихся в ведении органов управления физической культурой и спортом Саратовской области, о</w:t>
            </w:r>
            <w:r w:rsidRPr="008250AF">
              <w:rPr>
                <w:rFonts w:ascii="PT Astra Serif" w:hAnsi="PT Astra Serif" w:cs="Times New Roman"/>
                <w:sz w:val="20"/>
                <w:szCs w:val="20"/>
              </w:rPr>
              <w:t xml:space="preserve">нлайн обучение, с последующим тестированием и получением сертификатов РУСАДА, прошли </w:t>
            </w:r>
            <w:r w:rsidRPr="008250AF">
              <w:rPr>
                <w:rFonts w:ascii="PT Astra Serif" w:hAnsi="PT Astra Serif" w:cs="Times New Roman"/>
                <w:b/>
                <w:sz w:val="20"/>
                <w:szCs w:val="20"/>
              </w:rPr>
              <w:t>19 942 чел. или 75%</w:t>
            </w:r>
            <w:r w:rsidRPr="008250AF">
              <w:rPr>
                <w:rFonts w:ascii="PT Astra Serif" w:hAnsi="PT Astra Serif" w:cs="Times New Roman"/>
                <w:sz w:val="20"/>
                <w:szCs w:val="20"/>
              </w:rPr>
              <w:t xml:space="preserve"> административного, тренерского состава и спортсменов на всех этапах спортивной подготовки</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0"/>
                <w:szCs w:val="24"/>
              </w:rPr>
            </w:pPr>
          </w:p>
        </w:tc>
      </w:tr>
      <w:tr w:rsidR="00AC5FD0" w:rsidRPr="008250AF" w:rsidTr="00A70F64">
        <w:trPr>
          <w:trHeight w:val="4082"/>
        </w:trPr>
        <w:tc>
          <w:tcPr>
            <w:tcW w:w="246" w:type="pct"/>
            <w:vMerge w:val="restart"/>
          </w:tcPr>
          <w:p w:rsidR="00AC5FD0" w:rsidRPr="008250AF" w:rsidRDefault="00AC5FD0" w:rsidP="00580128">
            <w:pPr>
              <w:spacing w:after="0" w:line="240" w:lineRule="auto"/>
              <w:jc w:val="center"/>
              <w:rPr>
                <w:rFonts w:ascii="PT Astra Serif" w:eastAsia="Times New Roman" w:hAnsi="PT Astra Serif" w:cs="Times New Roman"/>
                <w:sz w:val="24"/>
                <w:szCs w:val="24"/>
              </w:rPr>
            </w:pPr>
            <w:r w:rsidRPr="008250AF">
              <w:rPr>
                <w:rFonts w:ascii="PT Astra Serif" w:eastAsia="Times New Roman" w:hAnsi="PT Astra Serif" w:cs="Times New Roman"/>
                <w:sz w:val="24"/>
                <w:szCs w:val="24"/>
              </w:rPr>
              <w:lastRenderedPageBreak/>
              <w:t>1.5</w:t>
            </w:r>
          </w:p>
        </w:tc>
        <w:tc>
          <w:tcPr>
            <w:tcW w:w="982" w:type="pct"/>
            <w:vMerge w:val="restart"/>
          </w:tcPr>
          <w:p w:rsidR="00AC5FD0" w:rsidRPr="008250AF" w:rsidRDefault="00AC5FD0" w:rsidP="002B242F">
            <w:pPr>
              <w:autoSpaceDE w:val="0"/>
              <w:autoSpaceDN w:val="0"/>
              <w:adjustRightInd w:val="0"/>
              <w:spacing w:after="0" w:line="240" w:lineRule="auto"/>
              <w:rPr>
                <w:rFonts w:ascii="PT Astra Serif" w:hAnsi="PT Astra Serif" w:cs="Times New Roman"/>
                <w:b/>
                <w:sz w:val="20"/>
                <w:szCs w:val="24"/>
              </w:rPr>
            </w:pPr>
            <w:r w:rsidRPr="008250AF">
              <w:rPr>
                <w:rFonts w:ascii="PT Astra Serif" w:hAnsi="PT Astra Serif" w:cs="Times New Roman"/>
                <w:b/>
                <w:sz w:val="20"/>
                <w:szCs w:val="24"/>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631" w:type="pct"/>
          </w:tcPr>
          <w:p w:rsidR="00AC5FD0" w:rsidRPr="008250AF" w:rsidRDefault="00AC5FD0" w:rsidP="002B242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2B242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954" w:type="pct"/>
          </w:tcPr>
          <w:p w:rsidR="00AC5FD0" w:rsidRPr="008250AF" w:rsidRDefault="00AC5FD0" w:rsidP="0053032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2 спортивных школах, подведомственных министерству молодежной политики и спорта региона, открыты отделения адаптивной физической культуры. </w:t>
            </w:r>
          </w:p>
          <w:p w:rsidR="00AC5FD0" w:rsidRPr="008250AF" w:rsidRDefault="00AC5FD0" w:rsidP="0053032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ГБУ «СШОР «Надежда Губернии» спортивную подготовку по адаптивным видам спорта проходит 35 спортсменов. </w:t>
            </w:r>
          </w:p>
          <w:p w:rsidR="00AC5FD0" w:rsidRPr="008250AF" w:rsidRDefault="00AC5FD0" w:rsidP="0053032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В ГБУ СО СШОР «Олимпийские ракетки» спортивную подготовку по адаптивным видам спорта проходит - 28 спортсменов.</w:t>
            </w:r>
          </w:p>
        </w:tc>
        <w:tc>
          <w:tcPr>
            <w:tcW w:w="605" w:type="pct"/>
            <w:vMerge w:val="restart"/>
          </w:tcPr>
          <w:p w:rsidR="00AC5FD0" w:rsidRPr="008250AF" w:rsidRDefault="00AC5FD0" w:rsidP="002B242F">
            <w:pPr>
              <w:autoSpaceDE w:val="0"/>
              <w:autoSpaceDN w:val="0"/>
              <w:adjustRightInd w:val="0"/>
              <w:spacing w:after="0" w:line="240" w:lineRule="auto"/>
              <w:rPr>
                <w:rFonts w:ascii="PT Astra Serif" w:hAnsi="PT Astra Serif" w:cs="Times New Roman"/>
                <w:sz w:val="20"/>
                <w:szCs w:val="24"/>
              </w:rPr>
            </w:pPr>
          </w:p>
        </w:tc>
      </w:tr>
      <w:tr w:rsidR="00AC5FD0" w:rsidRPr="008250AF" w:rsidTr="00A70F64">
        <w:trPr>
          <w:trHeight w:val="2067"/>
        </w:trPr>
        <w:tc>
          <w:tcPr>
            <w:tcW w:w="246" w:type="pct"/>
            <w:vMerge/>
          </w:tcPr>
          <w:p w:rsidR="00AC5FD0" w:rsidRPr="008250AF" w:rsidRDefault="00AC5FD0" w:rsidP="00580128">
            <w:pPr>
              <w:spacing w:after="0" w:line="240" w:lineRule="auto"/>
              <w:jc w:val="center"/>
              <w:rPr>
                <w:rFonts w:ascii="PT Astra Serif" w:eastAsia="Times New Roman" w:hAnsi="PT Astra Serif" w:cs="Times New Roman"/>
                <w:sz w:val="24"/>
                <w:szCs w:val="24"/>
              </w:rPr>
            </w:pPr>
          </w:p>
        </w:tc>
        <w:tc>
          <w:tcPr>
            <w:tcW w:w="982" w:type="pct"/>
            <w:vMerge/>
          </w:tcPr>
          <w:p w:rsidR="00AC5FD0" w:rsidRPr="008250AF" w:rsidRDefault="00AC5FD0" w:rsidP="00580128">
            <w:pPr>
              <w:spacing w:after="0" w:line="240" w:lineRule="auto"/>
              <w:rPr>
                <w:rFonts w:ascii="PT Astra Serif" w:eastAsia="Times New Roman" w:hAnsi="PT Astra Serif" w:cs="Times New Roman"/>
                <w:sz w:val="24"/>
                <w:szCs w:val="24"/>
              </w:rPr>
            </w:pPr>
          </w:p>
        </w:tc>
        <w:tc>
          <w:tcPr>
            <w:tcW w:w="631" w:type="pct"/>
          </w:tcPr>
          <w:p w:rsidR="00AC5FD0" w:rsidRPr="008250AF" w:rsidRDefault="00AC5FD0" w:rsidP="002B242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труда и социальной защиты области</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2B242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954" w:type="pct"/>
          </w:tcPr>
          <w:p w:rsidR="00AC5FD0" w:rsidRPr="008250AF" w:rsidRDefault="00AC5FD0" w:rsidP="0094378B">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Спортсмены приняли участие в 21 российском соревновании и в 5 тренировочных мероприятиях,  завоевано 84 медали:  36 золотых,  29 серебряных и 19 бронзовых</w:t>
            </w:r>
          </w:p>
        </w:tc>
        <w:tc>
          <w:tcPr>
            <w:tcW w:w="605" w:type="pct"/>
            <w:vMerge/>
          </w:tcPr>
          <w:p w:rsidR="00AC5FD0" w:rsidRPr="008250AF" w:rsidRDefault="00AC5FD0" w:rsidP="005F4995">
            <w:pPr>
              <w:autoSpaceDE w:val="0"/>
              <w:autoSpaceDN w:val="0"/>
              <w:adjustRightInd w:val="0"/>
              <w:spacing w:after="0" w:line="240" w:lineRule="auto"/>
              <w:rPr>
                <w:rFonts w:ascii="PT Astra Serif" w:hAnsi="PT Astra Serif" w:cs="Times New Roman"/>
                <w:sz w:val="24"/>
                <w:szCs w:val="24"/>
              </w:rPr>
            </w:pPr>
          </w:p>
        </w:tc>
      </w:tr>
      <w:tr w:rsidR="00AC5FD0" w:rsidRPr="008250AF" w:rsidTr="00A70F64">
        <w:tc>
          <w:tcPr>
            <w:tcW w:w="246" w:type="pct"/>
          </w:tcPr>
          <w:p w:rsidR="00AC5FD0" w:rsidRPr="008250AF" w:rsidRDefault="00AC5FD0" w:rsidP="00AC5FD0">
            <w:pPr>
              <w:spacing w:after="0" w:line="240" w:lineRule="auto"/>
              <w:jc w:val="center"/>
              <w:rPr>
                <w:rFonts w:ascii="PT Astra Serif" w:eastAsia="Times New Roman" w:hAnsi="PT Astra Serif" w:cs="Times New Roman"/>
                <w:sz w:val="24"/>
                <w:szCs w:val="24"/>
              </w:rPr>
            </w:pPr>
            <w:r w:rsidRPr="008250AF">
              <w:rPr>
                <w:rFonts w:ascii="PT Astra Serif" w:hAnsi="PT Astra Serif" w:cs="Times New Roman"/>
                <w:sz w:val="20"/>
                <w:szCs w:val="24"/>
              </w:rPr>
              <w:t>1.5.1</w:t>
            </w:r>
          </w:p>
        </w:tc>
        <w:tc>
          <w:tcPr>
            <w:tcW w:w="982" w:type="pct"/>
          </w:tcPr>
          <w:p w:rsidR="00AC5FD0" w:rsidRPr="008250AF" w:rsidRDefault="00AC5FD0" w:rsidP="00AC5FD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1.5.1 «Участие спортсменов-инвалидов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31" w:type="pct"/>
          </w:tcPr>
          <w:p w:rsidR="00AC5FD0" w:rsidRPr="008250AF" w:rsidRDefault="00AC5FD0" w:rsidP="0023021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A5C7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23021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954" w:type="pct"/>
          </w:tcPr>
          <w:p w:rsidR="00AC5FD0" w:rsidRPr="008250AF" w:rsidRDefault="00AC5FD0" w:rsidP="00EF4239">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За 9 месяцев 2022 года в ГБУ СО СШОР «Олимпийские ракетки» 4  спортсмена и 3 тренера приняли участие в 12  спортивных мероприятиях:  тренировочные мероприятия (сборы) – 8, всероссийские соревнования – 3, международные – 1, кубки России - 2, чемпионат России — 2, Летние </w:t>
            </w:r>
            <w:proofErr w:type="spellStart"/>
            <w:r w:rsidRPr="008250AF">
              <w:rPr>
                <w:rFonts w:ascii="PT Astra Serif" w:hAnsi="PT Astra Serif" w:cs="Times New Roman"/>
                <w:sz w:val="20"/>
                <w:szCs w:val="20"/>
              </w:rPr>
              <w:t>Паралимпийские</w:t>
            </w:r>
            <w:proofErr w:type="spellEnd"/>
            <w:r w:rsidRPr="008250AF">
              <w:rPr>
                <w:rFonts w:ascii="PT Astra Serif" w:hAnsi="PT Astra Serif" w:cs="Times New Roman"/>
                <w:sz w:val="20"/>
                <w:szCs w:val="20"/>
              </w:rPr>
              <w:t xml:space="preserve"> Игры «Мы вместе. Спорт».</w:t>
            </w:r>
            <w:r w:rsidRPr="008250AF">
              <w:rPr>
                <w:rFonts w:ascii="PT Astra Serif" w:hAnsi="PT Astra Serif" w:cs="Times New Roman"/>
                <w:sz w:val="20"/>
                <w:szCs w:val="20"/>
              </w:rPr>
              <w:br/>
              <w:t>Завоевано  8 медалей, из них   2 – золотых,                         4 – серебряных и                       2 – бронзовых.</w:t>
            </w:r>
          </w:p>
          <w:p w:rsidR="00AC5FD0" w:rsidRPr="008250AF" w:rsidRDefault="00AC5FD0" w:rsidP="0053032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16 спортсменов и 8 тренеров ГБУ «СШОР «Надежда Губернии» приняли участие в 11 тренировочных мероприятиях, в 19 соревнованиях, в т. ч. 16  – всероссийских (из них 4 межрегиональных), завоевав 15 медалей из них 7 – золотых, 6 – серебряных, 2- бронзовых.</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4"/>
                <w:szCs w:val="24"/>
              </w:rPr>
            </w:pPr>
          </w:p>
        </w:tc>
      </w:tr>
      <w:tr w:rsidR="00AC5FD0" w:rsidRPr="008250AF" w:rsidTr="00A70F64">
        <w:tc>
          <w:tcPr>
            <w:tcW w:w="246" w:type="pct"/>
          </w:tcPr>
          <w:p w:rsidR="00AC5FD0" w:rsidRPr="008250AF" w:rsidRDefault="00AC5FD0" w:rsidP="00580128">
            <w:pPr>
              <w:spacing w:after="0" w:line="240" w:lineRule="auto"/>
              <w:jc w:val="center"/>
              <w:rPr>
                <w:rFonts w:ascii="PT Astra Serif" w:eastAsia="Times New Roman" w:hAnsi="PT Astra Serif" w:cs="Times New Roman"/>
                <w:sz w:val="24"/>
                <w:szCs w:val="24"/>
              </w:rPr>
            </w:pPr>
            <w:r w:rsidRPr="008250AF">
              <w:rPr>
                <w:rFonts w:ascii="PT Astra Serif" w:eastAsia="Times New Roman" w:hAnsi="PT Astra Serif" w:cs="Times New Roman"/>
                <w:sz w:val="24"/>
                <w:szCs w:val="24"/>
              </w:rPr>
              <w:t>1.6.</w:t>
            </w:r>
          </w:p>
        </w:tc>
        <w:tc>
          <w:tcPr>
            <w:tcW w:w="982" w:type="pct"/>
          </w:tcPr>
          <w:p w:rsidR="00AC5FD0" w:rsidRPr="008250AF" w:rsidRDefault="00AC5FD0" w:rsidP="00230217">
            <w:pPr>
              <w:autoSpaceDE w:val="0"/>
              <w:autoSpaceDN w:val="0"/>
              <w:adjustRightInd w:val="0"/>
              <w:spacing w:after="0" w:line="240" w:lineRule="auto"/>
              <w:rPr>
                <w:rFonts w:ascii="PT Astra Serif" w:hAnsi="PT Astra Serif" w:cs="Times New Roman"/>
                <w:b/>
                <w:sz w:val="20"/>
                <w:szCs w:val="24"/>
              </w:rPr>
            </w:pPr>
            <w:r w:rsidRPr="008250AF">
              <w:rPr>
                <w:rFonts w:ascii="PT Astra Serif" w:hAnsi="PT Astra Serif" w:cs="Times New Roman"/>
                <w:b/>
                <w:sz w:val="20"/>
                <w:szCs w:val="24"/>
              </w:rPr>
              <w:t>Основное мероприятие 1.6 Подготовка спортивного резерва</w:t>
            </w:r>
          </w:p>
        </w:tc>
        <w:tc>
          <w:tcPr>
            <w:tcW w:w="631" w:type="pct"/>
          </w:tcPr>
          <w:p w:rsidR="00AC5FD0" w:rsidRPr="008250AF" w:rsidRDefault="00AC5FD0" w:rsidP="0023021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46B2B">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46B2B">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23021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Организация и обеспечение подготовки спортивного резерва</w:t>
            </w:r>
          </w:p>
        </w:tc>
        <w:tc>
          <w:tcPr>
            <w:tcW w:w="954" w:type="pct"/>
          </w:tcPr>
          <w:p w:rsidR="00AC5FD0" w:rsidRPr="008250AF" w:rsidRDefault="00AC5FD0" w:rsidP="00EF4239">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ведении министерства молодежной политики и спорта Саратовской области находятся 13 спортивных школ, ЦСП, УОР, </w:t>
            </w:r>
            <w:r w:rsidRPr="008250AF">
              <w:rPr>
                <w:rFonts w:ascii="PT Astra Serif" w:hAnsi="PT Astra Serif" w:cs="Times New Roman"/>
                <w:sz w:val="20"/>
                <w:szCs w:val="24"/>
              </w:rPr>
              <w:lastRenderedPageBreak/>
              <w:t xml:space="preserve">реализующие программы спортивной подготовки в соответствии с федеральными стандартами спортивной подготовки по избранным видам спорта, главной </w:t>
            </w:r>
            <w:proofErr w:type="gramStart"/>
            <w:r w:rsidRPr="008250AF">
              <w:rPr>
                <w:rFonts w:ascii="PT Astra Serif" w:hAnsi="PT Astra Serif" w:cs="Times New Roman"/>
                <w:sz w:val="20"/>
                <w:szCs w:val="24"/>
              </w:rPr>
              <w:t>целью</w:t>
            </w:r>
            <w:proofErr w:type="gramEnd"/>
            <w:r w:rsidRPr="008250AF">
              <w:rPr>
                <w:rFonts w:ascii="PT Astra Serif" w:hAnsi="PT Astra Serif" w:cs="Times New Roman"/>
                <w:sz w:val="20"/>
                <w:szCs w:val="24"/>
              </w:rPr>
              <w:t xml:space="preserve"> которой является обеспечение подготовки спортивного резерва.</w:t>
            </w:r>
          </w:p>
        </w:tc>
        <w:tc>
          <w:tcPr>
            <w:tcW w:w="605" w:type="pct"/>
          </w:tcPr>
          <w:p w:rsidR="00AC5FD0" w:rsidRPr="008250AF" w:rsidRDefault="00AC5FD0" w:rsidP="005F4995">
            <w:pPr>
              <w:autoSpaceDE w:val="0"/>
              <w:autoSpaceDN w:val="0"/>
              <w:adjustRightInd w:val="0"/>
              <w:spacing w:after="0" w:line="240" w:lineRule="auto"/>
              <w:rPr>
                <w:rFonts w:ascii="PT Astra Serif" w:hAnsi="PT Astra Serif" w:cs="Times New Roman"/>
                <w:sz w:val="24"/>
                <w:szCs w:val="24"/>
              </w:rPr>
            </w:pPr>
          </w:p>
        </w:tc>
      </w:tr>
      <w:tr w:rsidR="00AC5FD0" w:rsidRPr="008250AF" w:rsidTr="00A70F64">
        <w:tc>
          <w:tcPr>
            <w:tcW w:w="246" w:type="pct"/>
          </w:tcPr>
          <w:p w:rsidR="00AC5FD0" w:rsidRPr="008250AF" w:rsidRDefault="00AC5FD0" w:rsidP="00F46B2B">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1.6.1</w:t>
            </w:r>
          </w:p>
        </w:tc>
        <w:tc>
          <w:tcPr>
            <w:tcW w:w="982" w:type="pct"/>
          </w:tcPr>
          <w:p w:rsidR="00AC5FD0" w:rsidRPr="008250AF" w:rsidRDefault="00AC5FD0" w:rsidP="00F46B2B">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1.6.1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w:t>
            </w:r>
          </w:p>
        </w:tc>
        <w:tc>
          <w:tcPr>
            <w:tcW w:w="631" w:type="pct"/>
          </w:tcPr>
          <w:p w:rsidR="00AC5FD0" w:rsidRPr="008250AF" w:rsidRDefault="00AC5FD0" w:rsidP="00E7519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46B2B">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46B2B">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E7519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954" w:type="pct"/>
          </w:tcPr>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в рамках реализации основного мероприятия 1.6 «Подготовка спортивного резерва» оказываются государственные услуги: «Реализация программ спортивной подготовки в соответствии с федеральными стандартами спортивной подготовки-»</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9577 чел.;  «Реализация образовательных программ среднего</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профессионального образования» - 134 человека</w:t>
            </w:r>
          </w:p>
        </w:tc>
        <w:tc>
          <w:tcPr>
            <w:tcW w:w="605" w:type="pct"/>
          </w:tcPr>
          <w:p w:rsidR="00AC5FD0" w:rsidRPr="008250AF" w:rsidRDefault="00AC5FD0" w:rsidP="00E75197">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FA515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1.6.2</w:t>
            </w:r>
          </w:p>
        </w:tc>
        <w:tc>
          <w:tcPr>
            <w:tcW w:w="982" w:type="pct"/>
          </w:tcPr>
          <w:p w:rsidR="00AC5FD0" w:rsidRPr="008250AF" w:rsidRDefault="00AC5FD0" w:rsidP="00FA515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1.6.2 Социальная поддержка детей-сирот и детей, оставшихся без попечения родителей</w:t>
            </w:r>
          </w:p>
        </w:tc>
        <w:tc>
          <w:tcPr>
            <w:tcW w:w="631" w:type="pct"/>
          </w:tcPr>
          <w:p w:rsidR="00AC5FD0" w:rsidRPr="008250AF" w:rsidRDefault="00AC5FD0" w:rsidP="00E7519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E7519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Социальная поддержка детей-сирот и детей, оставшихся без попечения родителей</w:t>
            </w:r>
          </w:p>
        </w:tc>
        <w:tc>
          <w:tcPr>
            <w:tcW w:w="954" w:type="pct"/>
          </w:tcPr>
          <w:p w:rsidR="00AC5FD0" w:rsidRPr="008250AF" w:rsidRDefault="00AC5FD0" w:rsidP="00FD4BDE">
            <w:pPr>
              <w:autoSpaceDE w:val="0"/>
              <w:autoSpaceDN w:val="0"/>
              <w:adjustRightInd w:val="0"/>
              <w:spacing w:after="0" w:line="240" w:lineRule="auto"/>
              <w:rPr>
                <w:rFonts w:ascii="PT Astra Serif" w:hAnsi="PT Astra Serif" w:cs="Times New Roman"/>
                <w:sz w:val="20"/>
              </w:rPr>
            </w:pPr>
            <w:r w:rsidRPr="008250AF">
              <w:rPr>
                <w:rFonts w:ascii="PT Astra Serif" w:hAnsi="PT Astra Serif" w:cs="Times New Roman"/>
                <w:sz w:val="20"/>
                <w:szCs w:val="24"/>
              </w:rPr>
              <w:t>За 9 месяцев 2022 года социальную поддержку получило 4 человека в размере – 600 457 руб. 83 коп</w:t>
            </w:r>
            <w:proofErr w:type="gramStart"/>
            <w:r w:rsidRPr="008250AF">
              <w:rPr>
                <w:rFonts w:ascii="PT Astra Serif" w:hAnsi="PT Astra Serif" w:cs="Times New Roman"/>
                <w:sz w:val="20"/>
                <w:szCs w:val="24"/>
              </w:rPr>
              <w:t>.</w:t>
            </w:r>
            <w:proofErr w:type="gramEnd"/>
            <w:r w:rsidRPr="008250AF">
              <w:rPr>
                <w:rFonts w:ascii="PT Astra Serif" w:hAnsi="PT Astra Serif" w:cs="Times New Roman"/>
                <w:sz w:val="20"/>
                <w:szCs w:val="24"/>
              </w:rPr>
              <w:t xml:space="preserve">  </w:t>
            </w:r>
            <w:r w:rsidRPr="008250AF">
              <w:rPr>
                <w:rFonts w:ascii="PT Astra Serif" w:hAnsi="PT Astra Serif" w:cs="Times New Roman"/>
                <w:sz w:val="20"/>
              </w:rPr>
              <w:t xml:space="preserve"> - </w:t>
            </w:r>
            <w:proofErr w:type="gramStart"/>
            <w:r w:rsidRPr="008250AF">
              <w:rPr>
                <w:rFonts w:ascii="PT Astra Serif" w:hAnsi="PT Astra Serif" w:cs="Times New Roman"/>
                <w:sz w:val="20"/>
              </w:rPr>
              <w:t>п</w:t>
            </w:r>
            <w:proofErr w:type="gramEnd"/>
            <w:r w:rsidRPr="008250AF">
              <w:rPr>
                <w:rFonts w:ascii="PT Astra Serif" w:hAnsi="PT Astra Serif" w:cs="Times New Roman"/>
                <w:sz w:val="20"/>
              </w:rPr>
              <w:t xml:space="preserve">риобретение одежды- </w:t>
            </w:r>
          </w:p>
          <w:p w:rsidR="00AC5FD0" w:rsidRPr="008250AF" w:rsidRDefault="00AC5FD0" w:rsidP="00FD4BDE">
            <w:pPr>
              <w:autoSpaceDE w:val="0"/>
              <w:autoSpaceDN w:val="0"/>
              <w:adjustRightInd w:val="0"/>
              <w:spacing w:after="0" w:line="240" w:lineRule="auto"/>
              <w:rPr>
                <w:rFonts w:ascii="PT Astra Serif" w:hAnsi="PT Astra Serif" w:cs="Times New Roman"/>
                <w:sz w:val="20"/>
              </w:rPr>
            </w:pPr>
            <w:r w:rsidRPr="008250AF">
              <w:rPr>
                <w:rFonts w:ascii="PT Astra Serif" w:hAnsi="PT Astra Serif" w:cs="Times New Roman"/>
                <w:sz w:val="20"/>
              </w:rPr>
              <w:t>280 652</w:t>
            </w:r>
            <w:r w:rsidRPr="008250AF">
              <w:rPr>
                <w:rFonts w:ascii="PT Astra Serif" w:hAnsi="PT Astra Serif" w:cs="Times New Roman"/>
                <w:sz w:val="20"/>
                <w:szCs w:val="24"/>
              </w:rPr>
              <w:t xml:space="preserve"> руб.</w:t>
            </w:r>
            <w:r w:rsidRPr="008250AF">
              <w:rPr>
                <w:rFonts w:ascii="PT Astra Serif" w:hAnsi="PT Astra Serif" w:cs="Times New Roman"/>
                <w:sz w:val="20"/>
              </w:rPr>
              <w:t xml:space="preserve"> 83коп.</w:t>
            </w:r>
          </w:p>
          <w:p w:rsidR="00AC5FD0" w:rsidRPr="008250AF" w:rsidRDefault="00AC5FD0" w:rsidP="00FD4BDE">
            <w:pPr>
              <w:autoSpaceDE w:val="0"/>
              <w:autoSpaceDN w:val="0"/>
              <w:adjustRightInd w:val="0"/>
              <w:spacing w:after="0" w:line="240" w:lineRule="auto"/>
              <w:rPr>
                <w:rFonts w:ascii="PT Astra Serif" w:hAnsi="PT Astra Serif" w:cs="Times New Roman"/>
                <w:sz w:val="20"/>
              </w:rPr>
            </w:pPr>
            <w:r w:rsidRPr="008250AF">
              <w:rPr>
                <w:rFonts w:ascii="PT Astra Serif" w:hAnsi="PT Astra Serif" w:cs="Times New Roman"/>
                <w:sz w:val="20"/>
              </w:rPr>
              <w:t xml:space="preserve">приобретение питания-    </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rPr>
              <w:t>319 805</w:t>
            </w:r>
            <w:r w:rsidRPr="008250AF">
              <w:rPr>
                <w:rFonts w:ascii="PT Astra Serif" w:hAnsi="PT Astra Serif" w:cs="Times New Roman"/>
                <w:sz w:val="20"/>
                <w:szCs w:val="24"/>
              </w:rPr>
              <w:t xml:space="preserve"> руб.</w:t>
            </w:r>
            <w:r w:rsidRPr="008250AF">
              <w:rPr>
                <w:rFonts w:ascii="PT Astra Serif" w:hAnsi="PT Astra Serif" w:cs="Times New Roman"/>
                <w:sz w:val="20"/>
              </w:rPr>
              <w:t xml:space="preserve"> 00 коп.         </w:t>
            </w:r>
          </w:p>
        </w:tc>
        <w:tc>
          <w:tcPr>
            <w:tcW w:w="605" w:type="pct"/>
          </w:tcPr>
          <w:p w:rsidR="00AC5FD0" w:rsidRPr="008250AF" w:rsidRDefault="00AC5FD0" w:rsidP="00E75197">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FA515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1.6.3</w:t>
            </w:r>
          </w:p>
        </w:tc>
        <w:tc>
          <w:tcPr>
            <w:tcW w:w="982" w:type="pct"/>
          </w:tcPr>
          <w:p w:rsidR="00AC5FD0" w:rsidRPr="008250AF" w:rsidRDefault="00AC5FD0" w:rsidP="00FA515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1.6.3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631"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Стипендиальное обеспечение и другие формы материальной поддержки обучающихся области государственных профессиональных </w:t>
            </w:r>
            <w:r w:rsidRPr="008250AF">
              <w:rPr>
                <w:rFonts w:ascii="PT Astra Serif" w:hAnsi="PT Astra Serif" w:cs="Times New Roman"/>
                <w:sz w:val="20"/>
                <w:szCs w:val="24"/>
              </w:rPr>
              <w:lastRenderedPageBreak/>
              <w:t>образовательных организаций</w:t>
            </w:r>
          </w:p>
        </w:tc>
        <w:tc>
          <w:tcPr>
            <w:tcW w:w="954" w:type="pct"/>
          </w:tcPr>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За 9  месяцев 2022 года стипендиальное обеспечение и другие формы материальной поддержки получили 123 студента в размере –</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2 382 100 руб.00 коп.</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 эту сумму вошло            </w:t>
            </w:r>
            <w:r w:rsidRPr="008250AF">
              <w:rPr>
                <w:rFonts w:ascii="PT Astra Serif" w:hAnsi="PT Astra Serif" w:cs="Times New Roman"/>
                <w:sz w:val="20"/>
                <w:szCs w:val="24"/>
              </w:rPr>
              <w:lastRenderedPageBreak/>
              <w:t>596 100 руб.00 коп</w:t>
            </w:r>
            <w:proofErr w:type="gramStart"/>
            <w:r w:rsidRPr="008250AF">
              <w:rPr>
                <w:rFonts w:ascii="PT Astra Serif" w:hAnsi="PT Astra Serif" w:cs="Times New Roman"/>
                <w:sz w:val="20"/>
                <w:szCs w:val="24"/>
              </w:rPr>
              <w:t>.</w:t>
            </w:r>
            <w:proofErr w:type="gramEnd"/>
            <w:r w:rsidRPr="008250AF">
              <w:rPr>
                <w:rFonts w:ascii="PT Astra Serif" w:hAnsi="PT Astra Serif" w:cs="Times New Roman"/>
                <w:sz w:val="20"/>
                <w:szCs w:val="24"/>
              </w:rPr>
              <w:t xml:space="preserve"> – </w:t>
            </w:r>
            <w:proofErr w:type="gramStart"/>
            <w:r w:rsidRPr="008250AF">
              <w:rPr>
                <w:rFonts w:ascii="PT Astra Serif" w:hAnsi="PT Astra Serif" w:cs="Times New Roman"/>
                <w:sz w:val="20"/>
                <w:szCs w:val="24"/>
              </w:rPr>
              <w:t>с</w:t>
            </w:r>
            <w:proofErr w:type="gramEnd"/>
            <w:r w:rsidRPr="008250AF">
              <w:rPr>
                <w:rFonts w:ascii="PT Astra Serif" w:hAnsi="PT Astra Serif" w:cs="Times New Roman"/>
                <w:sz w:val="20"/>
                <w:szCs w:val="24"/>
              </w:rPr>
              <w:t xml:space="preserve">типендии, </w:t>
            </w:r>
          </w:p>
          <w:p w:rsidR="00AC5FD0" w:rsidRPr="008250AF" w:rsidRDefault="00AC5FD0" w:rsidP="00FD4BDE">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питание-1 786 000,00 рублей.</w:t>
            </w:r>
          </w:p>
        </w:tc>
        <w:tc>
          <w:tcPr>
            <w:tcW w:w="605" w:type="pct"/>
          </w:tcPr>
          <w:p w:rsidR="00AC5FD0" w:rsidRPr="008250AF" w:rsidRDefault="00AC5FD0" w:rsidP="00C1387F">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FA515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1.6.4</w:t>
            </w:r>
          </w:p>
        </w:tc>
        <w:tc>
          <w:tcPr>
            <w:tcW w:w="982" w:type="pct"/>
          </w:tcPr>
          <w:p w:rsidR="00AC5FD0" w:rsidRPr="008250AF" w:rsidRDefault="00AC5FD0" w:rsidP="00EF4239">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1.6.4 «Организация и проведение реабилитационных мероприятий (медицинских, психологических, педагогических) для спортсменов сборных команд Саратовской области  на базе ГБУ СО «СК «Кристалл»  (в том числе с проживанием и питанием) и ГБУ РЦ «Молодежь плюс»</w:t>
            </w:r>
          </w:p>
        </w:tc>
        <w:tc>
          <w:tcPr>
            <w:tcW w:w="631"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43551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Организация и проведение реабилитационных мероприятий для спортсменов сборных команд Саратовской области на базе ГБУ СО «СК «Кристалл»  и ГБУ РЦ "Молодежь плюс"</w:t>
            </w:r>
          </w:p>
        </w:tc>
        <w:tc>
          <w:tcPr>
            <w:tcW w:w="954" w:type="pct"/>
          </w:tcPr>
          <w:p w:rsidR="00AC5FD0" w:rsidRPr="008250AF" w:rsidRDefault="00AC5FD0" w:rsidP="00FD4BDE">
            <w:pPr>
              <w:pStyle w:val="a5"/>
              <w:autoSpaceDE w:val="0"/>
              <w:autoSpaceDN w:val="0"/>
              <w:adjustRightInd w:val="0"/>
              <w:spacing w:before="0" w:beforeAutospacing="0" w:after="0" w:afterAutospacing="0"/>
              <w:rPr>
                <w:rFonts w:ascii="PT Astra Serif" w:eastAsiaTheme="minorEastAsia" w:hAnsi="PT Astra Serif"/>
                <w:sz w:val="20"/>
              </w:rPr>
            </w:pPr>
            <w:r w:rsidRPr="008250AF">
              <w:rPr>
                <w:rFonts w:ascii="PT Astra Serif" w:eastAsiaTheme="minorEastAsia" w:hAnsi="PT Astra Serif"/>
                <w:sz w:val="20"/>
              </w:rPr>
              <w:t xml:space="preserve">За 9 месяцев 2022 года реабилитационные мероприятия были проведены на сумму </w:t>
            </w:r>
          </w:p>
          <w:p w:rsidR="00AC5FD0" w:rsidRPr="008250AF" w:rsidRDefault="00AC5FD0" w:rsidP="00FD4BDE">
            <w:pPr>
              <w:pStyle w:val="a5"/>
              <w:autoSpaceDE w:val="0"/>
              <w:autoSpaceDN w:val="0"/>
              <w:adjustRightInd w:val="0"/>
              <w:spacing w:before="0" w:beforeAutospacing="0" w:after="0" w:afterAutospacing="0"/>
              <w:rPr>
                <w:rFonts w:ascii="PT Astra Serif" w:eastAsiaTheme="minorEastAsia" w:hAnsi="PT Astra Serif"/>
                <w:sz w:val="20"/>
              </w:rPr>
            </w:pPr>
            <w:r w:rsidRPr="008250AF">
              <w:rPr>
                <w:rFonts w:ascii="PT Astra Serif" w:eastAsiaTheme="minorEastAsia" w:hAnsi="PT Astra Serif"/>
                <w:sz w:val="20"/>
              </w:rPr>
              <w:t>626 000 руб. для 72 чел.</w:t>
            </w:r>
          </w:p>
        </w:tc>
        <w:tc>
          <w:tcPr>
            <w:tcW w:w="605"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r>
      <w:tr w:rsidR="00AC5FD0" w:rsidRPr="008250AF" w:rsidTr="00A70F64">
        <w:trPr>
          <w:trHeight w:val="1613"/>
        </w:trPr>
        <w:tc>
          <w:tcPr>
            <w:tcW w:w="246" w:type="pct"/>
            <w:vMerge w:val="restar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1.7</w:t>
            </w:r>
          </w:p>
        </w:tc>
        <w:tc>
          <w:tcPr>
            <w:tcW w:w="982" w:type="pct"/>
            <w:vMerge w:val="restart"/>
          </w:tcPr>
          <w:p w:rsidR="00AC5FD0" w:rsidRPr="008250AF" w:rsidRDefault="00AC5FD0" w:rsidP="00C1387F">
            <w:pPr>
              <w:autoSpaceDE w:val="0"/>
              <w:autoSpaceDN w:val="0"/>
              <w:adjustRightInd w:val="0"/>
              <w:spacing w:after="0" w:line="240" w:lineRule="auto"/>
              <w:rPr>
                <w:rFonts w:ascii="PT Astra Serif" w:hAnsi="PT Astra Serif" w:cs="Times New Roman"/>
                <w:b/>
                <w:sz w:val="20"/>
                <w:szCs w:val="24"/>
              </w:rPr>
            </w:pPr>
            <w:r w:rsidRPr="008250AF">
              <w:rPr>
                <w:rFonts w:ascii="PT Astra Serif" w:hAnsi="PT Astra Serif" w:cs="Times New Roman"/>
                <w:b/>
                <w:sz w:val="20"/>
                <w:szCs w:val="24"/>
              </w:rPr>
              <w:t>Основное мероприятие 1.7 «Материальное стимулирование спортсменов и их тренеров»</w:t>
            </w:r>
          </w:p>
        </w:tc>
        <w:tc>
          <w:tcPr>
            <w:tcW w:w="631"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по итогам выступлений на соревнованиях различных уровней.</w:t>
            </w:r>
          </w:p>
        </w:tc>
        <w:tc>
          <w:tcPr>
            <w:tcW w:w="954" w:type="pct"/>
          </w:tcPr>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материальное стимулирование получили 107 человек.</w:t>
            </w:r>
          </w:p>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Общий объем выплат составил  </w:t>
            </w:r>
          </w:p>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4 606 000 </w:t>
            </w:r>
            <w:proofErr w:type="spellStart"/>
            <w:r w:rsidRPr="008250AF">
              <w:rPr>
                <w:rFonts w:ascii="PT Astra Serif" w:hAnsi="PT Astra Serif" w:cs="Times New Roman"/>
                <w:sz w:val="20"/>
                <w:szCs w:val="24"/>
              </w:rPr>
              <w:t>руб</w:t>
            </w:r>
            <w:proofErr w:type="spellEnd"/>
            <w:r w:rsidRPr="008250AF">
              <w:rPr>
                <w:rFonts w:ascii="PT Astra Serif" w:hAnsi="PT Astra Serif" w:cs="Times New Roman"/>
                <w:sz w:val="20"/>
                <w:szCs w:val="24"/>
              </w:rPr>
              <w:t xml:space="preserve"> 00 коп.</w:t>
            </w:r>
          </w:p>
        </w:tc>
        <w:tc>
          <w:tcPr>
            <w:tcW w:w="605" w:type="pct"/>
            <w:vMerge w:val="restar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r>
      <w:tr w:rsidR="00AC5FD0" w:rsidRPr="008250AF" w:rsidTr="00A70F64">
        <w:trPr>
          <w:trHeight w:val="1612"/>
        </w:trPr>
        <w:tc>
          <w:tcPr>
            <w:tcW w:w="246" w:type="pct"/>
            <w:vMerge/>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c>
          <w:tcPr>
            <w:tcW w:w="982" w:type="pct"/>
            <w:vMerge/>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c>
          <w:tcPr>
            <w:tcW w:w="631"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труда и социальной защиты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Выплата единовременных поощрений, ежемесячных специальных стипендий, пожизненного ежемесячного денежного содержания </w:t>
            </w:r>
            <w:r w:rsidRPr="008250AF">
              <w:rPr>
                <w:rFonts w:ascii="PT Astra Serif" w:hAnsi="PT Astra Serif" w:cs="Times New Roman"/>
                <w:sz w:val="20"/>
                <w:szCs w:val="24"/>
              </w:rPr>
              <w:lastRenderedPageBreak/>
              <w:t>спортсменам, спортсменам-инвалидам по итогам выступлений на соревнованиях различных уровней</w:t>
            </w:r>
          </w:p>
        </w:tc>
        <w:tc>
          <w:tcPr>
            <w:tcW w:w="954" w:type="pct"/>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c>
          <w:tcPr>
            <w:tcW w:w="605" w:type="pct"/>
            <w:vMerge/>
          </w:tcPr>
          <w:p w:rsidR="00AC5FD0" w:rsidRPr="008250AF" w:rsidRDefault="00AC5FD0" w:rsidP="00C1387F">
            <w:pPr>
              <w:autoSpaceDE w:val="0"/>
              <w:autoSpaceDN w:val="0"/>
              <w:adjustRightInd w:val="0"/>
              <w:spacing w:after="0" w:line="240" w:lineRule="auto"/>
              <w:rPr>
                <w:rFonts w:ascii="PT Astra Serif" w:hAnsi="PT Astra Serif" w:cs="Times New Roman"/>
                <w:sz w:val="20"/>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1.7.1</w:t>
            </w:r>
          </w:p>
        </w:tc>
        <w:tc>
          <w:tcPr>
            <w:tcW w:w="982"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631"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954" w:type="pct"/>
          </w:tcPr>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82 человека.</w:t>
            </w:r>
          </w:p>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Объем выплат составил </w:t>
            </w:r>
          </w:p>
          <w:p w:rsidR="00AC5FD0" w:rsidRPr="008250AF" w:rsidRDefault="00AC5FD0" w:rsidP="007A6EB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 3 686 000 руб. 00 коп.</w:t>
            </w:r>
          </w:p>
          <w:p w:rsidR="00AC5FD0" w:rsidRPr="008250AF" w:rsidRDefault="00AC5FD0" w:rsidP="00DE5962">
            <w:pPr>
              <w:autoSpaceDE w:val="0"/>
              <w:autoSpaceDN w:val="0"/>
              <w:adjustRightInd w:val="0"/>
              <w:spacing w:after="0" w:line="240" w:lineRule="auto"/>
              <w:rPr>
                <w:rFonts w:ascii="PT Astra Serif" w:hAnsi="PT Astra Serif" w:cs="Times New Roman"/>
                <w:sz w:val="20"/>
                <w:szCs w:val="24"/>
              </w:rPr>
            </w:pPr>
          </w:p>
        </w:tc>
        <w:tc>
          <w:tcPr>
            <w:tcW w:w="605" w:type="pct"/>
          </w:tcPr>
          <w:p w:rsidR="00AC5FD0" w:rsidRPr="008250AF" w:rsidRDefault="00AC5FD0" w:rsidP="00360A20">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1.7.2</w:t>
            </w:r>
          </w:p>
        </w:tc>
        <w:tc>
          <w:tcPr>
            <w:tcW w:w="982" w:type="pct"/>
          </w:tcPr>
          <w:p w:rsidR="00AC5FD0" w:rsidRPr="008250AF" w:rsidRDefault="00AC5FD0" w:rsidP="000E4467">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1.7.2 «Выплата  специальных стипендий спортсменам-инвалидам за спортивные достижения»</w:t>
            </w:r>
          </w:p>
        </w:tc>
        <w:tc>
          <w:tcPr>
            <w:tcW w:w="631"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труда и социальной защиты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954" w:type="pct"/>
          </w:tcPr>
          <w:p w:rsidR="00AC5FD0" w:rsidRPr="008250AF" w:rsidRDefault="00AC5FD0" w:rsidP="005143D5">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Выплачиваются специальные стипендии 27 спортсменам</w:t>
            </w:r>
          </w:p>
        </w:tc>
        <w:tc>
          <w:tcPr>
            <w:tcW w:w="605" w:type="pct"/>
          </w:tcPr>
          <w:p w:rsidR="00AC5FD0" w:rsidRPr="008250AF" w:rsidRDefault="00AC5FD0" w:rsidP="00360A20">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1.7.3</w:t>
            </w:r>
          </w:p>
        </w:tc>
        <w:tc>
          <w:tcPr>
            <w:tcW w:w="982" w:type="pct"/>
          </w:tcPr>
          <w:p w:rsidR="00AC5FD0" w:rsidRPr="008250AF" w:rsidRDefault="00AC5FD0" w:rsidP="00EF4239">
            <w:pPr>
              <w:autoSpaceDE w:val="0"/>
              <w:autoSpaceDN w:val="0"/>
              <w:adjustRightInd w:val="0"/>
              <w:spacing w:after="0" w:line="240" w:lineRule="auto"/>
              <w:rPr>
                <w:rFonts w:ascii="PT Astra Serif" w:hAnsi="PT Astra Serif" w:cs="Times New Roman"/>
                <w:sz w:val="20"/>
                <w:szCs w:val="24"/>
              </w:rPr>
            </w:pPr>
            <w:proofErr w:type="gramStart"/>
            <w:r w:rsidRPr="008250AF">
              <w:rPr>
                <w:rFonts w:ascii="PT Astra Serif" w:hAnsi="PT Astra Serif" w:cs="Times New Roman"/>
                <w:sz w:val="20"/>
                <w:szCs w:val="24"/>
              </w:rPr>
              <w:t xml:space="preserve">Контрольное событие 1.7.3                   «Осуществление материального стимулирования отдельных </w:t>
            </w:r>
            <w:r w:rsidRPr="008250AF">
              <w:rPr>
                <w:rFonts w:ascii="PT Astra Serif" w:hAnsi="PT Astra Serif" w:cs="Times New Roman"/>
                <w:sz w:val="20"/>
                <w:szCs w:val="24"/>
              </w:rPr>
              <w:lastRenderedPageBreak/>
              <w:t xml:space="preserve">спортсменов и тренеров за высокие спортивные результаты и призовые места в </w:t>
            </w:r>
            <w:proofErr w:type="spellStart"/>
            <w:r w:rsidRPr="008250AF">
              <w:rPr>
                <w:rFonts w:ascii="PT Astra Serif" w:hAnsi="PT Astra Serif" w:cs="Times New Roman"/>
                <w:sz w:val="20"/>
                <w:szCs w:val="24"/>
              </w:rPr>
              <w:t>Паралимпийских</w:t>
            </w:r>
            <w:proofErr w:type="spellEnd"/>
            <w:r w:rsidRPr="008250AF">
              <w:rPr>
                <w:rFonts w:ascii="PT Astra Serif" w:hAnsi="PT Astra Serif" w:cs="Times New Roman"/>
                <w:sz w:val="20"/>
                <w:szCs w:val="24"/>
              </w:rPr>
              <w:t xml:space="preserve"> и </w:t>
            </w:r>
            <w:proofErr w:type="spellStart"/>
            <w:r w:rsidRPr="008250AF">
              <w:rPr>
                <w:rFonts w:ascii="PT Astra Serif" w:hAnsi="PT Astra Serif" w:cs="Times New Roman"/>
                <w:sz w:val="20"/>
                <w:szCs w:val="24"/>
              </w:rPr>
              <w:t>Сурдлимпийских</w:t>
            </w:r>
            <w:proofErr w:type="spellEnd"/>
            <w:r w:rsidRPr="008250AF">
              <w:rPr>
                <w:rFonts w:ascii="PT Astra Serif" w:hAnsi="PT Astra Serif" w:cs="Times New Roman"/>
                <w:sz w:val="20"/>
                <w:szCs w:val="24"/>
              </w:rPr>
              <w:t xml:space="preserve"> играх, чемпионатах, первенствах и кубках мира и Европы, в чемпионатах России (где достоинство завоеванной медали определяется путем сравнения результатов, показанных российскими спортсменами на чемпионатах России, с результатами, показанными зарубежными спортсменами в соответствующих дисциплинах на чемпионатах мира и Европы, проводимых</w:t>
            </w:r>
            <w:proofErr w:type="gramEnd"/>
            <w:r w:rsidRPr="008250AF">
              <w:rPr>
                <w:rFonts w:ascii="PT Astra Serif" w:hAnsi="PT Astra Serif" w:cs="Times New Roman"/>
                <w:sz w:val="20"/>
                <w:szCs w:val="24"/>
              </w:rPr>
              <w:t xml:space="preserve"> в том же году) в порядке и размере, </w:t>
            </w:r>
            <w:proofErr w:type="gramStart"/>
            <w:r w:rsidRPr="008250AF">
              <w:rPr>
                <w:rFonts w:ascii="PT Astra Serif" w:hAnsi="PT Astra Serif" w:cs="Times New Roman"/>
                <w:sz w:val="20"/>
                <w:szCs w:val="24"/>
              </w:rPr>
              <w:t>установленных</w:t>
            </w:r>
            <w:proofErr w:type="gramEnd"/>
            <w:r w:rsidRPr="008250AF">
              <w:rPr>
                <w:rFonts w:ascii="PT Astra Serif" w:hAnsi="PT Astra Serif" w:cs="Times New Roman"/>
                <w:sz w:val="20"/>
                <w:szCs w:val="24"/>
              </w:rPr>
              <w:t xml:space="preserve"> Правительством области»</w:t>
            </w:r>
          </w:p>
        </w:tc>
        <w:tc>
          <w:tcPr>
            <w:tcW w:w="631" w:type="pct"/>
          </w:tcPr>
          <w:p w:rsidR="00AC5FD0" w:rsidRPr="008250AF" w:rsidRDefault="00AC5FD0" w:rsidP="00580128">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министерство труда и социальной защиты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Выплата единовременных поощрений, </w:t>
            </w:r>
            <w:r w:rsidRPr="008250AF">
              <w:rPr>
                <w:rFonts w:ascii="PT Astra Serif" w:hAnsi="PT Astra Serif" w:cs="Times New Roman"/>
                <w:sz w:val="20"/>
                <w:szCs w:val="24"/>
              </w:rPr>
              <w:lastRenderedPageBreak/>
              <w:t>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954"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Выплаты не осуществлялись</w:t>
            </w:r>
          </w:p>
        </w:tc>
        <w:tc>
          <w:tcPr>
            <w:tcW w:w="605" w:type="pct"/>
          </w:tcPr>
          <w:p w:rsidR="00AC5FD0" w:rsidRPr="008250AF" w:rsidRDefault="00AC5FD0" w:rsidP="00360A20">
            <w:pPr>
              <w:pStyle w:val="ConsPlusNormal"/>
              <w:adjustRightInd w:val="0"/>
              <w:rPr>
                <w:rFonts w:ascii="PT Astra Serif" w:eastAsiaTheme="minorEastAsia" w:hAnsi="PT Astra Serif"/>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1.7.4</w:t>
            </w:r>
          </w:p>
        </w:tc>
        <w:tc>
          <w:tcPr>
            <w:tcW w:w="982"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 руб.         (2 чел.)</w:t>
            </w:r>
          </w:p>
        </w:tc>
        <w:tc>
          <w:tcPr>
            <w:tcW w:w="631"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580128">
            <w:pPr>
              <w:spacing w:after="0" w:line="240" w:lineRule="auto"/>
              <w:rPr>
                <w:rFonts w:ascii="PT Astra Serif" w:hAnsi="PT Astra Serif" w:cs="Times New Roman"/>
                <w:sz w:val="20"/>
                <w:szCs w:val="24"/>
              </w:rPr>
            </w:pPr>
          </w:p>
        </w:tc>
        <w:tc>
          <w:tcPr>
            <w:tcW w:w="954" w:type="pct"/>
          </w:tcPr>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В 2022 году выплату в размере 20 000,0 тысяч руб. получает 3 человека –  Семериков Данила  (конькобежный спорт), Кира Степанова (гребля на байдарках и каноэ) и Крылова Елизавета (гребной спорт). Объем выплат за 9 месяцев составил 480 000 руб.</w:t>
            </w:r>
          </w:p>
        </w:tc>
        <w:tc>
          <w:tcPr>
            <w:tcW w:w="605" w:type="pct"/>
          </w:tcPr>
          <w:p w:rsidR="00AC5FD0" w:rsidRPr="008250AF" w:rsidRDefault="00AC5FD0" w:rsidP="00580128">
            <w:pPr>
              <w:pStyle w:val="ConsPlusNormal"/>
              <w:rPr>
                <w:rFonts w:ascii="PT Astra Serif" w:hAnsi="PT Astra Serif"/>
                <w:sz w:val="24"/>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1.7.5</w:t>
            </w:r>
          </w:p>
        </w:tc>
        <w:tc>
          <w:tcPr>
            <w:tcW w:w="982" w:type="pct"/>
          </w:tcPr>
          <w:p w:rsidR="00AC5FD0" w:rsidRPr="008250AF" w:rsidRDefault="00AC5FD0" w:rsidP="00FA5158">
            <w:pPr>
              <w:spacing w:after="0" w:line="240" w:lineRule="auto"/>
              <w:rPr>
                <w:rFonts w:ascii="PT Astra Serif" w:hAnsi="PT Astra Serif" w:cs="Times New Roman"/>
                <w:sz w:val="20"/>
                <w:szCs w:val="24"/>
              </w:rPr>
            </w:pPr>
            <w:proofErr w:type="gramStart"/>
            <w:r w:rsidRPr="008250AF">
              <w:rPr>
                <w:rFonts w:ascii="PT Astra Serif" w:hAnsi="PT Astra Serif" w:cs="Times New Roman"/>
                <w:sz w:val="20"/>
                <w:szCs w:val="24"/>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w:t>
            </w:r>
            <w:r w:rsidRPr="008250AF">
              <w:rPr>
                <w:rFonts w:ascii="PT Astra Serif" w:hAnsi="PT Astra Serif" w:cs="Times New Roman"/>
                <w:sz w:val="20"/>
                <w:szCs w:val="24"/>
              </w:rPr>
              <w:lastRenderedPageBreak/>
              <w:t xml:space="preserve">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w:t>
            </w:r>
            <w:proofErr w:type="spellStart"/>
            <w:r w:rsidRPr="008250AF">
              <w:rPr>
                <w:rFonts w:ascii="PT Astra Serif" w:hAnsi="PT Astra Serif" w:cs="Times New Roman"/>
                <w:sz w:val="20"/>
                <w:szCs w:val="24"/>
              </w:rPr>
              <w:t>испольнительной</w:t>
            </w:r>
            <w:proofErr w:type="spellEnd"/>
            <w:r w:rsidRPr="008250AF">
              <w:rPr>
                <w:rFonts w:ascii="PT Astra Serif" w:hAnsi="PT Astra Serif" w:cs="Times New Roman"/>
                <w:sz w:val="20"/>
                <w:szCs w:val="24"/>
              </w:rPr>
              <w:t xml:space="preserve"> власти в размере 2500 руб. (12 чел.) </w:t>
            </w:r>
            <w:proofErr w:type="gramEnd"/>
          </w:p>
        </w:tc>
        <w:tc>
          <w:tcPr>
            <w:tcW w:w="631"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580128">
            <w:pPr>
              <w:spacing w:after="0" w:line="240" w:lineRule="auto"/>
              <w:rPr>
                <w:rFonts w:ascii="PT Astra Serif" w:hAnsi="PT Astra Serif" w:cs="Times New Roman"/>
                <w:sz w:val="20"/>
                <w:szCs w:val="24"/>
              </w:rPr>
            </w:pPr>
          </w:p>
        </w:tc>
        <w:tc>
          <w:tcPr>
            <w:tcW w:w="954" w:type="pct"/>
          </w:tcPr>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В 2022 году специальную ежемесячную стипендию получают 22 человека.</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Объем выплат за 9 месяцев составил 440 000 руб.</w:t>
            </w:r>
          </w:p>
        </w:tc>
        <w:tc>
          <w:tcPr>
            <w:tcW w:w="605" w:type="pct"/>
          </w:tcPr>
          <w:p w:rsidR="00AC5FD0" w:rsidRPr="008250AF" w:rsidRDefault="00AC5FD0" w:rsidP="00580128">
            <w:pPr>
              <w:pStyle w:val="ConsPlusNormal"/>
              <w:rPr>
                <w:rFonts w:ascii="PT Astra Serif" w:hAnsi="PT Astra Serif"/>
                <w:sz w:val="24"/>
                <w:szCs w:val="24"/>
              </w:rPr>
            </w:pPr>
          </w:p>
        </w:tc>
      </w:tr>
      <w:tr w:rsidR="00AC5FD0" w:rsidRPr="008250AF" w:rsidTr="00A70F64">
        <w:tc>
          <w:tcPr>
            <w:tcW w:w="246" w:type="pct"/>
          </w:tcPr>
          <w:p w:rsidR="00AC5FD0" w:rsidRPr="008250AF" w:rsidRDefault="00AC5FD0" w:rsidP="00360A20">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1.7.6.</w:t>
            </w:r>
          </w:p>
        </w:tc>
        <w:tc>
          <w:tcPr>
            <w:tcW w:w="982"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631"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FA5158">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580128">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Единовременная выплата спортсменам-членам сборных команд Саратовской области, принявшим участие в XXXII летних Олимпийских игр в г. Токио (Япония)</w:t>
            </w:r>
          </w:p>
        </w:tc>
        <w:tc>
          <w:tcPr>
            <w:tcW w:w="954" w:type="pct"/>
          </w:tcPr>
          <w:p w:rsidR="00AC5FD0" w:rsidRPr="008250AF" w:rsidRDefault="00AC5FD0" w:rsidP="00C04F77">
            <w:pPr>
              <w:spacing w:after="0" w:line="240" w:lineRule="auto"/>
              <w:rPr>
                <w:rFonts w:ascii="PT Astra Serif" w:eastAsia="Times New Roman" w:hAnsi="PT Astra Serif" w:cs="Times New Roman"/>
                <w:sz w:val="24"/>
                <w:szCs w:val="24"/>
              </w:rPr>
            </w:pPr>
            <w:r w:rsidRPr="008250AF">
              <w:rPr>
                <w:rFonts w:ascii="PT Astra Serif" w:hAnsi="PT Astra Serif" w:cs="Times New Roman"/>
                <w:sz w:val="20"/>
                <w:szCs w:val="24"/>
              </w:rPr>
              <w:t>За 9 месяцев 2022 года данная выплата не осуществлялась.</w:t>
            </w:r>
          </w:p>
          <w:p w:rsidR="00AC5FD0" w:rsidRPr="008250AF" w:rsidRDefault="00AC5FD0" w:rsidP="00580128">
            <w:pPr>
              <w:spacing w:after="0" w:line="240" w:lineRule="auto"/>
              <w:rPr>
                <w:rFonts w:ascii="PT Astra Serif" w:eastAsia="Times New Roman" w:hAnsi="PT Astra Serif" w:cs="Times New Roman"/>
                <w:sz w:val="24"/>
                <w:szCs w:val="24"/>
              </w:rPr>
            </w:pPr>
          </w:p>
        </w:tc>
        <w:tc>
          <w:tcPr>
            <w:tcW w:w="605" w:type="pct"/>
          </w:tcPr>
          <w:p w:rsidR="00AC5FD0" w:rsidRPr="008250AF" w:rsidRDefault="00AC5FD0" w:rsidP="00580128">
            <w:pPr>
              <w:pStyle w:val="ConsPlusNormal"/>
              <w:rPr>
                <w:rFonts w:ascii="PT Astra Serif" w:hAnsi="PT Astra Serif"/>
                <w:sz w:val="24"/>
                <w:szCs w:val="24"/>
              </w:rPr>
            </w:pPr>
          </w:p>
        </w:tc>
      </w:tr>
      <w:tr w:rsidR="00AC5FD0" w:rsidRPr="008250AF" w:rsidTr="00A70F64">
        <w:tc>
          <w:tcPr>
            <w:tcW w:w="246" w:type="pct"/>
          </w:tcPr>
          <w:p w:rsidR="00AC5FD0" w:rsidRPr="008250AF" w:rsidRDefault="00AC5FD0"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1.15</w:t>
            </w:r>
          </w:p>
        </w:tc>
        <w:tc>
          <w:tcPr>
            <w:tcW w:w="982" w:type="pct"/>
          </w:tcPr>
          <w:p w:rsidR="00AC5FD0" w:rsidRPr="008250AF" w:rsidRDefault="00AC5FD0"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Основное мероприятие 1.15 «</w:t>
            </w:r>
            <w:proofErr w:type="spellStart"/>
            <w:r w:rsidRPr="008250AF">
              <w:rPr>
                <w:rFonts w:ascii="PT Astra Serif" w:hAnsi="PT Astra Serif" w:cs="Times New Roman"/>
                <w:sz w:val="20"/>
                <w:szCs w:val="24"/>
              </w:rPr>
              <w:t>Грантовая</w:t>
            </w:r>
            <w:proofErr w:type="spellEnd"/>
            <w:r w:rsidRPr="008250AF">
              <w:rPr>
                <w:rFonts w:ascii="PT Astra Serif" w:hAnsi="PT Astra Serif" w:cs="Times New Roman"/>
                <w:sz w:val="20"/>
                <w:szCs w:val="24"/>
              </w:rPr>
              <w:t xml:space="preserve"> поддержка развития на территории области отдельных видов спорта (спортивных дисциплин)»</w:t>
            </w:r>
          </w:p>
        </w:tc>
        <w:tc>
          <w:tcPr>
            <w:tcW w:w="631" w:type="pct"/>
          </w:tcPr>
          <w:p w:rsidR="00AC5FD0" w:rsidRPr="008250AF" w:rsidRDefault="00AC5FD0"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AC5FD0" w:rsidRPr="008250AF" w:rsidRDefault="00AC5FD0"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C5FD0" w:rsidRPr="008250AF" w:rsidRDefault="00AC5FD0"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C5FD0" w:rsidRPr="008250AF" w:rsidRDefault="00AC5FD0"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Обеспечение участия профессиональных команд по игровым видам спорта во всероссийских соревнованиях</w:t>
            </w:r>
          </w:p>
        </w:tc>
        <w:tc>
          <w:tcPr>
            <w:tcW w:w="954" w:type="pct"/>
          </w:tcPr>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выделение грантов производилось 7 командам по игровым видам спорта на сумму 363 650, 00 тыс. руб</w:t>
            </w:r>
            <w:proofErr w:type="gramStart"/>
            <w:r w:rsidRPr="008250AF">
              <w:rPr>
                <w:rFonts w:ascii="PT Astra Serif" w:hAnsi="PT Astra Serif" w:cs="Times New Roman"/>
                <w:sz w:val="20"/>
                <w:szCs w:val="24"/>
              </w:rPr>
              <w:t>..</w:t>
            </w:r>
            <w:proofErr w:type="gramEnd"/>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По состоянию на 01.10.22 г.</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1.Футбольный клуб «Сокол - Саратов» в рамках Первенства России по футболу среди команд второй лиги сезона 2022-23. занимает 3 место в группе;                                                                 2.Футбольный клуб «Дельта» в чемпионате России 2022 года по пляжному футболу  - 6 </w:t>
            </w:r>
            <w:r w:rsidRPr="008250AF">
              <w:rPr>
                <w:rFonts w:ascii="PT Astra Serif" w:hAnsi="PT Astra Serif" w:cs="Times New Roman"/>
                <w:sz w:val="20"/>
                <w:szCs w:val="24"/>
              </w:rPr>
              <w:lastRenderedPageBreak/>
              <w:t>место (из 8 команд).</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3.Хоккейный клуб «Кристалл» в рамках Первенства Высшей хоккейной лиги сезона 2022/2023 занимает 2 место (из 5 команд);</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4. МХК «Кристалл» в рамках Первенства НМХЛ сезона 2022-2023 г. конференция Восток занимают 1 место (из 11 команд) в турнирной таблице.</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5.Гандбольный клуб «СГАУ-Саратов» в рамках OLIMPBET Суперлига-чемпионата России по гандболу среди мужских команд сезона-2022/23 занимает 3 место из 12 команд;</w:t>
            </w:r>
            <w:r w:rsidRPr="008250AF">
              <w:rPr>
                <w:rFonts w:ascii="PT Astra Serif" w:hAnsi="PT Astra Serif"/>
              </w:rPr>
              <w:t xml:space="preserve"> </w:t>
            </w:r>
            <w:r w:rsidRPr="008250AF">
              <w:rPr>
                <w:rFonts w:ascii="PT Astra Serif" w:hAnsi="PT Astra Serif" w:cs="Times New Roman"/>
                <w:sz w:val="20"/>
                <w:szCs w:val="24"/>
              </w:rPr>
              <w:t>6. Баскетбольный клуб «</w:t>
            </w:r>
            <w:proofErr w:type="spellStart"/>
            <w:r w:rsidRPr="008250AF">
              <w:rPr>
                <w:rFonts w:ascii="PT Astra Serif" w:hAnsi="PT Astra Serif" w:cs="Times New Roman"/>
                <w:sz w:val="20"/>
                <w:szCs w:val="24"/>
              </w:rPr>
              <w:t>Автодор</w:t>
            </w:r>
            <w:proofErr w:type="spellEnd"/>
            <w:r w:rsidRPr="008250AF">
              <w:rPr>
                <w:rFonts w:ascii="PT Astra Serif" w:hAnsi="PT Astra Serif" w:cs="Times New Roman"/>
                <w:sz w:val="20"/>
                <w:szCs w:val="24"/>
              </w:rPr>
              <w:t>» в рамках чемпионата Единой лиги ВТБ по баскетболу сезона-2022/23  –занимает 6 место из 12 команд;</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7. Волейбольный клуб «Энергетик» в рамках Первой Лиги Чемпионата России – Чемпионата ЦФО сезона 21/22 – 4 место из 32 команд;</w:t>
            </w:r>
          </w:p>
          <w:p w:rsidR="00AC5FD0" w:rsidRPr="008250AF" w:rsidRDefault="00AC5FD0" w:rsidP="00C04F77">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8. Волейбольный клуб «Протон-Саратов»  в чемпионате России среди женских команд СУПЕРЛИГИ сезона 22/23 – занимает 1 место из 14 команд.                                                                                       </w:t>
            </w:r>
          </w:p>
        </w:tc>
        <w:tc>
          <w:tcPr>
            <w:tcW w:w="605" w:type="pct"/>
          </w:tcPr>
          <w:p w:rsidR="00AC5FD0" w:rsidRPr="008250AF" w:rsidRDefault="00AC5FD0" w:rsidP="00A95FF2">
            <w:pPr>
              <w:pStyle w:val="ConsPlusNormal"/>
              <w:rPr>
                <w:rFonts w:ascii="PT Astra Serif" w:eastAsiaTheme="minorEastAsia" w:hAnsi="PT Astra Serif"/>
                <w:szCs w:val="24"/>
              </w:rPr>
            </w:pPr>
          </w:p>
        </w:tc>
      </w:tr>
      <w:tr w:rsidR="001127AD" w:rsidRPr="008250AF" w:rsidTr="00A70F64">
        <w:tc>
          <w:tcPr>
            <w:tcW w:w="246" w:type="pct"/>
          </w:tcPr>
          <w:p w:rsidR="001127AD" w:rsidRPr="008250AF" w:rsidRDefault="001127AD" w:rsidP="005E7BF6">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1.21</w:t>
            </w:r>
          </w:p>
        </w:tc>
        <w:tc>
          <w:tcPr>
            <w:tcW w:w="982" w:type="pct"/>
          </w:tcPr>
          <w:p w:rsidR="001127AD" w:rsidRPr="008250AF" w:rsidRDefault="001127AD" w:rsidP="005E7BF6">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Основное мероприятие 1.21 «Создание условий для предоставления государственных услуг населению в сфере физической культуры и спорта»</w:t>
            </w:r>
          </w:p>
        </w:tc>
        <w:tc>
          <w:tcPr>
            <w:tcW w:w="631" w:type="pct"/>
          </w:tcPr>
          <w:p w:rsidR="001127AD" w:rsidRPr="008250AF" w:rsidRDefault="001127AD" w:rsidP="005E7BF6">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1127AD" w:rsidRPr="008250AF" w:rsidRDefault="001127AD"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1127AD" w:rsidRPr="008250AF" w:rsidRDefault="001127AD" w:rsidP="005E7BF6">
            <w:pPr>
              <w:pStyle w:val="ConsPlusNormal"/>
              <w:jc w:val="center"/>
              <w:rPr>
                <w:rFonts w:ascii="PT Astra Serif" w:hAnsi="PT Astra Serif"/>
                <w:szCs w:val="24"/>
              </w:rPr>
            </w:pPr>
            <w:r w:rsidRPr="008250AF">
              <w:rPr>
                <w:rFonts w:ascii="PT Astra Serif" w:hAnsi="PT Astra Serif"/>
                <w:szCs w:val="24"/>
              </w:rPr>
              <w:t>2022</w:t>
            </w:r>
          </w:p>
        </w:tc>
        <w:tc>
          <w:tcPr>
            <w:tcW w:w="702" w:type="pct"/>
          </w:tcPr>
          <w:p w:rsidR="001127AD" w:rsidRPr="008250AF" w:rsidRDefault="001127AD" w:rsidP="005E7BF6">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Приобретение зачетных классификационных книжек и нагрудных значков при присвоении </w:t>
            </w:r>
            <w:r w:rsidRPr="008250AF">
              <w:rPr>
                <w:rFonts w:ascii="PT Astra Serif" w:hAnsi="PT Astra Serif" w:cs="Times New Roman"/>
                <w:sz w:val="20"/>
                <w:szCs w:val="24"/>
              </w:rPr>
              <w:lastRenderedPageBreak/>
              <w:t>спортсменам спортивных разрядов и при присвоении категорий спортивным судьям при предоставлении государственных услуг</w:t>
            </w:r>
          </w:p>
        </w:tc>
        <w:tc>
          <w:tcPr>
            <w:tcW w:w="954" w:type="pct"/>
          </w:tcPr>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За 9 месяцев 2022 года было приобретено:</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1439 шт. – зачетных классификационных книжек спортсмена;</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790 шт. – нагрудных знаков </w:t>
            </w:r>
            <w:r w:rsidRPr="008250AF">
              <w:rPr>
                <w:rFonts w:ascii="PT Astra Serif" w:eastAsia="Times New Roman" w:hAnsi="PT Astra Serif" w:cs="Times New Roman"/>
                <w:sz w:val="20"/>
                <w:szCs w:val="20"/>
              </w:rPr>
              <w:lastRenderedPageBreak/>
              <w:t>«Кандидат в мастера спорта»;</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792 шт. – нагрудных знаков «</w:t>
            </w:r>
            <w:r w:rsidRPr="008250AF">
              <w:rPr>
                <w:rFonts w:ascii="PT Astra Serif" w:eastAsia="Times New Roman" w:hAnsi="PT Astra Serif" w:cs="Times New Roman"/>
                <w:sz w:val="20"/>
                <w:szCs w:val="20"/>
                <w:lang w:val="en-US"/>
              </w:rPr>
              <w:t>I</w:t>
            </w:r>
            <w:r w:rsidRPr="008250AF">
              <w:rPr>
                <w:rFonts w:ascii="PT Astra Serif" w:eastAsia="Times New Roman" w:hAnsi="PT Astra Serif" w:cs="Times New Roman"/>
                <w:sz w:val="20"/>
                <w:szCs w:val="20"/>
              </w:rPr>
              <w:t xml:space="preserve"> спортивный разряд»;</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40 шт. – книжек спортивного судьи;</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40 шт. – нагрудных знаков «Спортивный судья </w:t>
            </w:r>
            <w:r w:rsidRPr="008250AF">
              <w:rPr>
                <w:rFonts w:ascii="PT Astra Serif" w:eastAsia="Times New Roman" w:hAnsi="PT Astra Serif" w:cs="Times New Roman"/>
                <w:sz w:val="20"/>
                <w:szCs w:val="20"/>
                <w:lang w:val="en-US"/>
              </w:rPr>
              <w:t>I</w:t>
            </w:r>
            <w:r w:rsidRPr="008250AF">
              <w:rPr>
                <w:rFonts w:ascii="PT Astra Serif" w:eastAsia="Times New Roman" w:hAnsi="PT Astra Serif" w:cs="Times New Roman"/>
                <w:sz w:val="20"/>
                <w:szCs w:val="20"/>
              </w:rPr>
              <w:t xml:space="preserve"> категории».</w:t>
            </w:r>
          </w:p>
          <w:p w:rsidR="001127AD" w:rsidRPr="008250AF" w:rsidRDefault="001127AD" w:rsidP="005E7BF6">
            <w:pPr>
              <w:shd w:val="clear" w:color="auto" w:fill="FFFFFF"/>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На общую сумму 184 492 руб.</w:t>
            </w:r>
          </w:p>
        </w:tc>
        <w:tc>
          <w:tcPr>
            <w:tcW w:w="605" w:type="pct"/>
          </w:tcPr>
          <w:p w:rsidR="001127AD" w:rsidRPr="008250AF" w:rsidRDefault="001127AD" w:rsidP="005E7BF6">
            <w:pPr>
              <w:spacing w:after="0" w:line="240" w:lineRule="auto"/>
              <w:rPr>
                <w:rFonts w:ascii="PT Astra Serif" w:hAnsi="PT Astra Serif" w:cs="Times New Roman"/>
                <w:sz w:val="20"/>
                <w:szCs w:val="24"/>
              </w:rPr>
            </w:pPr>
          </w:p>
        </w:tc>
      </w:tr>
      <w:tr w:rsidR="006668F6" w:rsidRPr="008250AF" w:rsidTr="00A70F64">
        <w:tc>
          <w:tcPr>
            <w:tcW w:w="246" w:type="pct"/>
          </w:tcPr>
          <w:p w:rsidR="006668F6" w:rsidRPr="008250AF" w:rsidRDefault="006668F6"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1.1</w:t>
            </w:r>
          </w:p>
        </w:tc>
        <w:tc>
          <w:tcPr>
            <w:tcW w:w="982" w:type="pct"/>
          </w:tcPr>
          <w:p w:rsidR="006668F6" w:rsidRPr="008250AF" w:rsidRDefault="006668F6" w:rsidP="000E4467">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0"/>
                <w:szCs w:val="24"/>
              </w:rP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631" w:type="pct"/>
          </w:tcPr>
          <w:p w:rsidR="006668F6" w:rsidRPr="008250AF" w:rsidRDefault="006668F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министерство молодежной политики и спорта области</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A6F9B">
            <w:pPr>
              <w:autoSpaceDE w:val="0"/>
              <w:autoSpaceDN w:val="0"/>
              <w:adjustRightInd w:val="0"/>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Организация и проведение физкультурно-массовых и спортивных мероприятий (с целью вовлечения населения в занятия физической культурой и спортом и достижения показателей регионального проекта)</w:t>
            </w:r>
          </w:p>
        </w:tc>
        <w:tc>
          <w:tcPr>
            <w:tcW w:w="954" w:type="pct"/>
          </w:tcPr>
          <w:p w:rsidR="006668F6" w:rsidRPr="008250AF" w:rsidRDefault="006668F6" w:rsidP="00EA6F9B">
            <w:pPr>
              <w:pStyle w:val="ConsPlusNormal"/>
              <w:contextualSpacing/>
              <w:rPr>
                <w:rFonts w:ascii="PT Astra Serif" w:hAnsi="PT Astra Serif"/>
                <w:b/>
                <w:szCs w:val="24"/>
              </w:rPr>
            </w:pPr>
            <w:r w:rsidRPr="008250AF">
              <w:rPr>
                <w:rFonts w:ascii="PT Astra Serif" w:hAnsi="PT Astra Serif"/>
              </w:rPr>
              <w:t>За 9 месяцев 2022 года министерством проведен ряд спортивных и физкультурно-массовых мероприятий среди различных категорий населения</w:t>
            </w:r>
          </w:p>
        </w:tc>
        <w:tc>
          <w:tcPr>
            <w:tcW w:w="605" w:type="pct"/>
          </w:tcPr>
          <w:p w:rsidR="006668F6" w:rsidRPr="008250AF" w:rsidRDefault="006668F6" w:rsidP="003070C5">
            <w:pPr>
              <w:autoSpaceDE w:val="0"/>
              <w:autoSpaceDN w:val="0"/>
              <w:adjustRightInd w:val="0"/>
              <w:spacing w:after="0" w:line="240" w:lineRule="auto"/>
              <w:rPr>
                <w:rFonts w:ascii="PT Astra Serif" w:hAnsi="PT Astra Serif" w:cs="Times New Roman"/>
                <w:sz w:val="24"/>
                <w:szCs w:val="24"/>
              </w:rPr>
            </w:pPr>
          </w:p>
        </w:tc>
      </w:tr>
      <w:tr w:rsidR="00540944" w:rsidRPr="008250AF" w:rsidTr="00A70F64">
        <w:tc>
          <w:tcPr>
            <w:tcW w:w="246" w:type="pct"/>
          </w:tcPr>
          <w:p w:rsidR="00540944" w:rsidRPr="008250AF" w:rsidRDefault="00540944"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1.1.1</w:t>
            </w:r>
          </w:p>
        </w:tc>
        <w:tc>
          <w:tcPr>
            <w:tcW w:w="982" w:type="pct"/>
          </w:tcPr>
          <w:p w:rsidR="00540944" w:rsidRPr="008250AF" w:rsidRDefault="00540944" w:rsidP="003070C5">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1.1.1«Приобретение спортивного оборудования и инвентаря для приведения организаций спортивной подготовки в нормативное состояние», в том числе:</w:t>
            </w:r>
          </w:p>
        </w:tc>
        <w:tc>
          <w:tcPr>
            <w:tcW w:w="631" w:type="pct"/>
          </w:tcPr>
          <w:p w:rsidR="00540944" w:rsidRPr="008250AF" w:rsidRDefault="00540944" w:rsidP="003070C5">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540944" w:rsidRPr="008250AF" w:rsidRDefault="00540944"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540944" w:rsidRPr="008250AF" w:rsidRDefault="00540944"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540944" w:rsidRPr="008250AF" w:rsidRDefault="00540944" w:rsidP="003070C5">
            <w:pPr>
              <w:autoSpaceDE w:val="0"/>
              <w:autoSpaceDN w:val="0"/>
              <w:adjustRightInd w:val="0"/>
              <w:spacing w:line="240" w:lineRule="auto"/>
              <w:rPr>
                <w:rFonts w:ascii="PT Astra Serif" w:hAnsi="PT Astra Serif" w:cs="Times New Roman"/>
                <w:sz w:val="20"/>
                <w:szCs w:val="24"/>
              </w:rPr>
            </w:pPr>
            <w:r w:rsidRPr="008250AF">
              <w:rPr>
                <w:rFonts w:ascii="PT Astra Serif" w:hAnsi="PT Astra Serif" w:cs="Times New Roman"/>
                <w:sz w:val="20"/>
                <w:szCs w:val="24"/>
              </w:rPr>
              <w:t>Предоставление субсидии на закупку спортивного оборудования и инвентаря</w:t>
            </w:r>
          </w:p>
        </w:tc>
        <w:tc>
          <w:tcPr>
            <w:tcW w:w="954" w:type="pct"/>
            <w:vMerge w:val="restart"/>
          </w:tcPr>
          <w:p w:rsidR="00540944" w:rsidRPr="008250AF" w:rsidRDefault="00540944" w:rsidP="0036661E">
            <w:pPr>
              <w:pStyle w:val="ConsPlusNormal"/>
              <w:rPr>
                <w:rFonts w:ascii="PT Astra Serif" w:hAnsi="PT Astra Serif"/>
              </w:rPr>
            </w:pPr>
            <w:r w:rsidRPr="008250AF">
              <w:rPr>
                <w:rFonts w:ascii="PT Astra Serif" w:hAnsi="PT Astra Serif"/>
              </w:rPr>
              <w:t xml:space="preserve">За 9 месяцев 2022 года в целях укрепления материально-технической базы спортивных школ олимпийского резерва осуществлена закупка спортивного оборудования, инвентаря и экипировки, на эти цели направлено – 9,5 </w:t>
            </w:r>
            <w:proofErr w:type="gramStart"/>
            <w:r w:rsidRPr="008250AF">
              <w:rPr>
                <w:rFonts w:ascii="PT Astra Serif" w:hAnsi="PT Astra Serif"/>
              </w:rPr>
              <w:t>млн</w:t>
            </w:r>
            <w:proofErr w:type="gramEnd"/>
            <w:r w:rsidRPr="008250AF">
              <w:rPr>
                <w:rFonts w:ascii="PT Astra Serif" w:hAnsi="PT Astra Serif"/>
              </w:rPr>
              <w:t xml:space="preserve"> руб.</w:t>
            </w:r>
          </w:p>
          <w:p w:rsidR="00540944" w:rsidRPr="008250AF" w:rsidRDefault="00540944" w:rsidP="0036661E">
            <w:pPr>
              <w:pStyle w:val="ConsPlusNormal"/>
              <w:rPr>
                <w:rFonts w:ascii="PT Astra Serif" w:hAnsi="PT Astra Serif"/>
              </w:rPr>
            </w:pPr>
            <w:r w:rsidRPr="008250AF">
              <w:rPr>
                <w:rFonts w:ascii="PT Astra Serif" w:hAnsi="PT Astra Serif"/>
              </w:rPr>
              <w:t xml:space="preserve">Средства распределены между 4 спортивными школами области - закупка спортивного оборудования для специализированных детско-юношеских школ и училищ олимпийского резерва (ГБУ СО «СШОР «Надежда Губернии», ГБУ СО «СШОР </w:t>
            </w:r>
            <w:r w:rsidRPr="008250AF">
              <w:rPr>
                <w:rFonts w:ascii="PT Astra Serif" w:hAnsi="PT Astra Serif"/>
              </w:rPr>
              <w:lastRenderedPageBreak/>
              <w:t>по боксу», ГАУ СО «СШОР по футболу «Сокол», ГБУ СО «СШОР по дзюдо «Сокол»). Финансирование составило - 9,5 млн. руб. Кассовое освоение - 100% (9,5 млн. руб.)</w:t>
            </w:r>
          </w:p>
        </w:tc>
        <w:tc>
          <w:tcPr>
            <w:tcW w:w="605" w:type="pct"/>
          </w:tcPr>
          <w:p w:rsidR="00540944" w:rsidRPr="008250AF" w:rsidRDefault="00540944" w:rsidP="003070C5">
            <w:pPr>
              <w:autoSpaceDE w:val="0"/>
              <w:autoSpaceDN w:val="0"/>
              <w:adjustRightInd w:val="0"/>
              <w:spacing w:after="0" w:line="240" w:lineRule="auto"/>
              <w:rPr>
                <w:rFonts w:ascii="PT Astra Serif" w:hAnsi="PT Astra Serif" w:cs="Times New Roman"/>
                <w:sz w:val="24"/>
                <w:szCs w:val="24"/>
              </w:rPr>
            </w:pPr>
          </w:p>
        </w:tc>
      </w:tr>
      <w:tr w:rsidR="00540944" w:rsidRPr="008250AF" w:rsidTr="00A70F64">
        <w:tc>
          <w:tcPr>
            <w:tcW w:w="246" w:type="pct"/>
          </w:tcPr>
          <w:p w:rsidR="00540944" w:rsidRPr="008250AF" w:rsidRDefault="00540944" w:rsidP="00A95FF2">
            <w:pPr>
              <w:spacing w:after="0" w:line="240" w:lineRule="auto"/>
              <w:rPr>
                <w:rFonts w:ascii="PT Astra Serif" w:hAnsi="PT Astra Serif" w:cs="Times New Roman"/>
                <w:sz w:val="20"/>
                <w:szCs w:val="24"/>
              </w:rPr>
            </w:pPr>
          </w:p>
        </w:tc>
        <w:tc>
          <w:tcPr>
            <w:tcW w:w="982" w:type="pct"/>
          </w:tcPr>
          <w:p w:rsidR="00540944" w:rsidRPr="008250AF" w:rsidRDefault="00540944" w:rsidP="003070C5">
            <w:pPr>
              <w:autoSpaceDE w:val="0"/>
              <w:autoSpaceDN w:val="0"/>
              <w:adjustRightInd w:val="0"/>
              <w:spacing w:after="0" w:line="240" w:lineRule="auto"/>
              <w:rPr>
                <w:rFonts w:ascii="PT Astra Serif" w:hAnsi="PT Astra Serif" w:cs="Times New Roman"/>
                <w:sz w:val="20"/>
                <w:szCs w:val="24"/>
              </w:rPr>
            </w:pPr>
            <w:r w:rsidRPr="008250AF">
              <w:rPr>
                <w:rFonts w:ascii="PT Astra Serif" w:hAnsi="PT Astra Serif" w:cs="Times New Roman"/>
                <w:sz w:val="20"/>
                <w:szCs w:val="24"/>
              </w:rPr>
              <w:t>развитие материальной технической базы спортивных школ олимпийского резерва</w:t>
            </w:r>
          </w:p>
        </w:tc>
        <w:tc>
          <w:tcPr>
            <w:tcW w:w="631" w:type="pct"/>
          </w:tcPr>
          <w:p w:rsidR="00540944" w:rsidRPr="008250AF" w:rsidRDefault="00540944" w:rsidP="005E7BF6">
            <w:pPr>
              <w:autoSpaceDE w:val="0"/>
              <w:autoSpaceDN w:val="0"/>
              <w:adjustRightInd w:val="0"/>
              <w:spacing w:after="0" w:line="240" w:lineRule="auto"/>
              <w:rPr>
                <w:rFonts w:ascii="PT Astra Serif" w:hAnsi="PT Astra Serif"/>
                <w:sz w:val="20"/>
              </w:rPr>
            </w:pPr>
            <w:r w:rsidRPr="008250AF">
              <w:rPr>
                <w:rFonts w:ascii="PT Astra Serif" w:hAnsi="PT Astra Serif"/>
                <w:sz w:val="20"/>
              </w:rPr>
              <w:t>министерство молодежной политики и спорта области</w:t>
            </w:r>
          </w:p>
        </w:tc>
        <w:tc>
          <w:tcPr>
            <w:tcW w:w="440" w:type="pct"/>
          </w:tcPr>
          <w:p w:rsidR="00540944" w:rsidRPr="008250AF" w:rsidRDefault="00540944"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540944" w:rsidRPr="008250AF" w:rsidRDefault="00540944"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540944" w:rsidRPr="008250AF" w:rsidRDefault="00540944" w:rsidP="003070C5">
            <w:pPr>
              <w:autoSpaceDE w:val="0"/>
              <w:autoSpaceDN w:val="0"/>
              <w:adjustRightInd w:val="0"/>
              <w:spacing w:line="240" w:lineRule="auto"/>
              <w:rPr>
                <w:rFonts w:ascii="PT Astra Serif" w:hAnsi="PT Astra Serif" w:cs="Times New Roman"/>
                <w:sz w:val="20"/>
                <w:szCs w:val="24"/>
              </w:rPr>
            </w:pPr>
          </w:p>
        </w:tc>
        <w:tc>
          <w:tcPr>
            <w:tcW w:w="954" w:type="pct"/>
            <w:vMerge/>
          </w:tcPr>
          <w:p w:rsidR="00540944" w:rsidRPr="008250AF" w:rsidRDefault="00540944" w:rsidP="0036661E">
            <w:pPr>
              <w:pStyle w:val="ConsPlusNormal"/>
              <w:rPr>
                <w:rFonts w:ascii="PT Astra Serif" w:hAnsi="PT Astra Serif"/>
              </w:rPr>
            </w:pPr>
          </w:p>
        </w:tc>
        <w:tc>
          <w:tcPr>
            <w:tcW w:w="605" w:type="pct"/>
          </w:tcPr>
          <w:p w:rsidR="00540944" w:rsidRPr="008250AF" w:rsidRDefault="00540944" w:rsidP="003070C5">
            <w:pPr>
              <w:autoSpaceDE w:val="0"/>
              <w:autoSpaceDN w:val="0"/>
              <w:adjustRightInd w:val="0"/>
              <w:spacing w:after="0" w:line="240" w:lineRule="auto"/>
              <w:rPr>
                <w:rFonts w:ascii="PT Astra Serif" w:hAnsi="PT Astra Serif" w:cs="Times New Roman"/>
                <w:sz w:val="24"/>
                <w:szCs w:val="24"/>
              </w:rPr>
            </w:pPr>
          </w:p>
        </w:tc>
      </w:tr>
      <w:tr w:rsidR="006668F6" w:rsidRPr="008250AF" w:rsidTr="00A70F64">
        <w:tc>
          <w:tcPr>
            <w:tcW w:w="246" w:type="pct"/>
          </w:tcPr>
          <w:p w:rsidR="006668F6" w:rsidRPr="008250AF" w:rsidRDefault="006668F6"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1.1.2</w:t>
            </w:r>
          </w:p>
        </w:tc>
        <w:tc>
          <w:tcPr>
            <w:tcW w:w="982" w:type="pct"/>
          </w:tcPr>
          <w:p w:rsidR="006668F6" w:rsidRPr="008250AF" w:rsidRDefault="006668F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cs="Times New Roman"/>
                <w:sz w:val="20"/>
                <w:szCs w:val="24"/>
              </w:rPr>
              <w:t>1.1.2. Организация и проведение физкультурных и спортивно-массовых мероприятий</w:t>
            </w:r>
          </w:p>
        </w:tc>
        <w:tc>
          <w:tcPr>
            <w:tcW w:w="631" w:type="pct"/>
          </w:tcPr>
          <w:p w:rsidR="006668F6" w:rsidRPr="008250AF" w:rsidRDefault="006668F6" w:rsidP="003070C5">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министерство молодежной политики и спорта области</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A6F9B">
            <w:pPr>
              <w:autoSpaceDE w:val="0"/>
              <w:autoSpaceDN w:val="0"/>
              <w:adjustRightInd w:val="0"/>
              <w:spacing w:line="240" w:lineRule="auto"/>
              <w:rPr>
                <w:rFonts w:ascii="PT Astra Serif" w:hAnsi="PT Astra Serif" w:cs="Times New Roman"/>
                <w:sz w:val="20"/>
                <w:szCs w:val="24"/>
              </w:rPr>
            </w:pPr>
            <w:r w:rsidRPr="008250AF">
              <w:rPr>
                <w:rFonts w:ascii="PT Astra Serif" w:hAnsi="PT Astra Serif" w:cs="Times New Roman"/>
                <w:sz w:val="20"/>
                <w:szCs w:val="24"/>
              </w:rPr>
              <w:t>Проведение областных физкультурно-массовых и спортивных мероприятий</w:t>
            </w:r>
          </w:p>
          <w:p w:rsidR="006668F6" w:rsidRPr="008250AF" w:rsidRDefault="006668F6" w:rsidP="00EA6F9B">
            <w:pPr>
              <w:autoSpaceDE w:val="0"/>
              <w:autoSpaceDN w:val="0"/>
              <w:adjustRightInd w:val="0"/>
              <w:spacing w:after="0" w:line="240" w:lineRule="auto"/>
              <w:rPr>
                <w:rFonts w:ascii="PT Astra Serif" w:hAnsi="PT Astra Serif" w:cs="Times New Roman"/>
                <w:sz w:val="24"/>
                <w:szCs w:val="24"/>
              </w:rPr>
            </w:pPr>
          </w:p>
        </w:tc>
        <w:tc>
          <w:tcPr>
            <w:tcW w:w="954" w:type="pct"/>
          </w:tcPr>
          <w:p w:rsidR="006668F6" w:rsidRPr="008250AF" w:rsidRDefault="006668F6" w:rsidP="00EA6F9B">
            <w:pPr>
              <w:pStyle w:val="ConsPlusNormal"/>
              <w:rPr>
                <w:rFonts w:ascii="PT Astra Serif" w:hAnsi="PT Astra Serif"/>
                <w:b/>
                <w:szCs w:val="24"/>
              </w:rPr>
            </w:pPr>
            <w:r w:rsidRPr="008250AF">
              <w:rPr>
                <w:rFonts w:ascii="PT Astra Serif" w:hAnsi="PT Astra Serif"/>
                <w:szCs w:val="24"/>
              </w:rPr>
              <w:t>В соответствии с Календарным планом официальных физкультурных мероприятий и спортивных мероприятий за    9 месяцев 2022 года министерством проведен ряд спортивных и физкультурно-массовых мероприятий среди различных возрастных и социально-демографических категорий населения.</w:t>
            </w:r>
          </w:p>
          <w:p w:rsidR="006668F6" w:rsidRPr="008250AF" w:rsidRDefault="006668F6" w:rsidP="00EA6F9B">
            <w:pPr>
              <w:pStyle w:val="ConsPlusNormal"/>
              <w:rPr>
                <w:rFonts w:ascii="PT Astra Serif" w:hAnsi="PT Astra Serif"/>
                <w:szCs w:val="24"/>
              </w:rPr>
            </w:pPr>
            <w:r w:rsidRPr="008250AF">
              <w:rPr>
                <w:rFonts w:ascii="PT Astra Serif" w:hAnsi="PT Astra Serif"/>
                <w:szCs w:val="24"/>
              </w:rPr>
              <w:t xml:space="preserve">Наиболее массовые из них: </w:t>
            </w:r>
          </w:p>
          <w:p w:rsidR="006668F6" w:rsidRPr="008250AF" w:rsidRDefault="006668F6" w:rsidP="00EA6F9B">
            <w:pPr>
              <w:spacing w:line="240" w:lineRule="auto"/>
              <w:contextualSpacing/>
              <w:rPr>
                <w:rFonts w:ascii="PT Astra Serif" w:hAnsi="PT Astra Serif" w:cs="Times New Roman"/>
                <w:sz w:val="20"/>
                <w:szCs w:val="24"/>
              </w:rPr>
            </w:pPr>
            <w:r w:rsidRPr="008250AF">
              <w:rPr>
                <w:rFonts w:ascii="PT Astra Serif" w:hAnsi="PT Astra Serif" w:cs="Times New Roman"/>
                <w:sz w:val="20"/>
                <w:szCs w:val="24"/>
              </w:rPr>
              <w:t>- финальные соревнования турнира по хоккею с шайбой в рамках Всероссийских соревнований юных хоккеистов «Золотая шайба» (435 чел.);</w:t>
            </w:r>
          </w:p>
          <w:p w:rsidR="006668F6" w:rsidRPr="008250AF" w:rsidRDefault="006668F6" w:rsidP="00EA6F9B">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соревнования по лыжным гонкам на призы Губернатора области в рамках X</w:t>
            </w:r>
            <w:r w:rsidRPr="008250AF">
              <w:rPr>
                <w:rFonts w:ascii="PT Astra Serif" w:hAnsi="PT Astra Serif" w:cs="Times New Roman"/>
                <w:sz w:val="20"/>
                <w:szCs w:val="24"/>
                <w:lang w:val="en-US"/>
              </w:rPr>
              <w:t>L</w:t>
            </w:r>
            <w:r w:rsidRPr="008250AF">
              <w:rPr>
                <w:rFonts w:ascii="PT Astra Serif" w:hAnsi="PT Astra Serif" w:cs="Times New Roman"/>
                <w:sz w:val="20"/>
                <w:szCs w:val="24"/>
              </w:rPr>
              <w:t xml:space="preserve"> Всероссийской массовой лыжной гонки «Лыжня России» (200 чел.);</w:t>
            </w:r>
          </w:p>
          <w:p w:rsidR="006668F6" w:rsidRPr="008250AF" w:rsidRDefault="006668F6" w:rsidP="00EA6F9B">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2022» (200 чел.);</w:t>
            </w:r>
          </w:p>
          <w:p w:rsidR="006668F6" w:rsidRPr="008250AF" w:rsidRDefault="006668F6" w:rsidP="00EA6F9B">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8"/>
              </w:rPr>
              <w:t xml:space="preserve">- </w:t>
            </w:r>
            <w:proofErr w:type="gramStart"/>
            <w:r w:rsidRPr="008250AF">
              <w:rPr>
                <w:rFonts w:ascii="PT Astra Serif" w:hAnsi="PT Astra Serif" w:cs="Times New Roman"/>
                <w:sz w:val="20"/>
                <w:szCs w:val="24"/>
                <w:lang w:val="en-US"/>
              </w:rPr>
              <w:t>c</w:t>
            </w:r>
            <w:proofErr w:type="spellStart"/>
            <w:proofErr w:type="gramEnd"/>
            <w:r w:rsidRPr="008250AF">
              <w:rPr>
                <w:rFonts w:ascii="PT Astra Serif" w:hAnsi="PT Astra Serif" w:cs="Times New Roman"/>
                <w:sz w:val="20"/>
                <w:szCs w:val="24"/>
              </w:rPr>
              <w:t>оревнования</w:t>
            </w:r>
            <w:proofErr w:type="spellEnd"/>
            <w:r w:rsidRPr="008250AF">
              <w:rPr>
                <w:rFonts w:ascii="PT Astra Serif" w:hAnsi="PT Astra Serif" w:cs="Times New Roman"/>
                <w:sz w:val="20"/>
                <w:szCs w:val="24"/>
              </w:rPr>
              <w:t xml:space="preserve"> Чемпионата Школьной баскетбольной лиги </w:t>
            </w:r>
            <w:r w:rsidRPr="008250AF">
              <w:rPr>
                <w:rFonts w:ascii="PT Astra Serif" w:hAnsi="PT Astra Serif" w:cs="Times New Roman"/>
                <w:sz w:val="20"/>
                <w:szCs w:val="24"/>
              </w:rPr>
              <w:lastRenderedPageBreak/>
              <w:t>«КЭС-БАСКЕТ» сезона 2021-2022 гг. в Саратовской области (700 чел.);</w:t>
            </w:r>
          </w:p>
          <w:p w:rsidR="006668F6" w:rsidRPr="008250AF" w:rsidRDefault="006668F6" w:rsidP="00EA6F9B">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 xml:space="preserve">- региональные отборочные соревнования </w:t>
            </w:r>
          </w:p>
          <w:p w:rsidR="006668F6" w:rsidRPr="008250AF" w:rsidRDefault="006668F6" w:rsidP="00EA6F9B">
            <w:pPr>
              <w:spacing w:after="0" w:line="240" w:lineRule="auto"/>
              <w:contextualSpacing/>
              <w:rPr>
                <w:rFonts w:ascii="PT Astra Serif" w:hAnsi="PT Astra Serif" w:cs="Times New Roman"/>
                <w:sz w:val="14"/>
                <w:szCs w:val="24"/>
              </w:rPr>
            </w:pPr>
            <w:r w:rsidRPr="008250AF">
              <w:rPr>
                <w:rFonts w:ascii="PT Astra Serif" w:hAnsi="PT Astra Serif" w:cs="Times New Roman"/>
                <w:sz w:val="20"/>
                <w:szCs w:val="24"/>
                <w:lang w:val="en-US"/>
              </w:rPr>
              <w:t>XI</w:t>
            </w:r>
            <w:r w:rsidRPr="008250AF">
              <w:rPr>
                <w:rFonts w:ascii="PT Astra Serif" w:hAnsi="PT Astra Serif" w:cs="Times New Roman"/>
                <w:sz w:val="20"/>
                <w:szCs w:val="24"/>
              </w:rPr>
              <w:t xml:space="preserve"> Всероссийского фестиваля по хоккею среди любительских команд Саратовской области в дивизионе «Любитель 40+» сезона 2021-2022 (120 чел.);</w:t>
            </w:r>
          </w:p>
          <w:p w:rsidR="006668F6" w:rsidRPr="008250AF" w:rsidRDefault="006668F6" w:rsidP="00EA6F9B">
            <w:pPr>
              <w:spacing w:after="0" w:line="240" w:lineRule="auto"/>
              <w:contextualSpacing/>
              <w:jc w:val="both"/>
              <w:rPr>
                <w:rFonts w:ascii="PT Astra Serif" w:hAnsi="PT Astra Serif" w:cs="Times New Roman"/>
                <w:sz w:val="14"/>
              </w:rPr>
            </w:pPr>
            <w:r w:rsidRPr="008250AF">
              <w:rPr>
                <w:rFonts w:ascii="PT Astra Serif" w:hAnsi="PT Astra Serif" w:cs="Times New Roman"/>
                <w:sz w:val="20"/>
                <w:szCs w:val="24"/>
              </w:rPr>
              <w:t xml:space="preserve">- </w:t>
            </w:r>
            <w:r w:rsidRPr="008250AF">
              <w:rPr>
                <w:rFonts w:ascii="PT Astra Serif" w:hAnsi="PT Astra Serif" w:cs="Times New Roman"/>
                <w:sz w:val="20"/>
              </w:rPr>
              <w:t xml:space="preserve">региональный этап </w:t>
            </w:r>
            <w:r w:rsidRPr="008250AF">
              <w:rPr>
                <w:rFonts w:ascii="PT Astra Serif" w:hAnsi="PT Astra Serif" w:cs="Times New Roman"/>
                <w:sz w:val="20"/>
                <w:lang w:val="en-US"/>
              </w:rPr>
              <w:t>VI</w:t>
            </w:r>
            <w:r w:rsidRPr="008250AF">
              <w:rPr>
                <w:rFonts w:ascii="PT Astra Serif" w:hAnsi="PT Astra Serif" w:cs="Times New Roman"/>
                <w:sz w:val="20"/>
              </w:rPr>
              <w:t xml:space="preserve"> Всероссийского зимнего фестиваля дворового спорта «Русская зима» (70 чел.)</w:t>
            </w:r>
            <w:r w:rsidRPr="008250AF">
              <w:rPr>
                <w:rFonts w:ascii="PT Astra Serif" w:hAnsi="PT Astra Serif" w:cs="Times New Roman"/>
                <w:sz w:val="14"/>
              </w:rPr>
              <w:t>;</w:t>
            </w:r>
          </w:p>
          <w:p w:rsidR="006668F6" w:rsidRPr="008250AF" w:rsidRDefault="006668F6" w:rsidP="00EA6F9B">
            <w:pPr>
              <w:spacing w:after="0" w:line="240" w:lineRule="auto"/>
              <w:contextualSpacing/>
              <w:rPr>
                <w:rFonts w:ascii="PT Astra Serif" w:hAnsi="PT Astra Serif" w:cs="Times New Roman"/>
                <w:sz w:val="20"/>
              </w:rPr>
            </w:pPr>
            <w:r w:rsidRPr="008250AF">
              <w:rPr>
                <w:rFonts w:ascii="PT Astra Serif" w:eastAsia="Times New Roman" w:hAnsi="PT Astra Serif" w:cs="Times New Roman"/>
                <w:sz w:val="20"/>
                <w:szCs w:val="26"/>
              </w:rPr>
              <w:t xml:space="preserve">- </w:t>
            </w:r>
            <w:r w:rsidRPr="008250AF">
              <w:rPr>
                <w:rFonts w:ascii="PT Astra Serif" w:hAnsi="PT Astra Serif" w:cs="Times New Roman"/>
                <w:sz w:val="20"/>
              </w:rPr>
              <w:t>Всероссийские соревнования по боксу «Первенство РФСО «Спартак» среди юношей 15-16 лет (150 чел.);</w:t>
            </w:r>
          </w:p>
          <w:p w:rsidR="006668F6" w:rsidRPr="008250AF" w:rsidRDefault="006668F6" w:rsidP="00EA6F9B">
            <w:pPr>
              <w:spacing w:after="0" w:line="240" w:lineRule="auto"/>
              <w:contextualSpacing/>
              <w:rPr>
                <w:rFonts w:ascii="PT Astra Serif" w:hAnsi="PT Astra Serif" w:cs="Times New Roman"/>
                <w:sz w:val="20"/>
              </w:rPr>
            </w:pPr>
            <w:r w:rsidRPr="008250AF">
              <w:rPr>
                <w:rFonts w:ascii="PT Astra Serif" w:hAnsi="PT Astra Serif" w:cs="Times New Roman"/>
                <w:sz w:val="20"/>
              </w:rPr>
              <w:t xml:space="preserve">- </w:t>
            </w:r>
            <w:r w:rsidRPr="008250AF">
              <w:rPr>
                <w:rFonts w:ascii="PT Astra Serif" w:eastAsia="Times New Roman" w:hAnsi="PT Astra Serif" w:cs="Times New Roman"/>
                <w:sz w:val="20"/>
              </w:rPr>
              <w:t xml:space="preserve">региональный этап </w:t>
            </w:r>
            <w:r w:rsidRPr="008250AF">
              <w:rPr>
                <w:rFonts w:ascii="PT Astra Serif" w:eastAsia="Times New Roman" w:hAnsi="PT Astra Serif" w:cs="Times New Roman"/>
                <w:sz w:val="20"/>
                <w:lang w:val="en-US"/>
              </w:rPr>
              <w:t>VI</w:t>
            </w:r>
            <w:r w:rsidRPr="008250AF">
              <w:rPr>
                <w:rFonts w:ascii="PT Astra Serif" w:eastAsia="Times New Roman" w:hAnsi="PT Astra Serif" w:cs="Times New Roman"/>
                <w:sz w:val="20"/>
              </w:rPr>
              <w:t xml:space="preserve"> Всероссийского фестиваля по национальным и неолимпийским видам спорта (215 чел.);</w:t>
            </w:r>
          </w:p>
          <w:p w:rsidR="006668F6" w:rsidRPr="008250AF" w:rsidRDefault="006668F6" w:rsidP="00EA6F9B">
            <w:pPr>
              <w:spacing w:after="0" w:line="240" w:lineRule="auto"/>
              <w:contextualSpacing/>
              <w:rPr>
                <w:rFonts w:ascii="PT Astra Serif" w:hAnsi="PT Astra Serif" w:cs="Times New Roman"/>
                <w:sz w:val="20"/>
              </w:rPr>
            </w:pPr>
            <w:r w:rsidRPr="008250AF">
              <w:rPr>
                <w:rFonts w:ascii="PT Astra Serif" w:eastAsia="Times New Roman" w:hAnsi="PT Astra Serif" w:cs="Times New Roman"/>
                <w:sz w:val="20"/>
                <w:szCs w:val="26"/>
              </w:rPr>
              <w:t xml:space="preserve">- </w:t>
            </w:r>
            <w:r w:rsidRPr="008250AF">
              <w:rPr>
                <w:rFonts w:ascii="PT Astra Serif" w:hAnsi="PT Astra Serif" w:cs="Times New Roman"/>
                <w:sz w:val="20"/>
              </w:rPr>
              <w:t>Первенство Саратовской области по шахматам среди команд общеобразовательных организаций «Белая ладья» 2022 года в формате онлайн (40 чел.);</w:t>
            </w:r>
          </w:p>
          <w:p w:rsidR="006668F6" w:rsidRPr="008250AF" w:rsidRDefault="006668F6" w:rsidP="00EA6F9B">
            <w:pPr>
              <w:spacing w:after="0" w:line="240" w:lineRule="auto"/>
              <w:contextualSpacing/>
              <w:rPr>
                <w:rFonts w:ascii="PT Astra Serif" w:hAnsi="PT Astra Serif" w:cs="Times New Roman"/>
                <w:sz w:val="20"/>
              </w:rPr>
            </w:pPr>
            <w:r w:rsidRPr="008250AF">
              <w:rPr>
                <w:rFonts w:ascii="PT Astra Serif" w:hAnsi="PT Astra Serif" w:cs="Times New Roman"/>
                <w:sz w:val="20"/>
              </w:rPr>
              <w:t xml:space="preserve">- </w:t>
            </w:r>
            <w:r w:rsidRPr="008250AF">
              <w:rPr>
                <w:rFonts w:ascii="PT Astra Serif" w:eastAsia="Calibri" w:hAnsi="PT Astra Serif" w:cs="Times New Roman"/>
                <w:sz w:val="20"/>
                <w:szCs w:val="24"/>
              </w:rPr>
              <w:t>областной турнир «Кубок Федерации» по плаванию (100 чел.);</w:t>
            </w:r>
          </w:p>
          <w:p w:rsidR="006668F6" w:rsidRPr="008250AF" w:rsidRDefault="006668F6" w:rsidP="00EA6F9B">
            <w:pPr>
              <w:spacing w:after="0" w:line="240" w:lineRule="auto"/>
              <w:contextualSpacing/>
              <w:rPr>
                <w:rFonts w:ascii="PT Astra Serif" w:hAnsi="PT Astra Serif" w:cs="Times New Roman"/>
                <w:spacing w:val="-7"/>
                <w:sz w:val="20"/>
                <w:szCs w:val="24"/>
              </w:rPr>
            </w:pPr>
            <w:r w:rsidRPr="008250AF">
              <w:rPr>
                <w:rFonts w:ascii="PT Astra Serif" w:hAnsi="PT Astra Serif" w:cs="Times New Roman"/>
                <w:sz w:val="20"/>
              </w:rPr>
              <w:t xml:space="preserve">- </w:t>
            </w:r>
            <w:r w:rsidRPr="008250AF">
              <w:rPr>
                <w:rFonts w:ascii="PT Astra Serif" w:hAnsi="PT Astra Serif" w:cs="Times New Roman"/>
                <w:spacing w:val="-7"/>
                <w:sz w:val="20"/>
                <w:szCs w:val="24"/>
              </w:rPr>
              <w:t>фестиваль мотоциклетного спорта, посвященный празднованию первого полета человека в космос (100 чел.);</w:t>
            </w:r>
          </w:p>
          <w:p w:rsidR="006668F6" w:rsidRPr="008250AF" w:rsidRDefault="006668F6" w:rsidP="00EA6F9B">
            <w:pPr>
              <w:spacing w:after="0" w:line="240" w:lineRule="auto"/>
              <w:ind w:left="-57" w:right="-113"/>
              <w:rPr>
                <w:rFonts w:ascii="PT Astra Serif" w:hAnsi="PT Astra Serif" w:cs="Times New Roman"/>
                <w:sz w:val="20"/>
                <w:szCs w:val="20"/>
              </w:rPr>
            </w:pPr>
            <w:r w:rsidRPr="008250AF">
              <w:rPr>
                <w:rFonts w:ascii="PT Astra Serif" w:hAnsi="PT Astra Serif" w:cs="Times New Roman"/>
                <w:sz w:val="20"/>
                <w:szCs w:val="20"/>
              </w:rPr>
              <w:t>- Агитационный велопробег «Поехали!», посвященный полету Ю.А. Гагарина в  космос (700 чел.);</w:t>
            </w:r>
          </w:p>
          <w:p w:rsidR="006668F6" w:rsidRPr="008250AF" w:rsidRDefault="006668F6" w:rsidP="00EA6F9B">
            <w:pPr>
              <w:spacing w:after="0" w:line="240" w:lineRule="auto"/>
              <w:ind w:left="-57" w:right="-113"/>
              <w:rPr>
                <w:rFonts w:ascii="PT Astra Serif" w:eastAsia="Times New Roman" w:hAnsi="PT Astra Serif" w:cs="Times New Roman"/>
                <w:sz w:val="20"/>
                <w:szCs w:val="24"/>
              </w:rPr>
            </w:pPr>
            <w:r w:rsidRPr="008250AF">
              <w:rPr>
                <w:rFonts w:ascii="PT Astra Serif" w:hAnsi="PT Astra Serif" w:cs="Times New Roman"/>
                <w:sz w:val="20"/>
                <w:szCs w:val="20"/>
              </w:rPr>
              <w:t xml:space="preserve">- </w:t>
            </w:r>
            <w:r w:rsidRPr="008250AF">
              <w:rPr>
                <w:rFonts w:ascii="PT Astra Serif" w:eastAsia="Times New Roman" w:hAnsi="PT Astra Serif" w:cs="Times New Roman"/>
                <w:sz w:val="20"/>
                <w:szCs w:val="24"/>
              </w:rPr>
              <w:t xml:space="preserve">Турнир по воздушно - силовой </w:t>
            </w:r>
            <w:r w:rsidRPr="008250AF">
              <w:rPr>
                <w:rFonts w:ascii="PT Astra Serif" w:eastAsia="Times New Roman" w:hAnsi="PT Astra Serif" w:cs="Times New Roman"/>
                <w:sz w:val="20"/>
                <w:szCs w:val="24"/>
              </w:rPr>
              <w:lastRenderedPageBreak/>
              <w:t>атлетике «</w:t>
            </w:r>
            <w:proofErr w:type="spellStart"/>
            <w:r w:rsidRPr="008250AF">
              <w:rPr>
                <w:rFonts w:ascii="PT Astra Serif" w:eastAsia="Times New Roman" w:hAnsi="PT Astra Serif" w:cs="Times New Roman"/>
                <w:sz w:val="20"/>
                <w:szCs w:val="24"/>
              </w:rPr>
              <w:t>Polygon</w:t>
            </w:r>
            <w:proofErr w:type="spellEnd"/>
            <w:r w:rsidRPr="008250AF">
              <w:rPr>
                <w:rFonts w:ascii="PT Astra Serif" w:eastAsia="Times New Roman" w:hAnsi="PT Astra Serif" w:cs="Times New Roman"/>
                <w:sz w:val="20"/>
                <w:szCs w:val="24"/>
              </w:rPr>
              <w:t xml:space="preserve"> </w:t>
            </w:r>
            <w:proofErr w:type="spellStart"/>
            <w:r w:rsidRPr="008250AF">
              <w:rPr>
                <w:rFonts w:ascii="PT Astra Serif" w:eastAsia="Times New Roman" w:hAnsi="PT Astra Serif" w:cs="Times New Roman"/>
                <w:sz w:val="20"/>
                <w:szCs w:val="24"/>
              </w:rPr>
              <w:t>Volga</w:t>
            </w:r>
            <w:proofErr w:type="spellEnd"/>
            <w:r w:rsidRPr="008250AF">
              <w:rPr>
                <w:rFonts w:ascii="PT Astra Serif" w:eastAsia="Times New Roman" w:hAnsi="PT Astra Serif" w:cs="Times New Roman"/>
                <w:sz w:val="20"/>
                <w:szCs w:val="24"/>
              </w:rPr>
              <w:t xml:space="preserve"> 2022» (80 чел.);</w:t>
            </w:r>
          </w:p>
          <w:p w:rsidR="006668F6" w:rsidRPr="008250AF" w:rsidRDefault="006668F6" w:rsidP="00EA6F9B">
            <w:pPr>
              <w:spacing w:after="0" w:line="240" w:lineRule="auto"/>
              <w:ind w:left="-57" w:right="-113"/>
              <w:rPr>
                <w:rFonts w:ascii="PT Astra Serif" w:hAnsi="PT Astra Serif" w:cs="Times New Roman"/>
                <w:sz w:val="20"/>
                <w:szCs w:val="20"/>
                <w:shd w:val="clear" w:color="auto" w:fill="FFFFFF"/>
              </w:rPr>
            </w:pPr>
            <w:r w:rsidRPr="008250AF">
              <w:rPr>
                <w:rFonts w:ascii="PT Astra Serif" w:eastAsia="Times New Roman" w:hAnsi="PT Astra Serif" w:cs="Times New Roman"/>
                <w:sz w:val="20"/>
                <w:szCs w:val="20"/>
              </w:rPr>
              <w:t xml:space="preserve">- </w:t>
            </w:r>
            <w:r w:rsidRPr="008250AF">
              <w:rPr>
                <w:rFonts w:ascii="PT Astra Serif" w:hAnsi="PT Astra Serif" w:cs="Times New Roman"/>
                <w:sz w:val="20"/>
                <w:szCs w:val="20"/>
                <w:shd w:val="clear" w:color="auto" w:fill="FFFFFF"/>
              </w:rPr>
              <w:t>турнир по хоккею «Кубок Надежды» по итогам регионального этапа турнира Всероссийских соревнований юных хоккеистов «Золотая шайба» (120 чел.);</w:t>
            </w:r>
          </w:p>
          <w:p w:rsidR="006668F6" w:rsidRPr="008250AF" w:rsidRDefault="006668F6" w:rsidP="00EA6F9B">
            <w:pPr>
              <w:spacing w:after="0" w:line="240" w:lineRule="auto"/>
              <w:contextualSpacing/>
              <w:rPr>
                <w:rFonts w:ascii="PT Astra Serif" w:eastAsia="Times New Roman" w:hAnsi="PT Astra Serif" w:cs="Times New Roman"/>
                <w:spacing w:val="-7"/>
                <w:sz w:val="20"/>
                <w:szCs w:val="20"/>
              </w:rPr>
            </w:pPr>
            <w:r w:rsidRPr="008250AF">
              <w:rPr>
                <w:rFonts w:ascii="PT Astra Serif" w:hAnsi="PT Astra Serif" w:cs="Times New Roman"/>
                <w:sz w:val="20"/>
                <w:szCs w:val="20"/>
                <w:shd w:val="clear" w:color="auto" w:fill="FFFFFF"/>
              </w:rPr>
              <w:t xml:space="preserve">- </w:t>
            </w:r>
            <w:r w:rsidRPr="008250AF">
              <w:rPr>
                <w:rFonts w:ascii="PT Astra Serif" w:hAnsi="PT Astra Serif" w:cs="Times New Roman"/>
                <w:sz w:val="20"/>
                <w:szCs w:val="20"/>
              </w:rPr>
              <w:t xml:space="preserve">региональный этап Всероссийских соревнований </w:t>
            </w:r>
            <w:r w:rsidRPr="008250AF">
              <w:rPr>
                <w:rFonts w:ascii="PT Astra Serif" w:eastAsia="Times New Roman" w:hAnsi="PT Astra Serif" w:cs="Times New Roman"/>
                <w:spacing w:val="-7"/>
                <w:sz w:val="20"/>
                <w:szCs w:val="20"/>
              </w:rPr>
              <w:t>юных футболистов «Кожаный мяч» (1 165 чел.);</w:t>
            </w:r>
          </w:p>
          <w:p w:rsidR="006668F6" w:rsidRPr="008250AF" w:rsidRDefault="006668F6" w:rsidP="00EA6F9B">
            <w:pPr>
              <w:spacing w:after="0" w:line="240" w:lineRule="auto"/>
              <w:ind w:left="-57" w:right="-113"/>
              <w:rPr>
                <w:rFonts w:ascii="PT Astra Serif" w:hAnsi="PT Astra Serif" w:cs="Times New Roman"/>
                <w:sz w:val="20"/>
                <w:szCs w:val="24"/>
              </w:rPr>
            </w:pPr>
            <w:r w:rsidRPr="008250AF">
              <w:rPr>
                <w:rFonts w:ascii="PT Astra Serif" w:hAnsi="PT Astra Serif" w:cs="Times New Roman"/>
                <w:sz w:val="20"/>
                <w:szCs w:val="20"/>
              </w:rPr>
              <w:t xml:space="preserve">- </w:t>
            </w:r>
            <w:r w:rsidRPr="008250AF">
              <w:rPr>
                <w:rFonts w:ascii="PT Astra Serif" w:hAnsi="PT Astra Serif" w:cs="Times New Roman"/>
                <w:sz w:val="20"/>
                <w:szCs w:val="24"/>
              </w:rPr>
              <w:t>Всероссийские массовые соревнования по спортивному ориентированию «Российский Азимут» (200 чел.);</w:t>
            </w:r>
          </w:p>
          <w:p w:rsidR="006668F6" w:rsidRPr="008250AF" w:rsidRDefault="006668F6" w:rsidP="00EA6F9B">
            <w:pPr>
              <w:spacing w:after="0" w:line="240" w:lineRule="auto"/>
              <w:contextualSpacing/>
              <w:rPr>
                <w:rFonts w:ascii="PT Astra Serif" w:hAnsi="PT Astra Serif" w:cs="Times New Roman"/>
                <w:spacing w:val="-7"/>
                <w:sz w:val="20"/>
                <w:szCs w:val="24"/>
              </w:rPr>
            </w:pPr>
            <w:r w:rsidRPr="008250AF">
              <w:rPr>
                <w:rFonts w:ascii="PT Astra Serif" w:hAnsi="PT Astra Serif" w:cs="Times New Roman"/>
                <w:sz w:val="20"/>
                <w:szCs w:val="20"/>
              </w:rPr>
              <w:t xml:space="preserve">- </w:t>
            </w:r>
            <w:r w:rsidRPr="008250AF">
              <w:rPr>
                <w:rFonts w:ascii="PT Astra Serif" w:hAnsi="PT Astra Serif" w:cs="Times New Roman"/>
                <w:spacing w:val="-7"/>
                <w:sz w:val="20"/>
                <w:szCs w:val="24"/>
              </w:rPr>
              <w:t>Всероссийский полумарафон «</w:t>
            </w:r>
            <w:proofErr w:type="spellStart"/>
            <w:r w:rsidRPr="008250AF">
              <w:rPr>
                <w:rFonts w:ascii="PT Astra Serif" w:hAnsi="PT Astra Serif" w:cs="Times New Roman"/>
                <w:spacing w:val="-7"/>
                <w:sz w:val="20"/>
                <w:szCs w:val="24"/>
              </w:rPr>
              <w:t>Забег</w:t>
            </w:r>
            <w:proofErr w:type="gramStart"/>
            <w:r w:rsidRPr="008250AF">
              <w:rPr>
                <w:rFonts w:ascii="PT Astra Serif" w:hAnsi="PT Astra Serif" w:cs="Times New Roman"/>
                <w:spacing w:val="-7"/>
                <w:sz w:val="20"/>
                <w:szCs w:val="24"/>
              </w:rPr>
              <w:t>.Р</w:t>
            </w:r>
            <w:proofErr w:type="gramEnd"/>
            <w:r w:rsidRPr="008250AF">
              <w:rPr>
                <w:rFonts w:ascii="PT Astra Serif" w:hAnsi="PT Astra Serif" w:cs="Times New Roman"/>
                <w:spacing w:val="-7"/>
                <w:sz w:val="20"/>
                <w:szCs w:val="24"/>
              </w:rPr>
              <w:t>Ф</w:t>
            </w:r>
            <w:proofErr w:type="spellEnd"/>
            <w:r w:rsidRPr="008250AF">
              <w:rPr>
                <w:rFonts w:ascii="PT Astra Serif" w:hAnsi="PT Astra Serif" w:cs="Times New Roman"/>
                <w:spacing w:val="-7"/>
                <w:sz w:val="20"/>
                <w:szCs w:val="24"/>
              </w:rPr>
              <w:t>» (800  чел.);</w:t>
            </w:r>
          </w:p>
          <w:p w:rsidR="006668F6" w:rsidRPr="008250AF" w:rsidRDefault="006668F6" w:rsidP="00EA6F9B">
            <w:pPr>
              <w:spacing w:after="0" w:line="240" w:lineRule="auto"/>
              <w:contextualSpacing/>
              <w:rPr>
                <w:rFonts w:ascii="PT Astra Serif" w:hAnsi="PT Astra Serif" w:cs="Times New Roman"/>
                <w:spacing w:val="-7"/>
                <w:sz w:val="20"/>
                <w:szCs w:val="24"/>
              </w:rPr>
            </w:pPr>
            <w:r w:rsidRPr="008250AF">
              <w:rPr>
                <w:rFonts w:ascii="PT Astra Serif" w:hAnsi="PT Astra Serif" w:cs="Times New Roman"/>
                <w:spacing w:val="-7"/>
                <w:sz w:val="20"/>
                <w:szCs w:val="24"/>
              </w:rPr>
              <w:t>- областная Спартакиада молодежи России допризывного возраста, посвященная 77-ой годовщине Победы в Великой Отечественной войне 1941-1945 гг. (50 чел.);</w:t>
            </w:r>
          </w:p>
          <w:p w:rsidR="006668F6" w:rsidRPr="008250AF" w:rsidRDefault="006668F6" w:rsidP="00EA6F9B">
            <w:pPr>
              <w:spacing w:after="0" w:line="240" w:lineRule="auto"/>
              <w:contextualSpacing/>
              <w:rPr>
                <w:rFonts w:ascii="PT Astra Serif" w:hAnsi="PT Astra Serif" w:cs="Times New Roman"/>
                <w:spacing w:val="-7"/>
                <w:sz w:val="20"/>
                <w:szCs w:val="24"/>
              </w:rPr>
            </w:pPr>
            <w:r w:rsidRPr="008250AF">
              <w:rPr>
                <w:rFonts w:ascii="PT Astra Serif" w:hAnsi="PT Astra Serif" w:cs="Times New Roman"/>
                <w:sz w:val="20"/>
                <w:szCs w:val="20"/>
              </w:rPr>
              <w:t xml:space="preserve">- региональный этап </w:t>
            </w:r>
            <w:bookmarkStart w:id="0" w:name="_GoBack"/>
            <w:bookmarkEnd w:id="0"/>
            <w:r w:rsidRPr="008250AF">
              <w:rPr>
                <w:rFonts w:ascii="PT Astra Serif" w:hAnsi="PT Astra Serif" w:cs="Times New Roman"/>
                <w:sz w:val="20"/>
                <w:szCs w:val="20"/>
              </w:rPr>
              <w:t xml:space="preserve">Всероссийских </w:t>
            </w:r>
            <w:r w:rsidRPr="008250AF">
              <w:rPr>
                <w:rFonts w:ascii="PT Astra Serif" w:hAnsi="PT Astra Serif" w:cs="Times New Roman"/>
                <w:spacing w:val="-7"/>
                <w:sz w:val="20"/>
                <w:szCs w:val="24"/>
              </w:rPr>
              <w:t>спортивных соревнований школьников «Президентские состязания» (200 чел.);</w:t>
            </w:r>
          </w:p>
          <w:p w:rsidR="006668F6" w:rsidRPr="008250AF" w:rsidRDefault="006668F6" w:rsidP="00EA6F9B">
            <w:pPr>
              <w:spacing w:after="0" w:line="240" w:lineRule="auto"/>
              <w:contextualSpacing/>
              <w:rPr>
                <w:rFonts w:ascii="PT Astra Serif" w:eastAsia="Times New Roman" w:hAnsi="PT Astra Serif" w:cs="Times New Roman"/>
                <w:sz w:val="20"/>
                <w:szCs w:val="24"/>
              </w:rPr>
            </w:pPr>
            <w:r w:rsidRPr="008250AF">
              <w:rPr>
                <w:rFonts w:ascii="PT Astra Serif" w:hAnsi="PT Astra Serif" w:cs="Times New Roman"/>
                <w:spacing w:val="-7"/>
                <w:sz w:val="20"/>
                <w:szCs w:val="24"/>
              </w:rPr>
              <w:t xml:space="preserve">- </w:t>
            </w:r>
            <w:r w:rsidRPr="008250AF">
              <w:rPr>
                <w:rFonts w:ascii="PT Astra Serif" w:eastAsia="Times New Roman" w:hAnsi="PT Astra Serif" w:cs="Times New Roman"/>
                <w:sz w:val="20"/>
                <w:szCs w:val="24"/>
              </w:rPr>
              <w:t>региональный этап Всероссийских соревнований юных футболистов «Кожаный мяч» среди команд сельской лиги «Колосок» 2022 года (100 чел.);</w:t>
            </w:r>
          </w:p>
          <w:p w:rsidR="006668F6" w:rsidRPr="008250AF" w:rsidRDefault="006668F6" w:rsidP="00EA6F9B">
            <w:pPr>
              <w:spacing w:after="0" w:line="240" w:lineRule="auto"/>
              <w:contextualSpacing/>
              <w:rPr>
                <w:rFonts w:ascii="PT Astra Serif" w:eastAsia="Times New Roman" w:hAnsi="PT Astra Serif" w:cs="Times New Roman"/>
                <w:spacing w:val="-7"/>
                <w:sz w:val="20"/>
                <w:szCs w:val="24"/>
              </w:rPr>
            </w:pPr>
            <w:r w:rsidRPr="008250AF">
              <w:rPr>
                <w:rFonts w:ascii="PT Astra Serif" w:eastAsia="Times New Roman" w:hAnsi="PT Astra Serif" w:cs="Times New Roman"/>
                <w:sz w:val="20"/>
                <w:szCs w:val="24"/>
              </w:rPr>
              <w:t xml:space="preserve">- открытая </w:t>
            </w:r>
            <w:r w:rsidRPr="008250AF">
              <w:rPr>
                <w:rFonts w:ascii="PT Astra Serif" w:eastAsia="Times New Roman" w:hAnsi="PT Astra Serif" w:cs="Times New Roman"/>
                <w:sz w:val="20"/>
                <w:szCs w:val="24"/>
                <w:lang w:val="en-US"/>
              </w:rPr>
              <w:t>I</w:t>
            </w:r>
            <w:r w:rsidRPr="008250AF">
              <w:rPr>
                <w:rFonts w:ascii="PT Astra Serif" w:eastAsia="Times New Roman" w:hAnsi="PT Astra Serif" w:cs="Times New Roman"/>
                <w:sz w:val="20"/>
                <w:szCs w:val="24"/>
              </w:rPr>
              <w:t xml:space="preserve"> Всероссийская массовая велосипедная гонка «Всемирный день велосипедиста» в Саратовской области</w:t>
            </w:r>
            <w:r w:rsidRPr="008250AF">
              <w:rPr>
                <w:rFonts w:ascii="PT Astra Serif" w:eastAsia="Times New Roman" w:hAnsi="PT Astra Serif" w:cs="Times New Roman"/>
                <w:spacing w:val="-7"/>
                <w:sz w:val="20"/>
                <w:szCs w:val="24"/>
              </w:rPr>
              <w:t xml:space="preserve"> (400 чел.);</w:t>
            </w:r>
          </w:p>
          <w:p w:rsidR="006668F6" w:rsidRPr="008250AF" w:rsidRDefault="006668F6" w:rsidP="00EA6F9B">
            <w:pPr>
              <w:spacing w:after="0" w:line="240" w:lineRule="auto"/>
              <w:contextualSpacing/>
              <w:rPr>
                <w:rFonts w:ascii="PT Astra Serif" w:eastAsia="Calibri" w:hAnsi="PT Astra Serif" w:cs="Times New Roman"/>
                <w:sz w:val="20"/>
                <w:lang w:eastAsia="en-US"/>
              </w:rPr>
            </w:pPr>
            <w:r w:rsidRPr="008250AF">
              <w:rPr>
                <w:rFonts w:ascii="PT Astra Serif" w:eastAsia="Times New Roman" w:hAnsi="PT Astra Serif" w:cs="Times New Roman"/>
                <w:spacing w:val="-7"/>
                <w:sz w:val="20"/>
                <w:szCs w:val="24"/>
              </w:rPr>
              <w:t xml:space="preserve">- </w:t>
            </w:r>
            <w:r w:rsidRPr="008250AF">
              <w:rPr>
                <w:rFonts w:ascii="PT Astra Serif" w:hAnsi="PT Astra Serif" w:cs="Times New Roman"/>
                <w:sz w:val="20"/>
                <w:szCs w:val="28"/>
              </w:rPr>
              <w:t>о</w:t>
            </w:r>
            <w:r w:rsidRPr="008250AF">
              <w:rPr>
                <w:rFonts w:ascii="PT Astra Serif" w:eastAsia="Calibri" w:hAnsi="PT Astra Serif" w:cs="Times New Roman"/>
                <w:sz w:val="20"/>
                <w:lang w:eastAsia="en-US"/>
              </w:rPr>
              <w:t xml:space="preserve">бластные сельские спортивные игры в рамках </w:t>
            </w:r>
            <w:r w:rsidRPr="008250AF">
              <w:rPr>
                <w:rFonts w:ascii="PT Astra Serif" w:eastAsia="Calibri" w:hAnsi="PT Astra Serif" w:cs="Times New Roman"/>
                <w:sz w:val="20"/>
                <w:lang w:eastAsia="en-US"/>
              </w:rPr>
              <w:lastRenderedPageBreak/>
              <w:t xml:space="preserve">подготовки к </w:t>
            </w:r>
            <w:r w:rsidRPr="008250AF">
              <w:rPr>
                <w:rFonts w:ascii="PT Astra Serif" w:eastAsia="Calibri" w:hAnsi="PT Astra Serif" w:cs="Times New Roman"/>
                <w:sz w:val="20"/>
                <w:lang w:val="en-US" w:eastAsia="en-US"/>
              </w:rPr>
              <w:t>XIII</w:t>
            </w:r>
            <w:r w:rsidRPr="008250AF">
              <w:rPr>
                <w:rFonts w:ascii="PT Astra Serif" w:eastAsia="Calibri" w:hAnsi="PT Astra Serif" w:cs="Times New Roman"/>
                <w:sz w:val="20"/>
                <w:lang w:eastAsia="en-US"/>
              </w:rPr>
              <w:t xml:space="preserve"> Всероссийским летним сельским спортивным играм (70 чел.);</w:t>
            </w:r>
          </w:p>
          <w:p w:rsidR="006668F6" w:rsidRPr="008250AF" w:rsidRDefault="006668F6" w:rsidP="00EA6F9B">
            <w:pPr>
              <w:spacing w:after="0" w:line="240" w:lineRule="auto"/>
              <w:contextualSpacing/>
              <w:rPr>
                <w:rFonts w:ascii="PT Astra Serif" w:eastAsia="Times New Roman" w:hAnsi="PT Astra Serif" w:cs="Times New Roman"/>
                <w:iCs/>
                <w:sz w:val="20"/>
                <w:szCs w:val="26"/>
              </w:rPr>
            </w:pPr>
            <w:r w:rsidRPr="008250AF">
              <w:rPr>
                <w:rFonts w:ascii="PT Astra Serif" w:eastAsia="Calibri" w:hAnsi="PT Astra Serif" w:cs="Times New Roman"/>
                <w:sz w:val="20"/>
                <w:lang w:eastAsia="en-US"/>
              </w:rPr>
              <w:t xml:space="preserve">- открытые </w:t>
            </w:r>
            <w:r w:rsidRPr="008250AF">
              <w:rPr>
                <w:rFonts w:ascii="PT Astra Serif" w:eastAsia="Times New Roman" w:hAnsi="PT Astra Serif" w:cs="Times New Roman"/>
                <w:iCs/>
                <w:sz w:val="20"/>
                <w:szCs w:val="26"/>
              </w:rPr>
              <w:t xml:space="preserve">соревнования по плаванию на открытой воде </w:t>
            </w:r>
            <w:proofErr w:type="spellStart"/>
            <w:r w:rsidRPr="008250AF">
              <w:rPr>
                <w:rFonts w:ascii="PT Astra Serif" w:eastAsia="Times New Roman" w:hAnsi="PT Astra Serif" w:cs="Times New Roman"/>
                <w:iCs/>
                <w:sz w:val="20"/>
                <w:szCs w:val="26"/>
                <w:lang w:val="en-US"/>
              </w:rPr>
              <w:t>Swimcup</w:t>
            </w:r>
            <w:proofErr w:type="spellEnd"/>
            <w:r w:rsidRPr="008250AF">
              <w:rPr>
                <w:rFonts w:ascii="PT Astra Serif" w:eastAsia="Times New Roman" w:hAnsi="PT Astra Serif" w:cs="Times New Roman"/>
                <w:iCs/>
                <w:sz w:val="20"/>
                <w:szCs w:val="26"/>
              </w:rPr>
              <w:t xml:space="preserve"> </w:t>
            </w:r>
            <w:r w:rsidRPr="008250AF">
              <w:rPr>
                <w:rFonts w:ascii="PT Astra Serif" w:hAnsi="PT Astra Serif" w:cs="Times New Roman"/>
                <w:sz w:val="20"/>
              </w:rPr>
              <w:t xml:space="preserve">Кольцо </w:t>
            </w:r>
            <w:proofErr w:type="spellStart"/>
            <w:r w:rsidRPr="008250AF">
              <w:rPr>
                <w:rFonts w:ascii="PT Astra Serif" w:hAnsi="PT Astra Serif" w:cs="Times New Roman"/>
                <w:sz w:val="20"/>
              </w:rPr>
              <w:t>Карамана</w:t>
            </w:r>
            <w:proofErr w:type="spellEnd"/>
            <w:r w:rsidRPr="008250AF">
              <w:rPr>
                <w:rFonts w:ascii="PT Astra Serif" w:hAnsi="PT Astra Serif" w:cs="Times New Roman"/>
                <w:sz w:val="20"/>
              </w:rPr>
              <w:t xml:space="preserve"> на территории села Красная Поляна </w:t>
            </w:r>
            <w:proofErr w:type="spellStart"/>
            <w:r w:rsidRPr="008250AF">
              <w:rPr>
                <w:rFonts w:ascii="PT Astra Serif" w:hAnsi="PT Astra Serif" w:cs="Times New Roman"/>
                <w:sz w:val="20"/>
              </w:rPr>
              <w:t>Марксовского</w:t>
            </w:r>
            <w:proofErr w:type="spellEnd"/>
            <w:r w:rsidRPr="008250AF">
              <w:rPr>
                <w:rFonts w:ascii="PT Astra Serif" w:hAnsi="PT Astra Serif" w:cs="Times New Roman"/>
                <w:sz w:val="20"/>
              </w:rPr>
              <w:t xml:space="preserve"> района Саратовской области</w:t>
            </w:r>
            <w:r w:rsidRPr="008250AF">
              <w:rPr>
                <w:rFonts w:ascii="PT Astra Serif" w:hAnsi="PT Astra Serif" w:cs="Times New Roman"/>
                <w:iCs/>
                <w:sz w:val="20"/>
                <w:szCs w:val="24"/>
              </w:rPr>
              <w:t xml:space="preserve"> (105 чел.);</w:t>
            </w:r>
          </w:p>
          <w:p w:rsidR="006668F6" w:rsidRPr="008250AF" w:rsidRDefault="006668F6" w:rsidP="00EA6F9B">
            <w:pPr>
              <w:spacing w:after="0" w:line="240" w:lineRule="auto"/>
              <w:contextualSpacing/>
              <w:rPr>
                <w:rFonts w:ascii="PT Astra Serif" w:hAnsi="PT Astra Serif" w:cs="Times New Roman"/>
                <w:sz w:val="20"/>
              </w:rPr>
            </w:pPr>
            <w:r w:rsidRPr="008250AF">
              <w:rPr>
                <w:rFonts w:ascii="PT Astra Serif" w:hAnsi="PT Astra Serif" w:cs="Times New Roman"/>
                <w:iCs/>
                <w:sz w:val="20"/>
                <w:szCs w:val="24"/>
              </w:rPr>
              <w:t xml:space="preserve">- </w:t>
            </w:r>
            <w:r w:rsidRPr="008250AF">
              <w:rPr>
                <w:rFonts w:ascii="PT Astra Serif" w:eastAsia="Times New Roman" w:hAnsi="PT Astra Serif" w:cs="Times New Roman"/>
                <w:iCs/>
                <w:sz w:val="20"/>
                <w:szCs w:val="26"/>
                <w:lang w:val="en-US"/>
              </w:rPr>
              <w:t>XXXIII</w:t>
            </w:r>
            <w:r w:rsidRPr="008250AF">
              <w:rPr>
                <w:rFonts w:ascii="PT Astra Serif" w:eastAsia="Times New Roman" w:hAnsi="PT Astra Serif" w:cs="Times New Roman"/>
                <w:iCs/>
                <w:sz w:val="20"/>
                <w:szCs w:val="26"/>
              </w:rPr>
              <w:t xml:space="preserve"> Всероссийский олимпийский день</w:t>
            </w:r>
            <w:r w:rsidRPr="008250AF">
              <w:rPr>
                <w:rFonts w:ascii="PT Astra Serif" w:hAnsi="PT Astra Serif" w:cs="Times New Roman"/>
                <w:sz w:val="14"/>
              </w:rPr>
              <w:t xml:space="preserve"> </w:t>
            </w:r>
            <w:r w:rsidRPr="008250AF">
              <w:rPr>
                <w:rFonts w:ascii="PT Astra Serif" w:hAnsi="PT Astra Serif" w:cs="Times New Roman"/>
                <w:sz w:val="20"/>
              </w:rPr>
              <w:t>(300 чел.);</w:t>
            </w:r>
          </w:p>
          <w:p w:rsidR="006668F6" w:rsidRPr="008250AF" w:rsidRDefault="006668F6" w:rsidP="00C04F77">
            <w:pPr>
              <w:spacing w:after="0" w:line="240" w:lineRule="auto"/>
              <w:contextualSpacing/>
              <w:rPr>
                <w:rFonts w:ascii="PT Astra Serif" w:hAnsi="PT Astra Serif" w:cs="Times New Roman"/>
                <w:sz w:val="20"/>
              </w:rPr>
            </w:pPr>
            <w:r w:rsidRPr="008250AF">
              <w:rPr>
                <w:rFonts w:ascii="PT Astra Serif" w:hAnsi="PT Astra Serif" w:cs="Times New Roman"/>
                <w:sz w:val="20"/>
              </w:rPr>
              <w:t>- Всероссийские соревнования по водно-моторному спорту «Кубок ДОСААФ России» (65 чел.);</w:t>
            </w:r>
          </w:p>
          <w:p w:rsidR="006668F6" w:rsidRPr="008250AF" w:rsidRDefault="006668F6" w:rsidP="00C04F77">
            <w:pPr>
              <w:spacing w:after="0" w:line="240" w:lineRule="auto"/>
              <w:contextualSpacing/>
              <w:rPr>
                <w:rFonts w:ascii="PT Astra Serif" w:hAnsi="PT Astra Serif"/>
                <w:sz w:val="20"/>
              </w:rPr>
            </w:pPr>
            <w:r w:rsidRPr="008250AF">
              <w:rPr>
                <w:rFonts w:ascii="PT Astra Serif" w:hAnsi="PT Astra Serif" w:cs="Times New Roman"/>
                <w:sz w:val="20"/>
              </w:rPr>
              <w:t xml:space="preserve">- </w:t>
            </w:r>
            <w:r w:rsidRPr="008250AF">
              <w:rPr>
                <w:rFonts w:ascii="PT Astra Serif" w:hAnsi="PT Astra Serif"/>
                <w:sz w:val="20"/>
                <w:lang w:val="en-US"/>
              </w:rPr>
              <w:t>XXII</w:t>
            </w:r>
            <w:r w:rsidRPr="008250AF">
              <w:rPr>
                <w:rFonts w:ascii="PT Astra Serif" w:hAnsi="PT Astra Serif"/>
                <w:sz w:val="20"/>
              </w:rPr>
              <w:t xml:space="preserve">-й Открытый межрегиональный турнир по хоккею с шайбой среди ветеранов «Кубок памяти Ю.С. </w:t>
            </w:r>
            <w:proofErr w:type="spellStart"/>
            <w:r w:rsidRPr="008250AF">
              <w:rPr>
                <w:rFonts w:ascii="PT Astra Serif" w:hAnsi="PT Astra Serif"/>
                <w:sz w:val="20"/>
              </w:rPr>
              <w:t>Корчина</w:t>
            </w:r>
            <w:proofErr w:type="spellEnd"/>
            <w:r w:rsidRPr="008250AF">
              <w:rPr>
                <w:rFonts w:ascii="PT Astra Serif" w:hAnsi="PT Astra Serif"/>
                <w:sz w:val="20"/>
              </w:rPr>
              <w:t>» Дивизион «Ветераны 50+» (70 чел.);</w:t>
            </w:r>
          </w:p>
          <w:p w:rsidR="006668F6" w:rsidRPr="008250AF" w:rsidRDefault="006668F6" w:rsidP="00C04F77">
            <w:pPr>
              <w:spacing w:after="0" w:line="240" w:lineRule="auto"/>
              <w:contextualSpacing/>
              <w:rPr>
                <w:rFonts w:ascii="PT Astra Serif" w:eastAsia="Times New Roman" w:hAnsi="PT Astra Serif" w:cs="Times New Roman"/>
                <w:sz w:val="20"/>
                <w:szCs w:val="24"/>
              </w:rPr>
            </w:pPr>
            <w:r w:rsidRPr="008250AF">
              <w:rPr>
                <w:rFonts w:ascii="PT Astra Serif" w:hAnsi="PT Astra Serif"/>
                <w:sz w:val="20"/>
              </w:rPr>
              <w:t xml:space="preserve">- </w:t>
            </w:r>
            <w:r w:rsidRPr="008250AF">
              <w:rPr>
                <w:rFonts w:ascii="PT Astra Serif" w:eastAsia="Times New Roman" w:hAnsi="PT Astra Serif" w:cs="Times New Roman"/>
                <w:sz w:val="20"/>
                <w:szCs w:val="24"/>
              </w:rPr>
              <w:t>Всероссийские массовые соревнования по уличному баскетболу «Оранжевый мяч» (100 чел.);</w:t>
            </w:r>
          </w:p>
          <w:p w:rsidR="006668F6" w:rsidRPr="008250AF" w:rsidRDefault="006668F6" w:rsidP="00C04F77">
            <w:pPr>
              <w:spacing w:after="0" w:line="240" w:lineRule="auto"/>
              <w:contextualSpacing/>
              <w:rPr>
                <w:rFonts w:ascii="PT Astra Serif" w:hAnsi="PT Astra Serif" w:cs="Times New Roman"/>
                <w:sz w:val="20"/>
              </w:rPr>
            </w:pPr>
            <w:r w:rsidRPr="008250AF">
              <w:rPr>
                <w:rFonts w:ascii="PT Astra Serif" w:hAnsi="PT Astra Serif" w:cs="Times New Roman"/>
                <w:sz w:val="20"/>
                <w:szCs w:val="26"/>
              </w:rPr>
              <w:t xml:space="preserve">- </w:t>
            </w:r>
            <w:r w:rsidRPr="008250AF">
              <w:rPr>
                <w:rFonts w:ascii="PT Astra Serif" w:hAnsi="PT Astra Serif" w:cs="Times New Roman"/>
                <w:sz w:val="20"/>
              </w:rPr>
              <w:t xml:space="preserve">областной </w:t>
            </w:r>
            <w:proofErr w:type="spellStart"/>
            <w:r w:rsidRPr="008250AF">
              <w:rPr>
                <w:rFonts w:ascii="PT Astra Serif" w:hAnsi="PT Astra Serif" w:cs="Times New Roman"/>
                <w:sz w:val="20"/>
              </w:rPr>
              <w:t>Спартианский</w:t>
            </w:r>
            <w:proofErr w:type="spellEnd"/>
            <w:r w:rsidRPr="008250AF">
              <w:rPr>
                <w:rFonts w:ascii="PT Astra Serif" w:hAnsi="PT Astra Serif" w:cs="Times New Roman"/>
                <w:sz w:val="20"/>
              </w:rPr>
              <w:t xml:space="preserve"> фестиваль среди команд летних детских оздоровительных лагерей Саратовской области на призы Губернатора Саратовской области (650 человек);</w:t>
            </w:r>
          </w:p>
          <w:p w:rsidR="006668F6" w:rsidRPr="008250AF" w:rsidRDefault="006668F6" w:rsidP="00C04F77">
            <w:pPr>
              <w:spacing w:after="0" w:line="240" w:lineRule="auto"/>
              <w:contextualSpacing/>
              <w:rPr>
                <w:rFonts w:ascii="PT Astra Serif" w:hAnsi="PT Astra Serif" w:cs="Times New Roman"/>
                <w:sz w:val="20"/>
                <w:szCs w:val="26"/>
              </w:rPr>
            </w:pPr>
            <w:r w:rsidRPr="008250AF">
              <w:rPr>
                <w:rFonts w:ascii="PT Astra Serif" w:hAnsi="PT Astra Serif" w:cs="Times New Roman"/>
                <w:sz w:val="20"/>
              </w:rPr>
              <w:t xml:space="preserve">- </w:t>
            </w:r>
            <w:r w:rsidR="00540944" w:rsidRPr="008250AF">
              <w:rPr>
                <w:rFonts w:ascii="PT Astra Serif" w:hAnsi="PT Astra Serif" w:cs="Times New Roman"/>
                <w:sz w:val="20"/>
              </w:rPr>
              <w:t xml:space="preserve">зональные и финальные </w:t>
            </w:r>
            <w:r w:rsidRPr="008250AF">
              <w:rPr>
                <w:rFonts w:ascii="PT Astra Serif" w:hAnsi="PT Astra Serif" w:cs="Times New Roman"/>
                <w:sz w:val="20"/>
                <w:szCs w:val="26"/>
              </w:rPr>
              <w:t xml:space="preserve">соревнования </w:t>
            </w:r>
            <w:r w:rsidRPr="008250AF">
              <w:rPr>
                <w:rFonts w:ascii="PT Astra Serif" w:hAnsi="PT Astra Serif" w:cs="Times New Roman"/>
                <w:sz w:val="20"/>
                <w:szCs w:val="26"/>
                <w:lang w:val="en-US"/>
              </w:rPr>
              <w:t>XX</w:t>
            </w:r>
            <w:r w:rsidRPr="008250AF">
              <w:rPr>
                <w:rFonts w:ascii="PT Astra Serif" w:hAnsi="PT Astra Serif" w:cs="Times New Roman"/>
                <w:sz w:val="20"/>
                <w:szCs w:val="26"/>
              </w:rPr>
              <w:t xml:space="preserve"> открытого областного турнира по футболу среди дворовых команд на Кубок Губернатора Саратовской области (2 010 человек);</w:t>
            </w:r>
          </w:p>
          <w:p w:rsidR="006668F6" w:rsidRPr="008250AF" w:rsidRDefault="006668F6" w:rsidP="00C04F77">
            <w:pPr>
              <w:spacing w:after="0" w:line="240" w:lineRule="auto"/>
              <w:contextualSpacing/>
              <w:rPr>
                <w:rFonts w:ascii="PT Astra Serif" w:eastAsia="Calibri" w:hAnsi="PT Astra Serif"/>
                <w:sz w:val="20"/>
                <w:lang w:eastAsia="en-US"/>
              </w:rPr>
            </w:pPr>
            <w:r w:rsidRPr="008250AF">
              <w:rPr>
                <w:rFonts w:ascii="PT Astra Serif" w:eastAsia="Times New Roman" w:hAnsi="PT Astra Serif" w:cs="Times New Roman"/>
                <w:sz w:val="20"/>
                <w:szCs w:val="24"/>
              </w:rPr>
              <w:t xml:space="preserve">- </w:t>
            </w:r>
            <w:r w:rsidRPr="008250AF">
              <w:rPr>
                <w:rFonts w:ascii="PT Astra Serif" w:eastAsia="Calibri" w:hAnsi="PT Astra Serif"/>
                <w:sz w:val="20"/>
                <w:lang w:eastAsia="en-US"/>
              </w:rPr>
              <w:t xml:space="preserve">День бега «Кросс нации» на </w:t>
            </w:r>
            <w:r w:rsidRPr="008250AF">
              <w:rPr>
                <w:rFonts w:ascii="PT Astra Serif" w:eastAsia="Calibri" w:hAnsi="PT Astra Serif"/>
                <w:sz w:val="20"/>
                <w:lang w:eastAsia="en-US"/>
              </w:rPr>
              <w:lastRenderedPageBreak/>
              <w:t>призы Губернатора Саратовской области (3 500 человек);</w:t>
            </w:r>
          </w:p>
          <w:p w:rsidR="006668F6" w:rsidRPr="008250AF" w:rsidRDefault="006668F6" w:rsidP="00C04F77">
            <w:pPr>
              <w:spacing w:after="0" w:line="240" w:lineRule="auto"/>
              <w:contextualSpacing/>
              <w:rPr>
                <w:rFonts w:ascii="PT Astra Serif" w:eastAsia="Times New Roman" w:hAnsi="PT Astra Serif" w:cs="Times New Roman"/>
                <w:sz w:val="8"/>
                <w:szCs w:val="24"/>
              </w:rPr>
            </w:pPr>
            <w:r w:rsidRPr="008250AF">
              <w:rPr>
                <w:rFonts w:ascii="PT Astra Serif" w:eastAsia="Calibri" w:hAnsi="PT Astra Serif"/>
                <w:sz w:val="20"/>
                <w:lang w:eastAsia="en-US"/>
              </w:rPr>
              <w:t xml:space="preserve">- </w:t>
            </w:r>
            <w:r w:rsidRPr="008250AF">
              <w:rPr>
                <w:rFonts w:ascii="PT Astra Serif" w:hAnsi="PT Astra Serif"/>
                <w:sz w:val="20"/>
              </w:rPr>
              <w:t>I Всероссийские игры «Умный город. Живи спортом» (1 193 человек</w:t>
            </w:r>
            <w:r w:rsidR="00540944" w:rsidRPr="008250AF">
              <w:rPr>
                <w:rFonts w:ascii="PT Astra Serif" w:hAnsi="PT Astra Serif"/>
                <w:sz w:val="20"/>
              </w:rPr>
              <w:t>а</w:t>
            </w:r>
            <w:r w:rsidRPr="008250AF">
              <w:rPr>
                <w:rFonts w:ascii="PT Astra Serif" w:hAnsi="PT Astra Serif"/>
                <w:sz w:val="20"/>
              </w:rPr>
              <w:t>);</w:t>
            </w:r>
          </w:p>
          <w:p w:rsidR="006668F6" w:rsidRPr="008250AF" w:rsidRDefault="006668F6" w:rsidP="00EA6F9B">
            <w:pPr>
              <w:keepNext/>
              <w:spacing w:after="0" w:line="240" w:lineRule="auto"/>
              <w:contextualSpacing/>
              <w:rPr>
                <w:rFonts w:ascii="PT Astra Serif" w:eastAsia="Times New Roman" w:hAnsi="PT Astra Serif" w:cs="Times New Roman"/>
                <w:sz w:val="20"/>
              </w:rPr>
            </w:pPr>
            <w:r w:rsidRPr="008250AF">
              <w:rPr>
                <w:rFonts w:ascii="PT Astra Serif" w:hAnsi="PT Astra Serif" w:cs="Times New Roman"/>
                <w:sz w:val="20"/>
              </w:rPr>
              <w:t xml:space="preserve">- </w:t>
            </w:r>
            <w:r w:rsidRPr="008250AF">
              <w:rPr>
                <w:rFonts w:ascii="PT Astra Serif" w:eastAsia="Times New Roman" w:hAnsi="PT Astra Serif" w:cs="Times New Roman"/>
                <w:sz w:val="20"/>
              </w:rPr>
              <w:t>региональный этап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 (54 человек</w:t>
            </w:r>
            <w:r w:rsidR="00540944" w:rsidRPr="008250AF">
              <w:rPr>
                <w:rFonts w:ascii="PT Astra Serif" w:eastAsia="Times New Roman" w:hAnsi="PT Astra Serif" w:cs="Times New Roman"/>
                <w:sz w:val="20"/>
              </w:rPr>
              <w:t>а</w:t>
            </w:r>
            <w:r w:rsidRPr="008250AF">
              <w:rPr>
                <w:rFonts w:ascii="PT Astra Serif" w:eastAsia="Times New Roman" w:hAnsi="PT Astra Serif" w:cs="Times New Roman"/>
                <w:sz w:val="20"/>
              </w:rPr>
              <w:t>);</w:t>
            </w:r>
          </w:p>
          <w:p w:rsidR="006668F6" w:rsidRPr="008250AF" w:rsidRDefault="006668F6" w:rsidP="00FA30AD">
            <w:pPr>
              <w:spacing w:after="0" w:line="240" w:lineRule="auto"/>
              <w:rPr>
                <w:rFonts w:ascii="PT Astra Serif" w:eastAsia="Courier New" w:hAnsi="PT Astra Serif" w:cs="Times New Roman"/>
                <w:sz w:val="20"/>
                <w:szCs w:val="24"/>
                <w:lang w:bidi="ru-RU"/>
              </w:rPr>
            </w:pPr>
            <w:r w:rsidRPr="008250AF">
              <w:rPr>
                <w:rFonts w:ascii="PT Astra Serif" w:eastAsia="Times New Roman" w:hAnsi="PT Astra Serif" w:cs="Times New Roman"/>
                <w:sz w:val="20"/>
              </w:rPr>
              <w:t xml:space="preserve">- </w:t>
            </w:r>
            <w:r w:rsidRPr="008250AF">
              <w:rPr>
                <w:rFonts w:ascii="PT Astra Serif" w:eastAsia="Courier New" w:hAnsi="PT Astra Serif" w:cs="Times New Roman"/>
                <w:sz w:val="20"/>
                <w:szCs w:val="24"/>
                <w:lang w:bidi="ru-RU"/>
              </w:rPr>
              <w:t>региональный этап фестиваля Всероссийского физкультурно-спортивного комплекса «Готов к труду  и обороне» (ГТО) среди муниципальных образований Саратовской области (78 человек);</w:t>
            </w:r>
          </w:p>
          <w:p w:rsidR="006668F6" w:rsidRPr="008250AF" w:rsidRDefault="006668F6" w:rsidP="00FA30AD">
            <w:pPr>
              <w:spacing w:after="0" w:line="240" w:lineRule="auto"/>
              <w:rPr>
                <w:rFonts w:ascii="PT Astra Serif" w:hAnsi="PT Astra Serif" w:cs="Times New Roman"/>
                <w:bCs/>
                <w:sz w:val="20"/>
                <w:szCs w:val="24"/>
              </w:rPr>
            </w:pPr>
            <w:r w:rsidRPr="008250AF">
              <w:rPr>
                <w:rFonts w:ascii="PT Astra Serif" w:eastAsia="Courier New" w:hAnsi="PT Astra Serif" w:cs="Times New Roman"/>
                <w:sz w:val="20"/>
                <w:szCs w:val="24"/>
                <w:lang w:bidi="ru-RU"/>
              </w:rPr>
              <w:t xml:space="preserve">- </w:t>
            </w:r>
            <w:r w:rsidRPr="008250AF">
              <w:rPr>
                <w:rFonts w:ascii="PT Astra Serif" w:hAnsi="PT Astra Serif" w:cs="Times New Roman"/>
                <w:bCs/>
                <w:sz w:val="20"/>
                <w:szCs w:val="24"/>
              </w:rPr>
              <w:t>региональный этап фестиваля Всероссийского физкультурно-спортивного комплекса «Готов к труду и обороне» (ГТО) среди семейных команд Саратовской области (24 человек</w:t>
            </w:r>
            <w:r w:rsidR="00540944" w:rsidRPr="008250AF">
              <w:rPr>
                <w:rFonts w:ascii="PT Astra Serif" w:hAnsi="PT Astra Serif" w:cs="Times New Roman"/>
                <w:bCs/>
                <w:sz w:val="20"/>
                <w:szCs w:val="24"/>
              </w:rPr>
              <w:t>а</w:t>
            </w:r>
            <w:r w:rsidRPr="008250AF">
              <w:rPr>
                <w:rFonts w:ascii="PT Astra Serif" w:hAnsi="PT Astra Serif" w:cs="Times New Roman"/>
                <w:bCs/>
                <w:sz w:val="20"/>
                <w:szCs w:val="24"/>
              </w:rPr>
              <w:t>);</w:t>
            </w:r>
          </w:p>
          <w:p w:rsidR="006668F6" w:rsidRPr="008250AF" w:rsidRDefault="006668F6" w:rsidP="00FA30AD">
            <w:pPr>
              <w:spacing w:after="0" w:line="240" w:lineRule="auto"/>
              <w:rPr>
                <w:rStyle w:val="105pt0pt"/>
                <w:rFonts w:ascii="PT Astra Serif" w:eastAsiaTheme="minorEastAsia" w:hAnsi="PT Astra Serif"/>
                <w:b w:val="0"/>
                <w:color w:val="auto"/>
                <w:sz w:val="20"/>
                <w:szCs w:val="24"/>
              </w:rPr>
            </w:pPr>
            <w:r w:rsidRPr="008250AF">
              <w:rPr>
                <w:rFonts w:ascii="PT Astra Serif" w:hAnsi="PT Astra Serif" w:cs="Times New Roman"/>
                <w:b/>
                <w:bCs/>
                <w:sz w:val="20"/>
                <w:szCs w:val="24"/>
              </w:rPr>
              <w:t xml:space="preserve">- </w:t>
            </w:r>
            <w:r w:rsidRPr="008250AF">
              <w:rPr>
                <w:rStyle w:val="105pt0pt"/>
                <w:rFonts w:ascii="PT Astra Serif" w:eastAsiaTheme="minorEastAsia" w:hAnsi="PT Astra Serif"/>
                <w:b w:val="0"/>
                <w:color w:val="auto"/>
                <w:sz w:val="20"/>
                <w:szCs w:val="24"/>
              </w:rPr>
              <w:t>региональный этап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 (80 человек);</w:t>
            </w:r>
          </w:p>
          <w:p w:rsidR="006668F6" w:rsidRPr="008250AF" w:rsidRDefault="006668F6" w:rsidP="00FA30AD">
            <w:pPr>
              <w:spacing w:after="0" w:line="240" w:lineRule="auto"/>
              <w:rPr>
                <w:rFonts w:ascii="PT Astra Serif" w:hAnsi="PT Astra Serif" w:cs="Times New Roman"/>
                <w:bCs/>
                <w:sz w:val="14"/>
                <w:szCs w:val="24"/>
              </w:rPr>
            </w:pPr>
            <w:r w:rsidRPr="008250AF">
              <w:rPr>
                <w:rStyle w:val="105pt0pt"/>
                <w:rFonts w:ascii="PT Astra Serif" w:eastAsiaTheme="minorEastAsia" w:hAnsi="PT Astra Serif"/>
                <w:color w:val="auto"/>
              </w:rPr>
              <w:t>-</w:t>
            </w:r>
            <w:r w:rsidRPr="008250AF">
              <w:rPr>
                <w:rFonts w:ascii="PT Astra Serif" w:hAnsi="PT Astra Serif" w:cs="Times New Roman"/>
                <w:sz w:val="20"/>
              </w:rPr>
              <w:t xml:space="preserve"> областной фестиваль Всероссийского физкультурно-спортивного </w:t>
            </w:r>
            <w:r w:rsidRPr="008250AF">
              <w:rPr>
                <w:rFonts w:ascii="PT Astra Serif" w:hAnsi="PT Astra Serif" w:cs="Times New Roman"/>
                <w:sz w:val="20"/>
              </w:rPr>
              <w:lastRenderedPageBreak/>
              <w:t>комплекса «Готов к труду и обороне» (ГТО) среди муниципальных образований Саратовской области             (60 человек).</w:t>
            </w:r>
          </w:p>
          <w:p w:rsidR="006668F6" w:rsidRPr="008250AF" w:rsidRDefault="006668F6" w:rsidP="00FA30AD">
            <w:pPr>
              <w:spacing w:line="240" w:lineRule="auto"/>
              <w:contextualSpacing/>
              <w:rPr>
                <w:rFonts w:ascii="PT Astra Serif" w:hAnsi="PT Astra Serif" w:cs="Times New Roman"/>
                <w:sz w:val="20"/>
                <w:szCs w:val="24"/>
              </w:rPr>
            </w:pPr>
            <w:r w:rsidRPr="008250AF">
              <w:rPr>
                <w:rFonts w:ascii="PT Astra Serif" w:hAnsi="PT Astra Serif" w:cs="Times New Roman"/>
                <w:sz w:val="20"/>
                <w:szCs w:val="24"/>
              </w:rPr>
              <w:t>Спортсмены приняли участие в следующих соревнованиях:</w:t>
            </w:r>
          </w:p>
          <w:p w:rsidR="006668F6" w:rsidRPr="008250AF" w:rsidRDefault="006668F6" w:rsidP="00FA30AD">
            <w:pPr>
              <w:spacing w:line="240" w:lineRule="auto"/>
              <w:contextualSpacing/>
              <w:rPr>
                <w:rFonts w:ascii="PT Astra Serif" w:hAnsi="PT Astra Serif" w:cs="Times New Roman"/>
                <w:sz w:val="20"/>
                <w:szCs w:val="24"/>
              </w:rPr>
            </w:pPr>
            <w:r w:rsidRPr="008250AF">
              <w:rPr>
                <w:rFonts w:ascii="PT Astra Serif" w:hAnsi="PT Astra Serif" w:cs="Times New Roman"/>
                <w:sz w:val="20"/>
                <w:szCs w:val="24"/>
              </w:rPr>
              <w:t xml:space="preserve">- </w:t>
            </w:r>
            <w:r w:rsidRPr="008250AF">
              <w:rPr>
                <w:rFonts w:ascii="PT Astra Serif" w:hAnsi="PT Astra Serif" w:cs="Times New Roman"/>
                <w:sz w:val="20"/>
                <w:szCs w:val="24"/>
                <w:lang w:val="en-US"/>
              </w:rPr>
              <w:t>III</w:t>
            </w:r>
            <w:r w:rsidRPr="008250AF">
              <w:rPr>
                <w:rFonts w:ascii="PT Astra Serif" w:hAnsi="PT Astra Serif" w:cs="Times New Roman"/>
                <w:sz w:val="20"/>
                <w:szCs w:val="24"/>
              </w:rPr>
              <w:t xml:space="preserve"> (финальный) этап Всероссийских соревнований юных хоккеистов «Золотая шайба» в д. Большой Суходол </w:t>
            </w:r>
          </w:p>
          <w:p w:rsidR="006668F6" w:rsidRPr="008250AF" w:rsidRDefault="006668F6" w:rsidP="00FA30AD">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Нижегородской области и г. Салават</w:t>
            </w:r>
          </w:p>
          <w:p w:rsidR="006668F6" w:rsidRPr="008250AF" w:rsidRDefault="006668F6" w:rsidP="00FA30AD">
            <w:pPr>
              <w:spacing w:after="0" w:line="240" w:lineRule="auto"/>
              <w:contextualSpacing/>
              <w:rPr>
                <w:rFonts w:ascii="PT Astra Serif" w:hAnsi="PT Astra Serif" w:cs="Times New Roman"/>
                <w:sz w:val="20"/>
                <w:szCs w:val="24"/>
              </w:rPr>
            </w:pPr>
            <w:r w:rsidRPr="008250AF">
              <w:rPr>
                <w:rFonts w:ascii="PT Astra Serif" w:hAnsi="PT Astra Serif" w:cs="Times New Roman"/>
                <w:sz w:val="20"/>
                <w:szCs w:val="24"/>
              </w:rPr>
              <w:t>Республика Башкортостан          (51 человек);</w:t>
            </w:r>
          </w:p>
          <w:p w:rsidR="006668F6" w:rsidRPr="008250AF" w:rsidRDefault="006668F6" w:rsidP="00FA30AD">
            <w:pPr>
              <w:spacing w:after="0" w:line="240" w:lineRule="auto"/>
              <w:contextualSpacing/>
              <w:rPr>
                <w:rFonts w:ascii="PT Astra Serif" w:hAnsi="PT Astra Serif"/>
                <w:sz w:val="20"/>
                <w:szCs w:val="20"/>
              </w:rPr>
            </w:pPr>
            <w:r w:rsidRPr="008250AF">
              <w:rPr>
                <w:rFonts w:ascii="PT Astra Serif" w:hAnsi="PT Astra Serif" w:cs="Times New Roman"/>
                <w:sz w:val="20"/>
                <w:szCs w:val="24"/>
              </w:rPr>
              <w:t xml:space="preserve">- </w:t>
            </w:r>
            <w:r w:rsidRPr="008250AF">
              <w:rPr>
                <w:rFonts w:ascii="PT Astra Serif" w:hAnsi="PT Astra Serif"/>
                <w:sz w:val="20"/>
                <w:szCs w:val="28"/>
              </w:rPr>
              <w:t xml:space="preserve">финальные соревнования Чемпионата  </w:t>
            </w:r>
            <w:r w:rsidRPr="008250AF">
              <w:rPr>
                <w:rFonts w:ascii="PT Astra Serif" w:hAnsi="PT Astra Serif"/>
                <w:sz w:val="20"/>
              </w:rPr>
              <w:t xml:space="preserve">Школьной баскетбольной лиги «КЭС-БАСКЕТ» сезона 2021-2022 гг. </w:t>
            </w:r>
            <w:r w:rsidRPr="008250AF">
              <w:rPr>
                <w:rFonts w:ascii="PT Astra Serif" w:hAnsi="PT Astra Serif"/>
                <w:sz w:val="20"/>
                <w:szCs w:val="28"/>
              </w:rPr>
              <w:t xml:space="preserve">Приволжского федерального округа </w:t>
            </w:r>
            <w:r w:rsidRPr="008250AF">
              <w:rPr>
                <w:rFonts w:ascii="PT Astra Serif" w:hAnsi="PT Astra Serif"/>
                <w:sz w:val="20"/>
              </w:rPr>
              <w:t>в</w:t>
            </w:r>
            <w:r w:rsidRPr="008250AF">
              <w:rPr>
                <w:rFonts w:ascii="PT Astra Serif" w:hAnsi="PT Astra Serif" w:cs="Times New Roman"/>
                <w:sz w:val="20"/>
                <w:szCs w:val="28"/>
              </w:rPr>
              <w:t xml:space="preserve"> г. Ижевске Удмуртской Республики       </w:t>
            </w:r>
            <w:r w:rsidRPr="008250AF">
              <w:rPr>
                <w:rFonts w:ascii="PT Astra Serif" w:hAnsi="PT Astra Serif"/>
                <w:sz w:val="20"/>
                <w:szCs w:val="28"/>
              </w:rPr>
              <w:t xml:space="preserve">(24 </w:t>
            </w:r>
            <w:r w:rsidRPr="008250AF">
              <w:rPr>
                <w:rFonts w:ascii="PT Astra Serif" w:hAnsi="PT Astra Serif"/>
                <w:sz w:val="20"/>
                <w:szCs w:val="20"/>
              </w:rPr>
              <w:t>человек</w:t>
            </w:r>
            <w:r w:rsidR="00540944" w:rsidRPr="008250AF">
              <w:rPr>
                <w:rFonts w:ascii="PT Astra Serif" w:hAnsi="PT Astra Serif"/>
                <w:sz w:val="20"/>
                <w:szCs w:val="20"/>
              </w:rPr>
              <w:t>а</w:t>
            </w:r>
            <w:r w:rsidRPr="008250AF">
              <w:rPr>
                <w:rFonts w:ascii="PT Astra Serif" w:hAnsi="PT Astra Serif"/>
                <w:sz w:val="20"/>
                <w:szCs w:val="20"/>
              </w:rPr>
              <w:t>);</w:t>
            </w:r>
          </w:p>
          <w:p w:rsidR="006668F6" w:rsidRPr="008250AF" w:rsidRDefault="006668F6" w:rsidP="00EA6F9B">
            <w:pPr>
              <w:spacing w:after="0" w:line="240" w:lineRule="auto"/>
              <w:contextualSpacing/>
              <w:rPr>
                <w:rFonts w:ascii="PT Astra Serif" w:hAnsi="PT Astra Serif"/>
                <w:sz w:val="20"/>
                <w:szCs w:val="20"/>
              </w:rPr>
            </w:pPr>
            <w:r w:rsidRPr="008250AF">
              <w:rPr>
                <w:rFonts w:ascii="PT Astra Serif" w:hAnsi="PT Astra Serif"/>
                <w:sz w:val="20"/>
                <w:szCs w:val="20"/>
              </w:rPr>
              <w:t xml:space="preserve">- </w:t>
            </w:r>
            <w:r w:rsidRPr="008250AF">
              <w:rPr>
                <w:rFonts w:ascii="PT Astra Serif" w:hAnsi="PT Astra Serif"/>
                <w:sz w:val="20"/>
                <w:szCs w:val="20"/>
                <w:lang w:val="en-US"/>
              </w:rPr>
              <w:t>III</w:t>
            </w:r>
            <w:r w:rsidRPr="008250AF">
              <w:rPr>
                <w:rFonts w:ascii="PT Astra Serif" w:hAnsi="PT Astra Serif"/>
                <w:sz w:val="20"/>
                <w:szCs w:val="20"/>
              </w:rPr>
              <w:t xml:space="preserve"> этап (финальный) Всероссийских соревнований по мини-футболу (</w:t>
            </w:r>
            <w:proofErr w:type="spellStart"/>
            <w:r w:rsidRPr="008250AF">
              <w:rPr>
                <w:rFonts w:ascii="PT Astra Serif" w:hAnsi="PT Astra Serif"/>
                <w:sz w:val="20"/>
                <w:szCs w:val="20"/>
              </w:rPr>
              <w:t>футзалу</w:t>
            </w:r>
            <w:proofErr w:type="spellEnd"/>
            <w:r w:rsidRPr="008250AF">
              <w:rPr>
                <w:rFonts w:ascii="PT Astra Serif" w:hAnsi="PT Astra Serif"/>
                <w:sz w:val="20"/>
                <w:szCs w:val="20"/>
              </w:rPr>
              <w:t>) среди команд общеобразовательных организаций (в рамках общероссийского проекта «Мини-футбол – в школу») в               д. Большой Суходол Нижегородской области       (59 человек);</w:t>
            </w:r>
          </w:p>
          <w:p w:rsidR="006668F6" w:rsidRPr="008250AF" w:rsidRDefault="006668F6" w:rsidP="00EA6F9B">
            <w:pPr>
              <w:spacing w:after="0" w:line="240" w:lineRule="auto"/>
              <w:contextualSpacing/>
              <w:rPr>
                <w:rFonts w:ascii="PT Astra Serif" w:hAnsi="PT Astra Serif" w:cs="Times New Roman"/>
                <w:sz w:val="20"/>
                <w:szCs w:val="24"/>
              </w:rPr>
            </w:pPr>
            <w:r w:rsidRPr="008250AF">
              <w:rPr>
                <w:rFonts w:ascii="PT Astra Serif" w:hAnsi="PT Astra Serif"/>
                <w:sz w:val="20"/>
                <w:szCs w:val="20"/>
              </w:rPr>
              <w:t xml:space="preserve">- </w:t>
            </w:r>
            <w:r w:rsidRPr="008250AF">
              <w:rPr>
                <w:rFonts w:ascii="PT Astra Serif" w:hAnsi="PT Astra Serif" w:cs="Times New Roman"/>
                <w:sz w:val="20"/>
                <w:szCs w:val="24"/>
                <w:lang w:val="en-US"/>
              </w:rPr>
              <w:t>II</w:t>
            </w:r>
            <w:r w:rsidRPr="008250AF">
              <w:rPr>
                <w:rFonts w:ascii="PT Astra Serif" w:hAnsi="PT Astra Serif" w:cs="Times New Roman"/>
                <w:sz w:val="20"/>
                <w:szCs w:val="24"/>
              </w:rPr>
              <w:t xml:space="preserve"> этап Всероссийских соревнований по футболу среди команд детских домов и школ интернатов «Будущее зависит от тебя» (25 человек);</w:t>
            </w:r>
          </w:p>
          <w:p w:rsidR="006668F6" w:rsidRPr="008250AF" w:rsidRDefault="006668F6" w:rsidP="00EA6F9B">
            <w:pPr>
              <w:spacing w:after="0" w:line="240" w:lineRule="auto"/>
              <w:contextualSpacing/>
              <w:rPr>
                <w:rFonts w:ascii="PT Astra Serif" w:hAnsi="PT Astra Serif"/>
                <w:sz w:val="20"/>
                <w:szCs w:val="20"/>
              </w:rPr>
            </w:pPr>
            <w:r w:rsidRPr="008250AF">
              <w:rPr>
                <w:rFonts w:ascii="PT Astra Serif" w:hAnsi="PT Astra Serif" w:cs="Times New Roman"/>
                <w:sz w:val="20"/>
                <w:szCs w:val="24"/>
              </w:rPr>
              <w:t xml:space="preserve">- </w:t>
            </w:r>
            <w:r w:rsidRPr="008250AF">
              <w:rPr>
                <w:rFonts w:ascii="PT Astra Serif" w:eastAsia="Times New Roman" w:hAnsi="PT Astra Serif" w:cs="Times New Roman"/>
                <w:sz w:val="20"/>
                <w:szCs w:val="24"/>
                <w:shd w:val="clear" w:color="auto" w:fill="FFFFFF"/>
              </w:rPr>
              <w:t>Турнир Приволжского федерального округа по баскетболу 3</w:t>
            </w:r>
            <w:r w:rsidRPr="008250AF">
              <w:rPr>
                <w:rFonts w:ascii="PT Astra Serif" w:eastAsia="Times New Roman" w:hAnsi="PT Astra Serif" w:cs="Times New Roman"/>
                <w:sz w:val="20"/>
                <w:szCs w:val="24"/>
                <w:shd w:val="clear" w:color="auto" w:fill="FFFFFF"/>
                <w:lang w:val="en-US"/>
              </w:rPr>
              <w:t>x</w:t>
            </w:r>
            <w:r w:rsidRPr="008250AF">
              <w:rPr>
                <w:rFonts w:ascii="PT Astra Serif" w:eastAsia="Times New Roman" w:hAnsi="PT Astra Serif" w:cs="Times New Roman"/>
                <w:sz w:val="20"/>
                <w:szCs w:val="24"/>
                <w:shd w:val="clear" w:color="auto" w:fill="FFFFFF"/>
              </w:rPr>
              <w:t xml:space="preserve">3 среди </w:t>
            </w:r>
            <w:r w:rsidRPr="008250AF">
              <w:rPr>
                <w:rFonts w:ascii="PT Astra Serif" w:eastAsia="Times New Roman" w:hAnsi="PT Astra Serif" w:cs="Times New Roman"/>
                <w:sz w:val="20"/>
                <w:szCs w:val="24"/>
                <w:shd w:val="clear" w:color="auto" w:fill="FFFFFF"/>
              </w:rPr>
              <w:lastRenderedPageBreak/>
              <w:t xml:space="preserve">обучающихся общеобразовательных организаций </w:t>
            </w:r>
            <w:r w:rsidRPr="008250AF">
              <w:rPr>
                <w:rFonts w:ascii="PT Astra Serif" w:hAnsi="PT Astra Serif" w:cs="Times New Roman"/>
                <w:sz w:val="20"/>
                <w:szCs w:val="28"/>
              </w:rPr>
              <w:t>в г. Нижнем Новгороде</w:t>
            </w:r>
            <w:r w:rsidRPr="008250AF">
              <w:rPr>
                <w:rFonts w:ascii="PT Astra Serif" w:hAnsi="PT Astra Serif" w:cs="Times New Roman"/>
                <w:sz w:val="28"/>
                <w:szCs w:val="28"/>
              </w:rPr>
              <w:t xml:space="preserve"> </w:t>
            </w:r>
            <w:r w:rsidRPr="008250AF">
              <w:rPr>
                <w:rFonts w:ascii="PT Astra Serif" w:eastAsia="Times New Roman" w:hAnsi="PT Astra Serif" w:cs="Times New Roman"/>
                <w:sz w:val="20"/>
                <w:szCs w:val="24"/>
                <w:shd w:val="clear" w:color="auto" w:fill="FFFFFF"/>
              </w:rPr>
              <w:t>(10 человек)</w:t>
            </w:r>
          </w:p>
          <w:p w:rsidR="006668F6" w:rsidRPr="008250AF" w:rsidRDefault="006668F6" w:rsidP="00EA6F9B">
            <w:pPr>
              <w:spacing w:after="0" w:line="240" w:lineRule="auto"/>
              <w:contextualSpacing/>
              <w:rPr>
                <w:rFonts w:ascii="PT Astra Serif" w:hAnsi="PT Astra Serif" w:cs="Times New Roman"/>
                <w:sz w:val="20"/>
                <w:szCs w:val="20"/>
              </w:rPr>
            </w:pPr>
            <w:r w:rsidRPr="008250AF">
              <w:rPr>
                <w:rFonts w:ascii="PT Astra Serif" w:hAnsi="PT Astra Serif"/>
                <w:sz w:val="20"/>
                <w:szCs w:val="20"/>
              </w:rPr>
              <w:t xml:space="preserve">- </w:t>
            </w:r>
            <w:r w:rsidRPr="008250AF">
              <w:rPr>
                <w:rFonts w:ascii="PT Astra Serif" w:hAnsi="PT Astra Serif" w:cs="Times New Roman"/>
                <w:sz w:val="20"/>
                <w:szCs w:val="20"/>
              </w:rPr>
              <w:t>финальный этап открытых Всероссийских соревнований по шахматам «Белая ладья» среди команд о</w:t>
            </w:r>
            <w:r w:rsidR="009E7076" w:rsidRPr="008250AF">
              <w:rPr>
                <w:rFonts w:ascii="PT Astra Serif" w:hAnsi="PT Astra Serif" w:cs="Times New Roman"/>
                <w:sz w:val="20"/>
                <w:szCs w:val="20"/>
              </w:rPr>
              <w:t>бщеобразовательных организаций</w:t>
            </w:r>
            <w:r w:rsidRPr="008250AF">
              <w:rPr>
                <w:rFonts w:ascii="PT Astra Serif" w:hAnsi="PT Astra Serif" w:cs="Times New Roman"/>
                <w:sz w:val="20"/>
                <w:szCs w:val="20"/>
              </w:rPr>
              <w:t xml:space="preserve"> (5 человек);</w:t>
            </w:r>
          </w:p>
          <w:p w:rsidR="006668F6" w:rsidRPr="008250AF" w:rsidRDefault="006668F6" w:rsidP="00EA6F9B">
            <w:pPr>
              <w:spacing w:after="0" w:line="240" w:lineRule="auto"/>
              <w:contextualSpacing/>
              <w:rPr>
                <w:rFonts w:ascii="PT Astra Serif" w:eastAsia="Calibri" w:hAnsi="PT Astra Serif" w:cs="Times New Roman"/>
                <w:sz w:val="20"/>
                <w:lang w:eastAsia="en-US"/>
              </w:rPr>
            </w:pPr>
            <w:r w:rsidRPr="008250AF">
              <w:rPr>
                <w:rFonts w:ascii="PT Astra Serif" w:hAnsi="PT Astra Serif"/>
                <w:sz w:val="20"/>
                <w:szCs w:val="20"/>
              </w:rPr>
              <w:t xml:space="preserve">- </w:t>
            </w:r>
            <w:r w:rsidRPr="008250AF">
              <w:rPr>
                <w:rFonts w:ascii="PT Astra Serif" w:eastAsia="Calibri" w:hAnsi="PT Astra Serif" w:cs="Times New Roman"/>
                <w:sz w:val="20"/>
                <w:lang w:eastAsia="en-US"/>
              </w:rPr>
              <w:t>финальный этап Спартакиады молодежи России допризывного</w:t>
            </w:r>
            <w:r w:rsidRPr="008250AF">
              <w:rPr>
                <w:rFonts w:ascii="PT Astra Serif" w:hAnsi="PT Astra Serif" w:cs="Times New Roman"/>
                <w:sz w:val="20"/>
                <w:lang w:bidi="ru-RU"/>
              </w:rPr>
              <w:t xml:space="preserve"> </w:t>
            </w:r>
            <w:r w:rsidRPr="008250AF">
              <w:rPr>
                <w:rFonts w:ascii="PT Astra Serif" w:eastAsia="Calibri" w:hAnsi="PT Astra Serif" w:cs="Times New Roman"/>
                <w:sz w:val="20"/>
                <w:lang w:eastAsia="en-US"/>
              </w:rPr>
              <w:t>возраста (12 человек);</w:t>
            </w:r>
          </w:p>
          <w:p w:rsidR="006668F6" w:rsidRPr="008250AF" w:rsidRDefault="006668F6" w:rsidP="00C04F77">
            <w:pPr>
              <w:spacing w:after="0" w:line="240" w:lineRule="auto"/>
              <w:contextualSpacing/>
              <w:rPr>
                <w:rFonts w:ascii="PT Astra Serif" w:eastAsia="Calibri" w:hAnsi="PT Astra Serif" w:cs="Times New Roman"/>
                <w:sz w:val="20"/>
                <w:szCs w:val="20"/>
                <w:lang w:eastAsia="en-US"/>
              </w:rPr>
            </w:pPr>
            <w:r w:rsidRPr="008250AF">
              <w:rPr>
                <w:rFonts w:ascii="PT Astra Serif" w:eastAsia="Calibri" w:hAnsi="PT Astra Serif" w:cs="Times New Roman"/>
                <w:sz w:val="20"/>
                <w:lang w:eastAsia="en-US"/>
              </w:rPr>
              <w:t>- финальные соревнования Всероссийских соревнований юных ф</w:t>
            </w:r>
            <w:r w:rsidR="00540944" w:rsidRPr="008250AF">
              <w:rPr>
                <w:rFonts w:ascii="PT Astra Serif" w:eastAsia="Calibri" w:hAnsi="PT Astra Serif" w:cs="Times New Roman"/>
                <w:sz w:val="20"/>
                <w:lang w:eastAsia="en-US"/>
              </w:rPr>
              <w:t xml:space="preserve">утболистов «Кожаный мяч» в </w:t>
            </w:r>
            <w:r w:rsidRPr="008250AF">
              <w:rPr>
                <w:rFonts w:ascii="PT Astra Serif" w:eastAsia="Calibri" w:hAnsi="PT Astra Serif" w:cs="Times New Roman"/>
                <w:sz w:val="20"/>
                <w:lang w:eastAsia="en-US"/>
              </w:rPr>
              <w:t xml:space="preserve">г. Иваново Ивановской области, г. Ессентуки Ставропольского края,  </w:t>
            </w:r>
            <w:r w:rsidR="009E7076" w:rsidRPr="008250AF">
              <w:rPr>
                <w:rFonts w:ascii="PT Astra Serif" w:eastAsia="Calibri" w:hAnsi="PT Astra Serif" w:cs="Times New Roman"/>
                <w:sz w:val="20"/>
                <w:lang w:eastAsia="en-US"/>
              </w:rPr>
              <w:t xml:space="preserve">           </w:t>
            </w:r>
            <w:r w:rsidRPr="008250AF">
              <w:rPr>
                <w:rFonts w:ascii="PT Astra Serif" w:eastAsia="Calibri" w:hAnsi="PT Astra Serif" w:cs="Times New Roman"/>
                <w:sz w:val="20"/>
                <w:lang w:eastAsia="en-US"/>
              </w:rPr>
              <w:t xml:space="preserve">г. Волжский Волгоградской области, </w:t>
            </w:r>
            <w:r w:rsidRPr="008250AF">
              <w:rPr>
                <w:rFonts w:ascii="PT Astra Serif" w:hAnsi="PT Astra Serif"/>
                <w:bCs/>
                <w:spacing w:val="-7"/>
                <w:sz w:val="20"/>
                <w:szCs w:val="20"/>
                <w:lang w:bidi="ru-RU"/>
              </w:rPr>
              <w:t>д. Большой Суходол Нижегородской области</w:t>
            </w:r>
          </w:p>
          <w:p w:rsidR="006668F6" w:rsidRPr="008250AF" w:rsidRDefault="006668F6" w:rsidP="00C04F77">
            <w:pPr>
              <w:spacing w:after="0" w:line="240" w:lineRule="auto"/>
              <w:contextualSpacing/>
              <w:rPr>
                <w:rFonts w:ascii="PT Astra Serif" w:eastAsia="Calibri" w:hAnsi="PT Astra Serif" w:cs="Times New Roman"/>
                <w:sz w:val="20"/>
                <w:lang w:eastAsia="en-US"/>
              </w:rPr>
            </w:pPr>
            <w:r w:rsidRPr="008250AF">
              <w:rPr>
                <w:rFonts w:ascii="PT Astra Serif" w:eastAsia="Calibri" w:hAnsi="PT Astra Serif" w:cs="Times New Roman"/>
                <w:sz w:val="20"/>
                <w:lang w:eastAsia="en-US"/>
              </w:rPr>
              <w:t xml:space="preserve"> (83 человек</w:t>
            </w:r>
            <w:r w:rsidR="009E7076" w:rsidRPr="008250AF">
              <w:rPr>
                <w:rFonts w:ascii="PT Astra Serif" w:eastAsia="Calibri" w:hAnsi="PT Astra Serif" w:cs="Times New Roman"/>
                <w:sz w:val="20"/>
                <w:lang w:eastAsia="en-US"/>
              </w:rPr>
              <w:t>а</w:t>
            </w:r>
            <w:r w:rsidRPr="008250AF">
              <w:rPr>
                <w:rFonts w:ascii="PT Astra Serif" w:eastAsia="Calibri" w:hAnsi="PT Astra Serif" w:cs="Times New Roman"/>
                <w:sz w:val="20"/>
                <w:lang w:eastAsia="en-US"/>
              </w:rPr>
              <w:t>);</w:t>
            </w:r>
          </w:p>
          <w:p w:rsidR="006668F6" w:rsidRPr="008250AF" w:rsidRDefault="006668F6" w:rsidP="00C04F77">
            <w:pPr>
              <w:spacing w:after="0" w:line="240" w:lineRule="auto"/>
              <w:contextualSpacing/>
              <w:rPr>
                <w:rFonts w:ascii="PT Astra Serif" w:hAnsi="PT Astra Serif"/>
                <w:sz w:val="20"/>
                <w:szCs w:val="27"/>
              </w:rPr>
            </w:pPr>
            <w:r w:rsidRPr="008250AF">
              <w:rPr>
                <w:rFonts w:ascii="PT Astra Serif" w:eastAsia="Calibri" w:hAnsi="PT Astra Serif" w:cs="Times New Roman"/>
                <w:sz w:val="20"/>
                <w:lang w:eastAsia="en-US"/>
              </w:rPr>
              <w:t xml:space="preserve">- </w:t>
            </w:r>
            <w:r w:rsidRPr="008250AF">
              <w:rPr>
                <w:rFonts w:ascii="PT Astra Serif" w:hAnsi="PT Astra Serif"/>
                <w:sz w:val="20"/>
                <w:szCs w:val="27"/>
              </w:rPr>
              <w:t xml:space="preserve">финальные соревнования </w:t>
            </w:r>
            <w:r w:rsidRPr="008250AF">
              <w:rPr>
                <w:rFonts w:ascii="PT Astra Serif" w:hAnsi="PT Astra Serif"/>
                <w:sz w:val="20"/>
                <w:szCs w:val="27"/>
                <w:lang w:val="en-US"/>
              </w:rPr>
              <w:t>XIII</w:t>
            </w:r>
            <w:r w:rsidRPr="008250AF">
              <w:rPr>
                <w:rFonts w:ascii="PT Astra Serif" w:hAnsi="PT Astra Serif"/>
                <w:sz w:val="20"/>
                <w:szCs w:val="27"/>
              </w:rPr>
              <w:t xml:space="preserve"> Всероссийских летних сельских спортивных игр в </w:t>
            </w:r>
            <w:proofErr w:type="gramStart"/>
            <w:r w:rsidRPr="008250AF">
              <w:rPr>
                <w:rFonts w:ascii="PT Astra Serif" w:hAnsi="PT Astra Serif"/>
                <w:sz w:val="20"/>
                <w:szCs w:val="27"/>
              </w:rPr>
              <w:t>Омской</w:t>
            </w:r>
            <w:proofErr w:type="gramEnd"/>
            <w:r w:rsidRPr="008250AF">
              <w:rPr>
                <w:rFonts w:ascii="PT Astra Serif" w:hAnsi="PT Astra Serif"/>
                <w:sz w:val="20"/>
                <w:szCs w:val="27"/>
              </w:rPr>
              <w:t xml:space="preserve"> обл.  (19 человек)</w:t>
            </w:r>
          </w:p>
          <w:p w:rsidR="006668F6" w:rsidRPr="008250AF" w:rsidRDefault="006668F6" w:rsidP="00C04F77">
            <w:pPr>
              <w:spacing w:after="0" w:line="240" w:lineRule="auto"/>
              <w:contextualSpacing/>
              <w:rPr>
                <w:rFonts w:ascii="PT Astra Serif" w:eastAsia="Times New Roman" w:hAnsi="PT Astra Serif" w:cs="Times New Roman"/>
                <w:bCs/>
                <w:sz w:val="20"/>
                <w:szCs w:val="24"/>
              </w:rPr>
            </w:pPr>
            <w:r w:rsidRPr="008250AF">
              <w:rPr>
                <w:rFonts w:ascii="PT Astra Serif" w:hAnsi="PT Astra Serif"/>
                <w:sz w:val="20"/>
                <w:szCs w:val="27"/>
              </w:rPr>
              <w:t xml:space="preserve">- </w:t>
            </w:r>
            <w:r w:rsidRPr="008250AF">
              <w:rPr>
                <w:rFonts w:ascii="PT Astra Serif" w:eastAsia="Times New Roman" w:hAnsi="PT Astra Serif" w:cs="Times New Roman"/>
                <w:bCs/>
                <w:sz w:val="20"/>
                <w:szCs w:val="24"/>
              </w:rPr>
              <w:t xml:space="preserve">финальный этап соревнований сельской лиги «Колосок» Всероссийских соревнований юных футболистов «Кожаный мяч» </w:t>
            </w:r>
            <w:r w:rsidR="009E7076" w:rsidRPr="008250AF">
              <w:rPr>
                <w:rFonts w:ascii="PT Astra Serif" w:eastAsia="Times New Roman" w:hAnsi="PT Astra Serif" w:cs="Times New Roman"/>
                <w:bCs/>
                <w:sz w:val="20"/>
                <w:szCs w:val="24"/>
              </w:rPr>
              <w:t xml:space="preserve">  в </w:t>
            </w:r>
            <w:r w:rsidRPr="008250AF">
              <w:rPr>
                <w:rFonts w:ascii="PT Astra Serif" w:eastAsia="Times New Roman" w:hAnsi="PT Astra Serif" w:cs="Times New Roman"/>
                <w:sz w:val="20"/>
                <w:szCs w:val="20"/>
              </w:rPr>
              <w:t>г. Астрахань</w:t>
            </w:r>
            <w:r w:rsidRPr="008250AF">
              <w:rPr>
                <w:rFonts w:ascii="PT Astra Serif" w:eastAsia="Times New Roman" w:hAnsi="PT Astra Serif" w:cs="Times New Roman"/>
                <w:bCs/>
                <w:sz w:val="20"/>
                <w:szCs w:val="20"/>
              </w:rPr>
              <w:t xml:space="preserve"> (14 человек);</w:t>
            </w:r>
          </w:p>
          <w:p w:rsidR="006668F6" w:rsidRPr="008250AF" w:rsidRDefault="006668F6" w:rsidP="00C04F77">
            <w:pPr>
              <w:spacing w:after="0" w:line="240" w:lineRule="auto"/>
              <w:contextualSpacing/>
              <w:rPr>
                <w:rFonts w:ascii="PT Astra Serif" w:eastAsia="Times New Roman" w:hAnsi="PT Astra Serif" w:cs="Times New Roman"/>
                <w:sz w:val="20"/>
                <w:szCs w:val="24"/>
              </w:rPr>
            </w:pPr>
            <w:r w:rsidRPr="008250AF">
              <w:rPr>
                <w:rFonts w:ascii="PT Astra Serif" w:eastAsia="Times New Roman" w:hAnsi="PT Astra Serif" w:cs="Times New Roman"/>
                <w:bCs/>
                <w:sz w:val="20"/>
                <w:szCs w:val="24"/>
              </w:rPr>
              <w:t xml:space="preserve">- Всероссийский финал фестиваля Всероссийского физкультурно-спортивного комплекса «Готов к труду и обороне» (ГТО) среди обучающихся общеобразовательных организаций в </w:t>
            </w:r>
            <w:proofErr w:type="spellStart"/>
            <w:r w:rsidRPr="008250AF">
              <w:rPr>
                <w:rFonts w:ascii="PT Astra Serif" w:eastAsia="Times New Roman" w:hAnsi="PT Astra Serif" w:cs="Times New Roman"/>
                <w:sz w:val="20"/>
                <w:szCs w:val="24"/>
              </w:rPr>
              <w:t>пгт</w:t>
            </w:r>
            <w:proofErr w:type="spellEnd"/>
            <w:r w:rsidRPr="008250AF">
              <w:rPr>
                <w:rFonts w:ascii="PT Astra Serif" w:eastAsia="Times New Roman" w:hAnsi="PT Astra Serif" w:cs="Times New Roman"/>
                <w:sz w:val="20"/>
                <w:szCs w:val="24"/>
              </w:rPr>
              <w:t xml:space="preserve">. Гурзуф г. </w:t>
            </w:r>
            <w:r w:rsidRPr="008250AF">
              <w:rPr>
                <w:rFonts w:ascii="PT Astra Serif" w:eastAsia="Times New Roman" w:hAnsi="PT Astra Serif" w:cs="Times New Roman"/>
                <w:sz w:val="20"/>
                <w:szCs w:val="24"/>
              </w:rPr>
              <w:lastRenderedPageBreak/>
              <w:t xml:space="preserve">Ялта Республика Крым  </w:t>
            </w:r>
          </w:p>
          <w:p w:rsidR="006668F6" w:rsidRPr="008250AF" w:rsidRDefault="006668F6" w:rsidP="00C04F77">
            <w:pPr>
              <w:spacing w:after="0" w:line="240" w:lineRule="auto"/>
              <w:contextualSpacing/>
              <w:rPr>
                <w:rFonts w:ascii="PT Astra Serif" w:eastAsia="Times New Roman" w:hAnsi="PT Astra Serif" w:cs="Times New Roman"/>
                <w:bCs/>
                <w:sz w:val="20"/>
                <w:szCs w:val="24"/>
              </w:rPr>
            </w:pPr>
            <w:r w:rsidRPr="008250AF">
              <w:rPr>
                <w:rFonts w:ascii="PT Astra Serif" w:eastAsia="Times New Roman" w:hAnsi="PT Astra Serif" w:cs="Times New Roman"/>
                <w:bCs/>
                <w:sz w:val="20"/>
                <w:szCs w:val="24"/>
              </w:rPr>
              <w:t>(9 человек);</w:t>
            </w:r>
          </w:p>
          <w:p w:rsidR="006668F6" w:rsidRPr="008250AF" w:rsidRDefault="006668F6" w:rsidP="00C04F77">
            <w:pPr>
              <w:spacing w:after="0" w:line="240" w:lineRule="auto"/>
              <w:contextualSpacing/>
              <w:rPr>
                <w:rFonts w:ascii="PT Astra Serif" w:eastAsia="Calibri" w:hAnsi="PT Astra Serif"/>
                <w:sz w:val="20"/>
                <w:szCs w:val="24"/>
                <w:lang w:eastAsia="en-US"/>
              </w:rPr>
            </w:pPr>
            <w:r w:rsidRPr="008250AF">
              <w:rPr>
                <w:rFonts w:ascii="PT Astra Serif" w:eastAsia="Times New Roman" w:hAnsi="PT Astra Serif" w:cs="Times New Roman"/>
                <w:bCs/>
                <w:sz w:val="20"/>
                <w:szCs w:val="24"/>
              </w:rPr>
              <w:t xml:space="preserve">- </w:t>
            </w:r>
            <w:r w:rsidRPr="008250AF">
              <w:rPr>
                <w:rFonts w:ascii="PT Astra Serif" w:eastAsia="Calibri" w:hAnsi="PT Astra Serif"/>
                <w:sz w:val="20"/>
                <w:szCs w:val="24"/>
                <w:lang w:val="en-US" w:eastAsia="en-US"/>
              </w:rPr>
              <w:t>XIV</w:t>
            </w:r>
            <w:r w:rsidRPr="008250AF">
              <w:rPr>
                <w:rFonts w:ascii="PT Astra Serif" w:eastAsia="Calibri" w:hAnsi="PT Astra Serif"/>
                <w:sz w:val="20"/>
                <w:szCs w:val="24"/>
                <w:lang w:eastAsia="en-US"/>
              </w:rPr>
              <w:t xml:space="preserve"> Всероссийские юношеские игры боевых иску</w:t>
            </w:r>
            <w:proofErr w:type="gramStart"/>
            <w:r w:rsidRPr="008250AF">
              <w:rPr>
                <w:rFonts w:ascii="PT Astra Serif" w:eastAsia="Calibri" w:hAnsi="PT Astra Serif"/>
                <w:sz w:val="20"/>
                <w:szCs w:val="24"/>
                <w:lang w:eastAsia="en-US"/>
              </w:rPr>
              <w:t>сств в г</w:t>
            </w:r>
            <w:proofErr w:type="gramEnd"/>
            <w:r w:rsidRPr="008250AF">
              <w:rPr>
                <w:rFonts w:ascii="PT Astra Serif" w:eastAsia="Calibri" w:hAnsi="PT Astra Serif"/>
                <w:sz w:val="20"/>
                <w:szCs w:val="24"/>
                <w:lang w:eastAsia="en-US"/>
              </w:rPr>
              <w:t>. Анапа Краснодарского края</w:t>
            </w:r>
          </w:p>
          <w:p w:rsidR="006668F6" w:rsidRPr="008250AF" w:rsidRDefault="006668F6" w:rsidP="00C04F77">
            <w:pPr>
              <w:spacing w:after="0" w:line="240" w:lineRule="auto"/>
              <w:contextualSpacing/>
              <w:rPr>
                <w:rFonts w:ascii="PT Astra Serif" w:eastAsia="Calibri" w:hAnsi="PT Astra Serif"/>
                <w:sz w:val="20"/>
                <w:szCs w:val="24"/>
                <w:lang w:eastAsia="en-US"/>
              </w:rPr>
            </w:pPr>
            <w:r w:rsidRPr="008250AF">
              <w:rPr>
                <w:rFonts w:ascii="PT Astra Serif" w:eastAsia="Calibri" w:hAnsi="PT Astra Serif"/>
                <w:sz w:val="20"/>
                <w:szCs w:val="24"/>
                <w:lang w:eastAsia="en-US"/>
              </w:rPr>
              <w:t xml:space="preserve"> (7 человек);</w:t>
            </w:r>
          </w:p>
          <w:p w:rsidR="006668F6" w:rsidRPr="008250AF" w:rsidRDefault="006668F6" w:rsidP="00C04F77">
            <w:pPr>
              <w:spacing w:after="0" w:line="240" w:lineRule="auto"/>
              <w:contextualSpacing/>
              <w:rPr>
                <w:rFonts w:ascii="PT Astra Serif" w:eastAsia="Calibri" w:hAnsi="PT Astra Serif"/>
                <w:sz w:val="16"/>
                <w:lang w:eastAsia="en-US"/>
              </w:rPr>
            </w:pPr>
            <w:r w:rsidRPr="008250AF">
              <w:rPr>
                <w:rFonts w:ascii="PT Astra Serif" w:eastAsia="Calibri" w:hAnsi="PT Astra Serif" w:cs="Times New Roman"/>
                <w:sz w:val="20"/>
                <w:lang w:eastAsia="en-US"/>
              </w:rPr>
              <w:t xml:space="preserve">- </w:t>
            </w:r>
            <w:r w:rsidRPr="008250AF">
              <w:rPr>
                <w:rFonts w:ascii="PT Astra Serif" w:eastAsia="Calibri" w:hAnsi="PT Astra Serif"/>
                <w:sz w:val="20"/>
                <w:lang w:eastAsia="en-US"/>
              </w:rPr>
              <w:t>Всероссийский этап Всероссийских спортивных соревнований школьников</w:t>
            </w:r>
            <w:r w:rsidRPr="008250AF">
              <w:rPr>
                <w:rFonts w:ascii="PT Astra Serif" w:hAnsi="PT Astra Serif"/>
                <w:sz w:val="20"/>
                <w:lang w:eastAsia="en-US" w:bidi="ru-RU"/>
              </w:rPr>
              <w:t xml:space="preserve"> </w:t>
            </w:r>
            <w:r w:rsidRPr="008250AF">
              <w:rPr>
                <w:rFonts w:ascii="PT Astra Serif" w:eastAsia="Calibri" w:hAnsi="PT Astra Serif"/>
                <w:sz w:val="20"/>
                <w:lang w:eastAsia="en-US"/>
              </w:rPr>
              <w:t xml:space="preserve">«Президентские состязания» в             </w:t>
            </w:r>
            <w:r w:rsidRPr="008250AF">
              <w:rPr>
                <w:rFonts w:ascii="PT Astra Serif" w:hAnsi="PT Astra Serif"/>
                <w:bCs/>
                <w:sz w:val="20"/>
                <w:szCs w:val="20"/>
              </w:rPr>
              <w:t>г. Туапсе</w:t>
            </w:r>
            <w:r w:rsidRPr="008250AF">
              <w:rPr>
                <w:rFonts w:ascii="PT Astra Serif" w:eastAsia="Calibri" w:hAnsi="PT Astra Serif"/>
                <w:sz w:val="20"/>
                <w:szCs w:val="20"/>
                <w:lang w:eastAsia="en-US"/>
              </w:rPr>
              <w:t xml:space="preserve"> Краснодарского края (21 человек);</w:t>
            </w:r>
          </w:p>
          <w:p w:rsidR="006668F6" w:rsidRPr="008250AF" w:rsidRDefault="006668F6" w:rsidP="00C04F77">
            <w:pPr>
              <w:spacing w:after="0" w:line="240" w:lineRule="auto"/>
              <w:contextualSpacing/>
              <w:rPr>
                <w:rFonts w:ascii="PT Astra Serif" w:hAnsi="PT Astra Serif"/>
                <w:sz w:val="20"/>
                <w:szCs w:val="20"/>
              </w:rPr>
            </w:pPr>
            <w:r w:rsidRPr="008250AF">
              <w:rPr>
                <w:rFonts w:ascii="PT Astra Serif" w:eastAsia="Calibri" w:hAnsi="PT Astra Serif" w:cs="Times New Roman"/>
                <w:sz w:val="20"/>
                <w:lang w:eastAsia="en-US"/>
              </w:rPr>
              <w:t xml:space="preserve">- </w:t>
            </w:r>
            <w:r w:rsidRPr="008250AF">
              <w:rPr>
                <w:rFonts w:ascii="PT Astra Serif" w:hAnsi="PT Astra Serif"/>
                <w:sz w:val="20"/>
                <w:szCs w:val="28"/>
              </w:rPr>
              <w:t xml:space="preserve">Всероссийский этап фестиваля Всероссийского физкультурно-спортивного комплекса «Готов к труду и обороне» (ГТО) </w:t>
            </w:r>
            <w:r w:rsidRPr="008250AF">
              <w:rPr>
                <w:rFonts w:ascii="PT Astra Serif" w:hAnsi="PT Astra Serif"/>
                <w:sz w:val="20"/>
                <w:szCs w:val="20"/>
              </w:rPr>
              <w:t xml:space="preserve">среди семейных команд в                     г. Калининграде Калининградской области </w:t>
            </w:r>
          </w:p>
          <w:p w:rsidR="006668F6" w:rsidRPr="008250AF" w:rsidRDefault="006668F6" w:rsidP="00C04F77">
            <w:pPr>
              <w:spacing w:after="0" w:line="240" w:lineRule="auto"/>
              <w:contextualSpacing/>
              <w:rPr>
                <w:rFonts w:ascii="PT Astra Serif" w:eastAsia="Calibri" w:hAnsi="PT Astra Serif" w:cs="Times New Roman"/>
                <w:sz w:val="20"/>
                <w:lang w:eastAsia="en-US"/>
              </w:rPr>
            </w:pPr>
            <w:r w:rsidRPr="008250AF">
              <w:rPr>
                <w:rFonts w:ascii="PT Astra Serif" w:hAnsi="PT Astra Serif"/>
                <w:sz w:val="20"/>
                <w:szCs w:val="20"/>
              </w:rPr>
              <w:t>(5 человек).</w:t>
            </w:r>
          </w:p>
        </w:tc>
        <w:tc>
          <w:tcPr>
            <w:tcW w:w="605" w:type="pct"/>
          </w:tcPr>
          <w:p w:rsidR="006668F6" w:rsidRPr="008250AF" w:rsidRDefault="006668F6" w:rsidP="003070C5">
            <w:pPr>
              <w:autoSpaceDE w:val="0"/>
              <w:autoSpaceDN w:val="0"/>
              <w:adjustRightInd w:val="0"/>
              <w:spacing w:after="0" w:line="240" w:lineRule="auto"/>
              <w:rPr>
                <w:rFonts w:ascii="PT Astra Serif" w:hAnsi="PT Astra Serif" w:cs="Times New Roman"/>
                <w:sz w:val="24"/>
                <w:szCs w:val="24"/>
              </w:rPr>
            </w:pPr>
          </w:p>
        </w:tc>
      </w:tr>
      <w:tr w:rsidR="006668F6" w:rsidRPr="008250AF" w:rsidTr="00A70F64">
        <w:tc>
          <w:tcPr>
            <w:tcW w:w="246" w:type="pct"/>
          </w:tcPr>
          <w:p w:rsidR="006668F6" w:rsidRPr="008250AF" w:rsidRDefault="006668F6"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1.1.3</w:t>
            </w:r>
          </w:p>
        </w:tc>
        <w:tc>
          <w:tcPr>
            <w:tcW w:w="982" w:type="pct"/>
          </w:tcPr>
          <w:p w:rsidR="006668F6" w:rsidRPr="008250AF" w:rsidRDefault="006668F6" w:rsidP="00A95FF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1.1.3 «Мероприятия информационно-коммуникационной кампании»</w:t>
            </w:r>
          </w:p>
        </w:tc>
        <w:tc>
          <w:tcPr>
            <w:tcW w:w="631" w:type="pct"/>
          </w:tcPr>
          <w:p w:rsidR="006668F6" w:rsidRPr="008250AF" w:rsidRDefault="006668F6" w:rsidP="00580128">
            <w:pPr>
              <w:autoSpaceDE w:val="0"/>
              <w:autoSpaceDN w:val="0"/>
              <w:adjustRightInd w:val="0"/>
              <w:spacing w:after="0" w:line="240" w:lineRule="auto"/>
              <w:rPr>
                <w:rFonts w:ascii="PT Astra Serif" w:hAnsi="PT Astra Serif" w:cs="Times New Roman"/>
                <w:sz w:val="24"/>
                <w:szCs w:val="24"/>
              </w:rPr>
            </w:pPr>
            <w:r w:rsidRPr="008250AF">
              <w:rPr>
                <w:rFonts w:ascii="PT Astra Serif" w:hAnsi="PT Astra Serif"/>
                <w:sz w:val="20"/>
              </w:rPr>
              <w:t>министерство молодежной политики и спорта области</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657315">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Популяризация среди жителей региона основных направлений проекта «Спорт – норма жизни»</w:t>
            </w:r>
          </w:p>
        </w:tc>
        <w:tc>
          <w:tcPr>
            <w:tcW w:w="954" w:type="pct"/>
          </w:tcPr>
          <w:p w:rsidR="006668F6" w:rsidRPr="008250AF" w:rsidRDefault="006668F6" w:rsidP="006976D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Реализуется совместный проект с телекомпанией «ГТРК - Саратов». Еженедельно на телеканалах Россия 1 и Россия 24 выходит специальный выпуск новостей спорта «Спорт – норма жизни». Хронометраж выпуска – 15 минут. За 9 месяцев 2022 года вышло 30 выпусков программы. </w:t>
            </w:r>
          </w:p>
          <w:p w:rsidR="006668F6" w:rsidRPr="008250AF" w:rsidRDefault="006668F6" w:rsidP="006976D2">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Изготовлены и размещены информационные материалы на фотовыставке «Олимпийский Саратов» в рамках проекта «Спорт – норма жизни» (фотографии формата А1 – 18 </w:t>
            </w:r>
            <w:proofErr w:type="spellStart"/>
            <w:proofErr w:type="gramStart"/>
            <w:r w:rsidRPr="008250AF">
              <w:rPr>
                <w:rFonts w:ascii="PT Astra Serif" w:hAnsi="PT Astra Serif" w:cs="Times New Roman"/>
                <w:sz w:val="20"/>
                <w:szCs w:val="24"/>
              </w:rPr>
              <w:t>шт</w:t>
            </w:r>
            <w:proofErr w:type="spellEnd"/>
            <w:proofErr w:type="gramEnd"/>
            <w:r w:rsidRPr="008250AF">
              <w:rPr>
                <w:rFonts w:ascii="PT Astra Serif" w:hAnsi="PT Astra Serif" w:cs="Times New Roman"/>
                <w:sz w:val="20"/>
                <w:szCs w:val="24"/>
              </w:rPr>
              <w:t xml:space="preserve">, фотографии формата В1 – 12 </w:t>
            </w:r>
            <w:proofErr w:type="spellStart"/>
            <w:r w:rsidRPr="008250AF">
              <w:rPr>
                <w:rFonts w:ascii="PT Astra Serif" w:hAnsi="PT Astra Serif" w:cs="Times New Roman"/>
                <w:sz w:val="20"/>
                <w:szCs w:val="24"/>
              </w:rPr>
              <w:lastRenderedPageBreak/>
              <w:t>шт</w:t>
            </w:r>
            <w:proofErr w:type="spellEnd"/>
            <w:r w:rsidRPr="008250AF">
              <w:rPr>
                <w:rFonts w:ascii="PT Astra Serif" w:hAnsi="PT Astra Serif" w:cs="Times New Roman"/>
                <w:sz w:val="20"/>
                <w:szCs w:val="24"/>
              </w:rPr>
              <w:t xml:space="preserve">, фотографии формата А0 – 4 </w:t>
            </w:r>
            <w:proofErr w:type="spellStart"/>
            <w:r w:rsidRPr="008250AF">
              <w:rPr>
                <w:rFonts w:ascii="PT Astra Serif" w:hAnsi="PT Astra Serif" w:cs="Times New Roman"/>
                <w:sz w:val="20"/>
                <w:szCs w:val="24"/>
              </w:rPr>
              <w:t>шт</w:t>
            </w:r>
            <w:proofErr w:type="spellEnd"/>
            <w:r w:rsidRPr="008250AF">
              <w:rPr>
                <w:rFonts w:ascii="PT Astra Serif" w:hAnsi="PT Astra Serif" w:cs="Times New Roman"/>
                <w:sz w:val="20"/>
                <w:szCs w:val="24"/>
              </w:rPr>
              <w:t>).</w:t>
            </w:r>
          </w:p>
          <w:p w:rsidR="006668F6" w:rsidRPr="008250AF" w:rsidRDefault="006668F6" w:rsidP="000E7B8A">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Были изготовлены и размещены видеосюжеты об окружном этапе спортивно-туристского лагеря «</w:t>
            </w:r>
            <w:proofErr w:type="spellStart"/>
            <w:r w:rsidRPr="008250AF">
              <w:rPr>
                <w:rFonts w:ascii="PT Astra Serif" w:hAnsi="PT Astra Serif" w:cs="Times New Roman"/>
                <w:sz w:val="20"/>
                <w:szCs w:val="24"/>
              </w:rPr>
              <w:t>Туриада</w:t>
            </w:r>
            <w:proofErr w:type="spellEnd"/>
            <w:r w:rsidRPr="008250AF">
              <w:rPr>
                <w:rFonts w:ascii="PT Astra Serif" w:hAnsi="PT Astra Serif" w:cs="Times New Roman"/>
                <w:sz w:val="20"/>
                <w:szCs w:val="24"/>
              </w:rPr>
              <w:t xml:space="preserve"> 2022» на т/к «</w:t>
            </w:r>
            <w:r w:rsidR="009E7076" w:rsidRPr="008250AF">
              <w:rPr>
                <w:rFonts w:ascii="PT Astra Serif" w:hAnsi="PT Astra Serif" w:cs="Times New Roman"/>
                <w:sz w:val="20"/>
                <w:szCs w:val="24"/>
              </w:rPr>
              <w:t xml:space="preserve">Саратов 24        (4 </w:t>
            </w:r>
            <w:proofErr w:type="spellStart"/>
            <w:proofErr w:type="gramStart"/>
            <w:r w:rsidR="009E7076" w:rsidRPr="008250AF">
              <w:rPr>
                <w:rFonts w:ascii="PT Astra Serif" w:hAnsi="PT Astra Serif" w:cs="Times New Roman"/>
                <w:sz w:val="20"/>
                <w:szCs w:val="24"/>
              </w:rPr>
              <w:t>шт</w:t>
            </w:r>
            <w:proofErr w:type="spellEnd"/>
            <w:proofErr w:type="gramEnd"/>
            <w:r w:rsidR="009E7076" w:rsidRPr="008250AF">
              <w:rPr>
                <w:rFonts w:ascii="PT Astra Serif" w:hAnsi="PT Astra Serif" w:cs="Times New Roman"/>
                <w:sz w:val="20"/>
                <w:szCs w:val="24"/>
              </w:rPr>
              <w:t>), а так</w:t>
            </w:r>
            <w:r w:rsidRPr="008250AF">
              <w:rPr>
                <w:rFonts w:ascii="PT Astra Serif" w:hAnsi="PT Astra Serif" w:cs="Times New Roman"/>
                <w:sz w:val="20"/>
                <w:szCs w:val="24"/>
              </w:rPr>
              <w:t>же изготовлены фильмы об окружном этапе «</w:t>
            </w:r>
            <w:proofErr w:type="spellStart"/>
            <w:r w:rsidRPr="008250AF">
              <w:rPr>
                <w:rFonts w:ascii="PT Astra Serif" w:hAnsi="PT Astra Serif" w:cs="Times New Roman"/>
                <w:sz w:val="20"/>
                <w:szCs w:val="24"/>
              </w:rPr>
              <w:t>Туриады</w:t>
            </w:r>
            <w:proofErr w:type="spellEnd"/>
            <w:r w:rsidRPr="008250AF">
              <w:rPr>
                <w:rFonts w:ascii="PT Astra Serif" w:hAnsi="PT Astra Serif" w:cs="Times New Roman"/>
                <w:sz w:val="20"/>
                <w:szCs w:val="24"/>
              </w:rPr>
              <w:t xml:space="preserve"> 2022» (2 </w:t>
            </w:r>
            <w:proofErr w:type="spellStart"/>
            <w:r w:rsidRPr="008250AF">
              <w:rPr>
                <w:rFonts w:ascii="PT Astra Serif" w:hAnsi="PT Astra Serif" w:cs="Times New Roman"/>
                <w:sz w:val="20"/>
                <w:szCs w:val="24"/>
              </w:rPr>
              <w:t>шт</w:t>
            </w:r>
            <w:proofErr w:type="spellEnd"/>
            <w:r w:rsidRPr="008250AF">
              <w:rPr>
                <w:rFonts w:ascii="PT Astra Serif" w:hAnsi="PT Astra Serif" w:cs="Times New Roman"/>
                <w:sz w:val="20"/>
                <w:szCs w:val="24"/>
              </w:rPr>
              <w:t xml:space="preserve"> – 5 и 10 мин)</w:t>
            </w:r>
          </w:p>
        </w:tc>
        <w:tc>
          <w:tcPr>
            <w:tcW w:w="605" w:type="pct"/>
          </w:tcPr>
          <w:p w:rsidR="006668F6" w:rsidRPr="008250AF" w:rsidRDefault="006668F6" w:rsidP="00A95FF2">
            <w:pPr>
              <w:pStyle w:val="ConsPlusNormal"/>
              <w:rPr>
                <w:rFonts w:ascii="PT Astra Serif" w:eastAsiaTheme="minorEastAsia" w:hAnsi="PT Astra Serif"/>
                <w:szCs w:val="24"/>
              </w:rPr>
            </w:pPr>
          </w:p>
        </w:tc>
      </w:tr>
      <w:tr w:rsidR="006668F6" w:rsidRPr="008250AF" w:rsidTr="00A70F64">
        <w:tc>
          <w:tcPr>
            <w:tcW w:w="246"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lastRenderedPageBreak/>
              <w:t>1.1.4</w:t>
            </w:r>
          </w:p>
        </w:tc>
        <w:tc>
          <w:tcPr>
            <w:tcW w:w="982"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«Проведение спортивных соревнований в системе подготовки спортивного резерва»</w:t>
            </w:r>
          </w:p>
        </w:tc>
        <w:tc>
          <w:tcPr>
            <w:tcW w:w="631"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A6F9B">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Проведение мероприятий (всероссийского и областного уровня)</w:t>
            </w:r>
          </w:p>
        </w:tc>
        <w:tc>
          <w:tcPr>
            <w:tcW w:w="954" w:type="pct"/>
          </w:tcPr>
          <w:p w:rsidR="006668F6" w:rsidRPr="008250AF" w:rsidRDefault="006668F6" w:rsidP="0036661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За 9 месяцев 2022 года прошло 2 соревнования всероссийского уровня:</w:t>
            </w:r>
          </w:p>
          <w:p w:rsidR="006668F6" w:rsidRPr="008250AF" w:rsidRDefault="006668F6" w:rsidP="0036661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1. Всероссийские соревнования по самбо «Покровский» среди юношей 12-14 лет (2008-2010 г.р.); </w:t>
            </w:r>
          </w:p>
          <w:p w:rsidR="006668F6" w:rsidRPr="008250AF" w:rsidRDefault="006668F6" w:rsidP="0036661E">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2. </w:t>
            </w:r>
            <w:r w:rsidRPr="008250AF">
              <w:rPr>
                <w:rFonts w:ascii="PT Astra Serif" w:hAnsi="PT Astra Serif" w:cs="Times New Roman"/>
                <w:sz w:val="20"/>
                <w:szCs w:val="24"/>
                <w:lang w:val="en-US"/>
              </w:rPr>
              <w:t>XVI</w:t>
            </w:r>
            <w:r w:rsidRPr="008250AF">
              <w:rPr>
                <w:rFonts w:ascii="PT Astra Serif" w:hAnsi="PT Astra Serif" w:cs="Times New Roman"/>
                <w:sz w:val="20"/>
                <w:szCs w:val="24"/>
              </w:rPr>
              <w:t xml:space="preserve"> Всероссийские соревнования по самбо среди юношей 14-16 лет (2006-2008 г.р.), посвященных памяти вице-президента  ВФС С.Р. </w:t>
            </w:r>
            <w:proofErr w:type="spellStart"/>
            <w:r w:rsidRPr="008250AF">
              <w:rPr>
                <w:rFonts w:ascii="PT Astra Serif" w:hAnsi="PT Astra Serif" w:cs="Times New Roman"/>
                <w:sz w:val="20"/>
                <w:szCs w:val="24"/>
              </w:rPr>
              <w:t>Ахмерова</w:t>
            </w:r>
            <w:proofErr w:type="spellEnd"/>
            <w:r w:rsidRPr="008250AF">
              <w:rPr>
                <w:rFonts w:ascii="PT Astra Serif" w:hAnsi="PT Astra Serif" w:cs="Times New Roman"/>
                <w:sz w:val="20"/>
                <w:szCs w:val="24"/>
              </w:rPr>
              <w:t>»</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4"/>
                <w:szCs w:val="24"/>
              </w:rPr>
            </w:pPr>
          </w:p>
        </w:tc>
      </w:tr>
      <w:tr w:rsidR="006668F6" w:rsidRPr="008250AF" w:rsidTr="00A70F64">
        <w:tc>
          <w:tcPr>
            <w:tcW w:w="246"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1.1.5</w:t>
            </w:r>
          </w:p>
        </w:tc>
        <w:tc>
          <w:tcPr>
            <w:tcW w:w="982"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31"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министерство молодежной политики и спорта области</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462CC">
            <w:pPr>
              <w:spacing w:after="0" w:line="240" w:lineRule="auto"/>
              <w:rPr>
                <w:rFonts w:ascii="PT Astra Serif" w:hAnsi="PT Astra Serif" w:cs="Times New Roman"/>
                <w:sz w:val="20"/>
                <w:szCs w:val="24"/>
              </w:rPr>
            </w:pPr>
            <w:r w:rsidRPr="008250AF">
              <w:rPr>
                <w:rFonts w:ascii="PT Astra Serif" w:hAnsi="PT Astra Serif" w:cs="Times New Roman"/>
                <w:sz w:val="20"/>
                <w:szCs w:val="24"/>
              </w:rPr>
              <w:t xml:space="preserve">Приобретение спортивного оборудования и </w:t>
            </w:r>
            <w:proofErr w:type="gramStart"/>
            <w:r w:rsidRPr="008250AF">
              <w:rPr>
                <w:rFonts w:ascii="PT Astra Serif" w:hAnsi="PT Astra Serif" w:cs="Times New Roman"/>
                <w:sz w:val="20"/>
                <w:szCs w:val="24"/>
              </w:rPr>
              <w:t>инвентаря</w:t>
            </w:r>
            <w:proofErr w:type="gramEnd"/>
            <w:r w:rsidRPr="008250AF">
              <w:rPr>
                <w:rFonts w:ascii="PT Astra Serif" w:hAnsi="PT Astra Serif" w:cs="Times New Roman"/>
                <w:sz w:val="20"/>
                <w:szCs w:val="24"/>
              </w:rPr>
              <w:t xml:space="preserve"> осуществляющих подготовку спортивного резерва для сборных команд Российской Федерации</w:t>
            </w:r>
          </w:p>
        </w:tc>
        <w:tc>
          <w:tcPr>
            <w:tcW w:w="954" w:type="pct"/>
          </w:tcPr>
          <w:p w:rsidR="006668F6" w:rsidRPr="008250AF" w:rsidRDefault="006668F6" w:rsidP="0036661E">
            <w:pPr>
              <w:shd w:val="clear" w:color="auto" w:fill="FFFFFF"/>
              <w:spacing w:after="0" w:line="240" w:lineRule="auto"/>
              <w:rPr>
                <w:rFonts w:ascii="PT Astra Serif" w:hAnsi="PT Astra Serif" w:cs="Times New Roman"/>
                <w:sz w:val="20"/>
                <w:szCs w:val="24"/>
              </w:rPr>
            </w:pPr>
            <w:proofErr w:type="gramStart"/>
            <w:r w:rsidRPr="008250AF">
              <w:rPr>
                <w:rFonts w:ascii="PT Astra Serif" w:eastAsia="Times New Roman" w:hAnsi="PT Astra Serif" w:cs="Times New Roman"/>
                <w:sz w:val="20"/>
                <w:szCs w:val="20"/>
              </w:rPr>
              <w:t xml:space="preserve">За 9 месяцев 2022 года приобреталось спортивное оборудование и инвентарь - субсидия на государственную поддержку спортивных организаций, осуществляющих подготовку спортивного резерва для спортивных сборных команд (ГБУ СО «СШОР по гребле на байдарках и каноэ», ГБУ СО «СШОР «Олимпийские ракетки», ГБУ СО «СШОР по фехтованию им. Г.И. Шварца», ГБУ СО «СШОР по водным видам спорта», ГБУ СО </w:t>
            </w:r>
            <w:r w:rsidRPr="008250AF">
              <w:rPr>
                <w:rFonts w:ascii="PT Astra Serif" w:eastAsia="Times New Roman" w:hAnsi="PT Astra Serif" w:cs="Times New Roman"/>
                <w:sz w:val="20"/>
                <w:szCs w:val="20"/>
              </w:rPr>
              <w:lastRenderedPageBreak/>
              <w:t>«СШОР по дзюдо «Сокол</w:t>
            </w:r>
            <w:proofErr w:type="gramEnd"/>
            <w:r w:rsidRPr="008250AF">
              <w:rPr>
                <w:rFonts w:ascii="PT Astra Serif" w:eastAsia="Times New Roman" w:hAnsi="PT Astra Serif" w:cs="Times New Roman"/>
                <w:sz w:val="20"/>
                <w:szCs w:val="20"/>
              </w:rPr>
              <w:t>», администрация МО «Город Саратов»). Финансирование составило - 8,9 млн. руб. Кассовое освоение - 100% (8,9 млн. руб.)</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4"/>
                <w:szCs w:val="24"/>
              </w:rPr>
            </w:pPr>
          </w:p>
        </w:tc>
      </w:tr>
      <w:tr w:rsidR="006668F6" w:rsidRPr="008250AF" w:rsidTr="00A70F64">
        <w:tc>
          <w:tcPr>
            <w:tcW w:w="5000" w:type="pct"/>
            <w:gridSpan w:val="8"/>
          </w:tcPr>
          <w:p w:rsidR="006668F6" w:rsidRPr="008250AF" w:rsidRDefault="006668F6" w:rsidP="004568AD">
            <w:pPr>
              <w:autoSpaceDE w:val="0"/>
              <w:autoSpaceDN w:val="0"/>
              <w:adjustRightInd w:val="0"/>
              <w:spacing w:after="0" w:line="240" w:lineRule="auto"/>
              <w:jc w:val="center"/>
              <w:rPr>
                <w:rFonts w:ascii="PT Astra Serif" w:hAnsi="PT Astra Serif" w:cs="Times New Roman"/>
                <w:b/>
                <w:sz w:val="24"/>
                <w:szCs w:val="24"/>
              </w:rPr>
            </w:pPr>
            <w:r w:rsidRPr="008250AF">
              <w:rPr>
                <w:rFonts w:ascii="PT Astra Serif" w:hAnsi="PT Astra Serif" w:cs="Times New Roman"/>
                <w:b/>
                <w:sz w:val="24"/>
                <w:szCs w:val="24"/>
              </w:rPr>
              <w:lastRenderedPageBreak/>
              <w:t>Подпрограмма 2 «Туризм»</w:t>
            </w: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2.2</w:t>
            </w:r>
          </w:p>
        </w:tc>
        <w:tc>
          <w:tcPr>
            <w:tcW w:w="982" w:type="pct"/>
          </w:tcPr>
          <w:p w:rsidR="006668F6" w:rsidRPr="008250AF" w:rsidRDefault="006668F6" w:rsidP="003070C5">
            <w:pPr>
              <w:autoSpaceDE w:val="0"/>
              <w:autoSpaceDN w:val="0"/>
              <w:adjustRightInd w:val="0"/>
              <w:spacing w:after="0" w:line="240" w:lineRule="auto"/>
              <w:rPr>
                <w:rFonts w:ascii="PT Astra Serif" w:hAnsi="PT Astra Serif" w:cs="Times New Roman"/>
                <w:b/>
                <w:sz w:val="20"/>
                <w:szCs w:val="20"/>
              </w:rPr>
            </w:pPr>
            <w:r w:rsidRPr="008250AF">
              <w:rPr>
                <w:rFonts w:ascii="PT Astra Serif" w:hAnsi="PT Astra Serif" w:cs="Times New Roman"/>
                <w:b/>
                <w:sz w:val="20"/>
                <w:szCs w:val="20"/>
              </w:rPr>
              <w:t xml:space="preserve">Основное мероприятие 2.2 </w:t>
            </w:r>
          </w:p>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b/>
                <w:sz w:val="20"/>
                <w:szCs w:val="20"/>
              </w:rPr>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31" w:type="pct"/>
          </w:tcPr>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663A15">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pPr>
              <w:spacing w:after="0" w:line="240" w:lineRule="auto"/>
              <w:rPr>
                <w:rFonts w:ascii="PT Astra Serif" w:hAnsi="PT Astra Serif"/>
                <w:sz w:val="20"/>
                <w:szCs w:val="20"/>
              </w:rPr>
            </w:pPr>
            <w:r w:rsidRPr="008250AF">
              <w:rPr>
                <w:rFonts w:ascii="PT Astra Serif" w:hAnsi="PT Astra Serif"/>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954" w:type="pct"/>
          </w:tcPr>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За 9 месяцев 2022 года проведено:</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- 11пресс-конференций;</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- 3 пресс-тура в рамках фестивалей;</w:t>
            </w:r>
          </w:p>
          <w:p w:rsidR="006668F6" w:rsidRPr="008250AF" w:rsidRDefault="006668F6" w:rsidP="00AD0E0F">
            <w:pPr>
              <w:autoSpaceDE w:val="0"/>
              <w:autoSpaceDN w:val="0"/>
              <w:adjustRightInd w:val="0"/>
              <w:spacing w:after="0" w:line="240" w:lineRule="auto"/>
              <w:rPr>
                <w:rFonts w:ascii="PT Astra Serif" w:hAnsi="PT Astra Serif"/>
                <w:sz w:val="20"/>
                <w:szCs w:val="20"/>
              </w:rPr>
            </w:pPr>
            <w:r w:rsidRPr="008250AF">
              <w:rPr>
                <w:rFonts w:ascii="PT Astra Serif" w:hAnsi="PT Astra Serif"/>
                <w:sz w:val="20"/>
                <w:szCs w:val="20"/>
              </w:rPr>
              <w:t>- 11 съемок на телеканалах ГТРК, Саратов-24, Звезда;</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sz w:val="20"/>
                <w:szCs w:val="20"/>
              </w:rPr>
              <w:t xml:space="preserve">- 9 интервью в информационных изданиях, в том числе размещена статья в журнале «Отдых в России» о </w:t>
            </w:r>
            <w:r w:rsidRPr="008250AF">
              <w:rPr>
                <w:rFonts w:ascii="PT Astra Serif" w:hAnsi="PT Astra Serif" w:cs="Times New Roman"/>
                <w:sz w:val="20"/>
                <w:szCs w:val="20"/>
              </w:rPr>
              <w:t>туристском потенциале области с тиражом 25000 экземпляров;</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6 выступлений на радио и ТВ.</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proofErr w:type="gramStart"/>
            <w:r w:rsidRPr="008250AF">
              <w:rPr>
                <w:rFonts w:ascii="PT Astra Serif" w:hAnsi="PT Astra Serif" w:cs="Times New Roman"/>
                <w:sz w:val="20"/>
                <w:szCs w:val="20"/>
              </w:rPr>
              <w:t xml:space="preserve">- принято участие в Международном туристском фестивале-конкурсе видео, фото и анимации «ДИВО ЕВРАЗИИ» по результатам которого 1 место среди регионов России; 1 место в номинации туристские услуги/DMC и видеоклипы; 2 место номинация видео в вертикальном формате/видеоролики о туризме; 2 место номинация фильмы, телерепортажи и рекламные ролики/слайд-шоу; 3 место в номинации видео в вертикальном формате/видеоролики о </w:t>
            </w:r>
            <w:r w:rsidRPr="008250AF">
              <w:rPr>
                <w:rFonts w:ascii="PT Astra Serif" w:hAnsi="PT Astra Serif" w:cs="Times New Roman"/>
                <w:sz w:val="20"/>
                <w:szCs w:val="20"/>
              </w:rPr>
              <w:lastRenderedPageBreak/>
              <w:t>туризме;</w:t>
            </w:r>
            <w:proofErr w:type="gramEnd"/>
            <w:r w:rsidRPr="008250AF">
              <w:rPr>
                <w:rFonts w:ascii="PT Astra Serif" w:hAnsi="PT Astra Serif" w:cs="Times New Roman"/>
                <w:sz w:val="20"/>
                <w:szCs w:val="20"/>
              </w:rPr>
              <w:t xml:space="preserve"> 3 место в номинации туристские продукты/промышленный туризм;</w:t>
            </w:r>
          </w:p>
          <w:p w:rsidR="006668F6" w:rsidRPr="008250AF" w:rsidRDefault="006668F6" w:rsidP="00AD0E0F">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sz w:val="20"/>
                <w:szCs w:val="20"/>
              </w:rPr>
              <w:t>- оказана информационная поддержка 14 событийным мероприятиям с охватом участников более 90000 чел.</w:t>
            </w:r>
          </w:p>
        </w:tc>
        <w:tc>
          <w:tcPr>
            <w:tcW w:w="605" w:type="pct"/>
          </w:tcPr>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lastRenderedPageBreak/>
              <w:t>2.2.1</w:t>
            </w:r>
          </w:p>
        </w:tc>
        <w:tc>
          <w:tcPr>
            <w:tcW w:w="982" w:type="pct"/>
          </w:tcPr>
          <w:p w:rsidR="006668F6" w:rsidRPr="008250AF" w:rsidRDefault="006668F6" w:rsidP="000E7B8A">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Контрольное событие 2.2.1. Субсидия автономной некоммерческой организации «Туристский информационный центр Саратовской области»</w:t>
            </w:r>
          </w:p>
        </w:tc>
        <w:tc>
          <w:tcPr>
            <w:tcW w:w="631" w:type="pct"/>
          </w:tcPr>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D154CD">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154CD">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pPr>
              <w:autoSpaceDE w:val="0"/>
              <w:autoSpaceDN w:val="0"/>
              <w:adjustRightInd w:val="0"/>
              <w:spacing w:after="0" w:line="240" w:lineRule="auto"/>
              <w:rPr>
                <w:rFonts w:ascii="PT Astra Serif" w:hAnsi="PT Astra Serif"/>
                <w:sz w:val="20"/>
                <w:szCs w:val="20"/>
              </w:rPr>
            </w:pPr>
            <w:r w:rsidRPr="008250AF">
              <w:rPr>
                <w:rFonts w:ascii="PT Astra Serif" w:hAnsi="PT Astra Serif" w:cs="Times New Roman"/>
                <w:sz w:val="20"/>
                <w:szCs w:val="20"/>
              </w:rPr>
              <w:t>Обеспечение деятельности Автономной некоммерческой организации «Туристский информационный центр Саратовской области», продвижение туристского потенциала</w:t>
            </w:r>
          </w:p>
        </w:tc>
        <w:tc>
          <w:tcPr>
            <w:tcW w:w="954" w:type="pct"/>
          </w:tcPr>
          <w:p w:rsidR="006668F6" w:rsidRPr="008250AF" w:rsidRDefault="006668F6" w:rsidP="00AD0E0F">
            <w:pPr>
              <w:spacing w:after="0" w:line="240" w:lineRule="auto"/>
              <w:rPr>
                <w:rFonts w:ascii="PT Astra Serif" w:hAnsi="PT Astra Serif"/>
                <w:spacing w:val="-4"/>
                <w:sz w:val="20"/>
                <w:szCs w:val="20"/>
              </w:rPr>
            </w:pPr>
            <w:r w:rsidRPr="008250AF">
              <w:rPr>
                <w:rFonts w:ascii="PT Astra Serif" w:hAnsi="PT Astra Serif" w:cs="Times New Roman"/>
                <w:sz w:val="20"/>
                <w:szCs w:val="20"/>
              </w:rPr>
              <w:t>АНО «</w:t>
            </w:r>
            <w:proofErr w:type="gramStart"/>
            <w:r w:rsidRPr="008250AF">
              <w:rPr>
                <w:rFonts w:ascii="PT Astra Serif" w:hAnsi="PT Astra Serif" w:cs="Times New Roman"/>
                <w:sz w:val="20"/>
                <w:szCs w:val="20"/>
              </w:rPr>
              <w:t>Саратовский</w:t>
            </w:r>
            <w:proofErr w:type="gramEnd"/>
            <w:r w:rsidRPr="008250AF">
              <w:rPr>
                <w:rFonts w:ascii="PT Astra Serif" w:hAnsi="PT Astra Serif" w:cs="Times New Roman"/>
                <w:sz w:val="20"/>
                <w:szCs w:val="20"/>
              </w:rPr>
              <w:t xml:space="preserve"> ТИЦ» п</w:t>
            </w:r>
            <w:r w:rsidRPr="008250AF">
              <w:rPr>
                <w:rFonts w:ascii="PT Astra Serif" w:hAnsi="PT Astra Serif"/>
                <w:spacing w:val="-4"/>
                <w:sz w:val="20"/>
                <w:szCs w:val="20"/>
              </w:rPr>
              <w:t>еречислена субсидия в размере 6 761,20 тыс. рублей.</w:t>
            </w:r>
          </w:p>
          <w:p w:rsidR="006668F6" w:rsidRPr="008250AF" w:rsidRDefault="006668F6" w:rsidP="00AD0E0F">
            <w:pPr>
              <w:spacing w:after="0" w:line="240" w:lineRule="auto"/>
              <w:rPr>
                <w:rFonts w:ascii="PT Astra Serif" w:hAnsi="PT Astra Serif"/>
                <w:spacing w:val="-4"/>
                <w:sz w:val="20"/>
                <w:szCs w:val="20"/>
              </w:rPr>
            </w:pPr>
            <w:r w:rsidRPr="008250AF">
              <w:rPr>
                <w:rFonts w:ascii="PT Astra Serif" w:hAnsi="PT Astra Serif"/>
                <w:spacing w:val="-4"/>
                <w:sz w:val="20"/>
                <w:szCs w:val="20"/>
              </w:rPr>
              <w:t>Средства направлены на обеспечение основной деятельности АНО «</w:t>
            </w:r>
            <w:proofErr w:type="gramStart"/>
            <w:r w:rsidRPr="008250AF">
              <w:rPr>
                <w:rFonts w:ascii="PT Astra Serif" w:hAnsi="PT Astra Serif"/>
                <w:spacing w:val="-4"/>
                <w:sz w:val="20"/>
                <w:szCs w:val="20"/>
              </w:rPr>
              <w:t>Саратовский</w:t>
            </w:r>
            <w:proofErr w:type="gramEnd"/>
            <w:r w:rsidRPr="008250AF">
              <w:rPr>
                <w:rFonts w:ascii="PT Astra Serif" w:hAnsi="PT Astra Serif"/>
                <w:spacing w:val="-4"/>
                <w:sz w:val="20"/>
                <w:szCs w:val="20"/>
              </w:rPr>
              <w:t xml:space="preserve"> ТИЦ»,  изготовление информационных материалов и сувенирной продукции, проведение мероприятий по продвижению </w:t>
            </w:r>
            <w:proofErr w:type="spellStart"/>
            <w:r w:rsidRPr="008250AF">
              <w:rPr>
                <w:rFonts w:ascii="PT Astra Serif" w:hAnsi="PT Astra Serif"/>
                <w:spacing w:val="-4"/>
                <w:sz w:val="20"/>
                <w:szCs w:val="20"/>
              </w:rPr>
              <w:t>турпотенциала</w:t>
            </w:r>
            <w:proofErr w:type="spellEnd"/>
            <w:r w:rsidRPr="008250AF">
              <w:rPr>
                <w:rFonts w:ascii="PT Astra Serif" w:hAnsi="PT Astra Serif"/>
                <w:spacing w:val="-4"/>
                <w:sz w:val="20"/>
                <w:szCs w:val="20"/>
              </w:rPr>
              <w:t xml:space="preserve"> региона, проведение </w:t>
            </w:r>
            <w:proofErr w:type="spellStart"/>
            <w:r w:rsidRPr="008250AF">
              <w:rPr>
                <w:rFonts w:ascii="PT Astra Serif" w:hAnsi="PT Astra Serif"/>
                <w:spacing w:val="-4"/>
                <w:sz w:val="20"/>
                <w:szCs w:val="20"/>
              </w:rPr>
              <w:t>геоаналитики</w:t>
            </w:r>
            <w:proofErr w:type="spellEnd"/>
            <w:r w:rsidRPr="008250AF">
              <w:rPr>
                <w:rFonts w:ascii="PT Astra Serif" w:hAnsi="PT Astra Serif"/>
                <w:spacing w:val="-4"/>
                <w:sz w:val="20"/>
                <w:szCs w:val="20"/>
              </w:rPr>
              <w:t xml:space="preserve"> по количеству лиц, посетивших область в 2022 году на основании данных Росстата.</w:t>
            </w:r>
          </w:p>
        </w:tc>
        <w:tc>
          <w:tcPr>
            <w:tcW w:w="605" w:type="pct"/>
          </w:tcPr>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2.2.2</w:t>
            </w:r>
          </w:p>
        </w:tc>
        <w:tc>
          <w:tcPr>
            <w:tcW w:w="982" w:type="pct"/>
          </w:tcPr>
          <w:p w:rsidR="006668F6" w:rsidRPr="008250AF" w:rsidRDefault="006668F6" w:rsidP="000E7B8A">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Контрольное событие 2.2.2. «Имущественный взнос автономной некоммерческой организации «Туристский информационный центр Саратовской области»</w:t>
            </w:r>
          </w:p>
        </w:tc>
        <w:tc>
          <w:tcPr>
            <w:tcW w:w="631" w:type="pct"/>
          </w:tcPr>
          <w:p w:rsidR="006668F6" w:rsidRPr="008250AF" w:rsidRDefault="006668F6" w:rsidP="003070C5">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D154CD">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154CD">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pPr>
              <w:autoSpaceDE w:val="0"/>
              <w:autoSpaceDN w:val="0"/>
              <w:adjustRightInd w:val="0"/>
              <w:spacing w:after="0" w:line="240" w:lineRule="auto"/>
              <w:rPr>
                <w:rFonts w:ascii="PT Astra Serif" w:hAnsi="PT Astra Serif"/>
                <w:sz w:val="20"/>
                <w:szCs w:val="20"/>
              </w:rPr>
            </w:pPr>
            <w:r w:rsidRPr="008250AF">
              <w:rPr>
                <w:rFonts w:ascii="PT Astra Serif" w:hAnsi="PT Astra Serif" w:cs="Times New Roman"/>
                <w:sz w:val="20"/>
                <w:szCs w:val="20"/>
              </w:rPr>
              <w:t>Внесение имущественного взноса в Автономную некоммерческую организацию «Туристский информационный центр Саратовской области»</w:t>
            </w:r>
          </w:p>
        </w:tc>
        <w:tc>
          <w:tcPr>
            <w:tcW w:w="954" w:type="pct"/>
          </w:tcPr>
          <w:p w:rsidR="006668F6" w:rsidRPr="008250AF" w:rsidRDefault="006668F6">
            <w:pPr>
              <w:spacing w:after="0" w:line="240" w:lineRule="auto"/>
              <w:rPr>
                <w:rFonts w:ascii="PT Astra Serif" w:hAnsi="PT Astra Serif"/>
                <w:spacing w:val="-4"/>
                <w:sz w:val="20"/>
                <w:szCs w:val="20"/>
              </w:rPr>
            </w:pPr>
            <w:proofErr w:type="gramStart"/>
            <w:r w:rsidRPr="008250AF">
              <w:rPr>
                <w:rFonts w:ascii="PT Astra Serif" w:hAnsi="PT Astra Serif" w:cs="Times New Roman"/>
                <w:sz w:val="20"/>
                <w:szCs w:val="20"/>
              </w:rPr>
              <w:t>В АНО «Саратовский ТИЦ» перечислена субсидия на имущественный взнос в размере 9,0 тыс. рублей.</w:t>
            </w:r>
            <w:proofErr w:type="gramEnd"/>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6668F6" w:rsidRPr="008250AF" w:rsidRDefault="006668F6" w:rsidP="000E7B8A">
            <w:pPr>
              <w:spacing w:line="240" w:lineRule="auto"/>
              <w:rPr>
                <w:rFonts w:ascii="PT Astra Serif" w:hAnsi="PT Astra Serif"/>
                <w:sz w:val="20"/>
                <w:szCs w:val="20"/>
              </w:rPr>
            </w:pPr>
            <w:r w:rsidRPr="008250AF">
              <w:rPr>
                <w:rFonts w:ascii="PT Astra Serif" w:hAnsi="PT Astra Serif"/>
                <w:sz w:val="20"/>
                <w:szCs w:val="20"/>
              </w:rPr>
              <w:t xml:space="preserve">Региональный проект 2.1 «Развитие туристической инфраструктуры» (в целях реализации федерального проекта «Развитие туристической </w:t>
            </w:r>
            <w:r w:rsidRPr="008250AF">
              <w:rPr>
                <w:rFonts w:ascii="PT Astra Serif" w:hAnsi="PT Astra Serif"/>
                <w:sz w:val="20"/>
                <w:szCs w:val="20"/>
              </w:rPr>
              <w:lastRenderedPageBreak/>
              <w:t>инфраструктуры»)</w:t>
            </w:r>
          </w:p>
        </w:tc>
        <w:tc>
          <w:tcPr>
            <w:tcW w:w="631" w:type="pct"/>
          </w:tcPr>
          <w:p w:rsidR="006668F6" w:rsidRPr="008250AF" w:rsidRDefault="006668F6" w:rsidP="00DF0A07">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lastRenderedPageBreak/>
              <w:t>Министерство культуры</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Участие в федеральном проекте «Развитие туристической инфраструктуры» в рамках национального </w:t>
            </w:r>
            <w:r w:rsidRPr="008250AF">
              <w:rPr>
                <w:rFonts w:ascii="PT Astra Serif" w:hAnsi="PT Astra Serif" w:cs="Times New Roman"/>
                <w:sz w:val="20"/>
                <w:szCs w:val="20"/>
              </w:rPr>
              <w:lastRenderedPageBreak/>
              <w:t>проекта «Туризм и индустрия гостеприимства» в 2022 году.</w:t>
            </w:r>
          </w:p>
        </w:tc>
        <w:tc>
          <w:tcPr>
            <w:tcW w:w="954" w:type="pct"/>
          </w:tcPr>
          <w:p w:rsidR="006668F6" w:rsidRPr="008250AF" w:rsidRDefault="006668F6">
            <w:pPr>
              <w:spacing w:after="0" w:line="240" w:lineRule="auto"/>
              <w:rPr>
                <w:rFonts w:ascii="PT Astra Serif" w:hAnsi="PT Astra Serif" w:cs="Times New Roman"/>
                <w:sz w:val="20"/>
                <w:szCs w:val="20"/>
              </w:rPr>
            </w:pPr>
            <w:r w:rsidRPr="008250AF">
              <w:rPr>
                <w:rFonts w:ascii="PT Astra Serif" w:hAnsi="PT Astra Serif" w:cs="Times New Roman"/>
                <w:sz w:val="20"/>
                <w:szCs w:val="20"/>
              </w:rPr>
              <w:lastRenderedPageBreak/>
              <w:t xml:space="preserve">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w:t>
            </w:r>
            <w:r w:rsidRPr="008250AF">
              <w:rPr>
                <w:rFonts w:ascii="PT Astra Serif" w:hAnsi="PT Astra Serif" w:cs="Times New Roman"/>
                <w:sz w:val="20"/>
                <w:szCs w:val="20"/>
              </w:rPr>
              <w:lastRenderedPageBreak/>
              <w:t>«Туризм и индустрия гостеприимства».</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6668F6" w:rsidRPr="008250AF" w:rsidRDefault="001127AD" w:rsidP="003070C5">
            <w:pPr>
              <w:spacing w:line="240" w:lineRule="auto"/>
              <w:rPr>
                <w:rFonts w:ascii="PT Astra Serif" w:hAnsi="PT Astra Serif"/>
                <w:sz w:val="20"/>
                <w:szCs w:val="20"/>
              </w:rPr>
            </w:pPr>
            <w:r w:rsidRPr="008250AF">
              <w:rPr>
                <w:rFonts w:ascii="PT Astra Serif" w:hAnsi="PT Astra Serif" w:cs="Times New Roman"/>
                <w:sz w:val="20"/>
                <w:szCs w:val="20"/>
              </w:rPr>
              <w:t>Региональный проект 2.1.1 "Развитие туристической инфраструктуры" (в целях реализации федерального проекта "Развитие туристической инфраструктуры")</w:t>
            </w:r>
          </w:p>
        </w:tc>
        <w:tc>
          <w:tcPr>
            <w:tcW w:w="631" w:type="pct"/>
          </w:tcPr>
          <w:p w:rsidR="006668F6" w:rsidRPr="008250AF" w:rsidRDefault="006668F6" w:rsidP="00DF0A07">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hAnsi="PT Astra Serif" w:cs="Times New Roman"/>
                <w:sz w:val="20"/>
                <w:szCs w:val="20"/>
              </w:rPr>
            </w:pPr>
            <w:proofErr w:type="spellStart"/>
            <w:r w:rsidRPr="008250AF">
              <w:rPr>
                <w:rFonts w:ascii="PT Astra Serif" w:hAnsi="PT Astra Serif" w:cs="Times New Roman"/>
                <w:sz w:val="20"/>
                <w:szCs w:val="20"/>
              </w:rPr>
              <w:t>Софинансирование</w:t>
            </w:r>
            <w:proofErr w:type="spellEnd"/>
            <w:r w:rsidRPr="008250AF">
              <w:rPr>
                <w:rFonts w:ascii="PT Astra Serif" w:hAnsi="PT Astra Serif" w:cs="Times New Roman"/>
                <w:sz w:val="20"/>
                <w:szCs w:val="20"/>
              </w:rPr>
              <w:t xml:space="preserve"> расходных обязательств, возникающих при осуществлении поддержки общественных инициатив, направленных на развитие туристической инфраструктуры.</w:t>
            </w:r>
          </w:p>
        </w:tc>
        <w:tc>
          <w:tcPr>
            <w:tcW w:w="954" w:type="pct"/>
          </w:tcPr>
          <w:p w:rsidR="006668F6" w:rsidRPr="008250AF" w:rsidRDefault="006668F6" w:rsidP="0008402C">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6668F6" w:rsidRPr="008250AF" w:rsidRDefault="006668F6" w:rsidP="003070C5">
            <w:pPr>
              <w:spacing w:line="240" w:lineRule="auto"/>
              <w:rPr>
                <w:rFonts w:ascii="PT Astra Serif" w:hAnsi="PT Astra Serif"/>
                <w:sz w:val="20"/>
                <w:szCs w:val="20"/>
              </w:rPr>
            </w:pPr>
            <w:r w:rsidRPr="008250AF">
              <w:rPr>
                <w:rFonts w:ascii="PT Astra Serif" w:hAnsi="PT Astra Serif"/>
                <w:sz w:val="20"/>
                <w:szCs w:val="20"/>
              </w:rPr>
              <w:t xml:space="preserve">2.1.2 Осуществление поддержки общественных инициатив на создание модульных некапитальных средств размещения (кемпингов и </w:t>
            </w:r>
            <w:proofErr w:type="spellStart"/>
            <w:r w:rsidRPr="008250AF">
              <w:rPr>
                <w:rFonts w:ascii="PT Astra Serif" w:hAnsi="PT Astra Serif"/>
                <w:sz w:val="20"/>
                <w:szCs w:val="20"/>
              </w:rPr>
              <w:t>автокемпингов</w:t>
            </w:r>
            <w:proofErr w:type="spellEnd"/>
            <w:r w:rsidRPr="008250AF">
              <w:rPr>
                <w:rFonts w:ascii="PT Astra Serif" w:hAnsi="PT Astra Serif"/>
                <w:sz w:val="20"/>
                <w:szCs w:val="20"/>
              </w:rPr>
              <w:t>)</w:t>
            </w:r>
          </w:p>
        </w:tc>
        <w:tc>
          <w:tcPr>
            <w:tcW w:w="631" w:type="pct"/>
          </w:tcPr>
          <w:p w:rsidR="006668F6" w:rsidRPr="008250AF" w:rsidRDefault="006668F6" w:rsidP="00DF0A07">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A6F9B">
            <w:pPr>
              <w:autoSpaceDE w:val="0"/>
              <w:autoSpaceDN w:val="0"/>
              <w:adjustRightInd w:val="0"/>
              <w:spacing w:after="0" w:line="240" w:lineRule="auto"/>
              <w:rPr>
                <w:rFonts w:ascii="PT Astra Serif" w:hAnsi="PT Astra Serif" w:cs="Times New Roman"/>
                <w:sz w:val="20"/>
                <w:szCs w:val="20"/>
              </w:rPr>
            </w:pPr>
            <w:proofErr w:type="spellStart"/>
            <w:r w:rsidRPr="008250AF">
              <w:rPr>
                <w:rFonts w:ascii="PT Astra Serif" w:hAnsi="PT Astra Serif" w:cs="Times New Roman"/>
                <w:sz w:val="20"/>
                <w:szCs w:val="20"/>
              </w:rPr>
              <w:t>Софинансирование</w:t>
            </w:r>
            <w:proofErr w:type="spellEnd"/>
            <w:r w:rsidRPr="008250AF">
              <w:rPr>
                <w:rFonts w:ascii="PT Astra Serif" w:hAnsi="PT Astra Serif" w:cs="Times New Roman"/>
                <w:sz w:val="20"/>
                <w:szCs w:val="20"/>
              </w:rPr>
              <w:t xml:space="preserve"> расходных обязательств, возникающих при осуществлении поддержки общественных инициатив на создание модульных некапитальных средств размещения (кемпингов и </w:t>
            </w:r>
            <w:proofErr w:type="spellStart"/>
            <w:r w:rsidRPr="008250AF">
              <w:rPr>
                <w:rFonts w:ascii="PT Astra Serif" w:hAnsi="PT Astra Serif" w:cs="Times New Roman"/>
                <w:sz w:val="20"/>
                <w:szCs w:val="20"/>
              </w:rPr>
              <w:t>автокемпингов</w:t>
            </w:r>
            <w:proofErr w:type="spellEnd"/>
            <w:r w:rsidRPr="008250AF">
              <w:rPr>
                <w:rFonts w:ascii="PT Astra Serif" w:hAnsi="PT Astra Serif" w:cs="Times New Roman"/>
                <w:sz w:val="20"/>
                <w:szCs w:val="20"/>
              </w:rPr>
              <w:t>);</w:t>
            </w:r>
          </w:p>
        </w:tc>
        <w:tc>
          <w:tcPr>
            <w:tcW w:w="954" w:type="pct"/>
          </w:tcPr>
          <w:p w:rsidR="006668F6" w:rsidRPr="008250AF" w:rsidRDefault="006668F6" w:rsidP="003855D6">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6668F6" w:rsidRPr="008250AF" w:rsidRDefault="006668F6" w:rsidP="003070C5">
            <w:pPr>
              <w:spacing w:line="240" w:lineRule="auto"/>
              <w:rPr>
                <w:rFonts w:ascii="PT Astra Serif" w:hAnsi="PT Astra Serif" w:cs="Times New Roman"/>
                <w:sz w:val="20"/>
                <w:szCs w:val="20"/>
              </w:rPr>
            </w:pPr>
            <w:r w:rsidRPr="008250AF">
              <w:rPr>
                <w:rFonts w:ascii="PT Astra Serif" w:hAnsi="PT Astra Serif" w:cs="Times New Roman"/>
                <w:sz w:val="20"/>
                <w:szCs w:val="20"/>
              </w:rPr>
              <w:t>2.1.3 Осуществление государственной поддержки развития инфраструктуры туризма</w:t>
            </w:r>
          </w:p>
        </w:tc>
        <w:tc>
          <w:tcPr>
            <w:tcW w:w="631" w:type="pct"/>
          </w:tcPr>
          <w:p w:rsidR="006668F6" w:rsidRPr="008250AF" w:rsidRDefault="006668F6" w:rsidP="00DF0A07">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культуры</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A6F9B">
            <w:pPr>
              <w:autoSpaceDE w:val="0"/>
              <w:autoSpaceDN w:val="0"/>
              <w:adjustRightInd w:val="0"/>
              <w:spacing w:after="0" w:line="240" w:lineRule="auto"/>
              <w:rPr>
                <w:rFonts w:ascii="PT Astra Serif" w:hAnsi="PT Astra Serif" w:cs="Times New Roman"/>
                <w:sz w:val="20"/>
                <w:szCs w:val="20"/>
              </w:rPr>
            </w:pPr>
            <w:proofErr w:type="spellStart"/>
            <w:r w:rsidRPr="008250AF">
              <w:rPr>
                <w:rFonts w:ascii="PT Astra Serif" w:hAnsi="PT Astra Serif" w:cs="Times New Roman"/>
                <w:sz w:val="20"/>
                <w:szCs w:val="20"/>
              </w:rPr>
              <w:t>Софинансирование</w:t>
            </w:r>
            <w:proofErr w:type="spellEnd"/>
            <w:r w:rsidRPr="008250AF">
              <w:rPr>
                <w:rFonts w:ascii="PT Astra Serif" w:hAnsi="PT Astra Serif" w:cs="Times New Roman"/>
                <w:sz w:val="20"/>
                <w:szCs w:val="20"/>
              </w:rPr>
              <w:t xml:space="preserve"> расходных обязательств, возникающих при осуществлении государственной поддержки развития инфраструктуры туризма.</w:t>
            </w:r>
          </w:p>
        </w:tc>
        <w:tc>
          <w:tcPr>
            <w:tcW w:w="954" w:type="pct"/>
          </w:tcPr>
          <w:p w:rsidR="006668F6" w:rsidRPr="008250AF" w:rsidRDefault="006668F6" w:rsidP="003855D6">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6668F6" w:rsidRPr="008250AF" w:rsidRDefault="006668F6" w:rsidP="005F4995">
            <w:pPr>
              <w:autoSpaceDE w:val="0"/>
              <w:autoSpaceDN w:val="0"/>
              <w:adjustRightInd w:val="0"/>
              <w:spacing w:after="0" w:line="240" w:lineRule="auto"/>
              <w:rPr>
                <w:rFonts w:ascii="PT Astra Serif" w:hAnsi="PT Astra Serif" w:cs="Times New Roman"/>
                <w:sz w:val="20"/>
                <w:szCs w:val="20"/>
              </w:rPr>
            </w:pPr>
          </w:p>
        </w:tc>
      </w:tr>
      <w:tr w:rsidR="006668F6" w:rsidRPr="008250AF" w:rsidTr="00A70F64">
        <w:tc>
          <w:tcPr>
            <w:tcW w:w="5000" w:type="pct"/>
            <w:gridSpan w:val="8"/>
          </w:tcPr>
          <w:p w:rsidR="006668F6" w:rsidRPr="008250AF" w:rsidRDefault="006668F6" w:rsidP="00E831DB">
            <w:pPr>
              <w:autoSpaceDE w:val="0"/>
              <w:autoSpaceDN w:val="0"/>
              <w:adjustRightInd w:val="0"/>
              <w:spacing w:after="0" w:line="240" w:lineRule="auto"/>
              <w:jc w:val="center"/>
              <w:rPr>
                <w:rFonts w:ascii="PT Astra Serif" w:hAnsi="PT Astra Serif" w:cs="Times New Roman"/>
                <w:b/>
                <w:bCs/>
                <w:sz w:val="24"/>
                <w:szCs w:val="24"/>
              </w:rPr>
            </w:pPr>
            <w:r w:rsidRPr="008250AF">
              <w:rPr>
                <w:rFonts w:ascii="PT Astra Serif" w:hAnsi="PT Astra Serif" w:cs="Times New Roman"/>
                <w:b/>
                <w:bCs/>
                <w:sz w:val="24"/>
                <w:szCs w:val="24"/>
              </w:rPr>
              <w:lastRenderedPageBreak/>
              <w:t>Подпрограмма 3 «Молодежная политика»</w:t>
            </w:r>
          </w:p>
          <w:p w:rsidR="006668F6" w:rsidRPr="008250AF" w:rsidRDefault="006668F6" w:rsidP="005F4995">
            <w:pPr>
              <w:autoSpaceDE w:val="0"/>
              <w:autoSpaceDN w:val="0"/>
              <w:adjustRightInd w:val="0"/>
              <w:spacing w:after="0" w:line="240" w:lineRule="auto"/>
              <w:jc w:val="center"/>
              <w:outlineLvl w:val="0"/>
              <w:rPr>
                <w:rFonts w:ascii="PT Astra Serif" w:hAnsi="PT Astra Serif" w:cs="Times New Roman"/>
                <w:sz w:val="24"/>
                <w:szCs w:val="24"/>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3.1</w:t>
            </w:r>
          </w:p>
        </w:tc>
        <w:tc>
          <w:tcPr>
            <w:tcW w:w="982" w:type="pct"/>
          </w:tcPr>
          <w:p w:rsidR="006668F6" w:rsidRPr="008250AF" w:rsidRDefault="006668F6" w:rsidP="000C3CDA">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954" w:type="pct"/>
          </w:tcPr>
          <w:p w:rsidR="006668F6" w:rsidRPr="008250AF" w:rsidRDefault="006668F6" w:rsidP="000C3CDA">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3.1.1</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Контрольное событие 3.1.1 </w:t>
            </w:r>
            <w:r w:rsidRPr="008250AF">
              <w:rPr>
                <w:rFonts w:ascii="PT Astra Serif" w:eastAsia="Times New Roman" w:hAnsi="PT Astra Serif" w:cs="Times New Roman"/>
                <w:sz w:val="20"/>
                <w:szCs w:val="20"/>
              </w:rPr>
              <w:lastRenderedPageBreak/>
              <w:t>Проведение форумов,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министерство </w:t>
            </w:r>
            <w:r w:rsidRPr="008250AF">
              <w:rPr>
                <w:rFonts w:ascii="PT Astra Serif" w:eastAsia="Times New Roman" w:hAnsi="PT Astra Serif" w:cs="Times New Roman"/>
                <w:sz w:val="20"/>
                <w:szCs w:val="20"/>
              </w:rPr>
              <w:lastRenderedPageBreak/>
              <w:t>молодежной политики и спорта области</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Повышение </w:t>
            </w:r>
            <w:r w:rsidRPr="008250AF">
              <w:rPr>
                <w:rFonts w:ascii="PT Astra Serif" w:eastAsia="Times New Roman" w:hAnsi="PT Astra Serif" w:cs="Times New Roman"/>
                <w:sz w:val="20"/>
                <w:szCs w:val="20"/>
              </w:rPr>
              <w:lastRenderedPageBreak/>
              <w:t xml:space="preserve">профессиональных образовательных навыков в сфере молодежной политики. Внедрение передового опыта на территории области. </w:t>
            </w:r>
          </w:p>
        </w:tc>
        <w:tc>
          <w:tcPr>
            <w:tcW w:w="954" w:type="pct"/>
          </w:tcPr>
          <w:p w:rsidR="006668F6" w:rsidRPr="008250AF" w:rsidRDefault="006668F6" w:rsidP="002B2991">
            <w:pPr>
              <w:spacing w:after="0" w:line="240" w:lineRule="auto"/>
              <w:rPr>
                <w:rFonts w:ascii="PT Astra Serif" w:eastAsia="Times New Roman" w:hAnsi="PT Astra Serif" w:cs="Times New Roman"/>
                <w:bCs/>
                <w:sz w:val="20"/>
                <w:szCs w:val="20"/>
              </w:rPr>
            </w:pPr>
            <w:r w:rsidRPr="008250AF">
              <w:rPr>
                <w:rFonts w:ascii="PT Astra Serif" w:eastAsia="Times New Roman" w:hAnsi="PT Astra Serif" w:cs="Times New Roman"/>
                <w:bCs/>
                <w:sz w:val="20"/>
                <w:szCs w:val="20"/>
              </w:rPr>
              <w:lastRenderedPageBreak/>
              <w:t xml:space="preserve">С 28 февраля по 4 марта 2022 </w:t>
            </w:r>
            <w:r w:rsidRPr="008250AF">
              <w:rPr>
                <w:rFonts w:ascii="PT Astra Serif" w:eastAsia="Times New Roman" w:hAnsi="PT Astra Serif" w:cs="Times New Roman"/>
                <w:bCs/>
                <w:sz w:val="20"/>
                <w:szCs w:val="20"/>
              </w:rPr>
              <w:lastRenderedPageBreak/>
              <w:t>года на базе ГБУ РЦ «Молодежь плюс» состоялся региональный этап проекта Приволжского федерального округа «IQ ПФО» среди студентов профессиональных образовательных организаций и организаций высшего образования области.</w:t>
            </w:r>
          </w:p>
          <w:p w:rsidR="006668F6" w:rsidRPr="008250AF" w:rsidRDefault="006668F6" w:rsidP="002B2991">
            <w:pPr>
              <w:spacing w:after="0" w:line="240" w:lineRule="auto"/>
              <w:rPr>
                <w:rFonts w:ascii="PT Astra Serif" w:eastAsia="Times New Roman" w:hAnsi="PT Astra Serif" w:cs="Times New Roman"/>
                <w:bCs/>
                <w:sz w:val="20"/>
                <w:szCs w:val="20"/>
              </w:rPr>
            </w:pPr>
            <w:r w:rsidRPr="008250AF">
              <w:rPr>
                <w:rFonts w:ascii="PT Astra Serif" w:eastAsia="Times New Roman" w:hAnsi="PT Astra Serif" w:cs="Times New Roman"/>
                <w:bCs/>
                <w:sz w:val="20"/>
                <w:szCs w:val="20"/>
              </w:rPr>
              <w:t>В рамках регионального этапа прошли соревнования по программам: «Управленческие поединки», «Парламентские дебаты», интеллектуальная игра «Что? Где? Когда?». Всего в региональном этапе проекта «Интеллектуальная олимпиада» 2022 года среди образовательных организаций высшего образования приняло участие 165 студентов. Победители регионального отбора вошли в состав команды, которая представляла Саратовскую область в финале проекта «Интеллектуальная Олимпиада Приволжского федерального округа»               в г. Саранск 24-26 марта 2022 года.</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bCs/>
                <w:sz w:val="20"/>
                <w:szCs w:val="20"/>
              </w:rPr>
              <w:t>По итогам делегация региона заняла 5 место в общем зачете. В состав региональной делегации вошли 17 студентов образовательных организаций высшего образования области.</w:t>
            </w:r>
            <w:r w:rsidRPr="008250AF">
              <w:rPr>
                <w:rFonts w:ascii="PT Astra Serif" w:eastAsia="Times New Roman" w:hAnsi="PT Astra Serif" w:cs="Times New Roman"/>
                <w:sz w:val="20"/>
                <w:szCs w:val="20"/>
              </w:rPr>
              <w:t xml:space="preserve"> </w:t>
            </w:r>
          </w:p>
          <w:p w:rsidR="006668F6" w:rsidRPr="008250AF" w:rsidRDefault="006668F6" w:rsidP="00117A04">
            <w:pPr>
              <w:spacing w:after="0" w:line="240" w:lineRule="auto"/>
              <w:rPr>
                <w:rFonts w:ascii="PT Astra Serif" w:eastAsia="Times New Roman" w:hAnsi="PT Astra Serif" w:cs="Times New Roman"/>
                <w:bCs/>
                <w:sz w:val="20"/>
                <w:szCs w:val="20"/>
              </w:rPr>
            </w:pPr>
            <w:r w:rsidRPr="008250AF">
              <w:rPr>
                <w:rFonts w:ascii="PT Astra Serif" w:eastAsia="Times New Roman" w:hAnsi="PT Astra Serif" w:cs="Times New Roman"/>
                <w:sz w:val="20"/>
                <w:szCs w:val="20"/>
              </w:rPr>
              <w:t xml:space="preserve">В период с апреля  по ноябрь 2022 года проходит реализация  общественного проекта Фестиваль стрит-арта «Форм </w:t>
            </w:r>
            <w:proofErr w:type="spellStart"/>
            <w:r w:rsidRPr="008250AF">
              <w:rPr>
                <w:rFonts w:ascii="PT Astra Serif" w:eastAsia="Times New Roman" w:hAnsi="PT Astra Serif" w:cs="Times New Roman"/>
                <w:sz w:val="20"/>
                <w:szCs w:val="20"/>
              </w:rPr>
              <w:t>Art</w:t>
            </w:r>
            <w:proofErr w:type="spellEnd"/>
            <w:r w:rsidRPr="008250AF">
              <w:rPr>
                <w:rFonts w:ascii="PT Astra Serif" w:eastAsia="Times New Roman" w:hAnsi="PT Astra Serif" w:cs="Times New Roman"/>
                <w:sz w:val="20"/>
                <w:szCs w:val="20"/>
              </w:rPr>
              <w:t xml:space="preserve">». В Конкурсе </w:t>
            </w:r>
            <w:proofErr w:type="spellStart"/>
            <w:r w:rsidRPr="008250AF">
              <w:rPr>
                <w:rFonts w:ascii="PT Astra Serif" w:eastAsia="Times New Roman" w:hAnsi="PT Astra Serif" w:cs="Times New Roman"/>
                <w:sz w:val="20"/>
                <w:szCs w:val="20"/>
              </w:rPr>
              <w:lastRenderedPageBreak/>
              <w:t>отрисовки</w:t>
            </w:r>
            <w:proofErr w:type="spellEnd"/>
            <w:r w:rsidRPr="008250AF">
              <w:rPr>
                <w:rFonts w:ascii="PT Astra Serif" w:eastAsia="Times New Roman" w:hAnsi="PT Astra Serif" w:cs="Times New Roman"/>
                <w:sz w:val="20"/>
                <w:szCs w:val="20"/>
              </w:rPr>
              <w:t xml:space="preserve"> работ на объектах городской среды от Саратовской области было подано 8 заявок. В настоящее время завершился презентационный этап Фестиваля стрит-арта Приволжского федерального округа «</w:t>
            </w:r>
            <w:proofErr w:type="spellStart"/>
            <w:r w:rsidRPr="008250AF">
              <w:rPr>
                <w:rFonts w:ascii="PT Astra Serif" w:eastAsia="Times New Roman" w:hAnsi="PT Astra Serif" w:cs="Times New Roman"/>
                <w:sz w:val="20"/>
                <w:szCs w:val="20"/>
              </w:rPr>
              <w:t>ФормА</w:t>
            </w:r>
            <w:proofErr w:type="gramStart"/>
            <w:r w:rsidRPr="008250AF">
              <w:rPr>
                <w:rFonts w:ascii="PT Astra Serif" w:eastAsia="Times New Roman" w:hAnsi="PT Astra Serif" w:cs="Times New Roman"/>
                <w:sz w:val="20"/>
                <w:szCs w:val="20"/>
              </w:rPr>
              <w:t>RT</w:t>
            </w:r>
            <w:proofErr w:type="spellEnd"/>
            <w:proofErr w:type="gramEnd"/>
            <w:r w:rsidRPr="008250AF">
              <w:rPr>
                <w:rFonts w:ascii="PT Astra Serif" w:eastAsia="Times New Roman" w:hAnsi="PT Astra Serif" w:cs="Times New Roman"/>
                <w:sz w:val="20"/>
                <w:szCs w:val="20"/>
              </w:rPr>
              <w:t xml:space="preserve">», в рамках которого во всех регионах округа </w:t>
            </w:r>
            <w:proofErr w:type="spellStart"/>
            <w:r w:rsidRPr="008250AF">
              <w:rPr>
                <w:rFonts w:ascii="PT Astra Serif" w:eastAsia="Times New Roman" w:hAnsi="PT Astra Serif" w:cs="Times New Roman"/>
                <w:sz w:val="20"/>
                <w:szCs w:val="20"/>
              </w:rPr>
              <w:t>отрисованы</w:t>
            </w:r>
            <w:proofErr w:type="spellEnd"/>
            <w:r w:rsidRPr="008250AF">
              <w:rPr>
                <w:rFonts w:ascii="PT Astra Serif" w:eastAsia="Times New Roman" w:hAnsi="PT Astra Serif" w:cs="Times New Roman"/>
                <w:sz w:val="20"/>
                <w:szCs w:val="20"/>
              </w:rPr>
              <w:t xml:space="preserve"> граффити-работы финалистов. Саратовскую область представляет граффити «</w:t>
            </w:r>
            <w:proofErr w:type="spellStart"/>
            <w:r w:rsidRPr="008250AF">
              <w:rPr>
                <w:rFonts w:ascii="PT Astra Serif" w:eastAsia="Times New Roman" w:hAnsi="PT Astra Serif" w:cs="Times New Roman"/>
                <w:sz w:val="20"/>
                <w:szCs w:val="20"/>
              </w:rPr>
              <w:t>Котъ</w:t>
            </w:r>
            <w:proofErr w:type="spellEnd"/>
            <w:r w:rsidRPr="008250AF">
              <w:rPr>
                <w:rFonts w:ascii="PT Astra Serif" w:eastAsia="Times New Roman" w:hAnsi="PT Astra Serif" w:cs="Times New Roman"/>
                <w:sz w:val="20"/>
                <w:szCs w:val="20"/>
              </w:rPr>
              <w:t xml:space="preserve"> </w:t>
            </w:r>
            <w:proofErr w:type="spellStart"/>
            <w:r w:rsidRPr="008250AF">
              <w:rPr>
                <w:rFonts w:ascii="PT Astra Serif" w:eastAsia="Times New Roman" w:hAnsi="PT Astra Serif" w:cs="Times New Roman"/>
                <w:sz w:val="20"/>
                <w:szCs w:val="20"/>
              </w:rPr>
              <w:t>Саратовск</w:t>
            </w:r>
            <w:proofErr w:type="gramStart"/>
            <w:r w:rsidRPr="008250AF">
              <w:rPr>
                <w:rFonts w:ascii="PT Astra Serif" w:eastAsia="Times New Roman" w:hAnsi="PT Astra Serif" w:cs="Times New Roman"/>
                <w:sz w:val="20"/>
                <w:szCs w:val="20"/>
              </w:rPr>
              <w:t>i</w:t>
            </w:r>
            <w:proofErr w:type="gramEnd"/>
            <w:r w:rsidRPr="008250AF">
              <w:rPr>
                <w:rFonts w:ascii="PT Astra Serif" w:eastAsia="Times New Roman" w:hAnsi="PT Astra Serif" w:cs="Times New Roman"/>
                <w:sz w:val="20"/>
                <w:szCs w:val="20"/>
              </w:rPr>
              <w:t>й</w:t>
            </w:r>
            <w:proofErr w:type="spellEnd"/>
            <w:r w:rsidRPr="008250AF">
              <w:rPr>
                <w:rFonts w:ascii="PT Astra Serif" w:eastAsia="Times New Roman" w:hAnsi="PT Astra Serif" w:cs="Times New Roman"/>
                <w:sz w:val="20"/>
                <w:szCs w:val="20"/>
              </w:rPr>
              <w:t xml:space="preserve">», расположенное на пересечении улиц ул. Советская и ул. </w:t>
            </w:r>
            <w:proofErr w:type="spellStart"/>
            <w:r w:rsidRPr="008250AF">
              <w:rPr>
                <w:rFonts w:ascii="PT Astra Serif" w:eastAsia="Times New Roman" w:hAnsi="PT Astra Serif" w:cs="Times New Roman"/>
                <w:sz w:val="20"/>
                <w:szCs w:val="20"/>
              </w:rPr>
              <w:t>Вольская</w:t>
            </w:r>
            <w:proofErr w:type="spellEnd"/>
            <w:r w:rsidRPr="008250AF">
              <w:rPr>
                <w:rFonts w:ascii="PT Astra Serif" w:eastAsia="Times New Roman" w:hAnsi="PT Astra Serif" w:cs="Times New Roman"/>
                <w:sz w:val="20"/>
                <w:szCs w:val="20"/>
              </w:rPr>
              <w:t xml:space="preserve">. Автор работы Владимир Куц. В рамках конкурса </w:t>
            </w:r>
            <w:r w:rsidR="00540944" w:rsidRPr="008250AF">
              <w:rPr>
                <w:rFonts w:ascii="PT Astra Serif" w:eastAsia="Times New Roman" w:hAnsi="PT Astra Serif" w:cs="Times New Roman"/>
                <w:sz w:val="20"/>
                <w:szCs w:val="20"/>
              </w:rPr>
              <w:t xml:space="preserve">планируется </w:t>
            </w:r>
            <w:r w:rsidRPr="008250AF">
              <w:rPr>
                <w:rFonts w:ascii="PT Astra Serif" w:eastAsia="Times New Roman" w:hAnsi="PT Astra Serif" w:cs="Times New Roman"/>
                <w:sz w:val="20"/>
                <w:szCs w:val="20"/>
              </w:rPr>
              <w:t xml:space="preserve">общественное голосование </w:t>
            </w:r>
            <w:r w:rsidR="00117A04" w:rsidRPr="008250AF">
              <w:rPr>
                <w:rFonts w:ascii="PT Astra Serif" w:eastAsia="Times New Roman" w:hAnsi="PT Astra Serif" w:cs="Times New Roman"/>
                <w:sz w:val="20"/>
                <w:szCs w:val="20"/>
              </w:rPr>
              <w:t>с 10 по 23 октября среди</w:t>
            </w:r>
            <w:r w:rsidRPr="008250AF">
              <w:rPr>
                <w:rFonts w:ascii="PT Astra Serif" w:eastAsia="Times New Roman" w:hAnsi="PT Astra Serif" w:cs="Times New Roman"/>
                <w:sz w:val="20"/>
                <w:szCs w:val="20"/>
              </w:rPr>
              <w:t xml:space="preserve"> жител</w:t>
            </w:r>
            <w:r w:rsidR="00117A04" w:rsidRPr="008250AF">
              <w:rPr>
                <w:rFonts w:ascii="PT Astra Serif" w:eastAsia="Times New Roman" w:hAnsi="PT Astra Serif" w:cs="Times New Roman"/>
                <w:sz w:val="20"/>
                <w:szCs w:val="20"/>
              </w:rPr>
              <w:t>ей</w:t>
            </w:r>
            <w:r w:rsidRPr="008250AF">
              <w:rPr>
                <w:rFonts w:ascii="PT Astra Serif" w:eastAsia="Times New Roman" w:hAnsi="PT Astra Serif" w:cs="Times New Roman"/>
                <w:sz w:val="20"/>
                <w:szCs w:val="20"/>
              </w:rPr>
              <w:t xml:space="preserve"> России.</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3.1.2</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954" w:type="pct"/>
          </w:tcPr>
          <w:p w:rsidR="006668F6" w:rsidRPr="008250AF" w:rsidRDefault="006668F6" w:rsidP="002B2991">
            <w:pPr>
              <w:spacing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За 9 месяцев 2022 года представители региона приняли участие в 20 форумах и привлекли в регион </w:t>
            </w:r>
            <w:proofErr w:type="spellStart"/>
            <w:r w:rsidRPr="008250AF">
              <w:rPr>
                <w:rFonts w:ascii="PT Astra Serif" w:eastAsia="Times New Roman" w:hAnsi="PT Astra Serif" w:cs="Times New Roman"/>
                <w:sz w:val="20"/>
                <w:szCs w:val="20"/>
              </w:rPr>
              <w:t>грантовые</w:t>
            </w:r>
            <w:proofErr w:type="spellEnd"/>
            <w:r w:rsidRPr="008250AF">
              <w:rPr>
                <w:rFonts w:ascii="PT Astra Serif" w:eastAsia="Times New Roman" w:hAnsi="PT Astra Serif" w:cs="Times New Roman"/>
                <w:sz w:val="20"/>
                <w:szCs w:val="20"/>
              </w:rPr>
              <w:t xml:space="preserve"> средства на сумму более 73,5  млн.</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В I этапе Всероссийского молодежного экологического форума «</w:t>
            </w:r>
            <w:proofErr w:type="spellStart"/>
            <w:r w:rsidRPr="008250AF">
              <w:rPr>
                <w:rFonts w:ascii="PT Astra Serif" w:eastAsia="Times New Roman" w:hAnsi="PT Astra Serif" w:cs="Times New Roman"/>
                <w:sz w:val="20"/>
                <w:szCs w:val="20"/>
              </w:rPr>
              <w:t>ЭкоСистема</w:t>
            </w:r>
            <w:proofErr w:type="spellEnd"/>
            <w:r w:rsidRPr="008250AF">
              <w:rPr>
                <w:rFonts w:ascii="PT Astra Serif" w:eastAsia="Times New Roman" w:hAnsi="PT Astra Serif" w:cs="Times New Roman"/>
                <w:sz w:val="20"/>
                <w:szCs w:val="20"/>
              </w:rPr>
              <w:t xml:space="preserve">» в формате «онлайн», </w:t>
            </w:r>
            <w:proofErr w:type="gramStart"/>
            <w:r w:rsidRPr="008250AF">
              <w:rPr>
                <w:rFonts w:ascii="PT Astra Serif" w:eastAsia="Times New Roman" w:hAnsi="PT Astra Serif" w:cs="Times New Roman"/>
                <w:sz w:val="20"/>
                <w:szCs w:val="20"/>
              </w:rPr>
              <w:t>прошедший</w:t>
            </w:r>
            <w:proofErr w:type="gramEnd"/>
            <w:r w:rsidRPr="008250AF">
              <w:rPr>
                <w:rFonts w:ascii="PT Astra Serif" w:eastAsia="Times New Roman" w:hAnsi="PT Astra Serif" w:cs="Times New Roman"/>
                <w:sz w:val="20"/>
                <w:szCs w:val="20"/>
              </w:rPr>
              <w:t xml:space="preserve"> в Вологодской области, приняли участие 2 представителя области.</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Ежегодно в Алтайской области проходит Молодежный образовательный форум «Алтай. Территория развития», в этом году от </w:t>
            </w:r>
            <w:r w:rsidRPr="008250AF">
              <w:rPr>
                <w:rFonts w:ascii="PT Astra Serif" w:eastAsia="Times New Roman" w:hAnsi="PT Astra Serif" w:cs="Times New Roman"/>
                <w:sz w:val="20"/>
                <w:szCs w:val="20"/>
              </w:rPr>
              <w:lastRenderedPageBreak/>
              <w:t>Саратовской области приняли участие 5 представительней молодежи области.</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В Оренбургской области состоялся Международный молодежный форум «Евразия </w:t>
            </w:r>
            <w:proofErr w:type="spellStart"/>
            <w:r w:rsidRPr="008250AF">
              <w:rPr>
                <w:rFonts w:ascii="PT Astra Serif" w:eastAsia="Times New Roman" w:hAnsi="PT Astra Serif" w:cs="Times New Roman"/>
                <w:sz w:val="20"/>
                <w:szCs w:val="20"/>
              </w:rPr>
              <w:t>Global</w:t>
            </w:r>
            <w:proofErr w:type="spellEnd"/>
            <w:r w:rsidRPr="008250AF">
              <w:rPr>
                <w:rFonts w:ascii="PT Astra Serif" w:eastAsia="Times New Roman" w:hAnsi="PT Astra Serif" w:cs="Times New Roman"/>
                <w:sz w:val="20"/>
                <w:szCs w:val="20"/>
              </w:rPr>
              <w:t>». От Саратовской области приняли участие 5 представителей от региона.</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С 21 по 27 июня в </w:t>
            </w:r>
            <w:proofErr w:type="gramStart"/>
            <w:r w:rsidRPr="008250AF">
              <w:rPr>
                <w:rFonts w:ascii="PT Astra Serif" w:eastAsia="Times New Roman" w:hAnsi="PT Astra Serif" w:cs="Times New Roman"/>
                <w:sz w:val="20"/>
                <w:szCs w:val="20"/>
              </w:rPr>
              <w:t>Калининградской</w:t>
            </w:r>
            <w:proofErr w:type="gramEnd"/>
            <w:r w:rsidRPr="008250AF">
              <w:rPr>
                <w:rFonts w:ascii="PT Astra Serif" w:eastAsia="Times New Roman" w:hAnsi="PT Astra Serif" w:cs="Times New Roman"/>
                <w:sz w:val="20"/>
                <w:szCs w:val="20"/>
              </w:rPr>
              <w:t xml:space="preserve"> область прошел Всероссийский молодежный форум «ШУМ». От Саратовской области приняли участие 4 представителя от регионов.</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 5 июля по 5 августа в шести сменах Всероссийского молодежного образовательного форума «Территория смыслов» (Московская область) приняли участие 18 саратовцев.</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 21 по 29 июля 2022 г. на территории Самарской области прошёл 10-й юбилейный Молодежный форум Приволжского федерального округа «</w:t>
            </w:r>
            <w:proofErr w:type="spellStart"/>
            <w:proofErr w:type="gramStart"/>
            <w:r w:rsidRPr="008250AF">
              <w:rPr>
                <w:rFonts w:ascii="PT Astra Serif" w:eastAsia="Times New Roman" w:hAnsi="PT Astra Serif" w:cs="Times New Roman"/>
                <w:sz w:val="20"/>
                <w:szCs w:val="20"/>
              </w:rPr>
              <w:t>i</w:t>
            </w:r>
            <w:proofErr w:type="gramEnd"/>
            <w:r w:rsidRPr="008250AF">
              <w:rPr>
                <w:rFonts w:ascii="PT Astra Serif" w:eastAsia="Times New Roman" w:hAnsi="PT Astra Serif" w:cs="Times New Roman"/>
                <w:sz w:val="20"/>
                <w:szCs w:val="20"/>
              </w:rPr>
              <w:t>Волга</w:t>
            </w:r>
            <w:proofErr w:type="spellEnd"/>
            <w:r w:rsidRPr="008250AF">
              <w:rPr>
                <w:rFonts w:ascii="PT Astra Serif" w:eastAsia="Times New Roman" w:hAnsi="PT Astra Serif" w:cs="Times New Roman"/>
                <w:sz w:val="20"/>
                <w:szCs w:val="20"/>
              </w:rPr>
              <w:t xml:space="preserve">». Участниками Форума стали свыше 1900 молодых людей из регионов Приволжского федерального округа и всей России. От Саратовской области приняли участие 97 представителей региона. Итогами саратовской делегации стало 3 место в общем рейтинге регионов Приволжского федерального округа. По результатам </w:t>
            </w:r>
            <w:proofErr w:type="spellStart"/>
            <w:r w:rsidRPr="008250AF">
              <w:rPr>
                <w:rFonts w:ascii="PT Astra Serif" w:eastAsia="Times New Roman" w:hAnsi="PT Astra Serif" w:cs="Times New Roman"/>
                <w:sz w:val="20"/>
                <w:szCs w:val="20"/>
              </w:rPr>
              <w:t>грантовых</w:t>
            </w:r>
            <w:proofErr w:type="spellEnd"/>
            <w:r w:rsidRPr="008250AF">
              <w:rPr>
                <w:rFonts w:ascii="PT Astra Serif" w:eastAsia="Times New Roman" w:hAnsi="PT Astra Serif" w:cs="Times New Roman"/>
                <w:sz w:val="20"/>
                <w:szCs w:val="20"/>
              </w:rPr>
              <w:t xml:space="preserve"> конкурсов </w:t>
            </w:r>
            <w:r w:rsidRPr="008250AF">
              <w:rPr>
                <w:rFonts w:ascii="PT Astra Serif" w:eastAsia="Times New Roman" w:hAnsi="PT Astra Serif" w:cs="Times New Roman"/>
                <w:sz w:val="20"/>
                <w:szCs w:val="20"/>
              </w:rPr>
              <w:lastRenderedPageBreak/>
              <w:t xml:space="preserve">получили </w:t>
            </w:r>
            <w:proofErr w:type="spellStart"/>
            <w:r w:rsidRPr="008250AF">
              <w:rPr>
                <w:rFonts w:ascii="PT Astra Serif" w:eastAsia="Times New Roman" w:hAnsi="PT Astra Serif" w:cs="Times New Roman"/>
                <w:sz w:val="20"/>
                <w:szCs w:val="20"/>
              </w:rPr>
              <w:t>грантовую</w:t>
            </w:r>
            <w:proofErr w:type="spellEnd"/>
            <w:r w:rsidRPr="008250AF">
              <w:rPr>
                <w:rFonts w:ascii="PT Astra Serif" w:eastAsia="Times New Roman" w:hAnsi="PT Astra Serif" w:cs="Times New Roman"/>
                <w:sz w:val="20"/>
                <w:szCs w:val="20"/>
              </w:rPr>
              <w:t xml:space="preserve"> поддержку 6 проектов Саратовской области на общую сумму 1 540 тыс. рублей.</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Впервые в 2022 году с 15 по 20 сентября в г. Ставрополь прошел Фестиваль работающей молодёжи «На высоте». Саратовскую область представила делегация в составе 70 человек – молодых специалистов с творческими способностями из учреждений, предприятий и организаций области. По итогам конкурса делегация региона заняла Гран-при в общем зачёте из 60 субъектов России.</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3.1.3</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3.1.3 Организация и проведение мероприятий по поддержке Российских студенческих отрядов</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и проведение мероприятий, приуроченных к празднованию 60-летия Российских студенческих отрядов</w:t>
            </w:r>
          </w:p>
        </w:tc>
        <w:tc>
          <w:tcPr>
            <w:tcW w:w="954" w:type="pct"/>
          </w:tcPr>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17 февраля 2022 года, в рамках Дня российских студенческих отрядов, прошла онлайн-встреча Губернатора области </w:t>
            </w:r>
            <w:r w:rsidRPr="008250AF">
              <w:rPr>
                <w:rFonts w:ascii="PT Astra Serif" w:eastAsia="Times New Roman" w:hAnsi="PT Astra Serif" w:cs="Times New Roman"/>
                <w:sz w:val="20"/>
                <w:szCs w:val="20"/>
              </w:rPr>
              <w:br/>
              <w:t>с представителями СРОМООО «РСО». Участники мероприятия поблагодарили Губернатора за оказываемую поддержку, поделились своими достижениями и планами на будущее, рассказали о разных направлениях своей работы – строительной, педагогической, медицинской и др. В мероприятии приняли участие 52 человека.</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3.1.4</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Контрольное событие 3.1.4 «Обеспечение участия организованных групп региона в работе всероссийских </w:t>
            </w:r>
            <w:r w:rsidRPr="008250AF">
              <w:rPr>
                <w:rFonts w:ascii="PT Astra Serif" w:eastAsia="Times New Roman" w:hAnsi="PT Astra Serif" w:cs="Times New Roman"/>
                <w:sz w:val="20"/>
                <w:szCs w:val="20"/>
              </w:rPr>
              <w:lastRenderedPageBreak/>
              <w:t>(международных) детских центров»</w:t>
            </w:r>
          </w:p>
          <w:p w:rsidR="006668F6" w:rsidRPr="008250AF" w:rsidRDefault="006668F6" w:rsidP="000C3CDA">
            <w:pPr>
              <w:spacing w:after="0" w:line="240" w:lineRule="auto"/>
              <w:rPr>
                <w:rFonts w:ascii="PT Astra Serif" w:eastAsia="Times New Roman" w:hAnsi="PT Astra Serif" w:cs="Times New Roman"/>
                <w:b/>
                <w:sz w:val="20"/>
                <w:szCs w:val="20"/>
              </w:rPr>
            </w:pP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министерство молодежной политики и спорта области</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3E0D70">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Обеспечение участия организованных групп региона в работе всероссийских </w:t>
            </w:r>
            <w:r w:rsidRPr="008250AF">
              <w:rPr>
                <w:rFonts w:ascii="PT Astra Serif" w:eastAsia="Times New Roman" w:hAnsi="PT Astra Serif" w:cs="Times New Roman"/>
                <w:sz w:val="20"/>
                <w:szCs w:val="20"/>
              </w:rPr>
              <w:lastRenderedPageBreak/>
              <w:t>(международных) детских центров</w:t>
            </w:r>
          </w:p>
        </w:tc>
        <w:tc>
          <w:tcPr>
            <w:tcW w:w="954" w:type="pct"/>
          </w:tcPr>
          <w:p w:rsidR="006668F6" w:rsidRPr="008250AF" w:rsidRDefault="006668F6" w:rsidP="002B2991">
            <w:pPr>
              <w:spacing w:after="0" w:line="240" w:lineRule="auto"/>
              <w:rPr>
                <w:rFonts w:ascii="PT Astra Serif" w:hAnsi="PT Astra Serif" w:cs="Times New Roman"/>
                <w:sz w:val="20"/>
                <w:szCs w:val="20"/>
              </w:rPr>
            </w:pPr>
            <w:r w:rsidRPr="008250AF">
              <w:rPr>
                <w:rFonts w:ascii="PT Astra Serif" w:hAnsi="PT Astra Serif" w:cs="Times New Roman"/>
                <w:sz w:val="20"/>
                <w:szCs w:val="20"/>
              </w:rPr>
              <w:lastRenderedPageBreak/>
              <w:t xml:space="preserve">За 9 месяцев 2022 года  в федеральные детские центры направлено 245  детей: МДЦ Артек 149 человека, ВДЦ </w:t>
            </w:r>
            <w:r w:rsidRPr="008250AF">
              <w:rPr>
                <w:rFonts w:ascii="PT Astra Serif" w:hAnsi="PT Astra Serif" w:cs="Times New Roman"/>
                <w:sz w:val="20"/>
                <w:szCs w:val="20"/>
              </w:rPr>
              <w:lastRenderedPageBreak/>
              <w:t>Смена 44 человека, ВДЦ Орленок 52 человек</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3.1.5</w:t>
            </w:r>
          </w:p>
        </w:tc>
        <w:tc>
          <w:tcPr>
            <w:tcW w:w="982" w:type="pct"/>
          </w:tcPr>
          <w:p w:rsidR="006668F6" w:rsidRPr="008250AF" w:rsidRDefault="006668F6" w:rsidP="00EF4239">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3.1.5       «Проведение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w:t>
            </w:r>
          </w:p>
        </w:tc>
        <w:tc>
          <w:tcPr>
            <w:tcW w:w="631" w:type="pct"/>
          </w:tcPr>
          <w:p w:rsidR="006668F6" w:rsidRPr="008250AF" w:rsidRDefault="006668F6" w:rsidP="00DF0A0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w:t>
            </w:r>
          </w:p>
        </w:tc>
        <w:tc>
          <w:tcPr>
            <w:tcW w:w="954" w:type="pct"/>
          </w:tcPr>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Мероприятие запланировано во втором полугодии 2022 года</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3.2</w:t>
            </w:r>
          </w:p>
        </w:tc>
        <w:tc>
          <w:tcPr>
            <w:tcW w:w="982" w:type="pct"/>
          </w:tcPr>
          <w:p w:rsidR="006668F6" w:rsidRPr="008250AF" w:rsidRDefault="006668F6" w:rsidP="000C3CDA">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3.2 «Поддержка талантливой молодежи»</w:t>
            </w:r>
            <w:r w:rsidR="005D5382" w:rsidRPr="008250AF">
              <w:rPr>
                <w:rFonts w:ascii="PT Astra Serif" w:eastAsia="Times New Roman" w:hAnsi="PT Astra Serif" w:cs="Times New Roman"/>
                <w:b/>
                <w:sz w:val="20"/>
                <w:szCs w:val="20"/>
              </w:rPr>
              <w:t>, в том числе</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AE1F2E">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954" w:type="pct"/>
          </w:tcPr>
          <w:p w:rsidR="006668F6" w:rsidRPr="008250AF" w:rsidRDefault="006668F6" w:rsidP="000C3CDA">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предоставление субсидий бюджетным, автономным учреждениям и иным некоммерческим организациям</w:t>
            </w:r>
          </w:p>
        </w:tc>
        <w:tc>
          <w:tcPr>
            <w:tcW w:w="631" w:type="pct"/>
          </w:tcPr>
          <w:p w:rsidR="006668F6" w:rsidRPr="008250AF" w:rsidRDefault="006668F6" w:rsidP="00DF0A0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предоставление субсидий бюджетным, автономным учреждениям и иным некоммерческим организациям</w:t>
            </w:r>
          </w:p>
        </w:tc>
        <w:tc>
          <w:tcPr>
            <w:tcW w:w="954"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Мероприятие запланировано </w:t>
            </w:r>
            <w:r w:rsidRPr="008250AF">
              <w:rPr>
                <w:rFonts w:ascii="PT Astra Serif" w:eastAsia="Times New Roman" w:hAnsi="PT Astra Serif" w:cs="Times New Roman"/>
                <w:sz w:val="20"/>
                <w:szCs w:val="20"/>
              </w:rPr>
              <w:br/>
              <w:t>в IV квартале 2022 года</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3.2.1.1</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Контрольное событие 3.2.1.1 Организация конкурса и вручение областной ежегодной молодёжной премии имени </w:t>
            </w:r>
            <w:r w:rsidRPr="008250AF">
              <w:rPr>
                <w:rFonts w:ascii="PT Astra Serif" w:eastAsia="Times New Roman" w:hAnsi="PT Astra Serif" w:cs="Times New Roman"/>
                <w:sz w:val="20"/>
                <w:szCs w:val="20"/>
              </w:rPr>
              <w:lastRenderedPageBreak/>
              <w:t>П.А. Столыпина</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2014</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Увеличение числа молодежи, получившей государственную </w:t>
            </w:r>
            <w:r w:rsidRPr="008250AF">
              <w:rPr>
                <w:rFonts w:ascii="PT Astra Serif" w:eastAsia="Times New Roman" w:hAnsi="PT Astra Serif" w:cs="Times New Roman"/>
                <w:sz w:val="20"/>
                <w:szCs w:val="20"/>
              </w:rPr>
              <w:lastRenderedPageBreak/>
              <w:t>поддержку</w:t>
            </w:r>
          </w:p>
        </w:tc>
        <w:tc>
          <w:tcPr>
            <w:tcW w:w="954" w:type="pct"/>
          </w:tcPr>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В 2022 году конкурс на соискание областной ежегодной молодёжной премии имени П.А. Столыпина </w:t>
            </w:r>
            <w:r w:rsidRPr="008250AF">
              <w:rPr>
                <w:rFonts w:ascii="PT Astra Serif" w:eastAsia="Times New Roman" w:hAnsi="PT Astra Serif" w:cs="Times New Roman"/>
                <w:sz w:val="20"/>
                <w:szCs w:val="20"/>
              </w:rPr>
              <w:lastRenderedPageBreak/>
              <w:t>прошел с февраля по май. Органами исполнительной и муниципальной власти области, различными ведомствами, предприятиями, высшими учебными заведениями и научными учреждениями, общественными организациями и объединениями было подано 158 заявок, из которых 126 кандидатур были допущены до рассмотрения конкурсной комиссией. По итогам рассмотрения комиссией были отобраны 10 победителей. Традиционно номинанты, занявшие 2 место, награждаются благодарственными письмами Губернатора области.</w:t>
            </w:r>
          </w:p>
          <w:p w:rsidR="006668F6" w:rsidRPr="008250AF" w:rsidRDefault="006668F6" w:rsidP="002B2991">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28 июня 2022 года </w:t>
            </w:r>
            <w:proofErr w:type="spellStart"/>
            <w:r w:rsidRPr="008250AF">
              <w:rPr>
                <w:rFonts w:ascii="PT Astra Serif" w:eastAsia="Times New Roman" w:hAnsi="PT Astra Serif" w:cs="Times New Roman"/>
                <w:sz w:val="20"/>
                <w:szCs w:val="20"/>
              </w:rPr>
              <w:t>врио</w:t>
            </w:r>
            <w:proofErr w:type="spellEnd"/>
            <w:r w:rsidRPr="008250AF">
              <w:rPr>
                <w:rFonts w:ascii="PT Astra Serif" w:eastAsia="Times New Roman" w:hAnsi="PT Astra Serif" w:cs="Times New Roman"/>
                <w:sz w:val="20"/>
                <w:szCs w:val="20"/>
              </w:rPr>
              <w:t xml:space="preserve"> Губернатора области </w:t>
            </w:r>
            <w:r w:rsidRPr="008250AF">
              <w:rPr>
                <w:rFonts w:ascii="PT Astra Serif" w:eastAsia="Times New Roman" w:hAnsi="PT Astra Serif" w:cs="Times New Roman"/>
                <w:sz w:val="20"/>
                <w:szCs w:val="20"/>
              </w:rPr>
              <w:br/>
              <w:t xml:space="preserve">Р.В. </w:t>
            </w:r>
            <w:proofErr w:type="spellStart"/>
            <w:r w:rsidRPr="008250AF">
              <w:rPr>
                <w:rFonts w:ascii="PT Astra Serif" w:eastAsia="Times New Roman" w:hAnsi="PT Astra Serif" w:cs="Times New Roman"/>
                <w:sz w:val="20"/>
                <w:szCs w:val="20"/>
              </w:rPr>
              <w:t>Бусаргин</w:t>
            </w:r>
            <w:proofErr w:type="spellEnd"/>
            <w:r w:rsidRPr="008250AF">
              <w:rPr>
                <w:rFonts w:ascii="PT Astra Serif" w:eastAsia="Times New Roman" w:hAnsi="PT Astra Serif" w:cs="Times New Roman"/>
                <w:sz w:val="20"/>
                <w:szCs w:val="20"/>
              </w:rPr>
              <w:t xml:space="preserve"> встретился с лауреатами и номинантами областной ежегодной молодежной премии имени П.А. Столыпина. Знаком отличия за заслуги в различных сферах социально-экономической жизни региона удостоены 10 человек. В мероприятие приняли участие 24 человека.</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w:t>
            </w:r>
          </w:p>
        </w:tc>
      </w:tr>
      <w:tr w:rsidR="006668F6" w:rsidRPr="008250AF" w:rsidTr="00A70F64">
        <w:tc>
          <w:tcPr>
            <w:tcW w:w="246" w:type="pct"/>
          </w:tcPr>
          <w:p w:rsidR="006668F6" w:rsidRPr="008250AF" w:rsidRDefault="006668F6" w:rsidP="0090395C">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3.2.1.2</w:t>
            </w:r>
          </w:p>
        </w:tc>
        <w:tc>
          <w:tcPr>
            <w:tcW w:w="982" w:type="pct"/>
          </w:tcPr>
          <w:p w:rsidR="006668F6" w:rsidRPr="008250AF" w:rsidRDefault="006668F6" w:rsidP="0090395C">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3.2.1.2 Организация и проведение мероприятий по поддержке талантливой молодежи</w:t>
            </w:r>
            <w:r w:rsidR="005D5382" w:rsidRPr="008250AF">
              <w:rPr>
                <w:rFonts w:ascii="PT Astra Serif" w:eastAsia="Times New Roman" w:hAnsi="PT Astra Serif" w:cs="Times New Roman"/>
                <w:sz w:val="20"/>
                <w:szCs w:val="20"/>
              </w:rPr>
              <w:t>, в том числе</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2014</w:t>
            </w:r>
          </w:p>
        </w:tc>
        <w:tc>
          <w:tcPr>
            <w:tcW w:w="440" w:type="pct"/>
          </w:tcPr>
          <w:p w:rsidR="006668F6" w:rsidRPr="008250AF" w:rsidRDefault="006668F6" w:rsidP="002E3BE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и проведение мероприятий по поддержке талантливой молодежи</w:t>
            </w:r>
          </w:p>
        </w:tc>
        <w:tc>
          <w:tcPr>
            <w:tcW w:w="954" w:type="pct"/>
            <w:shd w:val="clear" w:color="auto" w:fill="auto"/>
          </w:tcPr>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10 июня 2022 года на базе концертного зала «</w:t>
            </w:r>
            <w:proofErr w:type="spellStart"/>
            <w:r w:rsidRPr="008250AF">
              <w:rPr>
                <w:rFonts w:ascii="PT Astra Serif" w:eastAsia="Times New Roman" w:hAnsi="PT Astra Serif"/>
                <w:sz w:val="20"/>
                <w:szCs w:val="20"/>
              </w:rPr>
              <w:t>Автодор</w:t>
            </w:r>
            <w:proofErr w:type="spellEnd"/>
            <w:r w:rsidRPr="008250AF">
              <w:rPr>
                <w:rFonts w:ascii="PT Astra Serif" w:eastAsia="Times New Roman" w:hAnsi="PT Astra Serif"/>
                <w:sz w:val="20"/>
                <w:szCs w:val="20"/>
              </w:rPr>
              <w:t xml:space="preserve"> Арена» состоялась встреча временно исполняющего обязанности Губернатора области Р.В. </w:t>
            </w:r>
            <w:proofErr w:type="spellStart"/>
            <w:r w:rsidRPr="008250AF">
              <w:rPr>
                <w:rFonts w:ascii="PT Astra Serif" w:eastAsia="Times New Roman" w:hAnsi="PT Astra Serif"/>
                <w:sz w:val="20"/>
                <w:szCs w:val="20"/>
              </w:rPr>
              <w:t>Бусаргина</w:t>
            </w:r>
            <w:proofErr w:type="spellEnd"/>
            <w:r w:rsidRPr="008250AF">
              <w:rPr>
                <w:rFonts w:ascii="PT Astra Serif" w:eastAsia="Times New Roman" w:hAnsi="PT Astra Serif"/>
                <w:sz w:val="20"/>
                <w:szCs w:val="20"/>
              </w:rPr>
              <w:t xml:space="preserve"> с </w:t>
            </w:r>
            <w:r w:rsidRPr="008250AF">
              <w:rPr>
                <w:rFonts w:ascii="PT Astra Serif" w:eastAsia="Times New Roman" w:hAnsi="PT Astra Serif"/>
                <w:sz w:val="20"/>
                <w:szCs w:val="20"/>
              </w:rPr>
              <w:lastRenderedPageBreak/>
              <w:t xml:space="preserve">победителями XXX Всероссийского фестиваля «Российская студенческая весна». По итогам встречи ребятам вручили Благодарственные письма </w:t>
            </w:r>
            <w:proofErr w:type="spellStart"/>
            <w:r w:rsidRPr="008250AF">
              <w:rPr>
                <w:rFonts w:ascii="PT Astra Serif" w:eastAsia="Times New Roman" w:hAnsi="PT Astra Serif"/>
                <w:sz w:val="20"/>
                <w:szCs w:val="20"/>
              </w:rPr>
              <w:t>Врио</w:t>
            </w:r>
            <w:proofErr w:type="spellEnd"/>
            <w:r w:rsidRPr="008250AF">
              <w:rPr>
                <w:rFonts w:ascii="PT Astra Serif" w:eastAsia="Times New Roman" w:hAnsi="PT Astra Serif"/>
                <w:sz w:val="20"/>
                <w:szCs w:val="20"/>
              </w:rPr>
              <w:t xml:space="preserve"> Губернатора области. Охват мероприятия составил 77 человек.</w:t>
            </w:r>
          </w:p>
          <w:p w:rsidR="006668F6" w:rsidRPr="008250AF" w:rsidRDefault="006668F6" w:rsidP="0036103D">
            <w:pPr>
              <w:pStyle w:val="a4"/>
              <w:rPr>
                <w:rFonts w:ascii="PT Astra Serif" w:eastAsia="Times New Roman" w:hAnsi="PT Astra Serif"/>
                <w:sz w:val="20"/>
                <w:szCs w:val="20"/>
              </w:rPr>
            </w:pP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В период с 26 июня по 3 июля прошла «Неделя молодежи», приуроченная к празднованию Дня молодежи России на территории региона.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В рамках «Недели молодежи»:</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-26 июня 2022 года на Набережной космонавтов состоялось открытие Областного Фестиваля уличной культуры «От Петра до Петра» в рамках празднования Дня молодежи России. Программа открытия Фестиваля включала в себя демонстрацию творческих проектов по следующим направлениям: уличные современные танцы, уличный театр, современная музыка, стрит-арт и паблик-арт, воздушно-силовая атлетика и др. Всего в мероприятии приняло участие около 5000 человек;</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- 26 июня на базе Детского оздоровительного лагеря им. Ю. А. Гагарина состоялся  марафон предпринимательских идей «Я в деле». Серия интерактивных игр по предпринимательству;</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lastRenderedPageBreak/>
              <w:t xml:space="preserve">- 27 июня на базе СГТУ имени Гагарина Ю.А. состоялась лекция «Математика: любимое дело и </w:t>
            </w:r>
            <w:proofErr w:type="gramStart"/>
            <w:r w:rsidRPr="008250AF">
              <w:rPr>
                <w:rFonts w:ascii="PT Astra Serif" w:eastAsia="Times New Roman" w:hAnsi="PT Astra Serif"/>
                <w:sz w:val="20"/>
                <w:szCs w:val="20"/>
              </w:rPr>
              <w:t>успешный</w:t>
            </w:r>
            <w:proofErr w:type="gramEnd"/>
            <w:r w:rsidRPr="008250AF">
              <w:rPr>
                <w:rFonts w:ascii="PT Astra Serif" w:eastAsia="Times New Roman" w:hAnsi="PT Astra Serif"/>
                <w:sz w:val="20"/>
                <w:szCs w:val="20"/>
              </w:rPr>
              <w:t xml:space="preserve"> блог». Спикером выступила известный </w:t>
            </w:r>
            <w:proofErr w:type="spellStart"/>
            <w:r w:rsidRPr="008250AF">
              <w:rPr>
                <w:rFonts w:ascii="PT Astra Serif" w:eastAsia="Times New Roman" w:hAnsi="PT Astra Serif"/>
                <w:sz w:val="20"/>
                <w:szCs w:val="20"/>
              </w:rPr>
              <w:t>блогер</w:t>
            </w:r>
            <w:proofErr w:type="spellEnd"/>
            <w:r w:rsidRPr="008250AF">
              <w:rPr>
                <w:rFonts w:ascii="PT Astra Serif" w:eastAsia="Times New Roman" w:hAnsi="PT Astra Serif"/>
                <w:sz w:val="20"/>
                <w:szCs w:val="20"/>
              </w:rPr>
              <w:t xml:space="preserve">, популяризатор математики и геометрии в </w:t>
            </w:r>
            <w:proofErr w:type="spellStart"/>
            <w:r w:rsidRPr="008250AF">
              <w:rPr>
                <w:rFonts w:ascii="PT Astra Serif" w:eastAsia="Times New Roman" w:hAnsi="PT Astra Serif"/>
                <w:sz w:val="20"/>
                <w:szCs w:val="20"/>
              </w:rPr>
              <w:t>Tik-Tok</w:t>
            </w:r>
            <w:proofErr w:type="spellEnd"/>
            <w:r w:rsidRPr="008250AF">
              <w:rPr>
                <w:rFonts w:ascii="PT Astra Serif" w:eastAsia="Times New Roman" w:hAnsi="PT Astra Serif"/>
                <w:sz w:val="20"/>
                <w:szCs w:val="20"/>
              </w:rPr>
              <w:t xml:space="preserve"> Юлия Латышева. Участники встречи убедились, что любое дело может заинтересовать аудиторию, если его правильно преподнести, а главное — если его по-настоящему любить;</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- 27 июня министерством молодежной политики и спорта совместно с проектом «Театральный Троллейбус» была запущена специальная интеллектуально-театральная дуэль по пьесе «Три сестры». На протяжении всей недели любой желающий мог проверить свои знания по данной пьесе. Два победителя дуэли получили призы - билеты на спектакль «Три сестры» в Театральном Троллейбусе.</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- 28 июня на базе Дизайн центра  прошла лекция с Дмитрием Никишовым - искусствоведом, начальником отдела хранения временных поступлений РОСИЗО (Москва). По итогам встречи участники узнали о возникновении </w:t>
            </w:r>
            <w:proofErr w:type="spellStart"/>
            <w:r w:rsidRPr="008250AF">
              <w:rPr>
                <w:rFonts w:ascii="PT Astra Serif" w:eastAsia="Times New Roman" w:hAnsi="PT Astra Serif"/>
                <w:sz w:val="20"/>
                <w:szCs w:val="20"/>
              </w:rPr>
              <w:t>ленд</w:t>
            </w:r>
            <w:proofErr w:type="spellEnd"/>
            <w:r w:rsidRPr="008250AF">
              <w:rPr>
                <w:rFonts w:ascii="PT Astra Serif" w:eastAsia="Times New Roman" w:hAnsi="PT Astra Serif"/>
                <w:sz w:val="20"/>
                <w:szCs w:val="20"/>
              </w:rPr>
              <w:t xml:space="preserve">-арта, о его особенностях, об основных художниках этого направления и их ключевых произведениях, </w:t>
            </w:r>
            <w:r w:rsidRPr="008250AF">
              <w:rPr>
                <w:rFonts w:ascii="PT Astra Serif" w:eastAsia="Times New Roman" w:hAnsi="PT Astra Serif"/>
                <w:sz w:val="20"/>
                <w:szCs w:val="20"/>
              </w:rPr>
              <w:lastRenderedPageBreak/>
              <w:t xml:space="preserve">о самом известном представителе </w:t>
            </w:r>
            <w:proofErr w:type="spellStart"/>
            <w:r w:rsidRPr="008250AF">
              <w:rPr>
                <w:rFonts w:ascii="PT Astra Serif" w:eastAsia="Times New Roman" w:hAnsi="PT Astra Serif"/>
                <w:sz w:val="20"/>
                <w:szCs w:val="20"/>
              </w:rPr>
              <w:t>ленда</w:t>
            </w:r>
            <w:proofErr w:type="spellEnd"/>
            <w:r w:rsidRPr="008250AF">
              <w:rPr>
                <w:rFonts w:ascii="PT Astra Serif" w:eastAsia="Times New Roman" w:hAnsi="PT Astra Serif"/>
                <w:sz w:val="20"/>
                <w:szCs w:val="20"/>
              </w:rPr>
              <w:t xml:space="preserve">-арта в России Николае </w:t>
            </w:r>
            <w:proofErr w:type="spellStart"/>
            <w:r w:rsidRPr="008250AF">
              <w:rPr>
                <w:rFonts w:ascii="PT Astra Serif" w:eastAsia="Times New Roman" w:hAnsi="PT Astra Serif"/>
                <w:sz w:val="20"/>
                <w:szCs w:val="20"/>
              </w:rPr>
              <w:t>Полисском</w:t>
            </w:r>
            <w:proofErr w:type="spellEnd"/>
            <w:r w:rsidRPr="008250AF">
              <w:rPr>
                <w:rFonts w:ascii="PT Astra Serif" w:eastAsia="Times New Roman" w:hAnsi="PT Astra Serif"/>
                <w:sz w:val="20"/>
                <w:szCs w:val="20"/>
              </w:rPr>
              <w:t xml:space="preserve"> и его творческом пути. </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- 29 июня в пресс-центре «КП-Саратов» состоялась пресс-конференция, посвященная развитию </w:t>
            </w:r>
            <w:proofErr w:type="spellStart"/>
            <w:r w:rsidRPr="008250AF">
              <w:rPr>
                <w:rFonts w:ascii="PT Astra Serif" w:eastAsia="Times New Roman" w:hAnsi="PT Astra Serif"/>
                <w:sz w:val="20"/>
                <w:szCs w:val="20"/>
              </w:rPr>
              <w:t>волонтерства</w:t>
            </w:r>
            <w:proofErr w:type="spellEnd"/>
            <w:r w:rsidRPr="008250AF">
              <w:rPr>
                <w:rFonts w:ascii="PT Astra Serif" w:eastAsia="Times New Roman" w:hAnsi="PT Astra Serif"/>
                <w:sz w:val="20"/>
                <w:szCs w:val="20"/>
              </w:rPr>
              <w:t xml:space="preserve"> и молодежной политики на территории Саратовской области. В работе конференции приняли участие заместитель министра молодежной политики и спорта области Ангелина </w:t>
            </w:r>
            <w:proofErr w:type="spellStart"/>
            <w:r w:rsidRPr="008250AF">
              <w:rPr>
                <w:rFonts w:ascii="PT Astra Serif" w:eastAsia="Times New Roman" w:hAnsi="PT Astra Serif"/>
                <w:sz w:val="20"/>
                <w:szCs w:val="20"/>
              </w:rPr>
              <w:t>Беловицкая</w:t>
            </w:r>
            <w:proofErr w:type="spellEnd"/>
            <w:r w:rsidRPr="008250AF">
              <w:rPr>
                <w:rFonts w:ascii="PT Astra Serif" w:eastAsia="Times New Roman" w:hAnsi="PT Astra Serif"/>
                <w:sz w:val="20"/>
                <w:szCs w:val="20"/>
              </w:rPr>
              <w:t xml:space="preserve"> и представители молодежных добровольческих организаций СРО ВОД «Волонтеры Победы» и СРО ВМО «Всероссийский студенческий корпус спасателей». </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- 30 июня на базе исторического парка «Россия - Моя история» для студентов ВУЗов и </w:t>
            </w:r>
            <w:proofErr w:type="spellStart"/>
            <w:r w:rsidRPr="008250AF">
              <w:rPr>
                <w:rFonts w:ascii="PT Astra Serif" w:eastAsia="Times New Roman" w:hAnsi="PT Astra Serif"/>
                <w:sz w:val="20"/>
                <w:szCs w:val="20"/>
              </w:rPr>
              <w:t>ССУЗов</w:t>
            </w:r>
            <w:proofErr w:type="spellEnd"/>
            <w:r w:rsidRPr="008250AF">
              <w:rPr>
                <w:rFonts w:ascii="PT Astra Serif" w:eastAsia="Times New Roman" w:hAnsi="PT Astra Serif"/>
                <w:sz w:val="20"/>
                <w:szCs w:val="20"/>
              </w:rPr>
              <w:t xml:space="preserve"> области была проведена акция «Урок правды». Мероприятие было посвящено поддержке Президента РФ и военнослужащих, принимающих участие в специальной военной операции на территории Украины.</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В качестве спикеров выступили действующие военнослужащие, члены общественных объединений и организаций области. В их числе </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Александр </w:t>
            </w:r>
            <w:proofErr w:type="spellStart"/>
            <w:r w:rsidRPr="008250AF">
              <w:rPr>
                <w:rFonts w:ascii="PT Astra Serif" w:eastAsia="Times New Roman" w:hAnsi="PT Astra Serif"/>
                <w:sz w:val="20"/>
                <w:szCs w:val="20"/>
              </w:rPr>
              <w:t>Янклович</w:t>
            </w:r>
            <w:proofErr w:type="spellEnd"/>
            <w:r w:rsidRPr="008250AF">
              <w:rPr>
                <w:rFonts w:ascii="PT Astra Serif" w:eastAsia="Times New Roman" w:hAnsi="PT Astra Serif"/>
                <w:sz w:val="20"/>
                <w:szCs w:val="20"/>
              </w:rPr>
              <w:t xml:space="preserve"> – Герой </w:t>
            </w:r>
            <w:r w:rsidRPr="008250AF">
              <w:rPr>
                <w:rFonts w:ascii="PT Astra Serif" w:eastAsia="Times New Roman" w:hAnsi="PT Astra Serif"/>
                <w:sz w:val="20"/>
                <w:szCs w:val="20"/>
              </w:rPr>
              <w:lastRenderedPageBreak/>
              <w:t xml:space="preserve">России, руководитель Саратовского регионального отделения Общероссийской общественной организации «Российская Ассоциация Героев», Сергей </w:t>
            </w:r>
            <w:proofErr w:type="spellStart"/>
            <w:r w:rsidRPr="008250AF">
              <w:rPr>
                <w:rFonts w:ascii="PT Astra Serif" w:eastAsia="Times New Roman" w:hAnsi="PT Astra Serif"/>
                <w:sz w:val="20"/>
                <w:szCs w:val="20"/>
              </w:rPr>
              <w:t>Авезниязов</w:t>
            </w:r>
            <w:proofErr w:type="spellEnd"/>
            <w:r w:rsidRPr="008250AF">
              <w:rPr>
                <w:rFonts w:ascii="PT Astra Serif" w:eastAsia="Times New Roman" w:hAnsi="PT Astra Serif"/>
                <w:sz w:val="20"/>
                <w:szCs w:val="20"/>
              </w:rPr>
              <w:t xml:space="preserve"> – руководитель Саратовского областного отделения Всероссийской общественной организации ветеранов «БОЕВОЕ БРАТСТВО», Александр </w:t>
            </w:r>
            <w:proofErr w:type="spellStart"/>
            <w:r w:rsidRPr="008250AF">
              <w:rPr>
                <w:rFonts w:ascii="PT Astra Serif" w:eastAsia="Times New Roman" w:hAnsi="PT Astra Serif"/>
                <w:sz w:val="20"/>
                <w:szCs w:val="20"/>
              </w:rPr>
              <w:t>Кокаев</w:t>
            </w:r>
            <w:proofErr w:type="spellEnd"/>
            <w:r w:rsidRPr="008250AF">
              <w:rPr>
                <w:rFonts w:ascii="PT Astra Serif" w:eastAsia="Times New Roman" w:hAnsi="PT Astra Serif"/>
                <w:sz w:val="20"/>
                <w:szCs w:val="20"/>
              </w:rPr>
              <w:t xml:space="preserve"> – военнослужащий 22-ой гвардейской тяжёлой бомбардировочной авиационной дивизии </w:t>
            </w:r>
            <w:proofErr w:type="spellStart"/>
            <w:r w:rsidRPr="008250AF">
              <w:rPr>
                <w:rFonts w:ascii="PT Astra Serif" w:eastAsia="Times New Roman" w:hAnsi="PT Astra Serif"/>
                <w:sz w:val="20"/>
                <w:szCs w:val="20"/>
              </w:rPr>
              <w:t>Энгельсского</w:t>
            </w:r>
            <w:proofErr w:type="spellEnd"/>
            <w:r w:rsidRPr="008250AF">
              <w:rPr>
                <w:rFonts w:ascii="PT Astra Serif" w:eastAsia="Times New Roman" w:hAnsi="PT Astra Serif"/>
                <w:sz w:val="20"/>
                <w:szCs w:val="20"/>
              </w:rPr>
              <w:t xml:space="preserve"> гарнизона, Кирилл Ткаченко – заместитель командира Саратовского регионального отделения «Волонтерский роты БОЕВОГО БРАТСТВА». Также в мероприятии приняли участие члены Молодой Гвардии Единой России, «Волонтёрской роты «Боевого Братства», Российских студенческих отрядов, Всероссийского корпуса спасателей «Вектор», преподаватели ВУЗов и </w:t>
            </w:r>
            <w:proofErr w:type="spellStart"/>
            <w:r w:rsidRPr="008250AF">
              <w:rPr>
                <w:rFonts w:ascii="PT Astra Serif" w:eastAsia="Times New Roman" w:hAnsi="PT Astra Serif"/>
                <w:sz w:val="20"/>
                <w:szCs w:val="20"/>
              </w:rPr>
              <w:t>ССУЗов</w:t>
            </w:r>
            <w:proofErr w:type="spellEnd"/>
            <w:r w:rsidRPr="008250AF">
              <w:rPr>
                <w:rFonts w:ascii="PT Astra Serif" w:eastAsia="Times New Roman" w:hAnsi="PT Astra Serif"/>
                <w:sz w:val="20"/>
                <w:szCs w:val="20"/>
              </w:rPr>
              <w:t xml:space="preserve"> области. Всего – 250 человек.</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- 1 июля в торговом центре «Триумф </w:t>
            </w:r>
            <w:proofErr w:type="spellStart"/>
            <w:r w:rsidRPr="008250AF">
              <w:rPr>
                <w:rFonts w:ascii="PT Astra Serif" w:eastAsia="Times New Roman" w:hAnsi="PT Astra Serif"/>
                <w:sz w:val="20"/>
                <w:szCs w:val="20"/>
              </w:rPr>
              <w:t>молл</w:t>
            </w:r>
            <w:proofErr w:type="spellEnd"/>
            <w:r w:rsidRPr="008250AF">
              <w:rPr>
                <w:rFonts w:ascii="PT Astra Serif" w:eastAsia="Times New Roman" w:hAnsi="PT Astra Serif"/>
                <w:sz w:val="20"/>
                <w:szCs w:val="20"/>
              </w:rPr>
              <w:t xml:space="preserve">» специалисты ГБУ Региональный центр «Молодежь плюс» провели выставку «Молодежь в кадре». В рамках данной выставки специалисты и активисты «Молодежь плюс» провели презентацию деятельности </w:t>
            </w:r>
            <w:r w:rsidRPr="008250AF">
              <w:rPr>
                <w:rFonts w:ascii="PT Astra Serif" w:eastAsia="Times New Roman" w:hAnsi="PT Astra Serif"/>
                <w:sz w:val="20"/>
                <w:szCs w:val="20"/>
              </w:rPr>
              <w:lastRenderedPageBreak/>
              <w:t>Регионального Центра.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- 1 июля состоялась экскурсия по </w:t>
            </w:r>
            <w:proofErr w:type="spellStart"/>
            <w:r w:rsidRPr="008250AF">
              <w:rPr>
                <w:rFonts w:ascii="PT Astra Serif" w:eastAsia="Times New Roman" w:hAnsi="PT Astra Serif"/>
                <w:sz w:val="20"/>
                <w:szCs w:val="20"/>
              </w:rPr>
              <w:t>Phygital</w:t>
            </w:r>
            <w:proofErr w:type="spellEnd"/>
            <w:r w:rsidRPr="008250AF">
              <w:rPr>
                <w:rFonts w:ascii="PT Astra Serif" w:eastAsia="Times New Roman" w:hAnsi="PT Astra Serif"/>
                <w:sz w:val="20"/>
                <w:szCs w:val="20"/>
              </w:rPr>
              <w:t xml:space="preserve">-офису </w:t>
            </w:r>
            <w:proofErr w:type="spellStart"/>
            <w:r w:rsidRPr="008250AF">
              <w:rPr>
                <w:rFonts w:ascii="PT Astra Serif" w:eastAsia="Times New Roman" w:hAnsi="PT Astra Serif"/>
                <w:sz w:val="20"/>
                <w:szCs w:val="20"/>
              </w:rPr>
              <w:t>Альфа-банка</w:t>
            </w:r>
            <w:proofErr w:type="spellEnd"/>
            <w:r w:rsidRPr="008250AF">
              <w:rPr>
                <w:rFonts w:ascii="PT Astra Serif" w:eastAsia="Times New Roman" w:hAnsi="PT Astra Serif"/>
                <w:sz w:val="20"/>
                <w:szCs w:val="20"/>
              </w:rPr>
              <w:t xml:space="preserve"> «Уроки финансовой грамотности». В данном мероприятии приняли участие студенты Саратовского государственного технического университета имени </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Гагарина Ю.А. и Саратовского государственного медицинского университета имени В.И. Разумовского. Всего 26 человек. В рамках экскурсии по новому офису представители Альфа-Банка рассказали про особенности «офиса будущего», которые упрощают работу и позволяют быстро решать любые вопросы.</w:t>
            </w:r>
          </w:p>
          <w:p w:rsidR="006668F6" w:rsidRPr="008250AF" w:rsidRDefault="006668F6" w:rsidP="0036103D">
            <w:pPr>
              <w:pStyle w:val="a4"/>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- 1 июля состоялось торжественное мероприятие, посвященное «Дню ветеранов боевых действий», проводимое по инициативе СРО ВООВ «Боевое братство» совместно с командованием 22Гв. ТБАД. </w:t>
            </w:r>
          </w:p>
          <w:p w:rsidR="006668F6" w:rsidRPr="008250AF" w:rsidRDefault="006668F6" w:rsidP="0036103D">
            <w:pPr>
              <w:pStyle w:val="a4"/>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- 3 июля состоялось закрытие фестиваля уличной культуры на Складах Рейнеке. Программа включала в себя демонстрацию творческих проектов по следующим направлениям: виртуальная выставка уличного искусства, кинопоказ, экскурсия с виртуальной реальностью, фестиваль электронной музыки и др. Всего в мероприятиях приняло </w:t>
            </w:r>
            <w:r w:rsidRPr="008250AF">
              <w:rPr>
                <w:rFonts w:ascii="PT Astra Serif" w:eastAsia="Times New Roman" w:hAnsi="PT Astra Serif" w:cs="Times New Roman"/>
                <w:sz w:val="20"/>
                <w:szCs w:val="20"/>
              </w:rPr>
              <w:lastRenderedPageBreak/>
              <w:t>участие более 5 тыс. человек.</w:t>
            </w:r>
          </w:p>
          <w:p w:rsidR="006668F6" w:rsidRPr="008250AF" w:rsidRDefault="006668F6" w:rsidP="0036103D">
            <w:pPr>
              <w:pStyle w:val="a4"/>
              <w:rPr>
                <w:rFonts w:ascii="PT Astra Serif" w:eastAsia="Times New Roman" w:hAnsi="PT Astra Serif" w:cs="Times New Roman"/>
                <w:sz w:val="20"/>
                <w:szCs w:val="20"/>
              </w:rPr>
            </w:pPr>
          </w:p>
          <w:p w:rsidR="006668F6" w:rsidRPr="008250AF" w:rsidRDefault="006668F6" w:rsidP="0036103D">
            <w:pPr>
              <w:spacing w:after="0" w:line="240" w:lineRule="auto"/>
              <w:rPr>
                <w:rFonts w:ascii="PT Astra Serif" w:hAnsi="PT Astra Serif"/>
              </w:rPr>
            </w:pPr>
            <w:r w:rsidRPr="008250AF">
              <w:rPr>
                <w:rFonts w:ascii="PT Astra Serif" w:hAnsi="PT Astra Serif" w:cs="Arial"/>
                <w:sz w:val="20"/>
                <w:szCs w:val="20"/>
                <w:shd w:val="clear" w:color="auto" w:fill="FFFFFF"/>
              </w:rPr>
              <w:t>С 14 сентября 2022 года в Саратовской области проходит региональный этап Конкурса на присуждение Российской национальной премии «Студент года - 2022» среди обучающихся образовательных организаций высшего и профессионального образования Саратовской области»</w:t>
            </w:r>
            <w:r w:rsidRPr="008250AF">
              <w:rPr>
                <w:rFonts w:ascii="PT Astra Serif" w:hAnsi="PT Astra Serif" w:cs="Arial"/>
                <w:sz w:val="20"/>
                <w:szCs w:val="20"/>
              </w:rPr>
              <w:br/>
            </w:r>
            <w:r w:rsidRPr="008250AF">
              <w:rPr>
                <w:rFonts w:ascii="PT Astra Serif" w:hAnsi="PT Astra Serif" w:cs="Arial"/>
                <w:sz w:val="20"/>
                <w:szCs w:val="20"/>
                <w:shd w:val="clear" w:color="auto" w:fill="FFFFFF"/>
              </w:rPr>
              <w:t xml:space="preserve">Всего на Конкурс </w:t>
            </w:r>
            <w:proofErr w:type="gramStart"/>
            <w:r w:rsidRPr="008250AF">
              <w:rPr>
                <w:rFonts w:ascii="PT Astra Serif" w:hAnsi="PT Astra Serif" w:cs="Arial"/>
                <w:sz w:val="20"/>
                <w:szCs w:val="20"/>
                <w:shd w:val="clear" w:color="auto" w:fill="FFFFFF"/>
              </w:rPr>
              <w:t>в</w:t>
            </w:r>
            <w:proofErr w:type="gramEnd"/>
            <w:r w:rsidRPr="008250AF">
              <w:rPr>
                <w:rFonts w:ascii="PT Astra Serif" w:hAnsi="PT Astra Serif" w:cs="Arial"/>
                <w:sz w:val="20"/>
                <w:szCs w:val="20"/>
                <w:shd w:val="clear" w:color="auto" w:fill="FFFFFF"/>
              </w:rPr>
              <w:t xml:space="preserve"> было подано 116 работ, допущено 77 кандидатур.</w:t>
            </w:r>
            <w:r w:rsidRPr="008250AF">
              <w:rPr>
                <w:rFonts w:ascii="PT Astra Serif" w:hAnsi="PT Astra Serif" w:cs="Arial"/>
                <w:sz w:val="20"/>
                <w:szCs w:val="20"/>
              </w:rPr>
              <w:br/>
            </w:r>
            <w:r w:rsidRPr="008250AF">
              <w:rPr>
                <w:rFonts w:ascii="PT Astra Serif" w:hAnsi="PT Astra Serif" w:cs="Arial"/>
                <w:sz w:val="20"/>
                <w:szCs w:val="20"/>
                <w:shd w:val="clear" w:color="auto" w:fill="FFFFFF"/>
              </w:rPr>
              <w:t>В настоящее время проходит подведение итогов Конкурса, победители регионального этапа примут участие в заочном этапе Российской национальной премии «Студент года – 2022».</w:t>
            </w:r>
          </w:p>
        </w:tc>
        <w:tc>
          <w:tcPr>
            <w:tcW w:w="605" w:type="pct"/>
            <w:shd w:val="clear" w:color="auto" w:fill="auto"/>
          </w:tcPr>
          <w:p w:rsidR="006668F6" w:rsidRPr="008250AF" w:rsidRDefault="006668F6" w:rsidP="0036103D">
            <w:pPr>
              <w:rPr>
                <w:rFonts w:ascii="PT Astra Serif" w:hAnsi="PT Astra Serif"/>
              </w:rPr>
            </w:pPr>
            <w:r w:rsidRPr="008250AF">
              <w:rPr>
                <w:rFonts w:ascii="PT Astra Serif" w:hAnsi="PT Astra Serif"/>
              </w:rPr>
              <w:lastRenderedPageBreak/>
              <w:t> </w:t>
            </w:r>
          </w:p>
        </w:tc>
      </w:tr>
      <w:tr w:rsidR="006668F6" w:rsidRPr="008250AF" w:rsidTr="00A70F64">
        <w:tc>
          <w:tcPr>
            <w:tcW w:w="246" w:type="pct"/>
          </w:tcPr>
          <w:p w:rsidR="006668F6" w:rsidRPr="008250AF" w:rsidRDefault="006668F6" w:rsidP="0090395C">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3.2.2</w:t>
            </w:r>
          </w:p>
        </w:tc>
        <w:tc>
          <w:tcPr>
            <w:tcW w:w="982" w:type="pct"/>
          </w:tcPr>
          <w:p w:rsidR="006668F6" w:rsidRPr="008250AF" w:rsidRDefault="006668F6" w:rsidP="0090395C">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премии Губернатора Саратовской области для поддержки талантливой молодежи</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2E3BE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и проведение Премии Губернатора Саратовской области для поддержки талантливой молодежи</w:t>
            </w:r>
          </w:p>
        </w:tc>
        <w:tc>
          <w:tcPr>
            <w:tcW w:w="954" w:type="pct"/>
            <w:shd w:val="clear" w:color="auto" w:fill="auto"/>
          </w:tcPr>
          <w:p w:rsidR="006668F6" w:rsidRPr="008250AF" w:rsidRDefault="006668F6" w:rsidP="00EF4239">
            <w:pPr>
              <w:spacing w:line="240" w:lineRule="auto"/>
              <w:rPr>
                <w:rFonts w:ascii="PT Astra Serif" w:hAnsi="PT Astra Serif"/>
                <w:sz w:val="20"/>
                <w:szCs w:val="20"/>
              </w:rPr>
            </w:pPr>
            <w:r w:rsidRPr="008250AF">
              <w:rPr>
                <w:rFonts w:ascii="PT Astra Serif" w:eastAsia="Times New Roman" w:hAnsi="PT Astra Serif" w:cs="Times New Roman"/>
                <w:sz w:val="20"/>
                <w:szCs w:val="20"/>
              </w:rPr>
              <w:t>Мероприятия запланированы во втором полугодии 2022 года</w:t>
            </w:r>
          </w:p>
        </w:tc>
        <w:tc>
          <w:tcPr>
            <w:tcW w:w="605" w:type="pct"/>
            <w:shd w:val="clear" w:color="auto" w:fill="auto"/>
          </w:tcPr>
          <w:p w:rsidR="006668F6" w:rsidRPr="008250AF" w:rsidRDefault="006668F6" w:rsidP="0036103D">
            <w:pPr>
              <w:rPr>
                <w:rFonts w:ascii="PT Astra Serif" w:hAnsi="PT Astra Serif"/>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3.3</w:t>
            </w:r>
          </w:p>
        </w:tc>
        <w:tc>
          <w:tcPr>
            <w:tcW w:w="982" w:type="pct"/>
          </w:tcPr>
          <w:p w:rsidR="006668F6" w:rsidRPr="008250AF" w:rsidRDefault="006668F6" w:rsidP="00592155">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3.3 «Информационное обеспечение системы работы с молодежью области»</w:t>
            </w:r>
          </w:p>
        </w:tc>
        <w:tc>
          <w:tcPr>
            <w:tcW w:w="631" w:type="pct"/>
          </w:tcPr>
          <w:p w:rsidR="006668F6" w:rsidRPr="008250AF" w:rsidRDefault="006668F6" w:rsidP="00592155">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592155">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Разработка и размещение социальной рекламы и других информационных материалов, информирующих молодых людей о реализации молодежной </w:t>
            </w:r>
            <w:r w:rsidRPr="008250AF">
              <w:rPr>
                <w:rFonts w:ascii="PT Astra Serif" w:eastAsia="Times New Roman" w:hAnsi="PT Astra Serif" w:cs="Times New Roman"/>
                <w:sz w:val="20"/>
                <w:szCs w:val="20"/>
              </w:rPr>
              <w:lastRenderedPageBreak/>
              <w:t>политики. Повышение социальной активности молодежи. Создание региональных и муниципальных средств массовой информации</w:t>
            </w:r>
          </w:p>
        </w:tc>
        <w:tc>
          <w:tcPr>
            <w:tcW w:w="954" w:type="pct"/>
          </w:tcPr>
          <w:p w:rsidR="006668F6" w:rsidRPr="008250AF" w:rsidRDefault="006668F6" w:rsidP="00592155">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3.3.1</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3.3.1 Организация изготовления социальной рекламы и информационных материалов по молодежной политике</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изготовления социальной рекламы и информационных материалов по молодежной политике</w:t>
            </w:r>
          </w:p>
        </w:tc>
        <w:tc>
          <w:tcPr>
            <w:tcW w:w="954"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bCs/>
                <w:sz w:val="20"/>
                <w:szCs w:val="20"/>
              </w:rPr>
              <w:t>Расходы перенаправлены на другое мероприятие</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3.4</w:t>
            </w:r>
          </w:p>
        </w:tc>
        <w:tc>
          <w:tcPr>
            <w:tcW w:w="982" w:type="pct"/>
          </w:tcPr>
          <w:p w:rsidR="006668F6" w:rsidRPr="008250AF" w:rsidRDefault="006668F6" w:rsidP="00592155">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3.4 «Поддержка и развитие творческого потенциала молодежи»</w:t>
            </w:r>
          </w:p>
        </w:tc>
        <w:tc>
          <w:tcPr>
            <w:tcW w:w="631" w:type="pct"/>
          </w:tcPr>
          <w:p w:rsidR="006668F6" w:rsidRPr="008250AF" w:rsidRDefault="006668F6" w:rsidP="00592155">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592155">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954" w:type="pct"/>
          </w:tcPr>
          <w:p w:rsidR="006668F6" w:rsidRPr="008250AF" w:rsidRDefault="006668F6" w:rsidP="00592155">
            <w:pPr>
              <w:spacing w:after="0" w:line="240" w:lineRule="auto"/>
              <w:rPr>
                <w:rFonts w:ascii="PT Astra Serif" w:eastAsia="Times New Roman" w:hAnsi="PT Astra Serif" w:cs="Times New Roman"/>
                <w:sz w:val="20"/>
                <w:szCs w:val="20"/>
              </w:rPr>
            </w:pPr>
          </w:p>
          <w:p w:rsidR="006668F6" w:rsidRPr="008250AF" w:rsidRDefault="006668F6" w:rsidP="00592155">
            <w:pPr>
              <w:spacing w:after="0" w:line="240" w:lineRule="auto"/>
              <w:rPr>
                <w:rFonts w:ascii="PT Astra Serif" w:eastAsia="Times New Roman" w:hAnsi="PT Astra Serif" w:cs="Times New Roman"/>
                <w:sz w:val="20"/>
                <w:szCs w:val="20"/>
              </w:rPr>
            </w:pPr>
          </w:p>
          <w:p w:rsidR="006668F6" w:rsidRPr="008250AF" w:rsidRDefault="006668F6" w:rsidP="00592155">
            <w:pPr>
              <w:spacing w:after="0" w:line="240" w:lineRule="auto"/>
              <w:rPr>
                <w:rFonts w:ascii="PT Astra Serif" w:eastAsia="Times New Roman" w:hAnsi="PT Astra Serif" w:cs="Times New Roman"/>
                <w:sz w:val="20"/>
                <w:szCs w:val="20"/>
              </w:rPr>
            </w:pPr>
          </w:p>
          <w:p w:rsidR="006668F6" w:rsidRPr="008250AF" w:rsidRDefault="006668F6" w:rsidP="00592155">
            <w:pPr>
              <w:spacing w:after="0" w:line="240" w:lineRule="auto"/>
              <w:rPr>
                <w:rFonts w:ascii="PT Astra Serif" w:eastAsia="Times New Roman" w:hAnsi="PT Astra Serif" w:cs="Times New Roman"/>
                <w:sz w:val="20"/>
                <w:szCs w:val="20"/>
              </w:rPr>
            </w:pPr>
          </w:p>
          <w:p w:rsidR="006668F6" w:rsidRPr="008250AF" w:rsidRDefault="006668F6" w:rsidP="00592155">
            <w:pPr>
              <w:spacing w:after="0" w:line="240" w:lineRule="auto"/>
              <w:rPr>
                <w:rFonts w:ascii="PT Astra Serif" w:eastAsia="Times New Roman" w:hAnsi="PT Astra Serif" w:cs="Times New Roman"/>
                <w:sz w:val="20"/>
                <w:szCs w:val="20"/>
              </w:rPr>
            </w:pPr>
          </w:p>
          <w:p w:rsidR="006668F6" w:rsidRPr="008250AF" w:rsidRDefault="006668F6" w:rsidP="00592155">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3.4.1</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Контрольное событие 3.4.1 Организация и проведение областного фестиваля «Студенческая весна», </w:t>
            </w:r>
            <w:r w:rsidRPr="008250AF">
              <w:rPr>
                <w:rFonts w:ascii="PT Astra Serif" w:eastAsia="Times New Roman" w:hAnsi="PT Astra Serif" w:cs="Times New Roman"/>
                <w:sz w:val="20"/>
                <w:szCs w:val="20"/>
              </w:rPr>
              <w:lastRenderedPageBreak/>
              <w:t>организация участия делегации Саратовской области во Всероссийском фестивале «Российская студенческая весна</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Организация и проведение областного фестиваля «Студенческая </w:t>
            </w:r>
            <w:r w:rsidRPr="008250AF">
              <w:rPr>
                <w:rFonts w:ascii="PT Astra Serif" w:eastAsia="Times New Roman" w:hAnsi="PT Astra Serif" w:cs="Times New Roman"/>
                <w:sz w:val="20"/>
                <w:szCs w:val="20"/>
              </w:rPr>
              <w:lastRenderedPageBreak/>
              <w:t>весна», организация участия делегации Саратовской области во Всероссийском фестивале «Российская студенческая весна»</w:t>
            </w:r>
          </w:p>
        </w:tc>
        <w:tc>
          <w:tcPr>
            <w:tcW w:w="954" w:type="pct"/>
          </w:tcPr>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lastRenderedPageBreak/>
              <w:t xml:space="preserve">4 апреля на базе Саратовского академического театра юного зрителя имени Ю.П. Киселева состоялся гала-концерт </w:t>
            </w:r>
            <w:r w:rsidRPr="008250AF">
              <w:rPr>
                <w:rFonts w:ascii="PT Astra Serif" w:eastAsia="Times New Roman" w:hAnsi="PT Astra Serif"/>
                <w:sz w:val="20"/>
                <w:szCs w:val="20"/>
              </w:rPr>
              <w:lastRenderedPageBreak/>
              <w:t>ежегодного XXV областного фестиваля «Саратовская студенческая весна-2022» среди профессиональных образовательных организаций области.</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В программу концерта вошли вокальные и танцевальные номера, а также номера в оригинальном жанре. </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По итогам конкурсного отбора определены победители и призеры Фестиваля.</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Обладателем гран-при Фестиваля стал Губернаторский автомобильно-электромеханический техникум.</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I место - Саратовский областной педагогический колледж</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I место - Юридический колледж СГЮА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II место - </w:t>
            </w:r>
            <w:proofErr w:type="gramStart"/>
            <w:r w:rsidRPr="008250AF">
              <w:rPr>
                <w:rFonts w:ascii="PT Astra Serif" w:eastAsia="Times New Roman" w:hAnsi="PT Astra Serif"/>
                <w:sz w:val="20"/>
                <w:szCs w:val="20"/>
              </w:rPr>
              <w:t>Саратовский</w:t>
            </w:r>
            <w:proofErr w:type="gramEnd"/>
            <w:r w:rsidRPr="008250AF">
              <w:rPr>
                <w:rFonts w:ascii="PT Astra Serif" w:eastAsia="Times New Roman" w:hAnsi="PT Astra Serif"/>
                <w:sz w:val="20"/>
                <w:szCs w:val="20"/>
              </w:rPr>
              <w:t xml:space="preserve"> областной базовый медицинский</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III место - Филиал </w:t>
            </w:r>
            <w:proofErr w:type="spellStart"/>
            <w:r w:rsidRPr="008250AF">
              <w:rPr>
                <w:rFonts w:ascii="PT Astra Serif" w:eastAsia="Times New Roman" w:hAnsi="PT Astra Serif"/>
                <w:sz w:val="20"/>
                <w:szCs w:val="20"/>
              </w:rPr>
              <w:t>СамГУПС</w:t>
            </w:r>
            <w:proofErr w:type="spellEnd"/>
            <w:r w:rsidRPr="008250AF">
              <w:rPr>
                <w:rFonts w:ascii="PT Astra Serif" w:eastAsia="Times New Roman" w:hAnsi="PT Astra Serif"/>
                <w:sz w:val="20"/>
                <w:szCs w:val="20"/>
              </w:rPr>
              <w:t xml:space="preserve"> в </w:t>
            </w:r>
            <w:proofErr w:type="spellStart"/>
            <w:r w:rsidRPr="008250AF">
              <w:rPr>
                <w:rFonts w:ascii="PT Astra Serif" w:eastAsia="Times New Roman" w:hAnsi="PT Astra Serif"/>
                <w:sz w:val="20"/>
                <w:szCs w:val="20"/>
              </w:rPr>
              <w:t>г</w:t>
            </w:r>
            <w:proofErr w:type="gramStart"/>
            <w:r w:rsidRPr="008250AF">
              <w:rPr>
                <w:rFonts w:ascii="PT Astra Serif" w:eastAsia="Times New Roman" w:hAnsi="PT Astra Serif"/>
                <w:sz w:val="20"/>
                <w:szCs w:val="20"/>
              </w:rPr>
              <w:t>.С</w:t>
            </w:r>
            <w:proofErr w:type="gramEnd"/>
            <w:r w:rsidRPr="008250AF">
              <w:rPr>
                <w:rFonts w:ascii="PT Astra Serif" w:eastAsia="Times New Roman" w:hAnsi="PT Astra Serif"/>
                <w:sz w:val="20"/>
                <w:szCs w:val="20"/>
              </w:rPr>
              <w:t>аратове</w:t>
            </w:r>
            <w:proofErr w:type="spellEnd"/>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Также гран-при по номинациям получили:</w:t>
            </w:r>
          </w:p>
          <w:p w:rsidR="006668F6" w:rsidRPr="008250AF" w:rsidRDefault="006668F6" w:rsidP="009F0A9A">
            <w:pPr>
              <w:pStyle w:val="a4"/>
              <w:rPr>
                <w:rFonts w:ascii="PT Astra Serif" w:eastAsia="Times New Roman" w:hAnsi="PT Astra Serif"/>
                <w:sz w:val="20"/>
                <w:szCs w:val="20"/>
              </w:rPr>
            </w:pPr>
            <w:proofErr w:type="gramStart"/>
            <w:r w:rsidRPr="008250AF">
              <w:rPr>
                <w:rFonts w:ascii="PT Astra Serif" w:eastAsia="Times New Roman" w:hAnsi="PT Astra Serif"/>
                <w:sz w:val="20"/>
                <w:szCs w:val="20"/>
              </w:rPr>
              <w:t>- гран-при Театрального направления - Театральная студия «Маска» (Саратовский областной педагогических колледж);</w:t>
            </w:r>
            <w:proofErr w:type="gramEnd"/>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гран-при Направления «Оригинальный жанр» - Ансамбль барабанщиц и барабанщиков (Губернаторский автомобильно-</w:t>
            </w:r>
            <w:r w:rsidRPr="008250AF">
              <w:rPr>
                <w:rFonts w:ascii="PT Astra Serif" w:eastAsia="Times New Roman" w:hAnsi="PT Astra Serif"/>
                <w:sz w:val="20"/>
                <w:szCs w:val="20"/>
              </w:rPr>
              <w:lastRenderedPageBreak/>
              <w:t>электромеханический техникум);</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гран-при Танцевального направления - Ансамбль современной хореографии  «24/7»  (Саратовский областной базовый медицинский колледж);</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гран-при Музыкального направления - Николай Ильин (</w:t>
            </w:r>
            <w:proofErr w:type="spellStart"/>
            <w:r w:rsidRPr="008250AF">
              <w:rPr>
                <w:rFonts w:ascii="PT Astra Serif" w:eastAsia="Times New Roman" w:hAnsi="PT Astra Serif"/>
                <w:sz w:val="20"/>
                <w:szCs w:val="20"/>
              </w:rPr>
              <w:t>Балашовский</w:t>
            </w:r>
            <w:proofErr w:type="spellEnd"/>
            <w:r w:rsidRPr="008250AF">
              <w:rPr>
                <w:rFonts w:ascii="PT Astra Serif" w:eastAsia="Times New Roman" w:hAnsi="PT Astra Serif"/>
                <w:sz w:val="20"/>
                <w:szCs w:val="20"/>
              </w:rPr>
              <w:t xml:space="preserve"> техникум механизации сельского хозяйства);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гран-при Направления «Журналистика» - </w:t>
            </w:r>
            <w:proofErr w:type="spellStart"/>
            <w:r w:rsidRPr="008250AF">
              <w:rPr>
                <w:rFonts w:ascii="PT Astra Serif" w:eastAsia="Times New Roman" w:hAnsi="PT Astra Serif"/>
                <w:sz w:val="20"/>
                <w:szCs w:val="20"/>
              </w:rPr>
              <w:t>Медиацентр</w:t>
            </w:r>
            <w:proofErr w:type="spellEnd"/>
            <w:r w:rsidRPr="008250AF">
              <w:rPr>
                <w:rFonts w:ascii="PT Astra Serif" w:eastAsia="Times New Roman" w:hAnsi="PT Astra Serif"/>
                <w:sz w:val="20"/>
                <w:szCs w:val="20"/>
              </w:rPr>
              <w:t xml:space="preserve"> </w:t>
            </w:r>
            <w:proofErr w:type="spellStart"/>
            <w:r w:rsidRPr="008250AF">
              <w:rPr>
                <w:rFonts w:ascii="PT Astra Serif" w:eastAsia="Times New Roman" w:hAnsi="PT Astra Serif"/>
                <w:sz w:val="20"/>
                <w:szCs w:val="20"/>
              </w:rPr>
              <w:t>ForwardMedia</w:t>
            </w:r>
            <w:proofErr w:type="spellEnd"/>
            <w:r w:rsidRPr="008250AF">
              <w:rPr>
                <w:rFonts w:ascii="PT Astra Serif" w:eastAsia="Times New Roman" w:hAnsi="PT Astra Serif"/>
                <w:sz w:val="20"/>
                <w:szCs w:val="20"/>
              </w:rPr>
              <w:t xml:space="preserve"> (Юридический колледж, Саратовская государственная юридическая академия).</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Всего в Конкурсе приняли участие 29 профессиональных образовательных организаций области. Охват составил около 700 человек.</w:t>
            </w:r>
          </w:p>
          <w:p w:rsidR="006668F6" w:rsidRPr="008250AF" w:rsidRDefault="006668F6" w:rsidP="009F0A9A">
            <w:pPr>
              <w:pStyle w:val="a4"/>
              <w:rPr>
                <w:rFonts w:ascii="PT Astra Serif" w:eastAsia="Times New Roman" w:hAnsi="PT Astra Serif"/>
                <w:sz w:val="20"/>
                <w:szCs w:val="20"/>
              </w:rPr>
            </w:pP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18 апреля в Саратовском академическом театре юного зрителя прошел гала-концерт XXV областного фестиваля «Саратовская студенческая весна-2022» среди ВУЗов области. В этом году фестиваль проходил в 25-й раз, в нем приняли участие творческие коллективы</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из 29 профессиональных образовательных организаций и 6 ВУЗов региона. По итогам конкурсного отбора определены победители и призеры Фестиваля.</w:t>
            </w:r>
          </w:p>
          <w:p w:rsidR="006668F6" w:rsidRPr="008250AF" w:rsidRDefault="006668F6" w:rsidP="009F0A9A">
            <w:pPr>
              <w:pStyle w:val="a4"/>
              <w:rPr>
                <w:rFonts w:ascii="PT Astra Serif" w:eastAsia="Times New Roman" w:hAnsi="PT Astra Serif"/>
                <w:sz w:val="20"/>
                <w:szCs w:val="20"/>
              </w:rPr>
            </w:pP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lastRenderedPageBreak/>
              <w:t>Лучшая концертная программа среди муниципалитетов:</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Гран-при - </w:t>
            </w:r>
            <w:proofErr w:type="spellStart"/>
            <w:r w:rsidRPr="008250AF">
              <w:rPr>
                <w:rFonts w:ascii="PT Astra Serif" w:eastAsia="Times New Roman" w:hAnsi="PT Astra Serif"/>
                <w:sz w:val="20"/>
                <w:szCs w:val="20"/>
              </w:rPr>
              <w:t>Балаковский</w:t>
            </w:r>
            <w:proofErr w:type="spellEnd"/>
            <w:r w:rsidRPr="008250AF">
              <w:rPr>
                <w:rFonts w:ascii="PT Astra Serif" w:eastAsia="Times New Roman" w:hAnsi="PT Astra Serif"/>
                <w:sz w:val="20"/>
                <w:szCs w:val="20"/>
              </w:rPr>
              <w:t xml:space="preserve"> район;</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1 место - </w:t>
            </w:r>
            <w:proofErr w:type="spellStart"/>
            <w:r w:rsidRPr="008250AF">
              <w:rPr>
                <w:rFonts w:ascii="PT Astra Serif" w:eastAsia="Times New Roman" w:hAnsi="PT Astra Serif"/>
                <w:sz w:val="20"/>
                <w:szCs w:val="20"/>
              </w:rPr>
              <w:t>Энгельский</w:t>
            </w:r>
            <w:proofErr w:type="spellEnd"/>
            <w:r w:rsidRPr="008250AF">
              <w:rPr>
                <w:rFonts w:ascii="PT Astra Serif" w:eastAsia="Times New Roman" w:hAnsi="PT Astra Serif"/>
                <w:sz w:val="20"/>
                <w:szCs w:val="20"/>
              </w:rPr>
              <w:t xml:space="preserve"> район;</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2 место - </w:t>
            </w:r>
            <w:proofErr w:type="spellStart"/>
            <w:r w:rsidRPr="008250AF">
              <w:rPr>
                <w:rFonts w:ascii="PT Astra Serif" w:eastAsia="Times New Roman" w:hAnsi="PT Astra Serif"/>
                <w:sz w:val="20"/>
                <w:szCs w:val="20"/>
              </w:rPr>
              <w:t>Вольский</w:t>
            </w:r>
            <w:proofErr w:type="spellEnd"/>
            <w:r w:rsidRPr="008250AF">
              <w:rPr>
                <w:rFonts w:ascii="PT Astra Serif" w:eastAsia="Times New Roman" w:hAnsi="PT Astra Serif"/>
                <w:sz w:val="20"/>
                <w:szCs w:val="20"/>
              </w:rPr>
              <w:t xml:space="preserve"> район;</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3 место - </w:t>
            </w:r>
            <w:proofErr w:type="spellStart"/>
            <w:r w:rsidRPr="008250AF">
              <w:rPr>
                <w:rFonts w:ascii="PT Astra Serif" w:eastAsia="Times New Roman" w:hAnsi="PT Astra Serif"/>
                <w:sz w:val="20"/>
                <w:szCs w:val="20"/>
              </w:rPr>
              <w:t>Марксовский</w:t>
            </w:r>
            <w:proofErr w:type="spellEnd"/>
            <w:r w:rsidRPr="008250AF">
              <w:rPr>
                <w:rFonts w:ascii="PT Astra Serif" w:eastAsia="Times New Roman" w:hAnsi="PT Astra Serif"/>
                <w:sz w:val="20"/>
                <w:szCs w:val="20"/>
              </w:rPr>
              <w:t xml:space="preserve"> и </w:t>
            </w:r>
            <w:proofErr w:type="spellStart"/>
            <w:r w:rsidRPr="008250AF">
              <w:rPr>
                <w:rFonts w:ascii="PT Astra Serif" w:eastAsia="Times New Roman" w:hAnsi="PT Astra Serif"/>
                <w:sz w:val="20"/>
                <w:szCs w:val="20"/>
              </w:rPr>
              <w:t>Балашовский</w:t>
            </w:r>
            <w:proofErr w:type="spellEnd"/>
            <w:r w:rsidRPr="008250AF">
              <w:rPr>
                <w:rFonts w:ascii="PT Astra Serif" w:eastAsia="Times New Roman" w:hAnsi="PT Astra Serif"/>
                <w:sz w:val="20"/>
                <w:szCs w:val="20"/>
              </w:rPr>
              <w:t xml:space="preserve"> районы.</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Гран-при по направлениям:</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Журналистика «SM </w:t>
            </w:r>
            <w:proofErr w:type="spellStart"/>
            <w:r w:rsidRPr="008250AF">
              <w:rPr>
                <w:rFonts w:ascii="PT Astra Serif" w:eastAsia="Times New Roman" w:hAnsi="PT Astra Serif"/>
                <w:sz w:val="20"/>
                <w:szCs w:val="20"/>
              </w:rPr>
              <w:t>Production</w:t>
            </w:r>
            <w:proofErr w:type="spellEnd"/>
            <w:r w:rsidRPr="008250AF">
              <w:rPr>
                <w:rFonts w:ascii="PT Astra Serif" w:eastAsia="Times New Roman" w:hAnsi="PT Astra Serif"/>
                <w:sz w:val="20"/>
                <w:szCs w:val="20"/>
              </w:rPr>
              <w:t xml:space="preserve"> - </w:t>
            </w:r>
            <w:proofErr w:type="spellStart"/>
            <w:r w:rsidRPr="008250AF">
              <w:rPr>
                <w:rFonts w:ascii="PT Astra Serif" w:eastAsia="Times New Roman" w:hAnsi="PT Astra Serif"/>
                <w:sz w:val="20"/>
                <w:szCs w:val="20"/>
              </w:rPr>
              <w:t>Медиацентр</w:t>
            </w:r>
            <w:proofErr w:type="spellEnd"/>
            <w:r w:rsidRPr="008250AF">
              <w:rPr>
                <w:rFonts w:ascii="PT Astra Serif" w:eastAsia="Times New Roman" w:hAnsi="PT Astra Serif"/>
                <w:sz w:val="20"/>
                <w:szCs w:val="20"/>
              </w:rPr>
              <w:t>»- СГЮА;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Театр - «Театр </w:t>
            </w:r>
            <w:proofErr w:type="gramStart"/>
            <w:r w:rsidRPr="008250AF">
              <w:rPr>
                <w:rFonts w:ascii="PT Astra Serif" w:eastAsia="Times New Roman" w:hAnsi="PT Astra Serif"/>
                <w:sz w:val="20"/>
                <w:szCs w:val="20"/>
              </w:rPr>
              <w:t>Арт</w:t>
            </w:r>
            <w:proofErr w:type="gramEnd"/>
            <w:r w:rsidRPr="008250AF">
              <w:rPr>
                <w:rFonts w:ascii="PT Astra Serif" w:eastAsia="Times New Roman" w:hAnsi="PT Astra Serif"/>
                <w:sz w:val="20"/>
                <w:szCs w:val="20"/>
              </w:rPr>
              <w:t xml:space="preserve"> Адвокат им. В.Б. Володарского»  - СГЮА, руководитель Антон Щедрин;</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Оригинальный жанр - акробатическая группа «</w:t>
            </w:r>
            <w:proofErr w:type="spellStart"/>
            <w:r w:rsidRPr="008250AF">
              <w:rPr>
                <w:rFonts w:ascii="PT Astra Serif" w:eastAsia="Times New Roman" w:hAnsi="PT Astra Serif"/>
                <w:sz w:val="20"/>
                <w:szCs w:val="20"/>
              </w:rPr>
              <w:t>Balance</w:t>
            </w:r>
            <w:proofErr w:type="spellEnd"/>
            <w:r w:rsidRPr="008250AF">
              <w:rPr>
                <w:rFonts w:ascii="PT Astra Serif" w:eastAsia="Times New Roman" w:hAnsi="PT Astra Serif"/>
                <w:sz w:val="20"/>
                <w:szCs w:val="20"/>
              </w:rPr>
              <w:t xml:space="preserve"> </w:t>
            </w:r>
            <w:proofErr w:type="spellStart"/>
            <w:r w:rsidRPr="008250AF">
              <w:rPr>
                <w:rFonts w:ascii="PT Astra Serif" w:eastAsia="Times New Roman" w:hAnsi="PT Astra Serif"/>
                <w:sz w:val="20"/>
                <w:szCs w:val="20"/>
              </w:rPr>
              <w:t>Team</w:t>
            </w:r>
            <w:proofErr w:type="spellEnd"/>
            <w:r w:rsidRPr="008250AF">
              <w:rPr>
                <w:rFonts w:ascii="PT Astra Serif" w:eastAsia="Times New Roman" w:hAnsi="PT Astra Serif"/>
                <w:sz w:val="20"/>
                <w:szCs w:val="20"/>
              </w:rPr>
              <w:t>» - СГТУ им. Гагарина;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Танцевальное направление - «Ансамбль танца Вариант» - СГАУ им Вавилова, руководитель Ольга Поварова;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Музыкальное направление - Элина Амбарцумян - ПИУ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 xml:space="preserve"> им. Столыпина.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Лучшая концертная программа учебного заведения:</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Гран-при - СГУ им. Чернышевского;</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1 место - СГЮА;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2 место - СГАУ им. Вавилова и ПИУ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 xml:space="preserve"> им. Столыпина;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3 место - СГТУ им. Гагарина;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Специальный приз за высокий художественный уровень - СГМУ им. Разумовского.</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 Главный приз юбилейного фестиваля:</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Гран-при - СГЮА;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1 место - ПИУ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 xml:space="preserve"> им. </w:t>
            </w:r>
            <w:r w:rsidRPr="008250AF">
              <w:rPr>
                <w:rFonts w:ascii="PT Astra Serif" w:eastAsia="Times New Roman" w:hAnsi="PT Astra Serif"/>
                <w:sz w:val="20"/>
                <w:szCs w:val="20"/>
              </w:rPr>
              <w:lastRenderedPageBreak/>
              <w:t>Столыпина;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2 место - СГТУ им. Гагарина и СГАУ им. Вавилова;</w:t>
            </w:r>
          </w:p>
          <w:p w:rsidR="006668F6" w:rsidRPr="008250AF" w:rsidRDefault="006668F6" w:rsidP="009F0A9A">
            <w:pPr>
              <w:pStyle w:val="a4"/>
              <w:rPr>
                <w:rFonts w:ascii="PT Astra Serif" w:eastAsia="Times New Roman" w:hAnsi="PT Astra Serif"/>
                <w:sz w:val="20"/>
                <w:szCs w:val="20"/>
              </w:rPr>
            </w:pPr>
            <w:r w:rsidRPr="008250AF">
              <w:rPr>
                <w:rFonts w:ascii="PT Astra Serif" w:eastAsia="Times New Roman" w:hAnsi="PT Astra Serif"/>
                <w:sz w:val="20"/>
                <w:szCs w:val="20"/>
              </w:rPr>
              <w:t>3 место - СГУ им. Чернышевского.</w:t>
            </w:r>
          </w:p>
          <w:p w:rsidR="006668F6" w:rsidRPr="008250AF" w:rsidRDefault="006668F6" w:rsidP="009F0A9A">
            <w:pPr>
              <w:spacing w:after="0" w:line="240" w:lineRule="auto"/>
              <w:rPr>
                <w:rFonts w:ascii="PT Astra Serif" w:hAnsi="PT Astra Serif"/>
              </w:rPr>
            </w:pPr>
            <w:r w:rsidRPr="008250AF">
              <w:rPr>
                <w:rFonts w:ascii="PT Astra Serif" w:eastAsia="Times New Roman" w:hAnsi="PT Astra Serif"/>
                <w:sz w:val="20"/>
                <w:szCs w:val="20"/>
              </w:rPr>
              <w:t>Общий охват – около 85 тыс. человек.</w:t>
            </w:r>
          </w:p>
        </w:tc>
        <w:tc>
          <w:tcPr>
            <w:tcW w:w="605" w:type="pct"/>
          </w:tcPr>
          <w:p w:rsidR="006668F6" w:rsidRPr="008250AF" w:rsidRDefault="006668F6" w:rsidP="0036103D">
            <w:pPr>
              <w:rPr>
                <w:rFonts w:ascii="PT Astra Serif" w:hAnsi="PT Astra Serif"/>
              </w:rPr>
            </w:pPr>
            <w:r w:rsidRPr="008250AF">
              <w:rPr>
                <w:rFonts w:ascii="PT Astra Serif" w:hAnsi="PT Astra Serif"/>
              </w:rPr>
              <w:lastRenderedPageBreak/>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3.4.2</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3.4.2  Организация и проведение областного конкурса красоты, грации и творчества «Мисс и Мистер Студенчества»</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954" w:type="pct"/>
          </w:tcPr>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4 апреля 2022 года в Саратовском академическом театре юного зрителя имени Ю.П. Киселева прошел ежегодный областной конкурса интеллекта, спорта, творчества и грации «Мисс и Мистер Студенчество Саратовской области». В конкурсе приняли участие представители высших учебных заведений Саратовской области.</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По итогам конкурсных испытаний определились обладатели титулов «Мисс и мистер студенчество области».</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Приз зрительских симпатий получили Анастасия Васильева (Саратовский государственный университет им. Н.Г. Чернышевского) и  Батыр </w:t>
            </w:r>
            <w:proofErr w:type="spellStart"/>
            <w:r w:rsidRPr="008250AF">
              <w:rPr>
                <w:rFonts w:ascii="PT Astra Serif" w:eastAsia="Times New Roman" w:hAnsi="PT Astra Serif"/>
                <w:sz w:val="20"/>
                <w:szCs w:val="20"/>
              </w:rPr>
              <w:t>Казиев</w:t>
            </w:r>
            <w:proofErr w:type="spellEnd"/>
            <w:r w:rsidRPr="008250AF">
              <w:rPr>
                <w:rFonts w:ascii="PT Astra Serif" w:eastAsia="Times New Roman" w:hAnsi="PT Astra Serif"/>
                <w:sz w:val="20"/>
                <w:szCs w:val="20"/>
              </w:rPr>
              <w:t xml:space="preserve">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Победителями в номинациях стали:</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Мистер Студенчество Саратовской области – Дмитрий Власов (Саратовская государственная юридическая академия),</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Мисс Студенчество </w:t>
            </w:r>
            <w:r w:rsidRPr="008250AF">
              <w:rPr>
                <w:rFonts w:ascii="PT Astra Serif" w:eastAsia="Times New Roman" w:hAnsi="PT Astra Serif"/>
                <w:sz w:val="20"/>
                <w:szCs w:val="20"/>
              </w:rPr>
              <w:lastRenderedPageBreak/>
              <w:t>Саратовской области – Кристина Аксенова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1-й Вице Мистер – Артем Юленков (Поволжский институт управления им. </w:t>
            </w:r>
            <w:proofErr w:type="spellStart"/>
            <w:r w:rsidRPr="008250AF">
              <w:rPr>
                <w:rFonts w:ascii="PT Astra Serif" w:eastAsia="Times New Roman" w:hAnsi="PT Astra Serif"/>
                <w:sz w:val="20"/>
                <w:szCs w:val="20"/>
              </w:rPr>
              <w:t>П.А.Столыпина</w:t>
            </w:r>
            <w:proofErr w:type="spellEnd"/>
            <w:r w:rsidRPr="008250AF">
              <w:rPr>
                <w:rFonts w:ascii="PT Astra Serif" w:eastAsia="Times New Roman" w:hAnsi="PT Astra Serif"/>
                <w:sz w:val="20"/>
                <w:szCs w:val="20"/>
              </w:rPr>
              <w:t xml:space="preserve">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1-я Вице Мисс – Полина </w:t>
            </w:r>
            <w:proofErr w:type="spellStart"/>
            <w:r w:rsidRPr="008250AF">
              <w:rPr>
                <w:rFonts w:ascii="PT Astra Serif" w:eastAsia="Times New Roman" w:hAnsi="PT Astra Serif"/>
                <w:sz w:val="20"/>
                <w:szCs w:val="20"/>
              </w:rPr>
              <w:t>Повареха</w:t>
            </w:r>
            <w:proofErr w:type="spellEnd"/>
            <w:r w:rsidRPr="008250AF">
              <w:rPr>
                <w:rFonts w:ascii="PT Astra Serif" w:eastAsia="Times New Roman" w:hAnsi="PT Astra Serif"/>
                <w:sz w:val="20"/>
                <w:szCs w:val="20"/>
              </w:rPr>
              <w:t xml:space="preserve"> (Саратовская государственная юридическая академия),</w:t>
            </w:r>
          </w:p>
          <w:p w:rsidR="006668F6" w:rsidRPr="008250AF" w:rsidRDefault="006668F6" w:rsidP="0036103D">
            <w:pPr>
              <w:pStyle w:val="a4"/>
              <w:rPr>
                <w:rFonts w:ascii="PT Astra Serif" w:eastAsia="Times New Roman" w:hAnsi="PT Astra Serif"/>
                <w:sz w:val="20"/>
                <w:szCs w:val="20"/>
              </w:rPr>
            </w:pPr>
            <w:proofErr w:type="gramStart"/>
            <w:r w:rsidRPr="008250AF">
              <w:rPr>
                <w:rFonts w:ascii="PT Astra Serif" w:eastAsia="Times New Roman" w:hAnsi="PT Astra Serif"/>
                <w:sz w:val="20"/>
                <w:szCs w:val="20"/>
              </w:rPr>
              <w:t>Вице-Мистер</w:t>
            </w:r>
            <w:proofErr w:type="gramEnd"/>
            <w:r w:rsidRPr="008250AF">
              <w:rPr>
                <w:rFonts w:ascii="PT Astra Serif" w:eastAsia="Times New Roman" w:hAnsi="PT Astra Serif"/>
                <w:sz w:val="20"/>
                <w:szCs w:val="20"/>
              </w:rPr>
              <w:t xml:space="preserve"> – Данил </w:t>
            </w:r>
            <w:proofErr w:type="spellStart"/>
            <w:r w:rsidRPr="008250AF">
              <w:rPr>
                <w:rFonts w:ascii="PT Astra Serif" w:eastAsia="Times New Roman" w:hAnsi="PT Astra Serif"/>
                <w:sz w:val="20"/>
                <w:szCs w:val="20"/>
              </w:rPr>
              <w:t>Фатькин</w:t>
            </w:r>
            <w:proofErr w:type="spellEnd"/>
            <w:r w:rsidRPr="008250AF">
              <w:rPr>
                <w:rFonts w:ascii="PT Astra Serif" w:eastAsia="Times New Roman" w:hAnsi="PT Astra Serif"/>
                <w:sz w:val="20"/>
                <w:szCs w:val="20"/>
              </w:rPr>
              <w:t xml:space="preserve"> (Саратовский государственный медицинский университет им. В.И. Разумовского),</w:t>
            </w:r>
          </w:p>
          <w:p w:rsidR="006668F6" w:rsidRPr="008250AF" w:rsidRDefault="006668F6" w:rsidP="0036103D">
            <w:pPr>
              <w:pStyle w:val="a4"/>
              <w:rPr>
                <w:rFonts w:ascii="PT Astra Serif" w:eastAsia="Times New Roman" w:hAnsi="PT Astra Serif"/>
                <w:sz w:val="20"/>
                <w:szCs w:val="20"/>
              </w:rPr>
            </w:pPr>
            <w:proofErr w:type="gramStart"/>
            <w:r w:rsidRPr="008250AF">
              <w:rPr>
                <w:rFonts w:ascii="PT Astra Serif" w:eastAsia="Times New Roman" w:hAnsi="PT Astra Serif"/>
                <w:sz w:val="20"/>
                <w:szCs w:val="20"/>
              </w:rPr>
              <w:t>Вице-Мистер</w:t>
            </w:r>
            <w:proofErr w:type="gramEnd"/>
            <w:r w:rsidRPr="008250AF">
              <w:rPr>
                <w:rFonts w:ascii="PT Astra Serif" w:eastAsia="Times New Roman" w:hAnsi="PT Astra Serif"/>
                <w:sz w:val="20"/>
                <w:szCs w:val="20"/>
              </w:rPr>
              <w:t xml:space="preserve"> – Батыр </w:t>
            </w:r>
            <w:proofErr w:type="spellStart"/>
            <w:r w:rsidRPr="008250AF">
              <w:rPr>
                <w:rFonts w:ascii="PT Astra Serif" w:eastAsia="Times New Roman" w:hAnsi="PT Astra Serif"/>
                <w:sz w:val="20"/>
                <w:szCs w:val="20"/>
              </w:rPr>
              <w:t>Казиев</w:t>
            </w:r>
            <w:proofErr w:type="spellEnd"/>
            <w:r w:rsidRPr="008250AF">
              <w:rPr>
                <w:rFonts w:ascii="PT Astra Serif" w:eastAsia="Times New Roman" w:hAnsi="PT Astra Serif"/>
                <w:sz w:val="20"/>
                <w:szCs w:val="20"/>
              </w:rPr>
              <w:t xml:space="preserve">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Вице Мисс – Алина </w:t>
            </w:r>
            <w:proofErr w:type="spellStart"/>
            <w:r w:rsidRPr="008250AF">
              <w:rPr>
                <w:rFonts w:ascii="PT Astra Serif" w:eastAsia="Times New Roman" w:hAnsi="PT Astra Serif"/>
                <w:sz w:val="20"/>
                <w:szCs w:val="20"/>
              </w:rPr>
              <w:t>Гопаца</w:t>
            </w:r>
            <w:proofErr w:type="spellEnd"/>
            <w:r w:rsidRPr="008250AF">
              <w:rPr>
                <w:rFonts w:ascii="PT Astra Serif" w:eastAsia="Times New Roman" w:hAnsi="PT Astra Serif"/>
                <w:sz w:val="20"/>
                <w:szCs w:val="20"/>
              </w:rPr>
              <w:t xml:space="preserve"> (Поволжский институт управления им. </w:t>
            </w:r>
            <w:proofErr w:type="spellStart"/>
            <w:r w:rsidRPr="008250AF">
              <w:rPr>
                <w:rFonts w:ascii="PT Astra Serif" w:eastAsia="Times New Roman" w:hAnsi="PT Astra Serif"/>
                <w:sz w:val="20"/>
                <w:szCs w:val="20"/>
              </w:rPr>
              <w:t>П.А.Столыпина</w:t>
            </w:r>
            <w:proofErr w:type="spellEnd"/>
            <w:r w:rsidRPr="008250AF">
              <w:rPr>
                <w:rFonts w:ascii="PT Astra Serif" w:eastAsia="Times New Roman" w:hAnsi="PT Astra Serif"/>
                <w:sz w:val="20"/>
                <w:szCs w:val="20"/>
              </w:rPr>
              <w:t xml:space="preserve">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Вице-Мисс – Любовь Пантелеева (Саратовская государственная консерватория им. Л.В. Собинова),</w:t>
            </w:r>
          </w:p>
          <w:p w:rsidR="006668F6" w:rsidRPr="008250AF" w:rsidRDefault="006668F6" w:rsidP="0036103D">
            <w:pPr>
              <w:pStyle w:val="a4"/>
              <w:rPr>
                <w:rFonts w:ascii="PT Astra Serif" w:eastAsia="Times New Roman" w:hAnsi="PT Astra Serif"/>
                <w:sz w:val="20"/>
                <w:szCs w:val="20"/>
              </w:rPr>
            </w:pPr>
            <w:proofErr w:type="gramStart"/>
            <w:r w:rsidRPr="008250AF">
              <w:rPr>
                <w:rFonts w:ascii="PT Astra Serif" w:eastAsia="Times New Roman" w:hAnsi="PT Astra Serif"/>
                <w:sz w:val="20"/>
                <w:szCs w:val="20"/>
              </w:rPr>
              <w:t xml:space="preserve">Мистер творчество – Артем Гаврилов (Поволжский институт управления им. П.А. Столыпина </w:t>
            </w:r>
            <w:proofErr w:type="spellStart"/>
            <w:r w:rsidRPr="008250AF">
              <w:rPr>
                <w:rFonts w:ascii="PT Astra Serif" w:eastAsia="Times New Roman" w:hAnsi="PT Astra Serif"/>
                <w:sz w:val="20"/>
                <w:szCs w:val="20"/>
              </w:rPr>
              <w:t>РАНХиГС</w:t>
            </w:r>
            <w:proofErr w:type="spellEnd"/>
            <w:r w:rsidRPr="008250AF">
              <w:rPr>
                <w:rFonts w:ascii="PT Astra Serif" w:eastAsia="Times New Roman" w:hAnsi="PT Astra Serif"/>
                <w:sz w:val="20"/>
                <w:szCs w:val="20"/>
              </w:rPr>
              <w:t>,</w:t>
            </w:r>
            <w:proofErr w:type="gramEnd"/>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Мистер творчество – Матвей Пономарев (Саратовский государственный медицинский университет им. В.И. Разумовского),</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lastRenderedPageBreak/>
              <w:t>Мисс Грация – Мария Мартьянова (Саратовский государственный аграрный университет им. Н.И. Вавилова),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Мисс Грация – Рената </w:t>
            </w:r>
            <w:proofErr w:type="spellStart"/>
            <w:r w:rsidRPr="008250AF">
              <w:rPr>
                <w:rFonts w:ascii="PT Astra Serif" w:eastAsia="Times New Roman" w:hAnsi="PT Astra Serif"/>
                <w:sz w:val="20"/>
                <w:szCs w:val="20"/>
              </w:rPr>
              <w:t>Зябирова</w:t>
            </w:r>
            <w:proofErr w:type="spellEnd"/>
            <w:r w:rsidRPr="008250AF">
              <w:rPr>
                <w:rFonts w:ascii="PT Astra Serif" w:eastAsia="Times New Roman" w:hAnsi="PT Astra Serif"/>
                <w:sz w:val="20"/>
                <w:szCs w:val="20"/>
              </w:rPr>
              <w:t xml:space="preserve"> (Саратовская государственная юридическая академия),</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Мисс Грация – Виктория Плужник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Мистер Стиль – Михаил Трапезников (Саратовская государственная юридическая академия),</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Мистер Стиль – Дмитрий Власов (Саратовская государственная юридическая академия),</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 xml:space="preserve">Мистер Стиль – Илья </w:t>
            </w:r>
            <w:proofErr w:type="spellStart"/>
            <w:r w:rsidRPr="008250AF">
              <w:rPr>
                <w:rFonts w:ascii="PT Astra Serif" w:eastAsia="Times New Roman" w:hAnsi="PT Astra Serif"/>
                <w:sz w:val="20"/>
                <w:szCs w:val="20"/>
              </w:rPr>
              <w:t>Вязоченко</w:t>
            </w:r>
            <w:proofErr w:type="spellEnd"/>
            <w:r w:rsidRPr="008250AF">
              <w:rPr>
                <w:rFonts w:ascii="PT Astra Serif" w:eastAsia="Times New Roman" w:hAnsi="PT Astra Serif"/>
                <w:sz w:val="20"/>
                <w:szCs w:val="20"/>
              </w:rPr>
              <w:t xml:space="preserve">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Мисс Стиль – София Денисова (Саратовская государственная консерватория имени Л.В. Собинова),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Мисс Стиль – Кристина Аксенова (Саратовский государственный технический университет им. Ю.А. Гагарина),</w:t>
            </w:r>
          </w:p>
          <w:p w:rsidR="006668F6" w:rsidRPr="008250AF" w:rsidRDefault="006668F6" w:rsidP="0036103D">
            <w:pPr>
              <w:pStyle w:val="a4"/>
              <w:rPr>
                <w:rFonts w:ascii="PT Astra Serif" w:eastAsia="Times New Roman" w:hAnsi="PT Astra Serif"/>
                <w:sz w:val="20"/>
                <w:szCs w:val="20"/>
              </w:rPr>
            </w:pPr>
            <w:r w:rsidRPr="008250AF">
              <w:rPr>
                <w:rFonts w:ascii="PT Astra Serif" w:eastAsia="Times New Roman" w:hAnsi="PT Astra Serif"/>
                <w:sz w:val="20"/>
                <w:szCs w:val="20"/>
              </w:rPr>
              <w:t>Мисс Стиль – Анастасия Васильева (Саратовский государственный университет им. Н.Г. Чернышевского).</w:t>
            </w:r>
          </w:p>
          <w:p w:rsidR="006668F6" w:rsidRPr="008250AF" w:rsidRDefault="006668F6" w:rsidP="0036103D">
            <w:pPr>
              <w:spacing w:after="0"/>
              <w:rPr>
                <w:rFonts w:ascii="PT Astra Serif" w:hAnsi="PT Astra Serif"/>
              </w:rPr>
            </w:pPr>
            <w:r w:rsidRPr="008250AF">
              <w:rPr>
                <w:rFonts w:ascii="PT Astra Serif" w:eastAsia="Times New Roman" w:hAnsi="PT Astra Serif"/>
                <w:sz w:val="20"/>
                <w:szCs w:val="20"/>
              </w:rPr>
              <w:t>Общий охват – более 2 тыс. человек.</w:t>
            </w:r>
          </w:p>
        </w:tc>
        <w:tc>
          <w:tcPr>
            <w:tcW w:w="605" w:type="pct"/>
          </w:tcPr>
          <w:p w:rsidR="006668F6" w:rsidRPr="008250AF" w:rsidRDefault="006668F6" w:rsidP="0036103D">
            <w:pPr>
              <w:rPr>
                <w:rFonts w:ascii="PT Astra Serif" w:hAnsi="PT Astra Serif"/>
              </w:rPr>
            </w:pPr>
            <w:r w:rsidRPr="008250AF">
              <w:rPr>
                <w:rFonts w:ascii="PT Astra Serif" w:hAnsi="PT Astra Serif"/>
              </w:rPr>
              <w:lastRenderedPageBreak/>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3.4.3 </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3.4.3 Организация участия делегации Саратовской области во Всероссийском фестивале «Российская студенческая весна»</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участия делегации Саратовской области во Всероссийском фестивале «Российская студенческая весна»</w:t>
            </w:r>
          </w:p>
        </w:tc>
        <w:tc>
          <w:tcPr>
            <w:tcW w:w="954" w:type="pct"/>
          </w:tcPr>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С 18 по 24 мая 2022 года в г. Самара прошел XXX Всероссийский фестиваль «Российская студенческая весна» в состав делегации вошли 87 представителей региона для участия. </w:t>
            </w:r>
            <w:proofErr w:type="gramStart"/>
            <w:r w:rsidRPr="008250AF">
              <w:rPr>
                <w:rFonts w:ascii="PT Astra Serif" w:hAnsi="PT Astra Serif" w:cs="Times New Roman"/>
                <w:sz w:val="20"/>
                <w:szCs w:val="20"/>
              </w:rPr>
              <w:t xml:space="preserve">В состав делегации вошли представители из 7 образовательных организаций высшего образования области (ПИУ им. П.А. Столыпина, СГТУ им. Гагарина Ю.А., СГЮА, СГУ им. Н.Г. Чернышевского, СГК им. Л.В. Собинова, СГМУ им. В.И. Разумовского и СГАУ им. Н.И. Вавилова) из числа победителей областного фестиваля «Саратовская студенческая </w:t>
            </w:r>
            <w:proofErr w:type="gramEnd"/>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весна-2022». </w:t>
            </w:r>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Руководителем делегации и главным режиссером выступил Большаков Дмитрий Константинович - четырёхкратный обладатель Гран-при Всероссийской профессиональной Премии «Грани театра масс». По результатам общекомандного зачета Гран-при завоевала Саратовская область. Регион третий год подряд стал победителем фестиваля.</w:t>
            </w:r>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В конкурсных направлениях обладателями Гран-при из Саратовской области стали:</w:t>
            </w:r>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Элина Амбарцумян, «</w:t>
            </w:r>
            <w:proofErr w:type="spellStart"/>
            <w:r w:rsidRPr="008250AF">
              <w:rPr>
                <w:rFonts w:ascii="PT Astra Serif" w:hAnsi="PT Astra Serif" w:cs="Times New Roman"/>
                <w:sz w:val="20"/>
                <w:szCs w:val="20"/>
              </w:rPr>
              <w:t>Stompin</w:t>
            </w:r>
            <w:proofErr w:type="spellEnd"/>
            <w:r w:rsidRPr="008250AF">
              <w:rPr>
                <w:rFonts w:ascii="PT Astra Serif" w:hAnsi="PT Astra Serif" w:cs="Times New Roman"/>
                <w:sz w:val="20"/>
                <w:szCs w:val="20"/>
              </w:rPr>
              <w:t xml:space="preserve">’ </w:t>
            </w:r>
            <w:proofErr w:type="spellStart"/>
            <w:r w:rsidRPr="008250AF">
              <w:rPr>
                <w:rFonts w:ascii="PT Astra Serif" w:hAnsi="PT Astra Serif" w:cs="Times New Roman"/>
                <w:sz w:val="20"/>
                <w:szCs w:val="20"/>
              </w:rPr>
              <w:t>at</w:t>
            </w:r>
            <w:proofErr w:type="spellEnd"/>
            <w:r w:rsidRPr="008250AF">
              <w:rPr>
                <w:rFonts w:ascii="PT Astra Serif" w:hAnsi="PT Astra Serif" w:cs="Times New Roman"/>
                <w:sz w:val="20"/>
                <w:szCs w:val="20"/>
              </w:rPr>
              <w:t xml:space="preserve"> </w:t>
            </w:r>
            <w:proofErr w:type="spellStart"/>
            <w:r w:rsidRPr="008250AF">
              <w:rPr>
                <w:rFonts w:ascii="PT Astra Serif" w:hAnsi="PT Astra Serif" w:cs="Times New Roman"/>
                <w:sz w:val="20"/>
                <w:szCs w:val="20"/>
              </w:rPr>
              <w:t>the</w:t>
            </w:r>
            <w:proofErr w:type="spellEnd"/>
            <w:r w:rsidRPr="008250AF">
              <w:rPr>
                <w:rFonts w:ascii="PT Astra Serif" w:hAnsi="PT Astra Serif" w:cs="Times New Roman"/>
                <w:sz w:val="20"/>
                <w:szCs w:val="20"/>
              </w:rPr>
              <w:t xml:space="preserve"> </w:t>
            </w:r>
            <w:proofErr w:type="spellStart"/>
            <w:r w:rsidRPr="008250AF">
              <w:rPr>
                <w:rFonts w:ascii="PT Astra Serif" w:hAnsi="PT Astra Serif" w:cs="Times New Roman"/>
                <w:sz w:val="20"/>
                <w:szCs w:val="20"/>
              </w:rPr>
              <w:t>Savoy</w:t>
            </w:r>
            <w:proofErr w:type="spellEnd"/>
            <w:r w:rsidRPr="008250AF">
              <w:rPr>
                <w:rFonts w:ascii="PT Astra Serif" w:hAnsi="PT Astra Serif" w:cs="Times New Roman"/>
                <w:sz w:val="20"/>
                <w:szCs w:val="20"/>
              </w:rPr>
              <w:t>» - «Вокальное направление»;</w:t>
            </w:r>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 Алиса Селезнева, Александр </w:t>
            </w:r>
            <w:proofErr w:type="spellStart"/>
            <w:r w:rsidRPr="008250AF">
              <w:rPr>
                <w:rFonts w:ascii="PT Astra Serif" w:hAnsi="PT Astra Serif" w:cs="Times New Roman"/>
                <w:sz w:val="20"/>
                <w:szCs w:val="20"/>
              </w:rPr>
              <w:lastRenderedPageBreak/>
              <w:t>Кожекин</w:t>
            </w:r>
            <w:proofErr w:type="spellEnd"/>
            <w:r w:rsidRPr="008250AF">
              <w:rPr>
                <w:rFonts w:ascii="PT Astra Serif" w:hAnsi="PT Astra Serif" w:cs="Times New Roman"/>
                <w:sz w:val="20"/>
                <w:szCs w:val="20"/>
              </w:rPr>
              <w:t xml:space="preserve"> в номинации «Видеорепортаж» направления «Журналистика»;</w:t>
            </w:r>
          </w:p>
          <w:p w:rsidR="006668F6" w:rsidRPr="008250AF" w:rsidRDefault="006668F6" w:rsidP="00976328">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Национальный финал ХХХ Всероссийского фестиваля «Российская студенческая весна» в Самаре объединил финалистов </w:t>
            </w:r>
            <w:proofErr w:type="gramStart"/>
            <w:r w:rsidRPr="008250AF">
              <w:rPr>
                <w:rFonts w:ascii="PT Astra Serif" w:hAnsi="PT Astra Serif" w:cs="Times New Roman"/>
                <w:sz w:val="20"/>
                <w:szCs w:val="20"/>
              </w:rPr>
              <w:t>из</w:t>
            </w:r>
            <w:proofErr w:type="gramEnd"/>
            <w:r w:rsidRPr="008250AF">
              <w:rPr>
                <w:rFonts w:ascii="PT Astra Serif" w:hAnsi="PT Astra Serif" w:cs="Times New Roman"/>
                <w:sz w:val="20"/>
                <w:szCs w:val="20"/>
              </w:rPr>
              <w:t xml:space="preserve"> более </w:t>
            </w:r>
            <w:proofErr w:type="gramStart"/>
            <w:r w:rsidRPr="008250AF">
              <w:rPr>
                <w:rFonts w:ascii="PT Astra Serif" w:hAnsi="PT Astra Serif" w:cs="Times New Roman"/>
                <w:sz w:val="20"/>
                <w:szCs w:val="20"/>
              </w:rPr>
              <w:t>чем</w:t>
            </w:r>
            <w:proofErr w:type="gramEnd"/>
            <w:r w:rsidRPr="008250AF">
              <w:rPr>
                <w:rFonts w:ascii="PT Astra Serif" w:hAnsi="PT Astra Serif" w:cs="Times New Roman"/>
                <w:sz w:val="20"/>
                <w:szCs w:val="20"/>
              </w:rPr>
              <w:t xml:space="preserve"> 230 образовательной организации страны. Всего в программе было представлено 1327 конкурсных работ – это стало абсолютным рекордом за 30 лет существования фестиваля.</w:t>
            </w:r>
          </w:p>
          <w:p w:rsidR="006668F6" w:rsidRPr="008250AF" w:rsidRDefault="006668F6" w:rsidP="00976328">
            <w:pPr>
              <w:spacing w:after="0" w:line="240" w:lineRule="auto"/>
              <w:rPr>
                <w:rFonts w:ascii="PT Astra Serif" w:hAnsi="PT Astra Serif" w:cs="Times New Roman"/>
                <w:sz w:val="20"/>
                <w:szCs w:val="20"/>
              </w:rPr>
            </w:pP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Впервые, в 2022 году с 3 по 8 июня в г. Челябинск прошел Всероссийский фестиваль «Российская студенческая весна» среди профессиональных образовательных организаций. Фестиваль объединил конкурсантов из 70 регионов нашей страны. Лауреатами фестиваля стали 336 финалистов по 9 творческим направлениям.</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В состав делегация Саратовской области вошло 58 представителей региона из 7 профессиональных образовательных организаций области.</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Победителей определяла команда из 56 известных экспертов.</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В номинации «Мода» лауреатом 3 степени стала Маргарита Верещак, «Чужие люди».</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В номинации «Оригинальный </w:t>
            </w:r>
            <w:r w:rsidRPr="008250AF">
              <w:rPr>
                <w:rFonts w:ascii="PT Astra Serif" w:hAnsi="PT Astra Serif" w:cs="Times New Roman"/>
                <w:sz w:val="20"/>
              </w:rPr>
              <w:lastRenderedPageBreak/>
              <w:t>жанр»:</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 - 1 место Валентин </w:t>
            </w:r>
            <w:proofErr w:type="spellStart"/>
            <w:r w:rsidRPr="008250AF">
              <w:rPr>
                <w:rFonts w:ascii="PT Astra Serif" w:hAnsi="PT Astra Serif" w:cs="Times New Roman"/>
                <w:sz w:val="20"/>
              </w:rPr>
              <w:t>Белянкин</w:t>
            </w:r>
            <w:proofErr w:type="spellEnd"/>
            <w:r w:rsidRPr="008250AF">
              <w:rPr>
                <w:rFonts w:ascii="PT Astra Serif" w:hAnsi="PT Astra Serif" w:cs="Times New Roman"/>
                <w:sz w:val="20"/>
              </w:rPr>
              <w:t xml:space="preserve">, «Жонглер на моноцикле»,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- 2 место Алина </w:t>
            </w:r>
            <w:proofErr w:type="spellStart"/>
            <w:r w:rsidRPr="008250AF">
              <w:rPr>
                <w:rFonts w:ascii="PT Astra Serif" w:hAnsi="PT Astra Serif" w:cs="Times New Roman"/>
                <w:sz w:val="20"/>
              </w:rPr>
              <w:t>Тужилкина</w:t>
            </w:r>
            <w:proofErr w:type="spellEnd"/>
            <w:r w:rsidRPr="008250AF">
              <w:rPr>
                <w:rFonts w:ascii="PT Astra Serif" w:hAnsi="PT Astra Serif" w:cs="Times New Roman"/>
                <w:sz w:val="20"/>
              </w:rPr>
              <w:t>, «Сфинкс».</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Специальный приз в номинации «Театральное направление»: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- 2 место театральный коллектив «Цеппелин», «Случай в семье».</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В «Танцевальной номинации»: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- 2 место ансамбль танца «Каблучок», «Манерная походка»,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- 2 место ансамбль танца, «Табуретки».</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В «Инструментальной номинации»: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- 1 место ансамбль барабанщиков ГАЭМТ, «Бит»;</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- 2 место Алёна Каширина «Токката», С. </w:t>
            </w:r>
            <w:proofErr w:type="spellStart"/>
            <w:r w:rsidRPr="008250AF">
              <w:rPr>
                <w:rFonts w:ascii="PT Astra Serif" w:hAnsi="PT Astra Serif" w:cs="Times New Roman"/>
                <w:sz w:val="20"/>
              </w:rPr>
              <w:t>Шаминад</w:t>
            </w:r>
            <w:proofErr w:type="spellEnd"/>
            <w:r w:rsidRPr="008250AF">
              <w:rPr>
                <w:rFonts w:ascii="PT Astra Serif" w:hAnsi="PT Astra Serif" w:cs="Times New Roman"/>
                <w:sz w:val="20"/>
              </w:rPr>
              <w:t xml:space="preserve">.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В «Вокальной номинации»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- 1 место Николай Ильин, «Земля моя добрая».</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- 3 место Рафаэль Гаджибеков, «</w:t>
            </w:r>
            <w:proofErr w:type="spellStart"/>
            <w:r w:rsidRPr="008250AF">
              <w:rPr>
                <w:rFonts w:ascii="PT Astra Serif" w:hAnsi="PT Astra Serif" w:cs="Times New Roman"/>
                <w:sz w:val="20"/>
              </w:rPr>
              <w:t>Ksai</w:t>
            </w:r>
            <w:proofErr w:type="spellEnd"/>
            <w:r w:rsidRPr="008250AF">
              <w:rPr>
                <w:rFonts w:ascii="PT Astra Serif" w:hAnsi="PT Astra Serif" w:cs="Times New Roman"/>
                <w:sz w:val="20"/>
              </w:rPr>
              <w:t xml:space="preserve"> – птицы». </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В числе победителей творческие студенческие коллективы СГЮА, которые завоевали награды в нескольких номинациях:</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«Фоторепортаж» – 2 место (Ксения </w:t>
            </w:r>
            <w:proofErr w:type="spellStart"/>
            <w:r w:rsidRPr="008250AF">
              <w:rPr>
                <w:rFonts w:ascii="PT Astra Serif" w:hAnsi="PT Astra Serif" w:cs="Times New Roman"/>
                <w:sz w:val="20"/>
              </w:rPr>
              <w:t>Чапуринская</w:t>
            </w:r>
            <w:proofErr w:type="spellEnd"/>
            <w:r w:rsidRPr="008250AF">
              <w:rPr>
                <w:rFonts w:ascii="PT Astra Serif" w:hAnsi="PT Astra Serif" w:cs="Times New Roman"/>
                <w:sz w:val="20"/>
              </w:rPr>
              <w:t xml:space="preserve">, </w:t>
            </w:r>
            <w:proofErr w:type="spellStart"/>
            <w:r w:rsidRPr="008250AF">
              <w:rPr>
                <w:rFonts w:ascii="PT Astra Serif" w:hAnsi="PT Astra Serif" w:cs="Times New Roman"/>
                <w:sz w:val="20"/>
              </w:rPr>
              <w:t>медиацентр</w:t>
            </w:r>
            <w:proofErr w:type="spellEnd"/>
            <w:r w:rsidRPr="008250AF">
              <w:rPr>
                <w:rFonts w:ascii="PT Astra Serif" w:hAnsi="PT Astra Serif" w:cs="Times New Roman"/>
                <w:sz w:val="20"/>
              </w:rPr>
              <w:t xml:space="preserve"> Межрегионального юридического института СГЮА </w:t>
            </w:r>
            <w:proofErr w:type="spellStart"/>
            <w:r w:rsidRPr="008250AF">
              <w:rPr>
                <w:rFonts w:ascii="PT Astra Serif" w:hAnsi="PT Astra Serif" w:cs="Times New Roman"/>
                <w:sz w:val="20"/>
              </w:rPr>
              <w:t>Forward</w:t>
            </w:r>
            <w:proofErr w:type="spellEnd"/>
            <w:r w:rsidRPr="008250AF">
              <w:rPr>
                <w:rFonts w:ascii="PT Astra Serif" w:hAnsi="PT Astra Serif" w:cs="Times New Roman"/>
                <w:sz w:val="20"/>
              </w:rPr>
              <w:t xml:space="preserve"> </w:t>
            </w:r>
            <w:proofErr w:type="spellStart"/>
            <w:r w:rsidRPr="008250AF">
              <w:rPr>
                <w:rFonts w:ascii="PT Astra Serif" w:hAnsi="PT Astra Serif" w:cs="Times New Roman"/>
                <w:sz w:val="20"/>
              </w:rPr>
              <w:t>Media</w:t>
            </w:r>
            <w:proofErr w:type="spellEnd"/>
            <w:r w:rsidRPr="008250AF">
              <w:rPr>
                <w:rFonts w:ascii="PT Astra Serif" w:hAnsi="PT Astra Serif" w:cs="Times New Roman"/>
                <w:sz w:val="20"/>
              </w:rPr>
              <w:t>);</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«Публикация» – 3 место (Анна </w:t>
            </w:r>
            <w:proofErr w:type="spellStart"/>
            <w:r w:rsidRPr="008250AF">
              <w:rPr>
                <w:rFonts w:ascii="PT Astra Serif" w:hAnsi="PT Astra Serif" w:cs="Times New Roman"/>
                <w:sz w:val="20"/>
              </w:rPr>
              <w:t>Эбель</w:t>
            </w:r>
            <w:proofErr w:type="spellEnd"/>
            <w:r w:rsidRPr="008250AF">
              <w:rPr>
                <w:rFonts w:ascii="PT Astra Serif" w:hAnsi="PT Astra Serif" w:cs="Times New Roman"/>
                <w:sz w:val="20"/>
              </w:rPr>
              <w:t xml:space="preserve">, </w:t>
            </w:r>
            <w:proofErr w:type="spellStart"/>
            <w:r w:rsidRPr="008250AF">
              <w:rPr>
                <w:rFonts w:ascii="PT Astra Serif" w:hAnsi="PT Astra Serif" w:cs="Times New Roman"/>
                <w:sz w:val="20"/>
              </w:rPr>
              <w:t>медиацентр</w:t>
            </w:r>
            <w:proofErr w:type="spellEnd"/>
            <w:r w:rsidRPr="008250AF">
              <w:rPr>
                <w:rFonts w:ascii="PT Astra Serif" w:hAnsi="PT Astra Serif" w:cs="Times New Roman"/>
                <w:sz w:val="20"/>
              </w:rPr>
              <w:t xml:space="preserve"> Межрегионального </w:t>
            </w:r>
            <w:r w:rsidRPr="008250AF">
              <w:rPr>
                <w:rFonts w:ascii="PT Astra Serif" w:hAnsi="PT Astra Serif" w:cs="Times New Roman"/>
                <w:sz w:val="20"/>
              </w:rPr>
              <w:lastRenderedPageBreak/>
              <w:t xml:space="preserve">юридического института СГЮА </w:t>
            </w:r>
            <w:proofErr w:type="spellStart"/>
            <w:r w:rsidRPr="008250AF">
              <w:rPr>
                <w:rFonts w:ascii="PT Astra Serif" w:hAnsi="PT Astra Serif" w:cs="Times New Roman"/>
                <w:sz w:val="20"/>
              </w:rPr>
              <w:t>Forward</w:t>
            </w:r>
            <w:proofErr w:type="spellEnd"/>
            <w:r w:rsidRPr="008250AF">
              <w:rPr>
                <w:rFonts w:ascii="PT Astra Serif" w:hAnsi="PT Astra Serif" w:cs="Times New Roman"/>
                <w:sz w:val="20"/>
              </w:rPr>
              <w:t xml:space="preserve"> </w:t>
            </w:r>
            <w:proofErr w:type="spellStart"/>
            <w:r w:rsidRPr="008250AF">
              <w:rPr>
                <w:rFonts w:ascii="PT Astra Serif" w:hAnsi="PT Astra Serif" w:cs="Times New Roman"/>
                <w:sz w:val="20"/>
              </w:rPr>
              <w:t>Media</w:t>
            </w:r>
            <w:proofErr w:type="spellEnd"/>
            <w:r w:rsidRPr="008250AF">
              <w:rPr>
                <w:rFonts w:ascii="PT Astra Serif" w:hAnsi="PT Astra Serif" w:cs="Times New Roman"/>
                <w:sz w:val="20"/>
              </w:rPr>
              <w:t>);</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«Эстрадные миниатюры» – 2 место (творческий коллектив «СТЭМ»).</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 xml:space="preserve">Обладателями Гран-при в конкурсных направлениях Фестиваля и победителями II Национальной премии поддержки талантливой молодежи «Российская студенческая весна» в номинации «Медиа» стали Арсений </w:t>
            </w:r>
            <w:proofErr w:type="spellStart"/>
            <w:r w:rsidRPr="008250AF">
              <w:rPr>
                <w:rFonts w:ascii="PT Astra Serif" w:hAnsi="PT Astra Serif" w:cs="Times New Roman"/>
                <w:sz w:val="20"/>
              </w:rPr>
              <w:t>Стебенев</w:t>
            </w:r>
            <w:proofErr w:type="spellEnd"/>
            <w:r w:rsidRPr="008250AF">
              <w:rPr>
                <w:rFonts w:ascii="PT Astra Serif" w:hAnsi="PT Astra Serif" w:cs="Times New Roman"/>
                <w:sz w:val="20"/>
              </w:rPr>
              <w:t xml:space="preserve">, Антон Хвостиков - команда </w:t>
            </w:r>
            <w:proofErr w:type="spellStart"/>
            <w:r w:rsidRPr="008250AF">
              <w:rPr>
                <w:rFonts w:ascii="PT Astra Serif" w:hAnsi="PT Astra Serif" w:cs="Times New Roman"/>
                <w:sz w:val="20"/>
              </w:rPr>
              <w:t>Forward</w:t>
            </w:r>
            <w:proofErr w:type="spellEnd"/>
            <w:r w:rsidRPr="008250AF">
              <w:rPr>
                <w:rFonts w:ascii="PT Astra Serif" w:hAnsi="PT Astra Serif" w:cs="Times New Roman"/>
                <w:sz w:val="20"/>
              </w:rPr>
              <w:t xml:space="preserve"> </w:t>
            </w:r>
            <w:proofErr w:type="spellStart"/>
            <w:r w:rsidRPr="008250AF">
              <w:rPr>
                <w:rFonts w:ascii="PT Astra Serif" w:hAnsi="PT Astra Serif" w:cs="Times New Roman"/>
                <w:sz w:val="20"/>
              </w:rPr>
              <w:t>Media</w:t>
            </w:r>
            <w:proofErr w:type="spellEnd"/>
            <w:r w:rsidRPr="008250AF">
              <w:rPr>
                <w:rFonts w:ascii="PT Astra Serif" w:hAnsi="PT Astra Serif" w:cs="Times New Roman"/>
                <w:sz w:val="20"/>
              </w:rPr>
              <w:t xml:space="preserve"> в лице студентов отделения СПО Межрегионального юридического института СГЮА получили денежный приз в размере 100 000 рублей на реализацию будущих творческих инициатив.</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Лауреатом 3 степени в направлении «Региональная программа» стала региональная программа Саратовской области «</w:t>
            </w:r>
            <w:proofErr w:type="spellStart"/>
            <w:r w:rsidRPr="008250AF">
              <w:rPr>
                <w:rFonts w:ascii="PT Astra Serif" w:hAnsi="PT Astra Serif" w:cs="Times New Roman"/>
                <w:sz w:val="20"/>
              </w:rPr>
              <w:t>Minimal</w:t>
            </w:r>
            <w:proofErr w:type="spellEnd"/>
            <w:r w:rsidRPr="008250AF">
              <w:rPr>
                <w:rFonts w:ascii="PT Astra Serif" w:hAnsi="PT Astra Serif" w:cs="Times New Roman"/>
                <w:sz w:val="20"/>
              </w:rPr>
              <w:t>».</w:t>
            </w:r>
          </w:p>
          <w:p w:rsidR="006668F6" w:rsidRPr="008250AF" w:rsidRDefault="006668F6" w:rsidP="00976328">
            <w:pPr>
              <w:spacing w:after="0" w:line="240" w:lineRule="auto"/>
              <w:rPr>
                <w:rFonts w:ascii="PT Astra Serif" w:hAnsi="PT Astra Serif" w:cs="Times New Roman"/>
                <w:sz w:val="20"/>
              </w:rPr>
            </w:pPr>
            <w:r w:rsidRPr="008250AF">
              <w:rPr>
                <w:rFonts w:ascii="PT Astra Serif" w:hAnsi="PT Astra Serif" w:cs="Times New Roman"/>
                <w:sz w:val="20"/>
              </w:rPr>
              <w:t>В общем зачёте среди всех субъектов Российской Федерации Саратовская область заняла 2 место.</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3.4.4</w:t>
            </w: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3.4.4 Организация и проведение рок фестиваля «Желтая гора»</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0395C">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24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Организация и проведение рок фестиваля «Желтая гора»</w:t>
            </w:r>
          </w:p>
        </w:tc>
        <w:tc>
          <w:tcPr>
            <w:tcW w:w="954" w:type="pct"/>
          </w:tcPr>
          <w:p w:rsidR="006668F6" w:rsidRPr="008250AF" w:rsidRDefault="006668F6" w:rsidP="0036103D">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2 сентября в г. Саратове в летнем кинотеатре у первого пирса на Новой Набережной в 8 раз прошел рок-фестиваль «Желтая гора». В нем приняли участие около 30 артистов и </w:t>
            </w:r>
            <w:proofErr w:type="spellStart"/>
            <w:r w:rsidRPr="008250AF">
              <w:rPr>
                <w:rFonts w:ascii="PT Astra Serif" w:eastAsia="Times New Roman" w:hAnsi="PT Astra Serif" w:cs="Times New Roman"/>
                <w:sz w:val="20"/>
                <w:szCs w:val="20"/>
              </w:rPr>
              <w:t>хэдлайнеров</w:t>
            </w:r>
            <w:proofErr w:type="spellEnd"/>
            <w:r w:rsidRPr="008250AF">
              <w:rPr>
                <w:rFonts w:ascii="PT Astra Serif" w:eastAsia="Times New Roman" w:hAnsi="PT Astra Serif" w:cs="Times New Roman"/>
                <w:sz w:val="20"/>
                <w:szCs w:val="20"/>
              </w:rPr>
              <w:t>. Концерт посетили 1500 человек</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3.4.5</w:t>
            </w:r>
          </w:p>
        </w:tc>
        <w:tc>
          <w:tcPr>
            <w:tcW w:w="982" w:type="pct"/>
          </w:tcPr>
          <w:p w:rsidR="006668F6" w:rsidRPr="008250AF" w:rsidRDefault="006668F6" w:rsidP="00EF4239">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Контрольное событие 3.4.5     «Проведение Школы студенческой весны для участников областного фестиваля «Студенческая весна» «Организация и проведение фестиваля молодежных сообществ»</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24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Проведение Школы студенческой весны для участников областного фестиваля «Студенческая весна»  «Организация и проведение фестиваля молодежных сообществ»</w:t>
            </w:r>
          </w:p>
        </w:tc>
        <w:tc>
          <w:tcPr>
            <w:tcW w:w="954" w:type="pct"/>
          </w:tcPr>
          <w:p w:rsidR="006668F6" w:rsidRPr="008250AF" w:rsidRDefault="006668F6" w:rsidP="006B584B">
            <w:pPr>
              <w:spacing w:line="240" w:lineRule="auto"/>
              <w:rPr>
                <w:rFonts w:ascii="PT Astra Serif" w:hAnsi="PT Astra Serif" w:cs="Times New Roman"/>
                <w:sz w:val="20"/>
                <w:szCs w:val="20"/>
              </w:rPr>
            </w:pPr>
            <w:r w:rsidRPr="008250AF">
              <w:rPr>
                <w:rFonts w:ascii="PT Astra Serif" w:hAnsi="PT Astra Serif" w:cs="Times New Roman"/>
                <w:sz w:val="20"/>
                <w:szCs w:val="20"/>
              </w:rPr>
              <w:t>26 июня 2022 года на Набережной космонавтов состоялось открытие Областного Фестиваля уличной культуры «От Петра до Петра» в рамках празднования Дня молодежи России. Программа открытия Фестиваля включала в себя демонстрацию творческих проектов по следующим направлениям: уличные современные танцы, уличный театр, современная музыка, стрит-арт и паблик-арт, воздушно-силовая атлетика и др. Всего в Фестивале приняло участие около 5000 человек.</w:t>
            </w:r>
          </w:p>
          <w:p w:rsidR="006668F6" w:rsidRPr="008250AF" w:rsidRDefault="006668F6" w:rsidP="006B584B">
            <w:pPr>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3 июля 2022 года в г. Саратов прошел фестиваль уличной культуры на Складах Рейнеке. Программа включала в себя демонстрацию творческих проектов по следующим направлениям: виртуальная выставка уличного искусства, кинопоказ, экскурсия с виртуальной реальностью, фестиваль электронной музыки и др. Всего в мероприятиях приняло участие более 5 тыс. человек. </w:t>
            </w:r>
          </w:p>
          <w:p w:rsidR="006668F6" w:rsidRPr="008250AF" w:rsidRDefault="006668F6" w:rsidP="006B584B">
            <w:pPr>
              <w:spacing w:after="0" w:line="240" w:lineRule="auto"/>
              <w:rPr>
                <w:rFonts w:ascii="PT Astra Serif" w:hAnsi="PT Astra Serif" w:cs="Times New Roman"/>
                <w:sz w:val="20"/>
                <w:szCs w:val="20"/>
              </w:rPr>
            </w:pPr>
            <w:r w:rsidRPr="008250AF">
              <w:rPr>
                <w:rFonts w:ascii="PT Astra Serif" w:eastAsia="Times New Roman" w:hAnsi="PT Astra Serif" w:cs="Times New Roman"/>
                <w:sz w:val="20"/>
                <w:szCs w:val="20"/>
              </w:rPr>
              <w:t>Школа студенческой весны для участников областного фестиваля «Студенческая весна» запланирован</w:t>
            </w:r>
            <w:r w:rsidR="00117A04" w:rsidRPr="008250AF">
              <w:rPr>
                <w:rFonts w:ascii="PT Astra Serif" w:eastAsia="Times New Roman" w:hAnsi="PT Astra Serif" w:cs="Times New Roman"/>
                <w:sz w:val="20"/>
                <w:szCs w:val="20"/>
              </w:rPr>
              <w:t>а</w:t>
            </w:r>
            <w:r w:rsidRPr="008250AF">
              <w:rPr>
                <w:rFonts w:ascii="PT Astra Serif" w:eastAsia="Times New Roman" w:hAnsi="PT Astra Serif" w:cs="Times New Roman"/>
                <w:sz w:val="20"/>
                <w:szCs w:val="20"/>
              </w:rPr>
              <w:t xml:space="preserve"> в декабре 2022 года.</w:t>
            </w:r>
          </w:p>
        </w:tc>
        <w:tc>
          <w:tcPr>
            <w:tcW w:w="605" w:type="pct"/>
          </w:tcPr>
          <w:p w:rsidR="006668F6" w:rsidRPr="008250AF" w:rsidRDefault="006668F6" w:rsidP="006B584B">
            <w:pPr>
              <w:spacing w:line="240" w:lineRule="auto"/>
              <w:rPr>
                <w:rFonts w:ascii="PT Astra Serif"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3.5</w:t>
            </w:r>
          </w:p>
        </w:tc>
        <w:tc>
          <w:tcPr>
            <w:tcW w:w="982" w:type="pct"/>
          </w:tcPr>
          <w:p w:rsidR="006668F6" w:rsidRPr="008250AF" w:rsidRDefault="006668F6" w:rsidP="000C3CDA">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3.5 «Организация работы с молодежью»</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министерство молодежной политики и спорта </w:t>
            </w:r>
            <w:r w:rsidRPr="008250AF">
              <w:rPr>
                <w:rFonts w:ascii="PT Astra Serif" w:eastAsia="Times New Roman" w:hAnsi="PT Astra Serif" w:cs="Times New Roman"/>
                <w:sz w:val="20"/>
                <w:szCs w:val="20"/>
              </w:rPr>
              <w:lastRenderedPageBreak/>
              <w:t>области</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«Оказание государственных услуг (выполнение </w:t>
            </w:r>
            <w:r w:rsidRPr="008250AF">
              <w:rPr>
                <w:rFonts w:ascii="PT Astra Serif" w:eastAsia="Times New Roman" w:hAnsi="PT Astra Serif" w:cs="Times New Roman"/>
                <w:sz w:val="20"/>
                <w:szCs w:val="20"/>
              </w:rPr>
              <w:lastRenderedPageBreak/>
              <w:t>работ) областным учреждением по работе с молодежью области»</w:t>
            </w:r>
          </w:p>
        </w:tc>
        <w:tc>
          <w:tcPr>
            <w:tcW w:w="954"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Оказание государственной услуги «Государственная работа по обеспечению </w:t>
            </w:r>
            <w:r w:rsidRPr="008250AF">
              <w:rPr>
                <w:rFonts w:ascii="PT Astra Serif" w:eastAsia="Times New Roman" w:hAnsi="PT Astra Serif" w:cs="Times New Roman"/>
                <w:sz w:val="20"/>
                <w:szCs w:val="20"/>
              </w:rPr>
              <w:lastRenderedPageBreak/>
              <w:t>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605" w:type="pct"/>
          </w:tcPr>
          <w:p w:rsidR="006668F6" w:rsidRPr="008250AF" w:rsidRDefault="006668F6" w:rsidP="000C3CDA">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3.7</w:t>
            </w:r>
          </w:p>
        </w:tc>
        <w:tc>
          <w:tcPr>
            <w:tcW w:w="982" w:type="pct"/>
          </w:tcPr>
          <w:p w:rsidR="006668F6" w:rsidRPr="008250AF" w:rsidRDefault="006668F6" w:rsidP="00EF4239">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3.7 «Государственная поддержка победителей конкурсов молодежных проектов среди некоммерческих организаций»</w:t>
            </w:r>
          </w:p>
        </w:tc>
        <w:tc>
          <w:tcPr>
            <w:tcW w:w="631" w:type="pct"/>
          </w:tcPr>
          <w:p w:rsidR="006668F6" w:rsidRPr="008250AF" w:rsidRDefault="006668F6" w:rsidP="00592155">
            <w:pPr>
              <w:spacing w:after="0" w:line="240" w:lineRule="auto"/>
              <w:rPr>
                <w:rFonts w:ascii="PT Astra Serif" w:hAnsi="PT Astra Serif" w:cs="Times New Roman"/>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Государственная поддержка победителей конкурсов молодежных проектов</w:t>
            </w:r>
          </w:p>
        </w:tc>
        <w:tc>
          <w:tcPr>
            <w:tcW w:w="954" w:type="pct"/>
          </w:tcPr>
          <w:p w:rsidR="006668F6" w:rsidRPr="008250AF" w:rsidRDefault="006668F6" w:rsidP="00976328">
            <w:pPr>
              <w:spacing w:after="0" w:line="240" w:lineRule="auto"/>
              <w:rPr>
                <w:rFonts w:ascii="PT Astra Serif" w:eastAsia="Times New Roman" w:hAnsi="PT Astra Serif" w:cs="Times New Roman"/>
                <w:bCs/>
                <w:sz w:val="20"/>
                <w:szCs w:val="20"/>
              </w:rPr>
            </w:pPr>
            <w:r w:rsidRPr="008250AF">
              <w:rPr>
                <w:rFonts w:ascii="PT Astra Serif" w:eastAsia="Times New Roman" w:hAnsi="PT Astra Serif" w:cs="Times New Roman"/>
                <w:bCs/>
                <w:sz w:val="20"/>
                <w:szCs w:val="20"/>
              </w:rPr>
              <w:t>В 2022 году конкурс проведен по двум номинациям: «Развитие добровольчества (</w:t>
            </w:r>
            <w:proofErr w:type="spellStart"/>
            <w:r w:rsidRPr="008250AF">
              <w:rPr>
                <w:rFonts w:ascii="PT Astra Serif" w:eastAsia="Times New Roman" w:hAnsi="PT Astra Serif" w:cs="Times New Roman"/>
                <w:bCs/>
                <w:sz w:val="20"/>
                <w:szCs w:val="20"/>
              </w:rPr>
              <w:t>волонтерства</w:t>
            </w:r>
            <w:proofErr w:type="spellEnd"/>
            <w:r w:rsidRPr="008250AF">
              <w:rPr>
                <w:rFonts w:ascii="PT Astra Serif" w:eastAsia="Times New Roman" w:hAnsi="PT Astra Serif" w:cs="Times New Roman"/>
                <w:bCs/>
                <w:sz w:val="20"/>
                <w:szCs w:val="20"/>
              </w:rPr>
              <w:t>)» и «</w:t>
            </w:r>
            <w:proofErr w:type="spellStart"/>
            <w:r w:rsidRPr="008250AF">
              <w:rPr>
                <w:rFonts w:ascii="PT Astra Serif" w:eastAsia="Times New Roman" w:hAnsi="PT Astra Serif" w:cs="Times New Roman"/>
                <w:bCs/>
                <w:sz w:val="20"/>
                <w:szCs w:val="20"/>
              </w:rPr>
              <w:t>Патриотика</w:t>
            </w:r>
            <w:proofErr w:type="spellEnd"/>
            <w:r w:rsidRPr="008250AF">
              <w:rPr>
                <w:rFonts w:ascii="PT Astra Serif" w:eastAsia="Times New Roman" w:hAnsi="PT Astra Serif" w:cs="Times New Roman"/>
                <w:bCs/>
                <w:sz w:val="20"/>
                <w:szCs w:val="20"/>
              </w:rPr>
              <w:t xml:space="preserve">». </w:t>
            </w:r>
            <w:proofErr w:type="spellStart"/>
            <w:r w:rsidRPr="008250AF">
              <w:rPr>
                <w:rFonts w:ascii="PT Astra Serif" w:eastAsia="Times New Roman" w:hAnsi="PT Astra Serif" w:cs="Times New Roman"/>
                <w:bCs/>
                <w:sz w:val="20"/>
                <w:szCs w:val="20"/>
              </w:rPr>
              <w:t>Грантовая</w:t>
            </w:r>
            <w:proofErr w:type="spellEnd"/>
            <w:r w:rsidRPr="008250AF">
              <w:rPr>
                <w:rFonts w:ascii="PT Astra Serif" w:eastAsia="Times New Roman" w:hAnsi="PT Astra Serif" w:cs="Times New Roman"/>
                <w:bCs/>
                <w:sz w:val="20"/>
                <w:szCs w:val="20"/>
              </w:rPr>
              <w:t xml:space="preserve"> поддержка составила 900 тыс. рублей. Победителями конкурса стали </w:t>
            </w:r>
          </w:p>
          <w:p w:rsidR="006668F6" w:rsidRPr="008250AF" w:rsidRDefault="006668F6" w:rsidP="00117A0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bCs/>
                <w:sz w:val="20"/>
                <w:szCs w:val="20"/>
              </w:rPr>
              <w:t>6 проектов</w:t>
            </w:r>
            <w:r w:rsidR="00117A04" w:rsidRPr="008250AF">
              <w:rPr>
                <w:rFonts w:ascii="PT Astra Serif" w:eastAsia="Times New Roman" w:hAnsi="PT Astra Serif" w:cs="Times New Roman"/>
                <w:bCs/>
                <w:sz w:val="20"/>
                <w:szCs w:val="20"/>
              </w:rPr>
              <w:t xml:space="preserve">. </w:t>
            </w:r>
          </w:p>
        </w:tc>
        <w:tc>
          <w:tcPr>
            <w:tcW w:w="605"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3.8</w:t>
            </w:r>
          </w:p>
        </w:tc>
        <w:tc>
          <w:tcPr>
            <w:tcW w:w="982" w:type="pct"/>
          </w:tcPr>
          <w:p w:rsidR="006668F6" w:rsidRPr="008250AF" w:rsidRDefault="006668F6" w:rsidP="00EF4239">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3.8 «Укрепление материально-технической базы учреждений в сфере молодежной политики»</w:t>
            </w:r>
          </w:p>
        </w:tc>
        <w:tc>
          <w:tcPr>
            <w:tcW w:w="631" w:type="pct"/>
          </w:tcPr>
          <w:p w:rsidR="006668F6" w:rsidRPr="008250AF" w:rsidRDefault="006668F6" w:rsidP="00DF0A07">
            <w:pPr>
              <w:spacing w:after="0" w:line="240" w:lineRule="auto"/>
              <w:rPr>
                <w:rFonts w:ascii="PT Astra Serif" w:hAnsi="PT Astra Serif" w:cs="Times New Roman"/>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976328">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Укрепление материально-технической базы учреждений в сфере молодежной политики</w:t>
            </w:r>
          </w:p>
        </w:tc>
        <w:tc>
          <w:tcPr>
            <w:tcW w:w="954" w:type="pct"/>
          </w:tcPr>
          <w:p w:rsidR="006668F6" w:rsidRPr="008250AF" w:rsidRDefault="006668F6" w:rsidP="00976328">
            <w:pPr>
              <w:spacing w:after="0" w:line="240" w:lineRule="auto"/>
              <w:rPr>
                <w:rFonts w:ascii="PT Astra Serif" w:eastAsia="Times New Roman" w:hAnsi="PT Astra Serif" w:cs="Times New Roman"/>
                <w:bCs/>
                <w:sz w:val="20"/>
                <w:szCs w:val="20"/>
              </w:rPr>
            </w:pPr>
            <w:r w:rsidRPr="008250AF">
              <w:rPr>
                <w:rFonts w:ascii="PT Astra Serif" w:eastAsia="Times New Roman" w:hAnsi="PT Astra Serif" w:cs="Times New Roman"/>
                <w:bCs/>
                <w:sz w:val="20"/>
                <w:szCs w:val="20"/>
              </w:rPr>
              <w:t>Мероприятия запланированы во втором полугодии 2022 года</w:t>
            </w:r>
          </w:p>
        </w:tc>
        <w:tc>
          <w:tcPr>
            <w:tcW w:w="605" w:type="pct"/>
          </w:tcPr>
          <w:p w:rsidR="006668F6" w:rsidRPr="008250AF" w:rsidRDefault="006668F6" w:rsidP="0059215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3.2 </w:t>
            </w:r>
          </w:p>
        </w:tc>
        <w:tc>
          <w:tcPr>
            <w:tcW w:w="982" w:type="pct"/>
          </w:tcPr>
          <w:p w:rsidR="006668F6" w:rsidRPr="008250AF" w:rsidRDefault="006668F6" w:rsidP="003070C5">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Региональный проект 3.2 «Социальная активность» (в целях выполнения задач федерального проекта «Социальная активность»)</w:t>
            </w:r>
          </w:p>
        </w:tc>
        <w:tc>
          <w:tcPr>
            <w:tcW w:w="631" w:type="pct"/>
          </w:tcPr>
          <w:p w:rsidR="006668F6" w:rsidRPr="008250AF" w:rsidRDefault="006668F6" w:rsidP="003070C5">
            <w:pPr>
              <w:spacing w:after="0" w:line="240" w:lineRule="auto"/>
              <w:rPr>
                <w:rFonts w:ascii="PT Astra Serif" w:hAnsi="PT Astra Serif" w:cs="Times New Roman"/>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046EE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AE1F2E">
            <w:pPr>
              <w:spacing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sz w:val="20"/>
                <w:szCs w:val="20"/>
              </w:rPr>
              <w:t>Проведение мероприятий в целях развития добровольчества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 xml:space="preserve">), развитие талантов и способностей у детей и молодежи, в </w:t>
            </w:r>
            <w:proofErr w:type="spellStart"/>
            <w:r w:rsidRPr="008250AF">
              <w:rPr>
                <w:rFonts w:ascii="PT Astra Serif" w:eastAsia="Times New Roman" w:hAnsi="PT Astra Serif" w:cs="Times New Roman"/>
                <w:sz w:val="20"/>
                <w:szCs w:val="20"/>
              </w:rPr>
              <w:t>т.ч</w:t>
            </w:r>
            <w:proofErr w:type="spellEnd"/>
            <w:r w:rsidRPr="008250AF">
              <w:rPr>
                <w:rFonts w:ascii="PT Astra Serif" w:eastAsia="Times New Roman" w:hAnsi="PT Astra Serif" w:cs="Times New Roman"/>
                <w:sz w:val="20"/>
                <w:szCs w:val="20"/>
              </w:rPr>
              <w:t xml:space="preserve">. студентов, путем поддержки общественных инициатив и проектов, вовлечения к 2024 году в </w:t>
            </w:r>
            <w:r w:rsidRPr="008250AF">
              <w:rPr>
                <w:rFonts w:ascii="PT Astra Serif" w:eastAsia="Times New Roman" w:hAnsi="PT Astra Serif" w:cs="Times New Roman"/>
                <w:sz w:val="20"/>
                <w:szCs w:val="20"/>
              </w:rPr>
              <w:lastRenderedPageBreak/>
              <w:t>добровольческую деятельность 20 % граждан, вовлечения 45 % молодежи в творческую деятельность и 70 % студентов в клубное студенческое движение.</w:t>
            </w:r>
          </w:p>
        </w:tc>
        <w:tc>
          <w:tcPr>
            <w:tcW w:w="954" w:type="pct"/>
          </w:tcPr>
          <w:p w:rsidR="006668F6" w:rsidRPr="008250AF" w:rsidRDefault="006668F6" w:rsidP="003070C5">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46EE4">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3.2.3.</w:t>
            </w:r>
          </w:p>
        </w:tc>
        <w:tc>
          <w:tcPr>
            <w:tcW w:w="982"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3.2.3 «Создание условий для развития и поддержки добровольчества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w:t>
            </w:r>
          </w:p>
        </w:tc>
        <w:tc>
          <w:tcPr>
            <w:tcW w:w="631"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05174">
            <w:pPr>
              <w:spacing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w:t>
            </w:r>
          </w:p>
        </w:tc>
        <w:tc>
          <w:tcPr>
            <w:tcW w:w="954"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В мае-июне 2022 года проведен открытый конкурсный отбор проектов в рамках Всероссийского конкурса лучших региональных практик поддержки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 xml:space="preserve"> «Регион добрых дел». Всего на участие в Конкурсе поступило 21 заявка от некоммерческих организаций, государственных, муниципальных и автономных бюджетных учреждений, образовательных организаций области. По итогам экспертных оценок были определены победители Конкурса по 3 номинациям.</w:t>
            </w:r>
          </w:p>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Проекты победителей Конкурса были включены в заявку от Саратовской области для участия во Всероссийском конкурсе лучших региональных практик поддержки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 xml:space="preserve"> «Регион добрых дел» 2022 года. По результатам конкурсного отбора регион не вошел в число победителей Всероссийском </w:t>
            </w:r>
            <w:proofErr w:type="gramStart"/>
            <w:r w:rsidRPr="008250AF">
              <w:rPr>
                <w:rFonts w:ascii="PT Astra Serif" w:eastAsia="Times New Roman" w:hAnsi="PT Astra Serif" w:cs="Times New Roman"/>
                <w:sz w:val="20"/>
                <w:szCs w:val="20"/>
              </w:rPr>
              <w:t>конкурсе</w:t>
            </w:r>
            <w:proofErr w:type="gramEnd"/>
            <w:r w:rsidRPr="008250AF">
              <w:rPr>
                <w:rFonts w:ascii="PT Astra Serif" w:eastAsia="Times New Roman" w:hAnsi="PT Astra Serif" w:cs="Times New Roman"/>
                <w:sz w:val="20"/>
                <w:szCs w:val="20"/>
              </w:rPr>
              <w:t xml:space="preserve"> </w:t>
            </w:r>
            <w:r w:rsidRPr="008250AF">
              <w:rPr>
                <w:rFonts w:ascii="PT Astra Serif" w:eastAsia="Times New Roman" w:hAnsi="PT Astra Serif" w:cs="Times New Roman"/>
                <w:sz w:val="20"/>
                <w:szCs w:val="20"/>
              </w:rPr>
              <w:lastRenderedPageBreak/>
              <w:t xml:space="preserve">лучших региональных практик поддержки </w:t>
            </w:r>
            <w:proofErr w:type="spellStart"/>
            <w:r w:rsidRPr="008250AF">
              <w:rPr>
                <w:rFonts w:ascii="PT Astra Serif" w:eastAsia="Times New Roman" w:hAnsi="PT Astra Serif" w:cs="Times New Roman"/>
                <w:sz w:val="20"/>
                <w:szCs w:val="20"/>
              </w:rPr>
              <w:t>волонтерства</w:t>
            </w:r>
            <w:proofErr w:type="spellEnd"/>
            <w:r w:rsidRPr="008250AF">
              <w:rPr>
                <w:rFonts w:ascii="PT Astra Serif" w:eastAsia="Times New Roman" w:hAnsi="PT Astra Serif" w:cs="Times New Roman"/>
                <w:sz w:val="20"/>
                <w:szCs w:val="20"/>
              </w:rPr>
              <w:t xml:space="preserve"> «Регион добрых дел» 2022 года. </w:t>
            </w:r>
          </w:p>
        </w:tc>
        <w:tc>
          <w:tcPr>
            <w:tcW w:w="605"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46EE4">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3.2.4.</w:t>
            </w:r>
          </w:p>
        </w:tc>
        <w:tc>
          <w:tcPr>
            <w:tcW w:w="982"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3.2.4 «Создание условий для эффективной самореализации молодежи, в том числе развитие инфраструктуры»</w:t>
            </w:r>
          </w:p>
        </w:tc>
        <w:tc>
          <w:tcPr>
            <w:tcW w:w="631"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05174">
            <w:pPr>
              <w:spacing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954" w:type="pct"/>
          </w:tcPr>
          <w:p w:rsidR="006668F6" w:rsidRPr="008250AF" w:rsidRDefault="006668F6" w:rsidP="00E05174">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46EE4">
            <w:pPr>
              <w:spacing w:after="0" w:line="240" w:lineRule="auto"/>
              <w:jc w:val="center"/>
              <w:rPr>
                <w:rFonts w:ascii="PT Astra Serif" w:eastAsia="Times New Roman" w:hAnsi="PT Astra Serif" w:cs="Times New Roman"/>
                <w:sz w:val="20"/>
                <w:szCs w:val="20"/>
              </w:rPr>
            </w:pPr>
          </w:p>
        </w:tc>
        <w:tc>
          <w:tcPr>
            <w:tcW w:w="982" w:type="pct"/>
          </w:tcPr>
          <w:p w:rsidR="006668F6" w:rsidRPr="008250AF" w:rsidRDefault="006668F6" w:rsidP="00EF4239">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Региональный проект 3.3 «Развитие системы поддержки молодежи (Молодежь России)» (Саратовская область)</w:t>
            </w:r>
          </w:p>
        </w:tc>
        <w:tc>
          <w:tcPr>
            <w:tcW w:w="631" w:type="pct"/>
          </w:tcPr>
          <w:p w:rsidR="006668F6" w:rsidRPr="008250AF" w:rsidRDefault="006668F6" w:rsidP="00DF0A0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3070C5">
            <w:pPr>
              <w:spacing w:line="240" w:lineRule="auto"/>
              <w:rPr>
                <w:rFonts w:ascii="PT Astra Serif" w:eastAsia="Times New Roman" w:hAnsi="PT Astra Serif" w:cs="Times New Roman"/>
                <w:sz w:val="20"/>
                <w:szCs w:val="20"/>
              </w:rPr>
            </w:pPr>
          </w:p>
        </w:tc>
        <w:tc>
          <w:tcPr>
            <w:tcW w:w="954" w:type="pct"/>
          </w:tcPr>
          <w:p w:rsidR="006668F6" w:rsidRPr="008250AF" w:rsidRDefault="006668F6" w:rsidP="003070C5">
            <w:pPr>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46EE4">
            <w:pPr>
              <w:spacing w:after="0" w:line="240" w:lineRule="auto"/>
              <w:jc w:val="center"/>
              <w:rPr>
                <w:rFonts w:ascii="PT Astra Serif" w:eastAsia="Times New Roman" w:hAnsi="PT Astra Serif" w:cs="Times New Roman"/>
                <w:sz w:val="20"/>
                <w:szCs w:val="20"/>
              </w:rPr>
            </w:pPr>
          </w:p>
        </w:tc>
        <w:tc>
          <w:tcPr>
            <w:tcW w:w="982"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3.3.1 «Создание условий для эффективной самореализации молодежи, в том числе развитие инфраструктуры»</w:t>
            </w:r>
          </w:p>
        </w:tc>
        <w:tc>
          <w:tcPr>
            <w:tcW w:w="631" w:type="pct"/>
          </w:tcPr>
          <w:p w:rsidR="006668F6" w:rsidRPr="008250AF" w:rsidRDefault="006668F6" w:rsidP="00E05174">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E05174">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E05174">
            <w:pPr>
              <w:spacing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Создание условий для эффективной самореализации молодежи, в том числе развитие инфраструктуры</w:t>
            </w:r>
          </w:p>
        </w:tc>
        <w:tc>
          <w:tcPr>
            <w:tcW w:w="954" w:type="pct"/>
          </w:tcPr>
          <w:p w:rsidR="006668F6" w:rsidRPr="008250AF" w:rsidRDefault="006668F6" w:rsidP="006B584B">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За 9 месяцев 2022 года 28 человек (представители образовательных организаций высшего образования области, работающая молодежь) от Саратовской области приняли участие в Форуме молодых деятелей культуры и искусств «Таврида», Республика Крым (региональная квота на 2022 год составляет 30 человек). Кроме того 15 человек приняли участие в данном Форуме в онлайн формате.</w:t>
            </w:r>
          </w:p>
        </w:tc>
        <w:tc>
          <w:tcPr>
            <w:tcW w:w="605" w:type="pct"/>
          </w:tcPr>
          <w:p w:rsidR="006668F6" w:rsidRPr="008250AF" w:rsidRDefault="006668F6" w:rsidP="003070C5">
            <w:pPr>
              <w:spacing w:after="0" w:line="240" w:lineRule="auto"/>
              <w:jc w:val="center"/>
              <w:rPr>
                <w:rFonts w:ascii="PT Astra Serif" w:eastAsia="Times New Roman" w:hAnsi="PT Astra Serif" w:cs="Times New Roman"/>
                <w:sz w:val="20"/>
                <w:szCs w:val="20"/>
              </w:rPr>
            </w:pPr>
          </w:p>
        </w:tc>
      </w:tr>
      <w:tr w:rsidR="006668F6" w:rsidRPr="008250AF" w:rsidTr="00A70F64">
        <w:tc>
          <w:tcPr>
            <w:tcW w:w="5000" w:type="pct"/>
            <w:gridSpan w:val="8"/>
          </w:tcPr>
          <w:p w:rsidR="006668F6" w:rsidRPr="008250AF" w:rsidRDefault="006668F6" w:rsidP="00592155">
            <w:pPr>
              <w:spacing w:after="0" w:line="240" w:lineRule="auto"/>
              <w:jc w:val="cente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Подпрограмма 4 «Материально – техническая база спорта»</w:t>
            </w: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4.3</w:t>
            </w:r>
          </w:p>
        </w:tc>
        <w:tc>
          <w:tcPr>
            <w:tcW w:w="982" w:type="pct"/>
          </w:tcPr>
          <w:p w:rsidR="006668F6" w:rsidRPr="008250AF" w:rsidRDefault="006668F6" w:rsidP="000C3CDA">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Основное мероприятие 4.3 «Строительство физкультурно-оздоровительных комплексов» в том числе:</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        комитет по реализации инвестиционных проектов в строительстве области</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C3CDA">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6668F6" w:rsidRPr="008250AF" w:rsidRDefault="006668F6" w:rsidP="000C3CDA">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0C3CDA">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b/>
                <w:sz w:val="20"/>
                <w:szCs w:val="20"/>
              </w:rPr>
            </w:pPr>
          </w:p>
        </w:tc>
        <w:tc>
          <w:tcPr>
            <w:tcW w:w="982"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Спортивно-оздоровительный комплекс в г. Саратов</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комитет по реализации инвестиционных проектов в строительстве области</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954" w:type="pct"/>
          </w:tcPr>
          <w:p w:rsidR="006668F6" w:rsidRPr="008250AF" w:rsidRDefault="006668F6" w:rsidP="00E15D20">
            <w:pPr>
              <w:autoSpaceDE w:val="0"/>
              <w:autoSpaceDN w:val="0"/>
              <w:adjustRightInd w:val="0"/>
              <w:spacing w:after="0" w:line="240" w:lineRule="auto"/>
              <w:rPr>
                <w:rFonts w:ascii="PT Astra Serif" w:hAnsi="PT Astra Serif"/>
                <w:sz w:val="20"/>
                <w:szCs w:val="20"/>
              </w:rPr>
            </w:pPr>
            <w:r w:rsidRPr="008250AF">
              <w:rPr>
                <w:rFonts w:ascii="PT Astra Serif" w:eastAsia="Times New Roman" w:hAnsi="PT Astra Serif" w:cs="Times New Roman"/>
                <w:sz w:val="20"/>
                <w:szCs w:val="20"/>
              </w:rPr>
              <w:t>Осуществлена разработка проектно-сметной документации</w:t>
            </w:r>
            <w:r w:rsidRPr="008250AF">
              <w:rPr>
                <w:rFonts w:ascii="PT Astra Serif" w:hAnsi="PT Astra Serif"/>
                <w:sz w:val="20"/>
                <w:szCs w:val="20"/>
              </w:rPr>
              <w:t xml:space="preserve"> </w:t>
            </w:r>
          </w:p>
          <w:p w:rsidR="006668F6" w:rsidRPr="008250AF" w:rsidRDefault="006668F6" w:rsidP="00E15D20">
            <w:pPr>
              <w:autoSpaceDE w:val="0"/>
              <w:autoSpaceDN w:val="0"/>
              <w:adjustRightInd w:val="0"/>
              <w:spacing w:after="0" w:line="240" w:lineRule="auto"/>
              <w:rPr>
                <w:rFonts w:ascii="PT Astra Serif" w:hAnsi="PT Astra Serif"/>
                <w:sz w:val="20"/>
                <w:szCs w:val="20"/>
              </w:rPr>
            </w:pPr>
          </w:p>
          <w:p w:rsidR="006668F6" w:rsidRPr="008250AF" w:rsidRDefault="006668F6" w:rsidP="00E15D20">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sz w:val="20"/>
                <w:szCs w:val="20"/>
              </w:rPr>
              <w:t>Заключен договор на получение экспертизы проекта</w:t>
            </w:r>
          </w:p>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0C3CDA">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0C3CDA">
            <w:pPr>
              <w:spacing w:after="0" w:line="240" w:lineRule="auto"/>
              <w:jc w:val="center"/>
              <w:rPr>
                <w:rFonts w:ascii="PT Astra Serif" w:eastAsia="Times New Roman" w:hAnsi="PT Astra Serif" w:cs="Times New Roman"/>
                <w:b/>
                <w:sz w:val="20"/>
                <w:szCs w:val="20"/>
              </w:rPr>
            </w:pPr>
          </w:p>
        </w:tc>
        <w:tc>
          <w:tcPr>
            <w:tcW w:w="982" w:type="pct"/>
          </w:tcPr>
          <w:p w:rsidR="006668F6" w:rsidRPr="008250AF" w:rsidRDefault="006668F6" w:rsidP="000C3CDA">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Реализация мероприятий по строительству крытых ледовых арен (ледовых дворцов)</w:t>
            </w:r>
          </w:p>
          <w:p w:rsidR="006668F6" w:rsidRPr="008250AF" w:rsidRDefault="006668F6" w:rsidP="000C3CDA">
            <w:pPr>
              <w:spacing w:after="0" w:line="240" w:lineRule="auto"/>
              <w:rPr>
                <w:rFonts w:ascii="PT Astra Serif" w:eastAsia="Times New Roman" w:hAnsi="PT Astra Serif" w:cs="Times New Roman"/>
                <w:sz w:val="20"/>
                <w:szCs w:val="20"/>
              </w:rPr>
            </w:pP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 xml:space="preserve">строительство Ледового дворца по адресу: Саратовская область, </w:t>
            </w:r>
            <w:proofErr w:type="spellStart"/>
            <w:r w:rsidRPr="008250AF">
              <w:rPr>
                <w:rFonts w:ascii="PT Astra Serif" w:hAnsi="PT Astra Serif" w:cs="Times New Roman"/>
                <w:sz w:val="20"/>
                <w:szCs w:val="20"/>
              </w:rPr>
              <w:t>Энгельсский</w:t>
            </w:r>
            <w:proofErr w:type="spellEnd"/>
            <w:r w:rsidRPr="008250AF">
              <w:rPr>
                <w:rFonts w:ascii="PT Astra Serif" w:hAnsi="PT Astra Serif" w:cs="Times New Roman"/>
                <w:sz w:val="20"/>
                <w:szCs w:val="20"/>
              </w:rPr>
              <w:t xml:space="preserve"> муниципальный район Саратовской области, г. Энгельс, ул. Садовая, 17В, увеличение единовременной пропускной способности </w:t>
            </w:r>
            <w:proofErr w:type="spellStart"/>
            <w:r w:rsidRPr="008250AF">
              <w:rPr>
                <w:rFonts w:ascii="PT Astra Serif" w:hAnsi="PT Astra Serif" w:cs="Times New Roman"/>
                <w:sz w:val="20"/>
                <w:szCs w:val="20"/>
              </w:rPr>
              <w:t>спортобъектов</w:t>
            </w:r>
            <w:proofErr w:type="spellEnd"/>
            <w:r w:rsidRPr="008250AF">
              <w:rPr>
                <w:rFonts w:ascii="PT Astra Serif" w:hAnsi="PT Astra Serif" w:cs="Times New Roman"/>
                <w:sz w:val="20"/>
                <w:szCs w:val="20"/>
              </w:rPr>
              <w:t xml:space="preserve"> на 50 человек в смену</w:t>
            </w:r>
          </w:p>
        </w:tc>
        <w:tc>
          <w:tcPr>
            <w:tcW w:w="954"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bCs/>
                <w:spacing w:val="-4"/>
                <w:sz w:val="20"/>
                <w:szCs w:val="20"/>
              </w:rPr>
              <w:t xml:space="preserve">Ведется </w:t>
            </w:r>
            <w:r w:rsidRPr="008250AF">
              <w:rPr>
                <w:rFonts w:ascii="PT Astra Serif" w:hAnsi="PT Astra Serif"/>
                <w:sz w:val="20"/>
                <w:szCs w:val="20"/>
              </w:rPr>
              <w:t>устройство фундамента входной группы, кирпичная кладка переходной группы, устройство мягкой кровли АБК, сборка последних 2-х ферм (установлено 8)</w:t>
            </w:r>
          </w:p>
        </w:tc>
        <w:tc>
          <w:tcPr>
            <w:tcW w:w="605" w:type="pct"/>
          </w:tcPr>
          <w:p w:rsidR="006668F6" w:rsidRPr="008250AF" w:rsidRDefault="006668F6" w:rsidP="000C3CDA">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4.7</w:t>
            </w:r>
          </w:p>
        </w:tc>
        <w:tc>
          <w:tcPr>
            <w:tcW w:w="982" w:type="pct"/>
          </w:tcPr>
          <w:p w:rsidR="006668F6" w:rsidRPr="008250AF" w:rsidRDefault="006668F6" w:rsidP="00592155">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 xml:space="preserve">Основное мероприятие 4.7 </w:t>
            </w:r>
            <w:r w:rsidRPr="008250AF">
              <w:rPr>
                <w:rFonts w:ascii="PT Astra Serif" w:eastAsia="Times New Roman" w:hAnsi="PT Astra Serif" w:cs="Times New Roman"/>
                <w:b/>
                <w:sz w:val="20"/>
                <w:szCs w:val="20"/>
              </w:rPr>
              <w:lastRenderedPageBreak/>
              <w:t>«Укрепление материально - технической базы государственных учреждений»</w:t>
            </w:r>
          </w:p>
        </w:tc>
        <w:tc>
          <w:tcPr>
            <w:tcW w:w="631" w:type="pct"/>
          </w:tcPr>
          <w:p w:rsidR="006668F6" w:rsidRPr="008250AF" w:rsidRDefault="006668F6" w:rsidP="000C3CDA">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министерство </w:t>
            </w:r>
            <w:r w:rsidRPr="008250AF">
              <w:rPr>
                <w:rFonts w:ascii="PT Astra Serif" w:eastAsia="Times New Roman" w:hAnsi="PT Astra Serif" w:cs="Times New Roman"/>
                <w:sz w:val="20"/>
                <w:szCs w:val="20"/>
              </w:rPr>
              <w:lastRenderedPageBreak/>
              <w:t>молодежной политики и спорта области</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hAnsi="PT Astra Serif" w:cs="Times New Roman"/>
                <w:sz w:val="20"/>
                <w:szCs w:val="20"/>
              </w:rPr>
            </w:pPr>
            <w:r w:rsidRPr="008250AF">
              <w:rPr>
                <w:rFonts w:ascii="PT Astra Serif" w:eastAsia="Times New Roman" w:hAnsi="PT Astra Serif" w:cs="Times New Roman"/>
                <w:sz w:val="20"/>
                <w:szCs w:val="20"/>
              </w:rPr>
              <w:t xml:space="preserve"> </w:t>
            </w:r>
            <w:proofErr w:type="gramStart"/>
            <w:r w:rsidRPr="008250AF">
              <w:rPr>
                <w:rFonts w:ascii="PT Astra Serif" w:hAnsi="PT Astra Serif" w:cs="Times New Roman"/>
                <w:sz w:val="20"/>
                <w:szCs w:val="20"/>
              </w:rPr>
              <w:t xml:space="preserve">проведение </w:t>
            </w:r>
            <w:r w:rsidRPr="008250AF">
              <w:rPr>
                <w:rFonts w:ascii="PT Astra Serif" w:hAnsi="PT Astra Serif" w:cs="Times New Roman"/>
                <w:sz w:val="20"/>
                <w:szCs w:val="20"/>
              </w:rPr>
              <w:lastRenderedPageBreak/>
              <w:t>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w:t>
            </w:r>
            <w:proofErr w:type="gramEnd"/>
            <w:r w:rsidRPr="008250AF">
              <w:rPr>
                <w:rFonts w:ascii="PT Astra Serif" w:hAnsi="PT Astra Serif" w:cs="Times New Roman"/>
                <w:sz w:val="20"/>
                <w:szCs w:val="20"/>
              </w:rPr>
              <w:t xml:space="preserve">, оборудование, техника и инвентарь для оснащения спортивных объектов в соответствии с требованиями СанПиН, </w:t>
            </w:r>
            <w:proofErr w:type="spellStart"/>
            <w:r w:rsidRPr="008250AF">
              <w:rPr>
                <w:rFonts w:ascii="PT Astra Serif" w:hAnsi="PT Astra Serif" w:cs="Times New Roman"/>
                <w:sz w:val="20"/>
                <w:szCs w:val="20"/>
              </w:rPr>
              <w:t>Роспотребнадзора</w:t>
            </w:r>
            <w:proofErr w:type="spellEnd"/>
            <w:r w:rsidRPr="008250AF">
              <w:rPr>
                <w:rFonts w:ascii="PT Astra Serif" w:hAnsi="PT Astra Serif" w:cs="Times New Roman"/>
                <w:sz w:val="20"/>
                <w:szCs w:val="20"/>
              </w:rPr>
              <w:t xml:space="preserve">, Минздрава России, требований </w:t>
            </w:r>
            <w:r w:rsidRPr="008250AF">
              <w:rPr>
                <w:rFonts w:ascii="PT Astra Serif" w:hAnsi="PT Astra Serif" w:cs="Times New Roman"/>
                <w:sz w:val="20"/>
                <w:szCs w:val="20"/>
              </w:rPr>
              <w:lastRenderedPageBreak/>
              <w:t>Международных и Всероссийских федераций по видам спорта</w:t>
            </w:r>
          </w:p>
          <w:p w:rsidR="006668F6" w:rsidRPr="008250AF" w:rsidRDefault="006668F6" w:rsidP="0008402C">
            <w:pPr>
              <w:spacing w:after="0" w:line="240" w:lineRule="auto"/>
              <w:rPr>
                <w:rFonts w:ascii="PT Astra Serif" w:eastAsia="Times New Roman" w:hAnsi="PT Astra Serif" w:cs="Times New Roman"/>
                <w:sz w:val="20"/>
                <w:szCs w:val="20"/>
              </w:rPr>
            </w:pPr>
          </w:p>
        </w:tc>
        <w:tc>
          <w:tcPr>
            <w:tcW w:w="954" w:type="pct"/>
          </w:tcPr>
          <w:p w:rsidR="006668F6" w:rsidRPr="008250AF" w:rsidRDefault="006668F6" w:rsidP="0008402C">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Закупка оборудования </w:t>
            </w:r>
            <w:r w:rsidRPr="008250AF">
              <w:rPr>
                <w:rFonts w:ascii="PT Astra Serif" w:eastAsia="Times New Roman" w:hAnsi="PT Astra Serif" w:cs="Times New Roman"/>
                <w:sz w:val="20"/>
                <w:szCs w:val="20"/>
              </w:rPr>
              <w:lastRenderedPageBreak/>
              <w:t>осуществлена</w:t>
            </w: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592155">
            <w:pPr>
              <w:spacing w:after="0" w:line="240" w:lineRule="auto"/>
              <w:jc w:val="center"/>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lastRenderedPageBreak/>
              <w:t>4.7.1</w:t>
            </w:r>
          </w:p>
        </w:tc>
        <w:tc>
          <w:tcPr>
            <w:tcW w:w="982" w:type="pct"/>
          </w:tcPr>
          <w:p w:rsidR="006668F6" w:rsidRPr="008250AF" w:rsidRDefault="006668F6" w:rsidP="00592155">
            <w:pPr>
              <w:spacing w:after="0" w:line="240" w:lineRule="auto"/>
              <w:rPr>
                <w:rFonts w:ascii="PT Astra Serif" w:eastAsia="Times New Roman" w:hAnsi="PT Astra Serif" w:cs="Times New Roman"/>
                <w:sz w:val="20"/>
                <w:szCs w:val="20"/>
              </w:rPr>
            </w:pPr>
            <w:proofErr w:type="gramStart"/>
            <w:r w:rsidRPr="008250AF">
              <w:rPr>
                <w:rFonts w:ascii="PT Astra Serif" w:eastAsia="Times New Roman" w:hAnsi="PT Astra Serif" w:cs="Times New Roman"/>
                <w:sz w:val="20"/>
                <w:szCs w:val="20"/>
              </w:rPr>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roofErr w:type="gramEnd"/>
          </w:p>
        </w:tc>
        <w:tc>
          <w:tcPr>
            <w:tcW w:w="631" w:type="pct"/>
          </w:tcPr>
          <w:p w:rsidR="006668F6" w:rsidRPr="008250AF" w:rsidRDefault="006668F6" w:rsidP="00DF0A0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 </w:t>
            </w:r>
            <w:proofErr w:type="gramStart"/>
            <w:r w:rsidRPr="008250AF">
              <w:rPr>
                <w:rFonts w:ascii="PT Astra Serif" w:hAnsi="PT Astra Serif" w:cs="Times New Roman"/>
                <w:sz w:val="20"/>
                <w:szCs w:val="20"/>
              </w:rPr>
              <w:t>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w:t>
            </w:r>
            <w:proofErr w:type="gramEnd"/>
            <w:r w:rsidRPr="008250AF">
              <w:rPr>
                <w:rFonts w:ascii="PT Astra Serif" w:hAnsi="PT Astra Serif" w:cs="Times New Roman"/>
                <w:sz w:val="20"/>
                <w:szCs w:val="20"/>
              </w:rPr>
              <w:t xml:space="preserve">, оборудование, техника и инвентарь для оснащения </w:t>
            </w:r>
            <w:r w:rsidRPr="008250AF">
              <w:rPr>
                <w:rFonts w:ascii="PT Astra Serif" w:hAnsi="PT Astra Serif" w:cs="Times New Roman"/>
                <w:sz w:val="20"/>
                <w:szCs w:val="20"/>
              </w:rPr>
              <w:lastRenderedPageBreak/>
              <w:t xml:space="preserve">спортивных объектов в соответствии с требованиями СанПиН, </w:t>
            </w:r>
            <w:proofErr w:type="spellStart"/>
            <w:r w:rsidRPr="008250AF">
              <w:rPr>
                <w:rFonts w:ascii="PT Astra Serif" w:hAnsi="PT Astra Serif" w:cs="Times New Roman"/>
                <w:sz w:val="20"/>
                <w:szCs w:val="20"/>
              </w:rPr>
              <w:t>Роспотребнадзора</w:t>
            </w:r>
            <w:proofErr w:type="spellEnd"/>
            <w:r w:rsidRPr="008250AF">
              <w:rPr>
                <w:rFonts w:ascii="PT Astra Serif" w:hAnsi="PT Astra Serif" w:cs="Times New Roman"/>
                <w:sz w:val="20"/>
                <w:szCs w:val="20"/>
              </w:rPr>
              <w:t>, Минздрава России, требований Международных и Всероссийских федераций по видам спорта</w:t>
            </w:r>
          </w:p>
        </w:tc>
        <w:tc>
          <w:tcPr>
            <w:tcW w:w="954" w:type="pct"/>
          </w:tcPr>
          <w:p w:rsidR="006668F6" w:rsidRPr="008250AF" w:rsidRDefault="006668F6" w:rsidP="003C278D">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Закупка оборудования осуществлена</w:t>
            </w: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A40A89">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lastRenderedPageBreak/>
              <w:t>4.20</w:t>
            </w:r>
          </w:p>
        </w:tc>
        <w:tc>
          <w:tcPr>
            <w:tcW w:w="982" w:type="pct"/>
          </w:tcPr>
          <w:p w:rsidR="006668F6" w:rsidRPr="008250AF" w:rsidRDefault="006668F6" w:rsidP="00EF4239">
            <w:pPr>
              <w:autoSpaceDE w:val="0"/>
              <w:autoSpaceDN w:val="0"/>
              <w:adjustRightInd w:val="0"/>
              <w:spacing w:after="0" w:line="240" w:lineRule="auto"/>
              <w:rPr>
                <w:rFonts w:ascii="PT Astra Serif" w:hAnsi="PT Astra Serif" w:cs="Times New Roman"/>
                <w:b/>
                <w:bCs/>
                <w:sz w:val="20"/>
                <w:szCs w:val="20"/>
              </w:rPr>
            </w:pPr>
            <w:r w:rsidRPr="008250AF">
              <w:rPr>
                <w:rFonts w:ascii="PT Astra Serif" w:hAnsi="PT Astra Serif" w:cs="Times New Roman"/>
                <w:b/>
                <w:bCs/>
                <w:sz w:val="20"/>
                <w:szCs w:val="20"/>
              </w:rP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31" w:type="pct"/>
          </w:tcPr>
          <w:p w:rsidR="006668F6" w:rsidRPr="008250AF" w:rsidRDefault="006668F6" w:rsidP="00FE2F52">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области, органы местного самоуправления области (по согласованию)</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F1600A">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hAnsi="PT Astra Serif" w:cs="Times New Roman"/>
                <w:bCs/>
                <w:sz w:val="20"/>
                <w:szCs w:val="20"/>
              </w:rPr>
            </w:pPr>
            <w:proofErr w:type="gramStart"/>
            <w:r w:rsidRPr="008250AF">
              <w:rPr>
                <w:rFonts w:ascii="PT Astra Serif" w:hAnsi="PT Astra Serif" w:cs="Times New Roman"/>
                <w:bCs/>
                <w:sz w:val="20"/>
                <w:szCs w:val="20"/>
              </w:rP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w:t>
            </w:r>
            <w:proofErr w:type="spellStart"/>
            <w:r w:rsidRPr="008250AF">
              <w:rPr>
                <w:rFonts w:ascii="PT Astra Serif" w:hAnsi="PT Astra Serif" w:cs="Times New Roman"/>
                <w:bCs/>
                <w:sz w:val="20"/>
                <w:szCs w:val="20"/>
              </w:rPr>
              <w:t>воркаутом</w:t>
            </w:r>
            <w:proofErr w:type="spellEnd"/>
            <w:r w:rsidRPr="008250AF">
              <w:rPr>
                <w:rFonts w:ascii="PT Astra Serif" w:hAnsi="PT Astra Serif" w:cs="Times New Roman"/>
                <w:bCs/>
                <w:sz w:val="20"/>
                <w:szCs w:val="20"/>
              </w:rPr>
              <w:t xml:space="preserve">, проведение работ по оснащению системой укрепления травяных покрытий футбольных полей, а также на проведение работ по сертификации </w:t>
            </w:r>
            <w:r w:rsidRPr="008250AF">
              <w:rPr>
                <w:rFonts w:ascii="PT Astra Serif" w:hAnsi="PT Astra Serif" w:cs="Times New Roman"/>
                <w:bCs/>
                <w:sz w:val="20"/>
                <w:szCs w:val="20"/>
              </w:rPr>
              <w:lastRenderedPageBreak/>
              <w:t>объектов спорта и (или) оборудования</w:t>
            </w:r>
            <w:proofErr w:type="gramEnd"/>
          </w:p>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6668F6" w:rsidRPr="008250AF" w:rsidRDefault="006668F6" w:rsidP="0008402C">
            <w:pPr>
              <w:spacing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 xml:space="preserve"> Осуществление мероприятий по закупке оборудования для легкой атлетики стадиона «Авангард» г. Саратова</w:t>
            </w:r>
          </w:p>
          <w:p w:rsidR="006668F6" w:rsidRPr="008250AF" w:rsidRDefault="006668F6" w:rsidP="0008402C">
            <w:pPr>
              <w:spacing w:line="240" w:lineRule="auto"/>
              <w:jc w:val="center"/>
              <w:rPr>
                <w:rFonts w:ascii="PT Astra Serif" w:eastAsia="Times New Roman" w:hAnsi="PT Astra Serif" w:cs="Times New Roman"/>
                <w:sz w:val="20"/>
                <w:szCs w:val="20"/>
              </w:rPr>
            </w:pP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A40A89">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lastRenderedPageBreak/>
              <w:t>4.21</w:t>
            </w:r>
          </w:p>
        </w:tc>
        <w:tc>
          <w:tcPr>
            <w:tcW w:w="982" w:type="pct"/>
          </w:tcPr>
          <w:p w:rsidR="006668F6" w:rsidRPr="008250AF" w:rsidRDefault="006668F6" w:rsidP="00C81EB7">
            <w:pPr>
              <w:autoSpaceDE w:val="0"/>
              <w:autoSpaceDN w:val="0"/>
              <w:adjustRightInd w:val="0"/>
              <w:spacing w:after="0" w:line="240" w:lineRule="auto"/>
              <w:rPr>
                <w:rFonts w:ascii="PT Astra Serif" w:hAnsi="PT Astra Serif" w:cs="Times New Roman"/>
                <w:b/>
                <w:sz w:val="20"/>
                <w:szCs w:val="20"/>
              </w:rPr>
            </w:pPr>
            <w:r w:rsidRPr="008250AF">
              <w:rPr>
                <w:rFonts w:ascii="PT Astra Serif" w:hAnsi="PT Astra Serif" w:cs="Times New Roman"/>
                <w:b/>
                <w:sz w:val="20"/>
                <w:szCs w:val="20"/>
              </w:rPr>
              <w:t>Основное мероприятие 4.21 «Строительство бассейнов на территории области», в том числе:</w:t>
            </w:r>
          </w:p>
          <w:p w:rsidR="006668F6" w:rsidRPr="008250AF" w:rsidRDefault="006668F6" w:rsidP="00A40A89">
            <w:pPr>
              <w:spacing w:after="0" w:line="240" w:lineRule="auto"/>
              <w:rPr>
                <w:rFonts w:ascii="PT Astra Serif" w:eastAsia="Times New Roman" w:hAnsi="PT Astra Serif" w:cs="Times New Roman"/>
                <w:sz w:val="20"/>
                <w:szCs w:val="20"/>
              </w:rPr>
            </w:pPr>
          </w:p>
        </w:tc>
        <w:tc>
          <w:tcPr>
            <w:tcW w:w="631" w:type="pct"/>
          </w:tcPr>
          <w:p w:rsidR="006668F6" w:rsidRPr="008250AF" w:rsidRDefault="006668F6" w:rsidP="00A40A89">
            <w:pPr>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комитет по реализации инвестиционных проектов в строительстве области, министерство строительства и жилищно-коммунального хозяйства Саратовской области</w:t>
            </w:r>
          </w:p>
        </w:tc>
        <w:tc>
          <w:tcPr>
            <w:tcW w:w="440" w:type="pct"/>
          </w:tcPr>
          <w:p w:rsidR="006668F6" w:rsidRPr="008250AF" w:rsidRDefault="006668F6" w:rsidP="00927E5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27E5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A40A89">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bCs/>
                <w:sz w:val="20"/>
                <w:szCs w:val="20"/>
              </w:rPr>
              <w:t xml:space="preserve">увеличение единовременной пропускной способности </w:t>
            </w:r>
            <w:proofErr w:type="spellStart"/>
            <w:r w:rsidRPr="008250AF">
              <w:rPr>
                <w:rFonts w:ascii="PT Astra Serif" w:hAnsi="PT Astra Serif" w:cs="Times New Roman"/>
                <w:bCs/>
                <w:sz w:val="20"/>
                <w:szCs w:val="20"/>
              </w:rPr>
              <w:t>спортобъекта</w:t>
            </w:r>
            <w:proofErr w:type="spellEnd"/>
          </w:p>
        </w:tc>
        <w:tc>
          <w:tcPr>
            <w:tcW w:w="954" w:type="pct"/>
          </w:tcPr>
          <w:p w:rsidR="006668F6" w:rsidRPr="008250AF" w:rsidRDefault="006668F6" w:rsidP="00A40A89">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A40A89">
            <w:pPr>
              <w:spacing w:after="0" w:line="240" w:lineRule="auto"/>
              <w:rPr>
                <w:rFonts w:ascii="PT Astra Serif" w:eastAsia="Times New Roman" w:hAnsi="PT Astra Serif" w:cs="Times New Roman"/>
                <w:b/>
                <w:sz w:val="20"/>
                <w:szCs w:val="20"/>
              </w:rPr>
            </w:pPr>
          </w:p>
        </w:tc>
        <w:tc>
          <w:tcPr>
            <w:tcW w:w="982" w:type="pct"/>
          </w:tcPr>
          <w:p w:rsidR="006668F6" w:rsidRPr="008250AF" w:rsidRDefault="006668F6" w:rsidP="00C81EB7">
            <w:pPr>
              <w:autoSpaceDE w:val="0"/>
              <w:autoSpaceDN w:val="0"/>
              <w:adjustRightInd w:val="0"/>
              <w:spacing w:after="0" w:line="240" w:lineRule="auto"/>
              <w:rPr>
                <w:rFonts w:ascii="PT Astra Serif" w:hAnsi="PT Astra Serif" w:cs="Times New Roman"/>
                <w:b/>
                <w:sz w:val="20"/>
                <w:szCs w:val="20"/>
              </w:rPr>
            </w:pPr>
            <w:r w:rsidRPr="008250AF">
              <w:rPr>
                <w:rFonts w:ascii="PT Astra Serif" w:hAnsi="PT Astra Serif" w:cs="Times New Roman"/>
                <w:sz w:val="20"/>
                <w:szCs w:val="20"/>
              </w:rPr>
              <w:t xml:space="preserve">Плавательный бассейн по адресу: Саратовская область, </w:t>
            </w:r>
            <w:proofErr w:type="spellStart"/>
            <w:r w:rsidRPr="008250AF">
              <w:rPr>
                <w:rFonts w:ascii="PT Astra Serif" w:hAnsi="PT Astra Serif" w:cs="Times New Roman"/>
                <w:sz w:val="20"/>
                <w:szCs w:val="20"/>
              </w:rPr>
              <w:t>Турковский</w:t>
            </w:r>
            <w:proofErr w:type="spellEnd"/>
            <w:r w:rsidRPr="008250AF">
              <w:rPr>
                <w:rFonts w:ascii="PT Astra Serif" w:hAnsi="PT Astra Serif" w:cs="Times New Roman"/>
                <w:sz w:val="20"/>
                <w:szCs w:val="20"/>
              </w:rPr>
              <w:t xml:space="preserve"> район, </w:t>
            </w:r>
            <w:proofErr w:type="spellStart"/>
            <w:r w:rsidRPr="008250AF">
              <w:rPr>
                <w:rFonts w:ascii="PT Astra Serif" w:hAnsi="PT Astra Serif" w:cs="Times New Roman"/>
                <w:sz w:val="20"/>
                <w:szCs w:val="20"/>
              </w:rPr>
              <w:t>р.п</w:t>
            </w:r>
            <w:proofErr w:type="spellEnd"/>
            <w:r w:rsidRPr="008250AF">
              <w:rPr>
                <w:rFonts w:ascii="PT Astra Serif" w:hAnsi="PT Astra Serif" w:cs="Times New Roman"/>
                <w:sz w:val="20"/>
                <w:szCs w:val="20"/>
              </w:rPr>
              <w:t>. Турки, ул. Свердлова</w:t>
            </w:r>
          </w:p>
        </w:tc>
        <w:tc>
          <w:tcPr>
            <w:tcW w:w="631" w:type="pct"/>
          </w:tcPr>
          <w:p w:rsidR="006668F6" w:rsidRPr="008250AF" w:rsidRDefault="006668F6" w:rsidP="00A40A89">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комитет по реализации инвестиционных проектов в строительстве области, министерство строительства и жилищно-коммунального хозяйства Саратовской области</w:t>
            </w:r>
          </w:p>
        </w:tc>
        <w:tc>
          <w:tcPr>
            <w:tcW w:w="440" w:type="pct"/>
          </w:tcPr>
          <w:p w:rsidR="006668F6" w:rsidRPr="008250AF" w:rsidRDefault="006668F6" w:rsidP="00927E5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927E5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 xml:space="preserve">увеличение единовременной пропускной способности </w:t>
            </w:r>
            <w:proofErr w:type="spellStart"/>
            <w:r w:rsidRPr="008250AF">
              <w:rPr>
                <w:rFonts w:ascii="PT Astra Serif" w:hAnsi="PT Astra Serif" w:cs="Times New Roman"/>
                <w:sz w:val="20"/>
                <w:szCs w:val="20"/>
              </w:rPr>
              <w:t>спортобъекта</w:t>
            </w:r>
            <w:proofErr w:type="spellEnd"/>
            <w:r w:rsidRPr="008250AF">
              <w:rPr>
                <w:rFonts w:ascii="PT Astra Serif" w:hAnsi="PT Astra Serif" w:cs="Times New Roman"/>
                <w:sz w:val="20"/>
                <w:szCs w:val="20"/>
              </w:rPr>
              <w:t xml:space="preserve"> на 32 человека в смену</w:t>
            </w:r>
          </w:p>
        </w:tc>
        <w:tc>
          <w:tcPr>
            <w:tcW w:w="954" w:type="pct"/>
          </w:tcPr>
          <w:p w:rsidR="006668F6" w:rsidRPr="008250AF" w:rsidRDefault="006668F6" w:rsidP="00E15D20">
            <w:pPr>
              <w:rPr>
                <w:rFonts w:ascii="PT Astra Serif" w:eastAsia="Times New Roman" w:hAnsi="PT Astra Serif" w:cs="Times New Roman"/>
                <w:sz w:val="20"/>
                <w:szCs w:val="20"/>
              </w:rPr>
            </w:pPr>
          </w:p>
          <w:p w:rsidR="006668F6" w:rsidRPr="008250AF" w:rsidRDefault="006668F6" w:rsidP="00E15D20">
            <w:pPr>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Объект введен в эксплуатацию</w:t>
            </w: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6668F6" w:rsidRPr="008250AF" w:rsidTr="00A70F64">
        <w:tc>
          <w:tcPr>
            <w:tcW w:w="246" w:type="pct"/>
          </w:tcPr>
          <w:p w:rsidR="006668F6" w:rsidRPr="008250AF" w:rsidRDefault="006668F6" w:rsidP="00A40A89">
            <w:pPr>
              <w:spacing w:after="0" w:line="240" w:lineRule="auto"/>
              <w:rPr>
                <w:rFonts w:ascii="PT Astra Serif" w:eastAsia="Times New Roman" w:hAnsi="PT Astra Serif" w:cs="Times New Roman"/>
                <w:b/>
                <w:sz w:val="20"/>
                <w:szCs w:val="20"/>
              </w:rPr>
            </w:pPr>
          </w:p>
        </w:tc>
        <w:tc>
          <w:tcPr>
            <w:tcW w:w="982" w:type="pct"/>
          </w:tcPr>
          <w:p w:rsidR="006668F6" w:rsidRPr="008250AF" w:rsidRDefault="006668F6" w:rsidP="00EF4239">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Основное мероприятие 4.22 «Предоставление материальной поддержки некоммерческим организациям»</w:t>
            </w:r>
          </w:p>
        </w:tc>
        <w:tc>
          <w:tcPr>
            <w:tcW w:w="631" w:type="pct"/>
          </w:tcPr>
          <w:p w:rsidR="006668F6" w:rsidRPr="008250AF" w:rsidRDefault="006668F6" w:rsidP="00A40A89">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области</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6668F6" w:rsidRPr="008250AF" w:rsidRDefault="006668F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 xml:space="preserve">приобретение проектно-сметной документации на реконструкцию аэроклуба им. Ю.А. Гагарина, в том числе проектно-сметной документации на реконструкцию аэроклуба (2 очередь), </w:t>
            </w:r>
            <w:r w:rsidRPr="008250AF">
              <w:rPr>
                <w:rFonts w:ascii="PT Astra Serif" w:hAnsi="PT Astra Serif" w:cs="Times New Roman"/>
                <w:sz w:val="20"/>
                <w:szCs w:val="20"/>
              </w:rPr>
              <w:lastRenderedPageBreak/>
              <w:t>расходы на проведение работ по разработке концепции реконструкции, инженерно-геодезических изысканий</w:t>
            </w:r>
          </w:p>
        </w:tc>
        <w:tc>
          <w:tcPr>
            <w:tcW w:w="954" w:type="pct"/>
          </w:tcPr>
          <w:p w:rsidR="006668F6" w:rsidRPr="008250AF" w:rsidRDefault="006668F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Ведется разработка проектно-сметной документации</w:t>
            </w:r>
          </w:p>
        </w:tc>
        <w:tc>
          <w:tcPr>
            <w:tcW w:w="605" w:type="pct"/>
          </w:tcPr>
          <w:p w:rsidR="006668F6" w:rsidRPr="008250AF" w:rsidRDefault="006668F6" w:rsidP="009011C9">
            <w:pPr>
              <w:spacing w:after="0" w:line="240" w:lineRule="auto"/>
              <w:rPr>
                <w:rFonts w:ascii="PT Astra Serif" w:eastAsia="Times New Roman" w:hAnsi="PT Astra Serif" w:cs="Times New Roman"/>
                <w:sz w:val="20"/>
                <w:szCs w:val="20"/>
              </w:rPr>
            </w:pPr>
          </w:p>
        </w:tc>
      </w:tr>
      <w:tr w:rsidR="00930006" w:rsidRPr="008250AF" w:rsidTr="00A70F64">
        <w:tc>
          <w:tcPr>
            <w:tcW w:w="246" w:type="pct"/>
          </w:tcPr>
          <w:p w:rsidR="00930006" w:rsidRPr="008250AF" w:rsidRDefault="00930006" w:rsidP="00A40A89">
            <w:pPr>
              <w:spacing w:after="0" w:line="240" w:lineRule="auto"/>
              <w:rPr>
                <w:rFonts w:ascii="PT Astra Serif" w:eastAsia="Times New Roman" w:hAnsi="PT Astra Serif" w:cs="Times New Roman"/>
                <w:b/>
                <w:sz w:val="20"/>
                <w:szCs w:val="20"/>
              </w:rPr>
            </w:pPr>
          </w:p>
        </w:tc>
        <w:tc>
          <w:tcPr>
            <w:tcW w:w="982" w:type="pct"/>
          </w:tcPr>
          <w:p w:rsidR="00930006" w:rsidRPr="008250AF" w:rsidRDefault="00930006" w:rsidP="005E7BF6">
            <w:pPr>
              <w:autoSpaceDE w:val="0"/>
              <w:autoSpaceDN w:val="0"/>
              <w:adjustRightInd w:val="0"/>
              <w:spacing w:after="0" w:line="240" w:lineRule="auto"/>
              <w:rPr>
                <w:rFonts w:ascii="PT Astra Serif" w:hAnsi="PT Astra Serif" w:cs="Times New Roman"/>
                <w:sz w:val="20"/>
                <w:szCs w:val="20"/>
              </w:rPr>
            </w:pPr>
            <w:proofErr w:type="gramStart"/>
            <w:r w:rsidRPr="008250AF">
              <w:rPr>
                <w:rFonts w:ascii="PT Astra Serif" w:hAnsi="PT Astra Serif" w:cs="Times New Roman"/>
                <w:sz w:val="20"/>
                <w:szCs w:val="20"/>
              </w:rPr>
              <w:t>Предоставление субсидии некоммерческой организации ПОУ «Саратовский АСК им. Ю.А. Гагарина ДОСААФ России» (строительство автомобильной дороги в рамках реконструкции Саратовского авиационно-спортивного клуба имени Ю.А. Гагарина ДОСААФ России (2 очередь)</w:t>
            </w:r>
            <w:proofErr w:type="gramEnd"/>
          </w:p>
        </w:tc>
        <w:tc>
          <w:tcPr>
            <w:tcW w:w="631" w:type="pct"/>
          </w:tcPr>
          <w:p w:rsidR="00930006" w:rsidRPr="008250AF" w:rsidRDefault="00930006" w:rsidP="005E7BF6">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области</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930006" w:rsidRPr="008250AF" w:rsidRDefault="00930006" w:rsidP="0008402C">
            <w:pPr>
              <w:autoSpaceDE w:val="0"/>
              <w:autoSpaceDN w:val="0"/>
              <w:adjustRightInd w:val="0"/>
              <w:spacing w:after="0" w:line="240" w:lineRule="auto"/>
              <w:rPr>
                <w:rFonts w:ascii="PT Astra Serif" w:hAnsi="PT Astra Serif" w:cs="Times New Roman"/>
                <w:sz w:val="20"/>
                <w:szCs w:val="20"/>
              </w:rPr>
            </w:pPr>
          </w:p>
        </w:tc>
        <w:tc>
          <w:tcPr>
            <w:tcW w:w="954" w:type="pct"/>
          </w:tcPr>
          <w:p w:rsidR="00930006" w:rsidRPr="008250AF" w:rsidRDefault="00431CE4" w:rsidP="00431CE4">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Ведутся работы по устройству автомобильной дороги</w:t>
            </w:r>
          </w:p>
        </w:tc>
        <w:tc>
          <w:tcPr>
            <w:tcW w:w="605" w:type="pct"/>
          </w:tcPr>
          <w:p w:rsidR="00930006" w:rsidRPr="008250AF" w:rsidRDefault="00930006" w:rsidP="009011C9">
            <w:pPr>
              <w:spacing w:after="0" w:line="240" w:lineRule="auto"/>
              <w:rPr>
                <w:rFonts w:ascii="PT Astra Serif" w:eastAsia="Times New Roman" w:hAnsi="PT Astra Serif" w:cs="Times New Roman"/>
                <w:sz w:val="20"/>
                <w:szCs w:val="20"/>
              </w:rPr>
            </w:pPr>
          </w:p>
        </w:tc>
      </w:tr>
      <w:tr w:rsidR="00930006" w:rsidRPr="008250AF" w:rsidTr="00A70F64">
        <w:tc>
          <w:tcPr>
            <w:tcW w:w="246" w:type="pct"/>
          </w:tcPr>
          <w:p w:rsidR="00930006" w:rsidRPr="008250AF" w:rsidRDefault="00930006" w:rsidP="00A40A89">
            <w:pPr>
              <w:spacing w:after="0" w:line="240" w:lineRule="auto"/>
              <w:rPr>
                <w:rFonts w:ascii="PT Astra Serif" w:eastAsia="Times New Roman" w:hAnsi="PT Astra Serif" w:cs="Times New Roman"/>
                <w:b/>
                <w:sz w:val="20"/>
                <w:szCs w:val="20"/>
              </w:rPr>
            </w:pPr>
          </w:p>
        </w:tc>
        <w:tc>
          <w:tcPr>
            <w:tcW w:w="982" w:type="pct"/>
          </w:tcPr>
          <w:p w:rsidR="00930006" w:rsidRPr="008250AF" w:rsidRDefault="00930006" w:rsidP="00930006">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Предоставление субсидии некоммерческой организации ПОУ «Саратовский АСК им. Ю.А. Гагарина ДОСААФ России» на строительство многофункциональной взлетно-посадочной полосы с возможностью посадки воздушных судов весом до 12 тонн</w:t>
            </w:r>
          </w:p>
        </w:tc>
        <w:tc>
          <w:tcPr>
            <w:tcW w:w="631" w:type="pct"/>
          </w:tcPr>
          <w:p w:rsidR="00930006" w:rsidRPr="008250AF" w:rsidRDefault="00930006" w:rsidP="005E7BF6">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области</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930006" w:rsidRPr="008250AF" w:rsidRDefault="00930006" w:rsidP="0008402C">
            <w:pPr>
              <w:autoSpaceDE w:val="0"/>
              <w:autoSpaceDN w:val="0"/>
              <w:adjustRightInd w:val="0"/>
              <w:spacing w:after="0" w:line="240" w:lineRule="auto"/>
              <w:rPr>
                <w:rFonts w:ascii="PT Astra Serif" w:hAnsi="PT Astra Serif" w:cs="Times New Roman"/>
                <w:sz w:val="20"/>
                <w:szCs w:val="20"/>
              </w:rPr>
            </w:pPr>
          </w:p>
        </w:tc>
        <w:tc>
          <w:tcPr>
            <w:tcW w:w="954" w:type="pct"/>
          </w:tcPr>
          <w:p w:rsidR="00930006" w:rsidRPr="008250AF" w:rsidRDefault="00431CE4"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Ведется разработка проектно-сметной документации</w:t>
            </w:r>
          </w:p>
        </w:tc>
        <w:tc>
          <w:tcPr>
            <w:tcW w:w="605" w:type="pct"/>
          </w:tcPr>
          <w:p w:rsidR="00930006" w:rsidRPr="008250AF" w:rsidRDefault="00930006" w:rsidP="009011C9">
            <w:pPr>
              <w:spacing w:after="0" w:line="240" w:lineRule="auto"/>
              <w:rPr>
                <w:rFonts w:ascii="PT Astra Serif" w:eastAsia="Times New Roman" w:hAnsi="PT Astra Serif" w:cs="Times New Roman"/>
                <w:sz w:val="20"/>
                <w:szCs w:val="20"/>
              </w:rPr>
            </w:pPr>
          </w:p>
        </w:tc>
      </w:tr>
      <w:tr w:rsidR="00930006" w:rsidRPr="008250AF" w:rsidTr="00A70F64">
        <w:tc>
          <w:tcPr>
            <w:tcW w:w="246" w:type="pct"/>
          </w:tcPr>
          <w:p w:rsidR="00930006" w:rsidRPr="008250AF" w:rsidRDefault="00930006" w:rsidP="00A40A89">
            <w:pPr>
              <w:spacing w:after="0" w:line="240" w:lineRule="auto"/>
              <w:rPr>
                <w:rFonts w:ascii="PT Astra Serif" w:eastAsia="Times New Roman" w:hAnsi="PT Astra Serif" w:cs="Times New Roman"/>
                <w:b/>
                <w:sz w:val="20"/>
                <w:szCs w:val="20"/>
              </w:rPr>
            </w:pPr>
          </w:p>
        </w:tc>
        <w:tc>
          <w:tcPr>
            <w:tcW w:w="982" w:type="pct"/>
          </w:tcPr>
          <w:p w:rsidR="00930006" w:rsidRPr="008250AF" w:rsidRDefault="00930006" w:rsidP="00EF4239">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Основное мероприятие 4.23 «Реконструкция здания МОУ «СОШ им. С.М. Иванова </w:t>
            </w:r>
            <w:proofErr w:type="spellStart"/>
            <w:r w:rsidRPr="008250AF">
              <w:rPr>
                <w:rFonts w:ascii="PT Astra Serif" w:hAnsi="PT Astra Serif" w:cs="Times New Roman"/>
                <w:sz w:val="20"/>
                <w:szCs w:val="20"/>
              </w:rPr>
              <w:t>р.п</w:t>
            </w:r>
            <w:proofErr w:type="spellEnd"/>
            <w:r w:rsidRPr="008250AF">
              <w:rPr>
                <w:rFonts w:ascii="PT Astra Serif" w:hAnsi="PT Astra Serif" w:cs="Times New Roman"/>
                <w:sz w:val="20"/>
                <w:szCs w:val="20"/>
              </w:rPr>
              <w:t xml:space="preserve">. Турки, </w:t>
            </w:r>
            <w:proofErr w:type="spellStart"/>
            <w:r w:rsidRPr="008250AF">
              <w:rPr>
                <w:rFonts w:ascii="PT Astra Serif" w:hAnsi="PT Astra Serif" w:cs="Times New Roman"/>
                <w:sz w:val="20"/>
                <w:szCs w:val="20"/>
              </w:rPr>
              <w:t>ул</w:t>
            </w:r>
            <w:proofErr w:type="gramStart"/>
            <w:r w:rsidRPr="008250AF">
              <w:rPr>
                <w:rFonts w:ascii="PT Astra Serif" w:hAnsi="PT Astra Serif" w:cs="Times New Roman"/>
                <w:sz w:val="20"/>
                <w:szCs w:val="20"/>
              </w:rPr>
              <w:t>.С</w:t>
            </w:r>
            <w:proofErr w:type="gramEnd"/>
            <w:r w:rsidRPr="008250AF">
              <w:rPr>
                <w:rFonts w:ascii="PT Astra Serif" w:hAnsi="PT Astra Serif" w:cs="Times New Roman"/>
                <w:sz w:val="20"/>
                <w:szCs w:val="20"/>
              </w:rPr>
              <w:t>вердлова</w:t>
            </w:r>
            <w:proofErr w:type="spellEnd"/>
            <w:r w:rsidRPr="008250AF">
              <w:rPr>
                <w:rFonts w:ascii="PT Astra Serif" w:hAnsi="PT Astra Serif" w:cs="Times New Roman"/>
                <w:sz w:val="20"/>
                <w:szCs w:val="20"/>
              </w:rPr>
              <w:t xml:space="preserve">,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w:t>
            </w:r>
            <w:r w:rsidRPr="008250AF">
              <w:rPr>
                <w:rFonts w:ascii="PT Astra Serif" w:hAnsi="PT Astra Serif" w:cs="Times New Roman"/>
                <w:sz w:val="20"/>
                <w:szCs w:val="20"/>
              </w:rPr>
              <w:lastRenderedPageBreak/>
              <w:t>резервуары, септики"</w:t>
            </w:r>
          </w:p>
        </w:tc>
        <w:tc>
          <w:tcPr>
            <w:tcW w:w="631" w:type="pct"/>
          </w:tcPr>
          <w:p w:rsidR="00930006" w:rsidRPr="008250AF" w:rsidRDefault="00930006" w:rsidP="00A40A89">
            <w:pPr>
              <w:spacing w:after="0" w:line="240" w:lineRule="auto"/>
              <w:rPr>
                <w:rFonts w:ascii="PT Astra Serif" w:hAnsi="PT Astra Serif" w:cs="Times New Roman"/>
                <w:sz w:val="20"/>
                <w:szCs w:val="20"/>
              </w:rPr>
            </w:pPr>
            <w:r w:rsidRPr="008250AF">
              <w:rPr>
                <w:rFonts w:ascii="PT Astra Serif" w:hAnsi="PT Astra Serif" w:cs="Times New Roman"/>
                <w:sz w:val="20"/>
                <w:szCs w:val="20"/>
              </w:rPr>
              <w:lastRenderedPageBreak/>
              <w:t xml:space="preserve">комитет по реализации инвестиционных проектов в строительстве области, министерство строительства и жилищно-коммунального хозяйства Саратовской </w:t>
            </w:r>
            <w:r w:rsidRPr="008250AF">
              <w:rPr>
                <w:rFonts w:ascii="PT Astra Serif" w:hAnsi="PT Astra Serif" w:cs="Times New Roman"/>
                <w:sz w:val="20"/>
                <w:szCs w:val="20"/>
              </w:rPr>
              <w:lastRenderedPageBreak/>
              <w:t>области</w:t>
            </w:r>
          </w:p>
        </w:tc>
        <w:tc>
          <w:tcPr>
            <w:tcW w:w="440" w:type="pct"/>
          </w:tcPr>
          <w:p w:rsidR="00930006" w:rsidRPr="008250AF" w:rsidRDefault="00930006" w:rsidP="00DF0A07">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930006" w:rsidRPr="008250AF" w:rsidRDefault="0093000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930006" w:rsidRPr="008250AF" w:rsidRDefault="00930006" w:rsidP="00EF4239">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выполнение мероприятий по строительству внутриплощадочных сетей водоснабжения, канализации, газопровода, электроснабжения объекта «Реконструкция здания МОУ "СОШ им. С.М. Иванова </w:t>
            </w:r>
            <w:proofErr w:type="spellStart"/>
            <w:r w:rsidRPr="008250AF">
              <w:rPr>
                <w:rFonts w:ascii="PT Astra Serif" w:hAnsi="PT Astra Serif" w:cs="Times New Roman"/>
                <w:sz w:val="20"/>
                <w:szCs w:val="20"/>
              </w:rPr>
              <w:t>р.п</w:t>
            </w:r>
            <w:proofErr w:type="spellEnd"/>
            <w:r w:rsidRPr="008250AF">
              <w:rPr>
                <w:rFonts w:ascii="PT Astra Serif" w:hAnsi="PT Astra Serif" w:cs="Times New Roman"/>
                <w:sz w:val="20"/>
                <w:szCs w:val="20"/>
              </w:rPr>
              <w:t xml:space="preserve">. </w:t>
            </w:r>
            <w:r w:rsidRPr="008250AF">
              <w:rPr>
                <w:rFonts w:ascii="PT Astra Serif" w:hAnsi="PT Astra Serif" w:cs="Times New Roman"/>
                <w:sz w:val="20"/>
                <w:szCs w:val="20"/>
              </w:rPr>
              <w:lastRenderedPageBreak/>
              <w:t xml:space="preserve">Турки" по адресу: Саратовская область, </w:t>
            </w:r>
            <w:proofErr w:type="spellStart"/>
            <w:r w:rsidRPr="008250AF">
              <w:rPr>
                <w:rFonts w:ascii="PT Astra Serif" w:hAnsi="PT Astra Serif" w:cs="Times New Roman"/>
                <w:sz w:val="20"/>
                <w:szCs w:val="20"/>
              </w:rPr>
              <w:t>Турковский</w:t>
            </w:r>
            <w:proofErr w:type="spellEnd"/>
            <w:r w:rsidRPr="008250AF">
              <w:rPr>
                <w:rFonts w:ascii="PT Astra Serif" w:hAnsi="PT Astra Serif" w:cs="Times New Roman"/>
                <w:sz w:val="20"/>
                <w:szCs w:val="20"/>
              </w:rPr>
              <w:t xml:space="preserve"> район, </w:t>
            </w:r>
            <w:proofErr w:type="spellStart"/>
            <w:r w:rsidRPr="008250AF">
              <w:rPr>
                <w:rFonts w:ascii="PT Astra Serif" w:hAnsi="PT Astra Serif" w:cs="Times New Roman"/>
                <w:sz w:val="20"/>
                <w:szCs w:val="20"/>
              </w:rPr>
              <w:t>р.п</w:t>
            </w:r>
            <w:proofErr w:type="spellEnd"/>
            <w:r w:rsidRPr="008250AF">
              <w:rPr>
                <w:rFonts w:ascii="PT Astra Serif" w:hAnsi="PT Astra Serif" w:cs="Times New Roman"/>
                <w:sz w:val="20"/>
                <w:szCs w:val="20"/>
              </w:rPr>
              <w:t>.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954" w:type="pct"/>
          </w:tcPr>
          <w:p w:rsidR="00930006" w:rsidRPr="008250AF" w:rsidRDefault="00930006"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lastRenderedPageBreak/>
              <w:t>Объект введен в эксплуатацию</w:t>
            </w:r>
          </w:p>
        </w:tc>
        <w:tc>
          <w:tcPr>
            <w:tcW w:w="605" w:type="pct"/>
          </w:tcPr>
          <w:p w:rsidR="00930006" w:rsidRPr="008250AF" w:rsidRDefault="00930006" w:rsidP="009011C9">
            <w:pPr>
              <w:spacing w:after="0" w:line="240" w:lineRule="auto"/>
              <w:rPr>
                <w:rFonts w:ascii="PT Astra Serif" w:eastAsia="Times New Roman" w:hAnsi="PT Astra Serif" w:cs="Times New Roman"/>
                <w:sz w:val="20"/>
                <w:szCs w:val="20"/>
              </w:rPr>
            </w:pPr>
          </w:p>
        </w:tc>
      </w:tr>
      <w:tr w:rsidR="00930006" w:rsidRPr="008250AF" w:rsidTr="00A70F64">
        <w:tc>
          <w:tcPr>
            <w:tcW w:w="246" w:type="pct"/>
          </w:tcPr>
          <w:p w:rsidR="00930006" w:rsidRPr="008250AF" w:rsidRDefault="00930006" w:rsidP="00A40A89">
            <w:pPr>
              <w:spacing w:after="0" w:line="240" w:lineRule="auto"/>
              <w:rPr>
                <w:rFonts w:ascii="PT Astra Serif" w:eastAsia="Times New Roman" w:hAnsi="PT Astra Serif" w:cs="Times New Roman"/>
                <w:b/>
                <w:sz w:val="20"/>
                <w:szCs w:val="20"/>
              </w:rPr>
            </w:pPr>
          </w:p>
        </w:tc>
        <w:tc>
          <w:tcPr>
            <w:tcW w:w="982" w:type="pct"/>
          </w:tcPr>
          <w:p w:rsidR="00930006" w:rsidRPr="008250AF" w:rsidRDefault="00930006" w:rsidP="00EF4239">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Основное мероприятие 4.24        Развитие инфраструктуры физической культуры и спорта на территориях муниципальных образований области</w:t>
            </w:r>
          </w:p>
        </w:tc>
        <w:tc>
          <w:tcPr>
            <w:tcW w:w="631" w:type="pct"/>
          </w:tcPr>
          <w:p w:rsidR="00930006" w:rsidRPr="008250AF" w:rsidRDefault="00930006" w:rsidP="005E7BF6">
            <w:pPr>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области</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930006" w:rsidRPr="008250AF" w:rsidRDefault="00930006"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930006" w:rsidRPr="008250AF" w:rsidRDefault="00431CE4" w:rsidP="00EF4239">
            <w:pPr>
              <w:autoSpaceDE w:val="0"/>
              <w:autoSpaceDN w:val="0"/>
              <w:adjustRightInd w:val="0"/>
              <w:spacing w:after="0" w:line="240" w:lineRule="auto"/>
              <w:rPr>
                <w:rFonts w:ascii="PT Astra Serif" w:hAnsi="PT Astra Serif" w:cs="PT Astra Serif"/>
                <w:sz w:val="20"/>
                <w:szCs w:val="20"/>
              </w:rPr>
            </w:pPr>
            <w:r w:rsidRPr="008250AF">
              <w:rPr>
                <w:rFonts w:ascii="PT Astra Serif" w:hAnsi="PT Astra Serif" w:cs="PT Astra Serif"/>
                <w:sz w:val="20"/>
                <w:szCs w:val="20"/>
              </w:rPr>
              <w:t xml:space="preserve">выполнение мероприятий по капитальному ремонту стадиона "Колос" в </w:t>
            </w:r>
            <w:proofErr w:type="spellStart"/>
            <w:r w:rsidRPr="008250AF">
              <w:rPr>
                <w:rFonts w:ascii="PT Astra Serif" w:hAnsi="PT Astra Serif" w:cs="PT Astra Serif"/>
                <w:sz w:val="20"/>
                <w:szCs w:val="20"/>
              </w:rPr>
              <w:t>р.п</w:t>
            </w:r>
            <w:proofErr w:type="spellEnd"/>
            <w:r w:rsidRPr="008250AF">
              <w:rPr>
                <w:rFonts w:ascii="PT Astra Serif" w:hAnsi="PT Astra Serif" w:cs="PT Astra Serif"/>
                <w:sz w:val="20"/>
                <w:szCs w:val="20"/>
              </w:rPr>
              <w:t>. Базарный Карабулак Саратовской области, устройство бассейна открытого типа (изготовление каркасного бассейна и благоустройство территории) в поселке Жасминный Ленинского района г. Саратова</w:t>
            </w:r>
          </w:p>
        </w:tc>
        <w:tc>
          <w:tcPr>
            <w:tcW w:w="954" w:type="pct"/>
          </w:tcPr>
          <w:p w:rsidR="00930006" w:rsidRPr="008250AF" w:rsidRDefault="00431CE4" w:rsidP="00431CE4">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Завершаются работы по капитальному ремонту стадиона «Колос» в Базарно-</w:t>
            </w:r>
            <w:proofErr w:type="spellStart"/>
            <w:r w:rsidRPr="008250AF">
              <w:rPr>
                <w:rFonts w:ascii="PT Astra Serif" w:hAnsi="PT Astra Serif" w:cs="Times New Roman"/>
                <w:sz w:val="20"/>
                <w:szCs w:val="20"/>
              </w:rPr>
              <w:t>Карабулакском</w:t>
            </w:r>
            <w:proofErr w:type="spellEnd"/>
            <w:r w:rsidRPr="008250AF">
              <w:rPr>
                <w:rFonts w:ascii="PT Astra Serif" w:hAnsi="PT Astra Serif" w:cs="Times New Roman"/>
                <w:sz w:val="20"/>
                <w:szCs w:val="20"/>
              </w:rPr>
              <w:t xml:space="preserve"> районе, выполнено устройство бассейна открытого типа в поселке Жасминный Ленинского района г. Саратова</w:t>
            </w:r>
          </w:p>
        </w:tc>
        <w:tc>
          <w:tcPr>
            <w:tcW w:w="605" w:type="pct"/>
          </w:tcPr>
          <w:p w:rsidR="00930006" w:rsidRPr="008250AF" w:rsidRDefault="00930006" w:rsidP="009011C9">
            <w:pPr>
              <w:spacing w:after="0" w:line="240" w:lineRule="auto"/>
              <w:rPr>
                <w:rFonts w:ascii="PT Astra Serif" w:eastAsia="Times New Roman" w:hAnsi="PT Astra Serif" w:cs="Times New Roman"/>
                <w:sz w:val="20"/>
                <w:szCs w:val="20"/>
              </w:rPr>
            </w:pPr>
          </w:p>
        </w:tc>
      </w:tr>
      <w:tr w:rsidR="00930006" w:rsidRPr="008250AF" w:rsidTr="00A70F64">
        <w:tc>
          <w:tcPr>
            <w:tcW w:w="246" w:type="pct"/>
          </w:tcPr>
          <w:p w:rsidR="00930006" w:rsidRPr="008250AF" w:rsidRDefault="00930006" w:rsidP="00592155">
            <w:pPr>
              <w:spacing w:after="0" w:line="240" w:lineRule="auto"/>
              <w:jc w:val="center"/>
              <w:rPr>
                <w:rFonts w:ascii="PT Astra Serif" w:eastAsia="Times New Roman" w:hAnsi="PT Astra Serif" w:cs="Times New Roman"/>
                <w:sz w:val="20"/>
                <w:szCs w:val="20"/>
              </w:rPr>
            </w:pPr>
          </w:p>
        </w:tc>
        <w:tc>
          <w:tcPr>
            <w:tcW w:w="982" w:type="pct"/>
          </w:tcPr>
          <w:p w:rsidR="00930006" w:rsidRPr="008250AF" w:rsidRDefault="00930006" w:rsidP="00EF4239">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b/>
                <w:sz w:val="20"/>
                <w:szCs w:val="20"/>
              </w:rPr>
              <w:t xml:space="preserve">«Региональный проект 4.1 «Спорт - норма жизни» (в целях выполнения задач федерального проекта «Создание для всех категорий и групп населения условий для занятий физической </w:t>
            </w:r>
            <w:r w:rsidRPr="008250AF">
              <w:rPr>
                <w:rFonts w:ascii="PT Astra Serif" w:eastAsia="Times New Roman" w:hAnsi="PT Astra Serif" w:cs="Times New Roman"/>
                <w:b/>
                <w:sz w:val="20"/>
                <w:szCs w:val="20"/>
              </w:rPr>
              <w:lastRenderedPageBreak/>
              <w:t>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631" w:type="pct"/>
          </w:tcPr>
          <w:p w:rsidR="00930006" w:rsidRPr="008250AF" w:rsidRDefault="00930006" w:rsidP="00927E5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lastRenderedPageBreak/>
              <w:t>министерство молодежной политики и спорта Саратовской области,</w:t>
            </w:r>
          </w:p>
          <w:p w:rsidR="00930006" w:rsidRPr="008250AF" w:rsidRDefault="00930006" w:rsidP="00927E57">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комитет по реализации </w:t>
            </w:r>
            <w:r w:rsidRPr="008250AF">
              <w:rPr>
                <w:rFonts w:ascii="PT Astra Serif" w:eastAsia="Times New Roman" w:hAnsi="PT Astra Serif" w:cs="Times New Roman"/>
                <w:sz w:val="20"/>
                <w:szCs w:val="20"/>
              </w:rPr>
              <w:lastRenderedPageBreak/>
              <w:t>инвестиционных проектов в строительстве области, органы местного самоуправления области (по согласованию)</w:t>
            </w:r>
          </w:p>
        </w:tc>
        <w:tc>
          <w:tcPr>
            <w:tcW w:w="440" w:type="pct"/>
          </w:tcPr>
          <w:p w:rsidR="00930006" w:rsidRPr="008250AF" w:rsidRDefault="00930006" w:rsidP="00DF0A07">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930006" w:rsidRPr="008250AF" w:rsidRDefault="00930006"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930006" w:rsidRPr="008250AF" w:rsidRDefault="00930006" w:rsidP="000C3CDA">
            <w:pPr>
              <w:autoSpaceDE w:val="0"/>
              <w:autoSpaceDN w:val="0"/>
              <w:adjustRightInd w:val="0"/>
              <w:spacing w:after="0" w:line="240" w:lineRule="auto"/>
              <w:rPr>
                <w:rFonts w:ascii="PT Astra Serif" w:hAnsi="PT Astra Serif"/>
              </w:rPr>
            </w:pPr>
          </w:p>
        </w:tc>
        <w:tc>
          <w:tcPr>
            <w:tcW w:w="954" w:type="pct"/>
          </w:tcPr>
          <w:p w:rsidR="00930006" w:rsidRPr="008250AF" w:rsidRDefault="00930006" w:rsidP="000C3CDA">
            <w:pPr>
              <w:autoSpaceDE w:val="0"/>
              <w:autoSpaceDN w:val="0"/>
              <w:adjustRightInd w:val="0"/>
              <w:spacing w:after="0" w:line="240" w:lineRule="auto"/>
              <w:rPr>
                <w:rFonts w:ascii="PT Astra Serif" w:hAnsi="PT Astra Serif"/>
              </w:rPr>
            </w:pPr>
          </w:p>
        </w:tc>
        <w:tc>
          <w:tcPr>
            <w:tcW w:w="605" w:type="pct"/>
          </w:tcPr>
          <w:p w:rsidR="00930006" w:rsidRPr="008250AF" w:rsidRDefault="00930006"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5E7BF6">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4.1.2. Оснащение объектов спортивной инфраструктуры спортивно-технологическим оборудованием:</w:t>
            </w:r>
          </w:p>
        </w:tc>
        <w:tc>
          <w:tcPr>
            <w:tcW w:w="631" w:type="pct"/>
          </w:tcPr>
          <w:p w:rsidR="00A70F64" w:rsidRPr="008250AF" w:rsidRDefault="00A70F64" w:rsidP="005E7BF6">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Саратовской области, органы местного самоуправления области (по согласованию)</w:t>
            </w:r>
          </w:p>
        </w:tc>
        <w:tc>
          <w:tcPr>
            <w:tcW w:w="440" w:type="pct"/>
          </w:tcPr>
          <w:p w:rsidR="00A70F64" w:rsidRPr="008250AF" w:rsidRDefault="00A70F64"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5E7BF6">
            <w:pPr>
              <w:autoSpaceDE w:val="0"/>
              <w:autoSpaceDN w:val="0"/>
              <w:adjustRightInd w:val="0"/>
              <w:spacing w:after="0" w:line="240" w:lineRule="auto"/>
              <w:rPr>
                <w:rFonts w:ascii="PT Astra Serif" w:hAnsi="PT Astra Serif"/>
              </w:rPr>
            </w:pPr>
            <w:r w:rsidRPr="008250AF">
              <w:rPr>
                <w:rFonts w:ascii="PT Astra Serif" w:hAnsi="PT Astra Serif" w:cs="Times New Roman"/>
                <w:sz w:val="20"/>
                <w:szCs w:val="20"/>
              </w:rPr>
              <w:t>приобретение спортивно-технологического оборудования</w:t>
            </w:r>
          </w:p>
        </w:tc>
        <w:tc>
          <w:tcPr>
            <w:tcW w:w="954" w:type="pct"/>
          </w:tcPr>
          <w:p w:rsidR="00A70F64" w:rsidRPr="008250AF" w:rsidRDefault="00A70F64" w:rsidP="000C3CDA">
            <w:pPr>
              <w:autoSpaceDE w:val="0"/>
              <w:autoSpaceDN w:val="0"/>
              <w:adjustRightInd w:val="0"/>
              <w:spacing w:after="0" w:line="240" w:lineRule="auto"/>
              <w:rPr>
                <w:rFonts w:ascii="PT Astra Serif" w:hAnsi="PT Astra Serif"/>
              </w:rPr>
            </w:pP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6A4B89">
            <w:pPr>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 xml:space="preserve">4.1.2.4. </w:t>
            </w:r>
            <w:r w:rsidRPr="008250AF">
              <w:rPr>
                <w:rFonts w:ascii="PT Astra Serif" w:hAnsi="PT Astra Serif" w:cs="Times New Roman"/>
                <w:sz w:val="20"/>
                <w:szCs w:val="20"/>
              </w:rP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631" w:type="pct"/>
          </w:tcPr>
          <w:p w:rsidR="00A70F64" w:rsidRPr="008250AF" w:rsidRDefault="00A70F64" w:rsidP="00DD527E">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A70F64" w:rsidRPr="008250AF" w:rsidRDefault="00A70F64"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D17240">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w:t>
            </w:r>
          </w:p>
        </w:tc>
        <w:tc>
          <w:tcPr>
            <w:tcW w:w="954" w:type="pct"/>
          </w:tcPr>
          <w:p w:rsidR="00A70F64" w:rsidRPr="008250AF" w:rsidRDefault="00A70F64"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Завершены работы по устройству 5 площадок из 7</w:t>
            </w: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592155">
            <w:pPr>
              <w:spacing w:after="0" w:line="240" w:lineRule="auto"/>
              <w:rPr>
                <w:rFonts w:ascii="PT Astra Serif" w:eastAsia="Times New Roman" w:hAnsi="PT Astra Serif" w:cs="Times New Roman"/>
                <w:b/>
                <w:sz w:val="20"/>
                <w:szCs w:val="20"/>
              </w:rPr>
            </w:pPr>
            <w:r w:rsidRPr="008250AF">
              <w:rPr>
                <w:rFonts w:ascii="PT Astra Serif" w:eastAsia="Times New Roman" w:hAnsi="PT Astra Serif" w:cs="Times New Roman"/>
                <w:b/>
                <w:sz w:val="20"/>
                <w:szCs w:val="20"/>
              </w:rPr>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том числе:</w:t>
            </w:r>
          </w:p>
        </w:tc>
        <w:tc>
          <w:tcPr>
            <w:tcW w:w="631" w:type="pct"/>
          </w:tcPr>
          <w:p w:rsidR="00A70F64" w:rsidRPr="008250AF" w:rsidRDefault="00A70F64" w:rsidP="000C3CDA">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eastAsia="Times New Roman" w:hAnsi="PT Astra Serif" w:cs="Times New Roman"/>
                <w:sz w:val="20"/>
                <w:szCs w:val="20"/>
              </w:rPr>
              <w:t>министерство строительства и жилищно-коммунального хозяйства Саратовской области, комитет по реализации инвестиционных проектов в строительстве области, министерство молодежной политики и спорта области</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0C3CDA">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A70F64" w:rsidRPr="008250AF" w:rsidRDefault="00A70F64" w:rsidP="000C3CDA">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592155">
            <w:pPr>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 xml:space="preserve">4.1.4.3.  Реконструкция стадиона «Юность», расположенного по адресу: Саратовская область, г. Вольск, ул. </w:t>
            </w:r>
            <w:proofErr w:type="spellStart"/>
            <w:r w:rsidRPr="008250AF">
              <w:rPr>
                <w:rFonts w:ascii="PT Astra Serif" w:hAnsi="PT Astra Serif" w:cs="Times New Roman"/>
                <w:sz w:val="20"/>
                <w:szCs w:val="20"/>
              </w:rPr>
              <w:t>Фирстова</w:t>
            </w:r>
            <w:proofErr w:type="spellEnd"/>
            <w:r w:rsidRPr="008250AF">
              <w:rPr>
                <w:rFonts w:ascii="PT Astra Serif" w:hAnsi="PT Astra Serif" w:cs="Times New Roman"/>
                <w:sz w:val="20"/>
                <w:szCs w:val="20"/>
              </w:rPr>
              <w:t>, 1«Д»</w:t>
            </w:r>
          </w:p>
        </w:tc>
        <w:tc>
          <w:tcPr>
            <w:tcW w:w="631" w:type="pct"/>
          </w:tcPr>
          <w:p w:rsidR="00A70F64" w:rsidRPr="008250AF" w:rsidRDefault="00A70F64" w:rsidP="004D2A73">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комитет по реализации инвестиционных проектов в строительстве области, министерство строительства и жилищно-коммунального хозяйства области </w:t>
            </w:r>
          </w:p>
          <w:p w:rsidR="00A70F64" w:rsidRPr="008250AF" w:rsidRDefault="00A70F64" w:rsidP="0081109E">
            <w:pPr>
              <w:autoSpaceDE w:val="0"/>
              <w:autoSpaceDN w:val="0"/>
              <w:adjustRightInd w:val="0"/>
              <w:spacing w:after="0" w:line="240" w:lineRule="auto"/>
              <w:rPr>
                <w:rFonts w:ascii="PT Astra Serif" w:eastAsia="Times New Roman" w:hAnsi="PT Astra Serif" w:cs="Times New Roman"/>
                <w:sz w:val="20"/>
                <w:szCs w:val="20"/>
              </w:rPr>
            </w:pP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D17240">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 xml:space="preserve">реконструкция стадиона «Юность» в г. Вольске Саратовской области, увеличение единовременной пропускной способности </w:t>
            </w:r>
            <w:proofErr w:type="spellStart"/>
            <w:r w:rsidRPr="008250AF">
              <w:rPr>
                <w:rFonts w:ascii="PT Astra Serif" w:hAnsi="PT Astra Serif" w:cs="Times New Roman"/>
                <w:sz w:val="20"/>
                <w:szCs w:val="20"/>
              </w:rPr>
              <w:t>спортобъекта</w:t>
            </w:r>
            <w:proofErr w:type="spellEnd"/>
            <w:r w:rsidRPr="008250AF">
              <w:rPr>
                <w:rFonts w:ascii="PT Astra Serif" w:hAnsi="PT Astra Serif" w:cs="Times New Roman"/>
                <w:sz w:val="20"/>
                <w:szCs w:val="20"/>
              </w:rPr>
              <w:t xml:space="preserve"> на 151 человек в смену</w:t>
            </w:r>
          </w:p>
        </w:tc>
        <w:tc>
          <w:tcPr>
            <w:tcW w:w="954" w:type="pct"/>
          </w:tcPr>
          <w:p w:rsidR="00A70F64" w:rsidRPr="008250AF" w:rsidRDefault="00A70F64" w:rsidP="0008402C">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sz w:val="20"/>
                <w:szCs w:val="20"/>
              </w:rPr>
              <w:t>Ведутся работы по устройству футбольного поля, беговых дорожек, восстановление подпорных стенок, сборка конструкций трибун.</w:t>
            </w: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EF4239">
            <w:pPr>
              <w:spacing w:after="0" w:line="240" w:lineRule="auto"/>
              <w:rPr>
                <w:rFonts w:ascii="PT Astra Serif" w:eastAsia="Times New Roman" w:hAnsi="PT Astra Serif" w:cs="Times New Roman"/>
                <w:b/>
                <w:sz w:val="20"/>
                <w:szCs w:val="20"/>
              </w:rPr>
            </w:pPr>
            <w:r w:rsidRPr="008250AF">
              <w:rPr>
                <w:rFonts w:ascii="PT Astra Serif" w:hAnsi="PT Astra Serif" w:cs="Times New Roman"/>
                <w:bCs/>
                <w:sz w:val="20"/>
                <w:szCs w:val="20"/>
              </w:rPr>
              <w:t xml:space="preserve">4.1.4.6 Реконструкция стадиона, расположенного по адресу: </w:t>
            </w:r>
            <w:proofErr w:type="spellStart"/>
            <w:r w:rsidRPr="008250AF">
              <w:rPr>
                <w:rFonts w:ascii="PT Astra Serif" w:hAnsi="PT Astra Serif" w:cs="Times New Roman"/>
                <w:bCs/>
                <w:sz w:val="20"/>
                <w:szCs w:val="20"/>
              </w:rPr>
              <w:t>г</w:t>
            </w:r>
            <w:proofErr w:type="gramStart"/>
            <w:r w:rsidRPr="008250AF">
              <w:rPr>
                <w:rFonts w:ascii="PT Astra Serif" w:hAnsi="PT Astra Serif" w:cs="Times New Roman"/>
                <w:bCs/>
                <w:sz w:val="20"/>
                <w:szCs w:val="20"/>
              </w:rPr>
              <w:t>.Р</w:t>
            </w:r>
            <w:proofErr w:type="gramEnd"/>
            <w:r w:rsidRPr="008250AF">
              <w:rPr>
                <w:rFonts w:ascii="PT Astra Serif" w:hAnsi="PT Astra Serif" w:cs="Times New Roman"/>
                <w:bCs/>
                <w:sz w:val="20"/>
                <w:szCs w:val="20"/>
              </w:rPr>
              <w:t>тищево</w:t>
            </w:r>
            <w:proofErr w:type="spellEnd"/>
            <w:r w:rsidRPr="008250AF">
              <w:rPr>
                <w:rFonts w:ascii="PT Astra Serif" w:hAnsi="PT Astra Serif" w:cs="Times New Roman"/>
                <w:bCs/>
                <w:sz w:val="20"/>
                <w:szCs w:val="20"/>
              </w:rPr>
              <w:t xml:space="preserve">, </w:t>
            </w:r>
            <w:proofErr w:type="spellStart"/>
            <w:r w:rsidRPr="008250AF">
              <w:rPr>
                <w:rFonts w:ascii="PT Astra Serif" w:hAnsi="PT Astra Serif" w:cs="Times New Roman"/>
                <w:bCs/>
                <w:sz w:val="20"/>
                <w:szCs w:val="20"/>
              </w:rPr>
              <w:t>ул.Железнодорожная</w:t>
            </w:r>
            <w:proofErr w:type="spellEnd"/>
            <w:r w:rsidRPr="008250AF">
              <w:rPr>
                <w:rFonts w:ascii="PT Astra Serif" w:hAnsi="PT Astra Serif" w:cs="Times New Roman"/>
                <w:bCs/>
                <w:sz w:val="20"/>
                <w:szCs w:val="20"/>
              </w:rPr>
              <w:t xml:space="preserve"> 72 «Б» </w:t>
            </w:r>
          </w:p>
        </w:tc>
        <w:tc>
          <w:tcPr>
            <w:tcW w:w="631" w:type="pct"/>
          </w:tcPr>
          <w:p w:rsidR="00A70F64" w:rsidRPr="008250AF" w:rsidRDefault="00A70F64" w:rsidP="0081109E">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комитет по реализации инвестиционных проектов в строительстве области</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08402C">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увеличение единовременной пропускной способности </w:t>
            </w:r>
            <w:proofErr w:type="spellStart"/>
            <w:r w:rsidRPr="008250AF">
              <w:rPr>
                <w:rFonts w:ascii="PT Astra Serif" w:hAnsi="PT Astra Serif" w:cs="Times New Roman"/>
                <w:sz w:val="20"/>
                <w:szCs w:val="20"/>
              </w:rPr>
              <w:t>спортобъекта</w:t>
            </w:r>
            <w:proofErr w:type="spellEnd"/>
            <w:r w:rsidRPr="008250AF">
              <w:rPr>
                <w:rFonts w:ascii="PT Astra Serif" w:hAnsi="PT Astra Serif" w:cs="Times New Roman"/>
                <w:sz w:val="20"/>
                <w:szCs w:val="20"/>
              </w:rPr>
              <w:t xml:space="preserve"> на 60 человека в смену</w:t>
            </w:r>
          </w:p>
          <w:p w:rsidR="00A70F64" w:rsidRPr="008250AF" w:rsidRDefault="00A70F64" w:rsidP="0008402C">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A70F64" w:rsidRPr="008250AF" w:rsidRDefault="00A70F64" w:rsidP="00AF38F9">
            <w:pPr>
              <w:rPr>
                <w:rFonts w:ascii="PT Astra Serif" w:hAnsi="PT Astra Serif"/>
                <w:sz w:val="20"/>
                <w:szCs w:val="20"/>
              </w:rPr>
            </w:pPr>
            <w:r w:rsidRPr="008250AF">
              <w:rPr>
                <w:rFonts w:ascii="PT Astra Serif" w:hAnsi="PT Astra Serif"/>
                <w:sz w:val="20"/>
                <w:szCs w:val="20"/>
              </w:rPr>
              <w:t>Объект введен в эксплуатацию</w:t>
            </w: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EF4239">
            <w:pPr>
              <w:spacing w:after="0" w:line="240" w:lineRule="auto"/>
              <w:rPr>
                <w:rFonts w:ascii="PT Astra Serif" w:eastAsia="Times New Roman" w:hAnsi="PT Astra Serif" w:cs="Times New Roman"/>
                <w:b/>
                <w:sz w:val="20"/>
                <w:szCs w:val="20"/>
              </w:rPr>
            </w:pPr>
            <w:r w:rsidRPr="008250AF">
              <w:rPr>
                <w:rFonts w:ascii="PT Astra Serif" w:hAnsi="PT Astra Serif" w:cs="Times New Roman"/>
                <w:b/>
                <w:sz w:val="20"/>
                <w:szCs w:val="20"/>
              </w:rPr>
              <w:t>Региональный проект 4.2               «Бизнес - спринт (я выбираю спорт)»</w:t>
            </w:r>
          </w:p>
        </w:tc>
        <w:tc>
          <w:tcPr>
            <w:tcW w:w="631" w:type="pct"/>
          </w:tcPr>
          <w:p w:rsidR="00A70F64" w:rsidRPr="008250AF" w:rsidRDefault="00A70F64" w:rsidP="000C3CDA">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 xml:space="preserve">министерство молодежной политики и спорта Саратовской </w:t>
            </w:r>
            <w:r w:rsidRPr="008250AF">
              <w:rPr>
                <w:rFonts w:ascii="PT Astra Serif" w:hAnsi="PT Astra Serif" w:cs="Times New Roman"/>
                <w:sz w:val="20"/>
                <w:szCs w:val="20"/>
              </w:rPr>
              <w:lastRenderedPageBreak/>
              <w:t>области</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lastRenderedPageBreak/>
              <w:t>2022</w:t>
            </w:r>
          </w:p>
        </w:tc>
        <w:tc>
          <w:tcPr>
            <w:tcW w:w="440" w:type="pct"/>
          </w:tcPr>
          <w:p w:rsidR="00A70F64" w:rsidRPr="008250AF" w:rsidRDefault="00A70F64" w:rsidP="0081109E">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D17240">
            <w:pPr>
              <w:autoSpaceDE w:val="0"/>
              <w:autoSpaceDN w:val="0"/>
              <w:adjustRightInd w:val="0"/>
              <w:spacing w:after="0" w:line="240" w:lineRule="auto"/>
              <w:rPr>
                <w:rFonts w:ascii="PT Astra Serif" w:eastAsia="Times New Roman" w:hAnsi="PT Astra Serif" w:cs="Times New Roman"/>
                <w:sz w:val="20"/>
                <w:szCs w:val="20"/>
              </w:rPr>
            </w:pPr>
            <w:r w:rsidRPr="008250AF">
              <w:rPr>
                <w:rFonts w:ascii="PT Astra Serif" w:hAnsi="PT Astra Serif" w:cs="Times New Roman"/>
                <w:sz w:val="20"/>
                <w:szCs w:val="20"/>
              </w:rPr>
              <w:t>закупка и монтаж оборудования для создания «умных» спортивных площадок</w:t>
            </w:r>
          </w:p>
        </w:tc>
        <w:tc>
          <w:tcPr>
            <w:tcW w:w="954" w:type="pct"/>
          </w:tcPr>
          <w:p w:rsidR="00A70F64" w:rsidRPr="008250AF" w:rsidRDefault="00A70F64" w:rsidP="00FF552C">
            <w:pPr>
              <w:spacing w:after="0" w:line="240" w:lineRule="auto"/>
              <w:jc w:val="both"/>
              <w:rPr>
                <w:rFonts w:ascii="PT Astra Serif" w:hAnsi="PT Astra Serif"/>
                <w:sz w:val="20"/>
                <w:szCs w:val="20"/>
                <w:shd w:val="clear" w:color="auto" w:fill="FFFFFF"/>
              </w:rPr>
            </w:pP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EF4239">
            <w:pPr>
              <w:spacing w:after="0" w:line="240" w:lineRule="auto"/>
              <w:rPr>
                <w:rFonts w:ascii="PT Astra Serif" w:eastAsia="Times New Roman" w:hAnsi="PT Astra Serif" w:cs="Times New Roman"/>
                <w:b/>
                <w:sz w:val="20"/>
                <w:szCs w:val="20"/>
              </w:rPr>
            </w:pPr>
            <w:r w:rsidRPr="008250AF">
              <w:rPr>
                <w:rFonts w:ascii="PT Astra Serif" w:hAnsi="PT Astra Serif" w:cs="Times New Roman"/>
                <w:sz w:val="20"/>
                <w:szCs w:val="20"/>
              </w:rPr>
              <w:t xml:space="preserve">4.2.1.   Закупка оборудования для создания «Умных </w:t>
            </w:r>
            <w:proofErr w:type="gramStart"/>
            <w:r w:rsidRPr="008250AF">
              <w:rPr>
                <w:rFonts w:ascii="PT Astra Serif" w:hAnsi="PT Astra Serif" w:cs="Times New Roman"/>
                <w:sz w:val="20"/>
                <w:szCs w:val="20"/>
              </w:rPr>
              <w:t>спортивный</w:t>
            </w:r>
            <w:proofErr w:type="gramEnd"/>
            <w:r w:rsidRPr="008250AF">
              <w:rPr>
                <w:rFonts w:ascii="PT Astra Serif" w:hAnsi="PT Astra Serif" w:cs="Times New Roman"/>
                <w:sz w:val="20"/>
                <w:szCs w:val="20"/>
              </w:rPr>
              <w:t xml:space="preserve"> площадок»</w:t>
            </w:r>
          </w:p>
        </w:tc>
        <w:tc>
          <w:tcPr>
            <w:tcW w:w="631" w:type="pct"/>
          </w:tcPr>
          <w:p w:rsidR="00A70F64" w:rsidRPr="008250AF" w:rsidRDefault="00A70F64" w:rsidP="00DF0A07">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Саратовской области</w:t>
            </w:r>
          </w:p>
        </w:tc>
        <w:tc>
          <w:tcPr>
            <w:tcW w:w="440" w:type="pct"/>
          </w:tcPr>
          <w:p w:rsidR="00A70F64" w:rsidRPr="008250AF" w:rsidRDefault="00A70F64" w:rsidP="00DF0A07">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DF0A07">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08402C">
            <w:pPr>
              <w:autoSpaceDE w:val="0"/>
              <w:autoSpaceDN w:val="0"/>
              <w:adjustRightInd w:val="0"/>
              <w:spacing w:after="0" w:line="240" w:lineRule="auto"/>
              <w:rPr>
                <w:rFonts w:ascii="PT Astra Serif" w:eastAsia="Times New Roman" w:hAnsi="PT Astra Serif" w:cs="Times New Roman"/>
                <w:sz w:val="20"/>
                <w:szCs w:val="20"/>
              </w:rPr>
            </w:pPr>
            <w:proofErr w:type="gramStart"/>
            <w:r w:rsidRPr="008250AF">
              <w:rPr>
                <w:rFonts w:ascii="PT Astra Serif" w:hAnsi="PT Astra Serif" w:cs="Times New Roman"/>
                <w:sz w:val="20"/>
                <w:szCs w:val="20"/>
              </w:rPr>
              <w:t>закупка и монтаж оборудования для создания "умных" спортивных площадок (два плоскостных спортивных сооружения и одно модульное спортивное сооружение</w:t>
            </w:r>
            <w:proofErr w:type="gramEnd"/>
          </w:p>
        </w:tc>
        <w:tc>
          <w:tcPr>
            <w:tcW w:w="954" w:type="pct"/>
          </w:tcPr>
          <w:p w:rsidR="00A70F64" w:rsidRPr="008250AF" w:rsidRDefault="00A70F64" w:rsidP="00C77632">
            <w:pPr>
              <w:pStyle w:val="msonormalmrcssattr"/>
              <w:shd w:val="clear" w:color="auto" w:fill="FFFFFF"/>
              <w:spacing w:before="0" w:beforeAutospacing="0" w:after="0" w:afterAutospacing="0"/>
              <w:rPr>
                <w:rFonts w:ascii="PT Astra Serif" w:hAnsi="PT Astra Serif"/>
                <w:sz w:val="20"/>
                <w:szCs w:val="20"/>
              </w:rPr>
            </w:pPr>
            <w:r w:rsidRPr="008250AF">
              <w:rPr>
                <w:rFonts w:ascii="PT Astra Serif" w:hAnsi="PT Astra Serif"/>
                <w:sz w:val="20"/>
                <w:szCs w:val="20"/>
              </w:rPr>
              <w:t>Ведутся работы по устройству оснований для монтажа спортивного оборудования</w:t>
            </w: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r w:rsidR="00A70F64" w:rsidRPr="008250AF" w:rsidTr="00A70F64">
        <w:tc>
          <w:tcPr>
            <w:tcW w:w="246" w:type="pct"/>
          </w:tcPr>
          <w:p w:rsidR="00A70F64" w:rsidRPr="008250AF" w:rsidRDefault="00A70F64" w:rsidP="00592155">
            <w:pPr>
              <w:spacing w:after="0" w:line="240" w:lineRule="auto"/>
              <w:jc w:val="center"/>
              <w:rPr>
                <w:rFonts w:ascii="PT Astra Serif" w:eastAsia="Times New Roman" w:hAnsi="PT Astra Serif" w:cs="Times New Roman"/>
                <w:sz w:val="20"/>
                <w:szCs w:val="20"/>
              </w:rPr>
            </w:pPr>
          </w:p>
        </w:tc>
        <w:tc>
          <w:tcPr>
            <w:tcW w:w="982" w:type="pct"/>
          </w:tcPr>
          <w:p w:rsidR="00A70F64" w:rsidRPr="008250AF" w:rsidRDefault="00A70F64" w:rsidP="00A70F64">
            <w:pPr>
              <w:spacing w:after="0" w:line="240" w:lineRule="auto"/>
              <w:rPr>
                <w:rFonts w:ascii="PT Astra Serif" w:hAnsi="PT Astra Serif" w:cs="Times New Roman"/>
                <w:sz w:val="20"/>
                <w:szCs w:val="20"/>
              </w:rPr>
            </w:pPr>
            <w:r w:rsidRPr="008250AF">
              <w:rPr>
                <w:rFonts w:ascii="PT Astra Serif" w:hAnsi="PT Astra Serif" w:cs="Times New Roman"/>
                <w:sz w:val="20"/>
                <w:szCs w:val="20"/>
              </w:rPr>
              <w:t>4.2.2. Мероприятия по устройству основания для создания «умной» спортивной площадки (в рамках достижения соответствующих задач федерального проекта)</w:t>
            </w:r>
          </w:p>
        </w:tc>
        <w:tc>
          <w:tcPr>
            <w:tcW w:w="631" w:type="pct"/>
          </w:tcPr>
          <w:p w:rsidR="00A70F64" w:rsidRPr="008250AF" w:rsidRDefault="00A70F64" w:rsidP="005E7BF6">
            <w:pPr>
              <w:autoSpaceDE w:val="0"/>
              <w:autoSpaceDN w:val="0"/>
              <w:adjustRightInd w:val="0"/>
              <w:spacing w:after="0" w:line="240" w:lineRule="auto"/>
              <w:rPr>
                <w:rFonts w:ascii="PT Astra Serif" w:hAnsi="PT Astra Serif" w:cs="Times New Roman"/>
                <w:sz w:val="20"/>
                <w:szCs w:val="20"/>
              </w:rPr>
            </w:pPr>
            <w:r w:rsidRPr="008250AF">
              <w:rPr>
                <w:rFonts w:ascii="PT Astra Serif" w:hAnsi="PT Astra Serif" w:cs="Times New Roman"/>
                <w:sz w:val="20"/>
                <w:szCs w:val="20"/>
              </w:rPr>
              <w:t>министерство молодежной политики и спорта Саратовской области</w:t>
            </w:r>
          </w:p>
        </w:tc>
        <w:tc>
          <w:tcPr>
            <w:tcW w:w="440" w:type="pct"/>
          </w:tcPr>
          <w:p w:rsidR="00A70F64" w:rsidRPr="008250AF" w:rsidRDefault="00A70F64" w:rsidP="005E7BF6">
            <w:pPr>
              <w:pStyle w:val="ConsPlusNormal"/>
              <w:jc w:val="center"/>
              <w:rPr>
                <w:rFonts w:ascii="PT Astra Serif" w:hAnsi="PT Astra Serif"/>
                <w:szCs w:val="24"/>
              </w:rPr>
            </w:pPr>
            <w:r w:rsidRPr="008250AF">
              <w:rPr>
                <w:rFonts w:ascii="PT Astra Serif" w:hAnsi="PT Astra Serif"/>
                <w:szCs w:val="24"/>
              </w:rPr>
              <w:t>2022</w:t>
            </w:r>
          </w:p>
        </w:tc>
        <w:tc>
          <w:tcPr>
            <w:tcW w:w="440" w:type="pct"/>
          </w:tcPr>
          <w:p w:rsidR="00A70F64" w:rsidRPr="008250AF" w:rsidRDefault="00A70F64" w:rsidP="005E7BF6">
            <w:pPr>
              <w:pStyle w:val="ConsPlusNormal"/>
              <w:jc w:val="center"/>
              <w:rPr>
                <w:rFonts w:ascii="PT Astra Serif" w:hAnsi="PT Astra Serif"/>
                <w:szCs w:val="24"/>
              </w:rPr>
            </w:pPr>
            <w:r w:rsidRPr="008250AF">
              <w:rPr>
                <w:rFonts w:ascii="PT Astra Serif" w:hAnsi="PT Astra Serif"/>
                <w:szCs w:val="24"/>
              </w:rPr>
              <w:t>2024</w:t>
            </w:r>
          </w:p>
        </w:tc>
        <w:tc>
          <w:tcPr>
            <w:tcW w:w="702" w:type="pct"/>
          </w:tcPr>
          <w:p w:rsidR="00A70F64" w:rsidRPr="008250AF" w:rsidRDefault="00A70F64" w:rsidP="0008402C">
            <w:pPr>
              <w:autoSpaceDE w:val="0"/>
              <w:autoSpaceDN w:val="0"/>
              <w:adjustRightInd w:val="0"/>
              <w:spacing w:after="0" w:line="240" w:lineRule="auto"/>
              <w:rPr>
                <w:rFonts w:ascii="PT Astra Serif" w:hAnsi="PT Astra Serif" w:cs="Times New Roman"/>
                <w:sz w:val="20"/>
                <w:szCs w:val="20"/>
              </w:rPr>
            </w:pPr>
          </w:p>
        </w:tc>
        <w:tc>
          <w:tcPr>
            <w:tcW w:w="954" w:type="pct"/>
          </w:tcPr>
          <w:p w:rsidR="00A70F64" w:rsidRPr="008250AF" w:rsidRDefault="00431CE4" w:rsidP="00C77632">
            <w:pPr>
              <w:pStyle w:val="msonormalmrcssattr"/>
              <w:shd w:val="clear" w:color="auto" w:fill="FFFFFF"/>
              <w:spacing w:before="0" w:beforeAutospacing="0" w:after="0" w:afterAutospacing="0"/>
              <w:rPr>
                <w:rFonts w:ascii="PT Astra Serif" w:hAnsi="PT Astra Serif"/>
                <w:sz w:val="20"/>
                <w:szCs w:val="20"/>
              </w:rPr>
            </w:pPr>
            <w:r w:rsidRPr="008250AF">
              <w:rPr>
                <w:rFonts w:ascii="PT Astra Serif" w:hAnsi="PT Astra Serif"/>
                <w:sz w:val="20"/>
                <w:szCs w:val="20"/>
              </w:rPr>
              <w:t>Разработана проектно-сметная документация, направлена на прохождение государственной экспертизы</w:t>
            </w:r>
          </w:p>
        </w:tc>
        <w:tc>
          <w:tcPr>
            <w:tcW w:w="605" w:type="pct"/>
          </w:tcPr>
          <w:p w:rsidR="00A70F64" w:rsidRPr="008250AF" w:rsidRDefault="00A70F64" w:rsidP="009011C9">
            <w:pPr>
              <w:spacing w:after="0" w:line="240" w:lineRule="auto"/>
              <w:rPr>
                <w:rFonts w:ascii="PT Astra Serif" w:eastAsia="Times New Roman" w:hAnsi="PT Astra Serif" w:cs="Times New Roman"/>
                <w:sz w:val="20"/>
                <w:szCs w:val="20"/>
              </w:rPr>
            </w:pPr>
          </w:p>
        </w:tc>
      </w:tr>
    </w:tbl>
    <w:p w:rsidR="00A15D0F" w:rsidRPr="008250AF" w:rsidRDefault="00A15D0F" w:rsidP="005F4995">
      <w:pPr>
        <w:autoSpaceDE w:val="0"/>
        <w:autoSpaceDN w:val="0"/>
        <w:adjustRightInd w:val="0"/>
        <w:spacing w:after="0" w:line="240" w:lineRule="auto"/>
        <w:jc w:val="both"/>
        <w:rPr>
          <w:rFonts w:ascii="PT Astra Serif" w:hAnsi="PT Astra Serif" w:cs="Times New Roman"/>
          <w:sz w:val="24"/>
          <w:szCs w:val="24"/>
        </w:rPr>
      </w:pPr>
    </w:p>
    <w:p w:rsidR="00A15D0F" w:rsidRPr="008250AF" w:rsidRDefault="00A15D0F" w:rsidP="005F4995">
      <w:pPr>
        <w:autoSpaceDE w:val="0"/>
        <w:autoSpaceDN w:val="0"/>
        <w:adjustRightInd w:val="0"/>
        <w:spacing w:after="0" w:line="240" w:lineRule="auto"/>
        <w:jc w:val="both"/>
        <w:rPr>
          <w:rFonts w:ascii="PT Astra Serif" w:hAnsi="PT Astra Serif" w:cs="Times New Roman"/>
          <w:sz w:val="24"/>
          <w:szCs w:val="24"/>
        </w:rPr>
      </w:pPr>
    </w:p>
    <w:p w:rsidR="005F4995" w:rsidRPr="008250AF" w:rsidRDefault="005F4995" w:rsidP="005F4995">
      <w:pPr>
        <w:autoSpaceDE w:val="0"/>
        <w:autoSpaceDN w:val="0"/>
        <w:adjustRightInd w:val="0"/>
        <w:spacing w:after="0" w:line="240" w:lineRule="auto"/>
        <w:jc w:val="both"/>
        <w:rPr>
          <w:rFonts w:ascii="PT Astra Serif" w:hAnsi="PT Astra Serif" w:cs="Times New Roman"/>
          <w:sz w:val="24"/>
          <w:szCs w:val="24"/>
        </w:rPr>
      </w:pPr>
    </w:p>
    <w:p w:rsidR="005F4995" w:rsidRPr="008250AF" w:rsidRDefault="005F4995" w:rsidP="005F4995">
      <w:pPr>
        <w:autoSpaceDE w:val="0"/>
        <w:autoSpaceDN w:val="0"/>
        <w:adjustRightInd w:val="0"/>
        <w:spacing w:after="0" w:line="240" w:lineRule="auto"/>
        <w:ind w:firstLine="540"/>
        <w:jc w:val="both"/>
        <w:rPr>
          <w:rFonts w:ascii="PT Astra Serif" w:hAnsi="PT Astra Serif" w:cs="Times New Roman"/>
          <w:sz w:val="24"/>
          <w:szCs w:val="24"/>
        </w:rPr>
      </w:pPr>
      <w:r w:rsidRPr="008250AF">
        <w:rPr>
          <w:rFonts w:ascii="PT Astra Serif" w:hAnsi="PT Astra Serif" w:cs="Times New Roman"/>
          <w:sz w:val="24"/>
          <w:szCs w:val="24"/>
        </w:rPr>
        <w:t>--------------------------------</w:t>
      </w:r>
    </w:p>
    <w:p w:rsidR="005F4995" w:rsidRPr="008250AF"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r w:rsidRPr="008250AF">
        <w:rPr>
          <w:rFonts w:ascii="PT Astra Serif" w:hAnsi="PT Astra Serif" w:cs="Times New Roman"/>
          <w:sz w:val="24"/>
          <w:szCs w:val="24"/>
        </w:rPr>
        <w:t>Примечание:</w:t>
      </w:r>
    </w:p>
    <w:p w:rsidR="005F4995" w:rsidRPr="008250AF"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bookmarkStart w:id="1" w:name="Par245"/>
      <w:bookmarkEnd w:id="1"/>
      <w:r w:rsidRPr="008250AF">
        <w:rPr>
          <w:rFonts w:ascii="PT Astra Serif" w:hAnsi="PT Astra Serif" w:cs="Times New Roman"/>
          <w:sz w:val="24"/>
          <w:szCs w:val="24"/>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5F4995" w:rsidRPr="00A35301"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bookmarkStart w:id="2" w:name="Par246"/>
      <w:bookmarkEnd w:id="2"/>
      <w:r w:rsidRPr="008250AF">
        <w:rPr>
          <w:rFonts w:ascii="PT Astra Serif" w:hAnsi="PT Astra Serif" w:cs="Times New Roman"/>
          <w:sz w:val="24"/>
          <w:szCs w:val="24"/>
        </w:rPr>
        <w:t xml:space="preserve">&lt;**&gt; при </w:t>
      </w:r>
      <w:proofErr w:type="spellStart"/>
      <w:r w:rsidRPr="008250AF">
        <w:rPr>
          <w:rFonts w:ascii="PT Astra Serif" w:hAnsi="PT Astra Serif" w:cs="Times New Roman"/>
          <w:sz w:val="24"/>
          <w:szCs w:val="24"/>
        </w:rPr>
        <w:t>недостижении</w:t>
      </w:r>
      <w:proofErr w:type="spellEnd"/>
      <w:r w:rsidRPr="008250AF">
        <w:rPr>
          <w:rFonts w:ascii="PT Astra Serif" w:hAnsi="PT Astra Serif" w:cs="Times New Roman"/>
          <w:sz w:val="24"/>
          <w:szCs w:val="24"/>
        </w:rPr>
        <w:t xml:space="preserve"> запланированных результатов приводится краткое описание проблем и меры по их нейтрализации (минимизации).</w:t>
      </w:r>
    </w:p>
    <w:p w:rsidR="00853D09" w:rsidRPr="00A35301" w:rsidRDefault="00853D09">
      <w:pPr>
        <w:rPr>
          <w:rFonts w:ascii="PT Astra Serif" w:hAnsi="PT Astra Serif" w:cs="Times New Roman"/>
          <w:sz w:val="20"/>
        </w:rPr>
      </w:pPr>
    </w:p>
    <w:p w:rsidR="00853D09" w:rsidRPr="00A35301" w:rsidRDefault="00853D09" w:rsidP="00853D09">
      <w:pPr>
        <w:rPr>
          <w:rFonts w:ascii="PT Astra Serif" w:hAnsi="PT Astra Serif" w:cs="Times New Roman"/>
          <w:sz w:val="20"/>
        </w:rPr>
      </w:pPr>
    </w:p>
    <w:p w:rsidR="00F6077D" w:rsidRPr="00A35301" w:rsidRDefault="00F6077D" w:rsidP="00853D09">
      <w:pPr>
        <w:ind w:firstLine="708"/>
        <w:rPr>
          <w:rFonts w:ascii="PT Astra Serif" w:hAnsi="PT Astra Serif" w:cs="Times New Roman"/>
          <w:sz w:val="20"/>
        </w:rPr>
      </w:pPr>
    </w:p>
    <w:sectPr w:rsidR="00F6077D" w:rsidRPr="00A35301" w:rsidSect="005F4995">
      <w:pgSz w:w="16838" w:h="11905" w:orient="landscape"/>
      <w:pgMar w:top="993"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F5970BE"/>
    <w:multiLevelType w:val="hybridMultilevel"/>
    <w:tmpl w:val="77DA4DE8"/>
    <w:lvl w:ilvl="0" w:tplc="DDEC36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4995"/>
    <w:rsid w:val="0000171F"/>
    <w:rsid w:val="000227FE"/>
    <w:rsid w:val="000264D9"/>
    <w:rsid w:val="000308A9"/>
    <w:rsid w:val="00040024"/>
    <w:rsid w:val="00040B6D"/>
    <w:rsid w:val="000412C6"/>
    <w:rsid w:val="00046EE4"/>
    <w:rsid w:val="000478C1"/>
    <w:rsid w:val="0005128C"/>
    <w:rsid w:val="0005289D"/>
    <w:rsid w:val="00062BAB"/>
    <w:rsid w:val="0006703A"/>
    <w:rsid w:val="00080B1A"/>
    <w:rsid w:val="0008402C"/>
    <w:rsid w:val="00097384"/>
    <w:rsid w:val="00097790"/>
    <w:rsid w:val="000A3666"/>
    <w:rsid w:val="000C2200"/>
    <w:rsid w:val="000C222A"/>
    <w:rsid w:val="000C3CDA"/>
    <w:rsid w:val="000C5E6C"/>
    <w:rsid w:val="000D4927"/>
    <w:rsid w:val="000E1B21"/>
    <w:rsid w:val="000E1C80"/>
    <w:rsid w:val="000E4467"/>
    <w:rsid w:val="000E7B8A"/>
    <w:rsid w:val="000F0A0B"/>
    <w:rsid w:val="000F3D12"/>
    <w:rsid w:val="00100370"/>
    <w:rsid w:val="00103D8F"/>
    <w:rsid w:val="001127AD"/>
    <w:rsid w:val="001151BD"/>
    <w:rsid w:val="00117A04"/>
    <w:rsid w:val="00120CCC"/>
    <w:rsid w:val="00121F8C"/>
    <w:rsid w:val="001232B4"/>
    <w:rsid w:val="001439D2"/>
    <w:rsid w:val="00163B71"/>
    <w:rsid w:val="001A0A50"/>
    <w:rsid w:val="001A37DF"/>
    <w:rsid w:val="001B1169"/>
    <w:rsid w:val="001B78CE"/>
    <w:rsid w:val="001D1F95"/>
    <w:rsid w:val="001E1DFE"/>
    <w:rsid w:val="00204683"/>
    <w:rsid w:val="00205C99"/>
    <w:rsid w:val="00212F8D"/>
    <w:rsid w:val="00221013"/>
    <w:rsid w:val="00221CF5"/>
    <w:rsid w:val="00230217"/>
    <w:rsid w:val="00230530"/>
    <w:rsid w:val="00232501"/>
    <w:rsid w:val="0024196F"/>
    <w:rsid w:val="0024433C"/>
    <w:rsid w:val="002474EC"/>
    <w:rsid w:val="00253B91"/>
    <w:rsid w:val="00254639"/>
    <w:rsid w:val="00265197"/>
    <w:rsid w:val="00266475"/>
    <w:rsid w:val="002770A2"/>
    <w:rsid w:val="002847B2"/>
    <w:rsid w:val="00287494"/>
    <w:rsid w:val="00294840"/>
    <w:rsid w:val="00294E8B"/>
    <w:rsid w:val="002A2B8C"/>
    <w:rsid w:val="002B05CE"/>
    <w:rsid w:val="002B242F"/>
    <w:rsid w:val="002B2991"/>
    <w:rsid w:val="002E3BE6"/>
    <w:rsid w:val="002E42F3"/>
    <w:rsid w:val="002F1832"/>
    <w:rsid w:val="003070C5"/>
    <w:rsid w:val="00320518"/>
    <w:rsid w:val="0032566C"/>
    <w:rsid w:val="003336F5"/>
    <w:rsid w:val="00334774"/>
    <w:rsid w:val="00355723"/>
    <w:rsid w:val="00360A20"/>
    <w:rsid w:val="0036103D"/>
    <w:rsid w:val="0036661E"/>
    <w:rsid w:val="003731B3"/>
    <w:rsid w:val="00375B70"/>
    <w:rsid w:val="00383ED9"/>
    <w:rsid w:val="003855D6"/>
    <w:rsid w:val="00386B79"/>
    <w:rsid w:val="00392632"/>
    <w:rsid w:val="0039316F"/>
    <w:rsid w:val="00393CC0"/>
    <w:rsid w:val="003B019D"/>
    <w:rsid w:val="003B6261"/>
    <w:rsid w:val="003C278D"/>
    <w:rsid w:val="003C4310"/>
    <w:rsid w:val="003D0892"/>
    <w:rsid w:val="003E0D70"/>
    <w:rsid w:val="003E5913"/>
    <w:rsid w:val="003F1DD8"/>
    <w:rsid w:val="003F27D7"/>
    <w:rsid w:val="00402250"/>
    <w:rsid w:val="00402BF2"/>
    <w:rsid w:val="00405FAB"/>
    <w:rsid w:val="004262CA"/>
    <w:rsid w:val="00431CE4"/>
    <w:rsid w:val="0043408C"/>
    <w:rsid w:val="004341D4"/>
    <w:rsid w:val="0043551F"/>
    <w:rsid w:val="00435B8B"/>
    <w:rsid w:val="004568AD"/>
    <w:rsid w:val="00471F00"/>
    <w:rsid w:val="00472498"/>
    <w:rsid w:val="00480916"/>
    <w:rsid w:val="00487EFB"/>
    <w:rsid w:val="004916A3"/>
    <w:rsid w:val="004A2497"/>
    <w:rsid w:val="004A2652"/>
    <w:rsid w:val="004D2A73"/>
    <w:rsid w:val="005143D5"/>
    <w:rsid w:val="00523409"/>
    <w:rsid w:val="00530328"/>
    <w:rsid w:val="00540944"/>
    <w:rsid w:val="005444E6"/>
    <w:rsid w:val="0056009D"/>
    <w:rsid w:val="0056241D"/>
    <w:rsid w:val="00580128"/>
    <w:rsid w:val="00590DD9"/>
    <w:rsid w:val="00592155"/>
    <w:rsid w:val="00593E16"/>
    <w:rsid w:val="005C4380"/>
    <w:rsid w:val="005D5382"/>
    <w:rsid w:val="005F4995"/>
    <w:rsid w:val="00600DE5"/>
    <w:rsid w:val="00604416"/>
    <w:rsid w:val="00611D69"/>
    <w:rsid w:val="00612EFB"/>
    <w:rsid w:val="00613EFA"/>
    <w:rsid w:val="00614147"/>
    <w:rsid w:val="0063253C"/>
    <w:rsid w:val="00637505"/>
    <w:rsid w:val="006376E2"/>
    <w:rsid w:val="00642F9C"/>
    <w:rsid w:val="00657315"/>
    <w:rsid w:val="00661093"/>
    <w:rsid w:val="00663A15"/>
    <w:rsid w:val="006668F6"/>
    <w:rsid w:val="00673251"/>
    <w:rsid w:val="00677039"/>
    <w:rsid w:val="006976D2"/>
    <w:rsid w:val="006A1E91"/>
    <w:rsid w:val="006A4B89"/>
    <w:rsid w:val="006A5C77"/>
    <w:rsid w:val="006B584B"/>
    <w:rsid w:val="006B62D9"/>
    <w:rsid w:val="006C34D5"/>
    <w:rsid w:val="006D2F19"/>
    <w:rsid w:val="006E359D"/>
    <w:rsid w:val="007049CF"/>
    <w:rsid w:val="00704FB0"/>
    <w:rsid w:val="00706A54"/>
    <w:rsid w:val="00725EB6"/>
    <w:rsid w:val="00733415"/>
    <w:rsid w:val="00733637"/>
    <w:rsid w:val="0073655B"/>
    <w:rsid w:val="0074096D"/>
    <w:rsid w:val="00753E28"/>
    <w:rsid w:val="00753FBA"/>
    <w:rsid w:val="0077270C"/>
    <w:rsid w:val="00774B88"/>
    <w:rsid w:val="00774FB1"/>
    <w:rsid w:val="00780128"/>
    <w:rsid w:val="0078299E"/>
    <w:rsid w:val="00786461"/>
    <w:rsid w:val="007A6EB8"/>
    <w:rsid w:val="007B003E"/>
    <w:rsid w:val="007B323E"/>
    <w:rsid w:val="007D0B6B"/>
    <w:rsid w:val="007D4C46"/>
    <w:rsid w:val="007F1675"/>
    <w:rsid w:val="00800B13"/>
    <w:rsid w:val="00803F7D"/>
    <w:rsid w:val="008071A8"/>
    <w:rsid w:val="00807B4C"/>
    <w:rsid w:val="0081109E"/>
    <w:rsid w:val="0081166A"/>
    <w:rsid w:val="00820C9C"/>
    <w:rsid w:val="008217AB"/>
    <w:rsid w:val="008250AF"/>
    <w:rsid w:val="00833735"/>
    <w:rsid w:val="00833F9A"/>
    <w:rsid w:val="00835D00"/>
    <w:rsid w:val="00842990"/>
    <w:rsid w:val="00843A40"/>
    <w:rsid w:val="008440DB"/>
    <w:rsid w:val="008467DC"/>
    <w:rsid w:val="00853387"/>
    <w:rsid w:val="00853D09"/>
    <w:rsid w:val="00856731"/>
    <w:rsid w:val="008623A0"/>
    <w:rsid w:val="00862C81"/>
    <w:rsid w:val="0086581F"/>
    <w:rsid w:val="00871EA2"/>
    <w:rsid w:val="008779C0"/>
    <w:rsid w:val="008A2442"/>
    <w:rsid w:val="008A73E8"/>
    <w:rsid w:val="008B15A7"/>
    <w:rsid w:val="008B3211"/>
    <w:rsid w:val="008C78F1"/>
    <w:rsid w:val="008D688A"/>
    <w:rsid w:val="008E137E"/>
    <w:rsid w:val="008E6684"/>
    <w:rsid w:val="008F1D64"/>
    <w:rsid w:val="008F2218"/>
    <w:rsid w:val="008F737F"/>
    <w:rsid w:val="009011C9"/>
    <w:rsid w:val="0090395C"/>
    <w:rsid w:val="009102B2"/>
    <w:rsid w:val="00925377"/>
    <w:rsid w:val="00927E57"/>
    <w:rsid w:val="00930006"/>
    <w:rsid w:val="009345C2"/>
    <w:rsid w:val="0094378B"/>
    <w:rsid w:val="00976328"/>
    <w:rsid w:val="0099386E"/>
    <w:rsid w:val="009942A0"/>
    <w:rsid w:val="009A53D1"/>
    <w:rsid w:val="009B0CC0"/>
    <w:rsid w:val="009B3F39"/>
    <w:rsid w:val="009C4914"/>
    <w:rsid w:val="009D5CC3"/>
    <w:rsid w:val="009D7F35"/>
    <w:rsid w:val="009E3EEA"/>
    <w:rsid w:val="009E7076"/>
    <w:rsid w:val="009F0A9A"/>
    <w:rsid w:val="00A13DFE"/>
    <w:rsid w:val="00A15D0F"/>
    <w:rsid w:val="00A35301"/>
    <w:rsid w:val="00A40A89"/>
    <w:rsid w:val="00A44A07"/>
    <w:rsid w:val="00A45EC3"/>
    <w:rsid w:val="00A70F64"/>
    <w:rsid w:val="00A824DD"/>
    <w:rsid w:val="00A94933"/>
    <w:rsid w:val="00A959C4"/>
    <w:rsid w:val="00A95FF2"/>
    <w:rsid w:val="00AA38CA"/>
    <w:rsid w:val="00AB6FC0"/>
    <w:rsid w:val="00AC23D7"/>
    <w:rsid w:val="00AC5FD0"/>
    <w:rsid w:val="00AD0E0F"/>
    <w:rsid w:val="00AD337A"/>
    <w:rsid w:val="00AE1F2E"/>
    <w:rsid w:val="00AF38F9"/>
    <w:rsid w:val="00B057BB"/>
    <w:rsid w:val="00B077BA"/>
    <w:rsid w:val="00B1170D"/>
    <w:rsid w:val="00B25202"/>
    <w:rsid w:val="00B25AE8"/>
    <w:rsid w:val="00B3656D"/>
    <w:rsid w:val="00B36E82"/>
    <w:rsid w:val="00B40510"/>
    <w:rsid w:val="00B64FFC"/>
    <w:rsid w:val="00B7758C"/>
    <w:rsid w:val="00B94FF9"/>
    <w:rsid w:val="00B9714D"/>
    <w:rsid w:val="00BD6521"/>
    <w:rsid w:val="00BF6BD7"/>
    <w:rsid w:val="00C04F77"/>
    <w:rsid w:val="00C07912"/>
    <w:rsid w:val="00C1387F"/>
    <w:rsid w:val="00C23B3C"/>
    <w:rsid w:val="00C32140"/>
    <w:rsid w:val="00C3605D"/>
    <w:rsid w:val="00C37D1B"/>
    <w:rsid w:val="00C4289E"/>
    <w:rsid w:val="00C50FC0"/>
    <w:rsid w:val="00C61EC3"/>
    <w:rsid w:val="00C64067"/>
    <w:rsid w:val="00C70DF4"/>
    <w:rsid w:val="00C71CC4"/>
    <w:rsid w:val="00C77632"/>
    <w:rsid w:val="00C77F18"/>
    <w:rsid w:val="00C81246"/>
    <w:rsid w:val="00C81EB7"/>
    <w:rsid w:val="00C96398"/>
    <w:rsid w:val="00C97DA7"/>
    <w:rsid w:val="00CA2F49"/>
    <w:rsid w:val="00CA3650"/>
    <w:rsid w:val="00CA6D19"/>
    <w:rsid w:val="00CB1099"/>
    <w:rsid w:val="00CD487C"/>
    <w:rsid w:val="00CE5164"/>
    <w:rsid w:val="00CE5719"/>
    <w:rsid w:val="00CF52C4"/>
    <w:rsid w:val="00D154CD"/>
    <w:rsid w:val="00D17240"/>
    <w:rsid w:val="00D354C1"/>
    <w:rsid w:val="00D64187"/>
    <w:rsid w:val="00D76D80"/>
    <w:rsid w:val="00D84593"/>
    <w:rsid w:val="00DA115F"/>
    <w:rsid w:val="00DA37AF"/>
    <w:rsid w:val="00DB7E09"/>
    <w:rsid w:val="00DC7EB2"/>
    <w:rsid w:val="00DD527E"/>
    <w:rsid w:val="00DD5D15"/>
    <w:rsid w:val="00DD68D2"/>
    <w:rsid w:val="00DE58B1"/>
    <w:rsid w:val="00DE5962"/>
    <w:rsid w:val="00DF0A07"/>
    <w:rsid w:val="00DF7C07"/>
    <w:rsid w:val="00E028B2"/>
    <w:rsid w:val="00E05174"/>
    <w:rsid w:val="00E11A21"/>
    <w:rsid w:val="00E15D20"/>
    <w:rsid w:val="00E32688"/>
    <w:rsid w:val="00E4249B"/>
    <w:rsid w:val="00E436DF"/>
    <w:rsid w:val="00E462CC"/>
    <w:rsid w:val="00E75197"/>
    <w:rsid w:val="00E818AE"/>
    <w:rsid w:val="00E831DB"/>
    <w:rsid w:val="00E848E2"/>
    <w:rsid w:val="00E85F32"/>
    <w:rsid w:val="00E87E85"/>
    <w:rsid w:val="00E9048C"/>
    <w:rsid w:val="00E92175"/>
    <w:rsid w:val="00E941E7"/>
    <w:rsid w:val="00EA46B0"/>
    <w:rsid w:val="00EA6F9B"/>
    <w:rsid w:val="00EB10F6"/>
    <w:rsid w:val="00EB49FA"/>
    <w:rsid w:val="00EB6156"/>
    <w:rsid w:val="00EB672D"/>
    <w:rsid w:val="00EC44B9"/>
    <w:rsid w:val="00EC56B6"/>
    <w:rsid w:val="00EC7009"/>
    <w:rsid w:val="00ED10CD"/>
    <w:rsid w:val="00ED499A"/>
    <w:rsid w:val="00ED513D"/>
    <w:rsid w:val="00EF0DE2"/>
    <w:rsid w:val="00EF4239"/>
    <w:rsid w:val="00EF4E51"/>
    <w:rsid w:val="00F1600A"/>
    <w:rsid w:val="00F232E8"/>
    <w:rsid w:val="00F3406F"/>
    <w:rsid w:val="00F413CB"/>
    <w:rsid w:val="00F46B2B"/>
    <w:rsid w:val="00F47A2A"/>
    <w:rsid w:val="00F6077D"/>
    <w:rsid w:val="00F72218"/>
    <w:rsid w:val="00F80CB9"/>
    <w:rsid w:val="00F82287"/>
    <w:rsid w:val="00F85AD8"/>
    <w:rsid w:val="00F9275C"/>
    <w:rsid w:val="00FA198D"/>
    <w:rsid w:val="00FA30AD"/>
    <w:rsid w:val="00FA48C8"/>
    <w:rsid w:val="00FA5158"/>
    <w:rsid w:val="00FB0083"/>
    <w:rsid w:val="00FC6F5A"/>
    <w:rsid w:val="00FD4BDE"/>
    <w:rsid w:val="00FE2F52"/>
    <w:rsid w:val="00FE36E6"/>
    <w:rsid w:val="00FF552C"/>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qFormat/>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5">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704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32501"/>
    <w:pPr>
      <w:ind w:left="720"/>
      <w:contextualSpacing/>
    </w:pPr>
  </w:style>
  <w:style w:type="character" w:customStyle="1" w:styleId="105pt0pt">
    <w:name w:val="Основной текст + 10;5 pt;Не полужирный;Интервал 0 pt"/>
    <w:rsid w:val="007D4C4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styleId="a7">
    <w:name w:val="Strong"/>
    <w:qFormat/>
    <w:rsid w:val="00E05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5">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062">
      <w:bodyDiv w:val="1"/>
      <w:marLeft w:val="0"/>
      <w:marRight w:val="0"/>
      <w:marTop w:val="0"/>
      <w:marBottom w:val="0"/>
      <w:divBdr>
        <w:top w:val="none" w:sz="0" w:space="0" w:color="auto"/>
        <w:left w:val="none" w:sz="0" w:space="0" w:color="auto"/>
        <w:bottom w:val="none" w:sz="0" w:space="0" w:color="auto"/>
        <w:right w:val="none" w:sz="0" w:space="0" w:color="auto"/>
      </w:divBdr>
      <w:divsChild>
        <w:div w:id="495267701">
          <w:marLeft w:val="0"/>
          <w:marRight w:val="0"/>
          <w:marTop w:val="0"/>
          <w:marBottom w:val="0"/>
          <w:divBdr>
            <w:top w:val="none" w:sz="0" w:space="0" w:color="auto"/>
            <w:left w:val="none" w:sz="0" w:space="0" w:color="auto"/>
            <w:bottom w:val="none" w:sz="0" w:space="0" w:color="auto"/>
            <w:right w:val="none" w:sz="0" w:space="0" w:color="auto"/>
          </w:divBdr>
        </w:div>
        <w:div w:id="974018585">
          <w:marLeft w:val="0"/>
          <w:marRight w:val="0"/>
          <w:marTop w:val="0"/>
          <w:marBottom w:val="0"/>
          <w:divBdr>
            <w:top w:val="none" w:sz="0" w:space="0" w:color="auto"/>
            <w:left w:val="none" w:sz="0" w:space="0" w:color="auto"/>
            <w:bottom w:val="none" w:sz="0" w:space="0" w:color="auto"/>
            <w:right w:val="none" w:sz="0" w:space="0" w:color="auto"/>
          </w:divBdr>
        </w:div>
        <w:div w:id="1659766049">
          <w:marLeft w:val="0"/>
          <w:marRight w:val="0"/>
          <w:marTop w:val="0"/>
          <w:marBottom w:val="0"/>
          <w:divBdr>
            <w:top w:val="none" w:sz="0" w:space="0" w:color="auto"/>
            <w:left w:val="none" w:sz="0" w:space="0" w:color="auto"/>
            <w:bottom w:val="none" w:sz="0" w:space="0" w:color="auto"/>
            <w:right w:val="none" w:sz="0" w:space="0" w:color="auto"/>
          </w:divBdr>
        </w:div>
        <w:div w:id="1587689446">
          <w:marLeft w:val="0"/>
          <w:marRight w:val="0"/>
          <w:marTop w:val="0"/>
          <w:marBottom w:val="0"/>
          <w:divBdr>
            <w:top w:val="none" w:sz="0" w:space="0" w:color="auto"/>
            <w:left w:val="none" w:sz="0" w:space="0" w:color="auto"/>
            <w:bottom w:val="none" w:sz="0" w:space="0" w:color="auto"/>
            <w:right w:val="none" w:sz="0" w:space="0" w:color="auto"/>
          </w:divBdr>
        </w:div>
      </w:divsChild>
    </w:div>
    <w:div w:id="63767006">
      <w:bodyDiv w:val="1"/>
      <w:marLeft w:val="0"/>
      <w:marRight w:val="0"/>
      <w:marTop w:val="0"/>
      <w:marBottom w:val="0"/>
      <w:divBdr>
        <w:top w:val="none" w:sz="0" w:space="0" w:color="auto"/>
        <w:left w:val="none" w:sz="0" w:space="0" w:color="auto"/>
        <w:bottom w:val="none" w:sz="0" w:space="0" w:color="auto"/>
        <w:right w:val="none" w:sz="0" w:space="0" w:color="auto"/>
      </w:divBdr>
    </w:div>
    <w:div w:id="90246057">
      <w:bodyDiv w:val="1"/>
      <w:marLeft w:val="0"/>
      <w:marRight w:val="0"/>
      <w:marTop w:val="0"/>
      <w:marBottom w:val="0"/>
      <w:divBdr>
        <w:top w:val="none" w:sz="0" w:space="0" w:color="auto"/>
        <w:left w:val="none" w:sz="0" w:space="0" w:color="auto"/>
        <w:bottom w:val="none" w:sz="0" w:space="0" w:color="auto"/>
        <w:right w:val="none" w:sz="0" w:space="0" w:color="auto"/>
      </w:divBdr>
    </w:div>
    <w:div w:id="221447824">
      <w:bodyDiv w:val="1"/>
      <w:marLeft w:val="0"/>
      <w:marRight w:val="0"/>
      <w:marTop w:val="0"/>
      <w:marBottom w:val="0"/>
      <w:divBdr>
        <w:top w:val="none" w:sz="0" w:space="0" w:color="auto"/>
        <w:left w:val="none" w:sz="0" w:space="0" w:color="auto"/>
        <w:bottom w:val="none" w:sz="0" w:space="0" w:color="auto"/>
        <w:right w:val="none" w:sz="0" w:space="0" w:color="auto"/>
      </w:divBdr>
    </w:div>
    <w:div w:id="819466880">
      <w:bodyDiv w:val="1"/>
      <w:marLeft w:val="0"/>
      <w:marRight w:val="0"/>
      <w:marTop w:val="0"/>
      <w:marBottom w:val="0"/>
      <w:divBdr>
        <w:top w:val="none" w:sz="0" w:space="0" w:color="auto"/>
        <w:left w:val="none" w:sz="0" w:space="0" w:color="auto"/>
        <w:bottom w:val="none" w:sz="0" w:space="0" w:color="auto"/>
        <w:right w:val="none" w:sz="0" w:space="0" w:color="auto"/>
      </w:divBdr>
    </w:div>
    <w:div w:id="1055465525">
      <w:bodyDiv w:val="1"/>
      <w:marLeft w:val="0"/>
      <w:marRight w:val="0"/>
      <w:marTop w:val="0"/>
      <w:marBottom w:val="0"/>
      <w:divBdr>
        <w:top w:val="none" w:sz="0" w:space="0" w:color="auto"/>
        <w:left w:val="none" w:sz="0" w:space="0" w:color="auto"/>
        <w:bottom w:val="none" w:sz="0" w:space="0" w:color="auto"/>
        <w:right w:val="none" w:sz="0" w:space="0" w:color="auto"/>
      </w:divBdr>
    </w:div>
    <w:div w:id="1103571443">
      <w:bodyDiv w:val="1"/>
      <w:marLeft w:val="0"/>
      <w:marRight w:val="0"/>
      <w:marTop w:val="0"/>
      <w:marBottom w:val="0"/>
      <w:divBdr>
        <w:top w:val="none" w:sz="0" w:space="0" w:color="auto"/>
        <w:left w:val="none" w:sz="0" w:space="0" w:color="auto"/>
        <w:bottom w:val="none" w:sz="0" w:space="0" w:color="auto"/>
        <w:right w:val="none" w:sz="0" w:space="0" w:color="auto"/>
      </w:divBdr>
    </w:div>
    <w:div w:id="1197815751">
      <w:bodyDiv w:val="1"/>
      <w:marLeft w:val="0"/>
      <w:marRight w:val="0"/>
      <w:marTop w:val="0"/>
      <w:marBottom w:val="0"/>
      <w:divBdr>
        <w:top w:val="none" w:sz="0" w:space="0" w:color="auto"/>
        <w:left w:val="none" w:sz="0" w:space="0" w:color="auto"/>
        <w:bottom w:val="none" w:sz="0" w:space="0" w:color="auto"/>
        <w:right w:val="none" w:sz="0" w:space="0" w:color="auto"/>
      </w:divBdr>
    </w:div>
    <w:div w:id="1273827315">
      <w:bodyDiv w:val="1"/>
      <w:marLeft w:val="0"/>
      <w:marRight w:val="0"/>
      <w:marTop w:val="0"/>
      <w:marBottom w:val="0"/>
      <w:divBdr>
        <w:top w:val="none" w:sz="0" w:space="0" w:color="auto"/>
        <w:left w:val="none" w:sz="0" w:space="0" w:color="auto"/>
        <w:bottom w:val="none" w:sz="0" w:space="0" w:color="auto"/>
        <w:right w:val="none" w:sz="0" w:space="0" w:color="auto"/>
      </w:divBdr>
    </w:div>
    <w:div w:id="1318535662">
      <w:bodyDiv w:val="1"/>
      <w:marLeft w:val="0"/>
      <w:marRight w:val="0"/>
      <w:marTop w:val="0"/>
      <w:marBottom w:val="0"/>
      <w:divBdr>
        <w:top w:val="none" w:sz="0" w:space="0" w:color="auto"/>
        <w:left w:val="none" w:sz="0" w:space="0" w:color="auto"/>
        <w:bottom w:val="none" w:sz="0" w:space="0" w:color="auto"/>
        <w:right w:val="none" w:sz="0" w:space="0" w:color="auto"/>
      </w:divBdr>
    </w:div>
    <w:div w:id="1634946630">
      <w:bodyDiv w:val="1"/>
      <w:marLeft w:val="0"/>
      <w:marRight w:val="0"/>
      <w:marTop w:val="0"/>
      <w:marBottom w:val="0"/>
      <w:divBdr>
        <w:top w:val="none" w:sz="0" w:space="0" w:color="auto"/>
        <w:left w:val="none" w:sz="0" w:space="0" w:color="auto"/>
        <w:bottom w:val="none" w:sz="0" w:space="0" w:color="auto"/>
        <w:right w:val="none" w:sz="0" w:space="0" w:color="auto"/>
      </w:divBdr>
    </w:div>
    <w:div w:id="1678075251">
      <w:bodyDiv w:val="1"/>
      <w:marLeft w:val="0"/>
      <w:marRight w:val="0"/>
      <w:marTop w:val="0"/>
      <w:marBottom w:val="0"/>
      <w:divBdr>
        <w:top w:val="none" w:sz="0" w:space="0" w:color="auto"/>
        <w:left w:val="none" w:sz="0" w:space="0" w:color="auto"/>
        <w:bottom w:val="none" w:sz="0" w:space="0" w:color="auto"/>
        <w:right w:val="none" w:sz="0" w:space="0" w:color="auto"/>
      </w:divBdr>
    </w:div>
    <w:div w:id="18757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F9C426EAD6F5CEF38B8A54CF4474B7CAF2FEAC4D98C4A494EC7BE07CDB9B38AD57A4967B651567DF8016047B24F6AE98YEr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82A3-2271-4BEB-97A4-D3D4FE5B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68</Pages>
  <Words>12949</Words>
  <Characters>73812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zharova</dc:creator>
  <cp:lastModifiedBy>Гагина Надежда Владимировна</cp:lastModifiedBy>
  <cp:revision>170</cp:revision>
  <dcterms:created xsi:type="dcterms:W3CDTF">2020-07-30T05:19:00Z</dcterms:created>
  <dcterms:modified xsi:type="dcterms:W3CDTF">2022-11-01T11:12:00Z</dcterms:modified>
</cp:coreProperties>
</file>