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704ABB" w:rsidRDefault="00EE61B0" w:rsidP="00D85740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  <w:r w:rsidRPr="00704ABB">
        <w:rPr>
          <w:rFonts w:ascii="PT Astra Serif" w:hAnsi="PT Astra Serif"/>
          <w:b/>
          <w:bCs/>
        </w:rPr>
        <w:t xml:space="preserve">Объявление </w:t>
      </w:r>
    </w:p>
    <w:p w:rsidR="00D85740" w:rsidRPr="00704ABB" w:rsidRDefault="00EE61B0" w:rsidP="00D85740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  <w:r w:rsidRPr="00704ABB">
        <w:rPr>
          <w:rFonts w:ascii="PT Astra Serif" w:hAnsi="PT Astra Serif"/>
          <w:b/>
          <w:bCs/>
        </w:rPr>
        <w:t xml:space="preserve">о приеме заявок на участие </w:t>
      </w:r>
      <w:r w:rsidR="00A6564E" w:rsidRPr="00704ABB">
        <w:rPr>
          <w:rFonts w:ascii="PT Astra Serif" w:hAnsi="PT Astra Serif"/>
          <w:b/>
          <w:bCs/>
        </w:rPr>
        <w:t xml:space="preserve">в конкурсе на предоставление </w:t>
      </w:r>
      <w:r w:rsidR="00053150" w:rsidRPr="00704ABB">
        <w:rPr>
          <w:rFonts w:ascii="PT Astra Serif" w:hAnsi="PT Astra Serif"/>
          <w:b/>
          <w:bCs/>
        </w:rPr>
        <w:t xml:space="preserve">из областного бюджета </w:t>
      </w:r>
      <w:r w:rsidR="00A6564E" w:rsidRPr="00704ABB">
        <w:rPr>
          <w:rFonts w:ascii="PT Astra Serif" w:hAnsi="PT Astra Serif"/>
          <w:b/>
          <w:bCs/>
        </w:rPr>
        <w:t xml:space="preserve">грантов </w:t>
      </w:r>
      <w:r w:rsidR="00053150" w:rsidRPr="00704ABB">
        <w:rPr>
          <w:rFonts w:ascii="PT Astra Serif" w:hAnsi="PT Astra Serif"/>
          <w:b/>
          <w:bCs/>
        </w:rPr>
        <w:t>в форме субсидий физическим лицам</w:t>
      </w:r>
      <w:r w:rsidR="00A6564E" w:rsidRPr="00704ABB">
        <w:rPr>
          <w:rFonts w:ascii="PT Astra Serif" w:hAnsi="PT Astra Serif"/>
          <w:b/>
          <w:bCs/>
        </w:rPr>
        <w:t xml:space="preserve"> на реализацию проектов </w:t>
      </w:r>
      <w:r w:rsidR="00053150" w:rsidRPr="00704ABB">
        <w:rPr>
          <w:rFonts w:ascii="PT Astra Serif" w:hAnsi="PT Astra Serif"/>
          <w:b/>
          <w:bCs/>
        </w:rPr>
        <w:t>по работе с молодежью</w:t>
      </w:r>
    </w:p>
    <w:p w:rsidR="00A6564E" w:rsidRPr="00704ABB" w:rsidRDefault="00A6564E" w:rsidP="00D85740">
      <w:pPr>
        <w:pStyle w:val="a3"/>
        <w:spacing w:before="0" w:beforeAutospacing="0" w:after="0" w:afterAutospacing="0"/>
        <w:jc w:val="center"/>
        <w:rPr>
          <w:rFonts w:ascii="PT Astra Serif" w:hAnsi="PT Astra Serif" w:cs="PF Agora Slab Pro"/>
          <w:b/>
        </w:rPr>
      </w:pPr>
    </w:p>
    <w:p w:rsidR="00CE7FD8" w:rsidRPr="00704ABB" w:rsidRDefault="00D524C7" w:rsidP="0051643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ab/>
      </w:r>
      <w:r w:rsidR="00EE61B0" w:rsidRPr="000C27E2">
        <w:rPr>
          <w:rFonts w:ascii="PT Astra Serif" w:hAnsi="PT Astra Serif"/>
          <w:sz w:val="24"/>
          <w:szCs w:val="24"/>
        </w:rPr>
        <w:t xml:space="preserve">В рамках реализации </w:t>
      </w:r>
      <w:hyperlink r:id="rId8" w:history="1">
        <w:r w:rsidR="00EE61B0" w:rsidRPr="00500DF7">
          <w:rPr>
            <w:rFonts w:ascii="PT Astra Serif" w:hAnsi="PT Astra Serif"/>
            <w:sz w:val="24"/>
            <w:szCs w:val="24"/>
          </w:rPr>
          <w:t>подпрограммы</w:t>
        </w:r>
      </w:hyperlink>
      <w:r w:rsidR="00053150" w:rsidRPr="00500DF7">
        <w:rPr>
          <w:rFonts w:ascii="PT Astra Serif" w:hAnsi="PT Astra Serif"/>
          <w:sz w:val="24"/>
          <w:szCs w:val="24"/>
        </w:rPr>
        <w:t xml:space="preserve"> </w:t>
      </w:r>
      <w:r w:rsidR="00937EB6" w:rsidRPr="00500DF7">
        <w:rPr>
          <w:rFonts w:ascii="PT Astra Serif" w:hAnsi="PT Astra Serif"/>
          <w:sz w:val="24"/>
          <w:szCs w:val="24"/>
        </w:rPr>
        <w:t>3</w:t>
      </w:r>
      <w:r w:rsidR="00D85740" w:rsidRPr="000C27E2">
        <w:rPr>
          <w:rFonts w:ascii="PT Astra Serif" w:hAnsi="PT Astra Serif"/>
          <w:sz w:val="24"/>
          <w:szCs w:val="24"/>
        </w:rPr>
        <w:t xml:space="preserve"> «</w:t>
      </w:r>
      <w:r w:rsidR="00937EB6" w:rsidRPr="000C27E2">
        <w:rPr>
          <w:rFonts w:ascii="PT Astra Serif" w:hAnsi="PT Astra Serif"/>
          <w:sz w:val="24"/>
          <w:szCs w:val="24"/>
        </w:rPr>
        <w:t>Молодежная политик</w:t>
      </w:r>
      <w:r w:rsidR="0008743B" w:rsidRPr="000C27E2">
        <w:rPr>
          <w:rFonts w:ascii="PT Astra Serif" w:hAnsi="PT Astra Serif"/>
          <w:sz w:val="24"/>
          <w:szCs w:val="24"/>
        </w:rPr>
        <w:t>а</w:t>
      </w:r>
      <w:r w:rsidR="00D85740" w:rsidRPr="000C27E2">
        <w:rPr>
          <w:rFonts w:ascii="PT Astra Serif" w:hAnsi="PT Astra Serif"/>
          <w:sz w:val="24"/>
          <w:szCs w:val="24"/>
        </w:rPr>
        <w:t xml:space="preserve">» государственной программы </w:t>
      </w:r>
      <w:r w:rsidR="00EE61B0" w:rsidRPr="000C27E2">
        <w:rPr>
          <w:rFonts w:ascii="PT Astra Serif" w:hAnsi="PT Astra Serif"/>
          <w:sz w:val="24"/>
          <w:szCs w:val="24"/>
        </w:rPr>
        <w:t>Саратовской области «</w:t>
      </w:r>
      <w:r w:rsidR="00F51794" w:rsidRPr="000C27E2">
        <w:rPr>
          <w:rFonts w:ascii="PT Astra Serif" w:hAnsi="PT Astra Serif"/>
          <w:sz w:val="24"/>
          <w:szCs w:val="24"/>
        </w:rPr>
        <w:t>Развитие физической культуры, спорта, туризма и молодежной политики</w:t>
      </w:r>
      <w:r w:rsidR="00EE61B0" w:rsidRPr="000C27E2">
        <w:rPr>
          <w:rFonts w:ascii="PT Astra Serif" w:hAnsi="PT Astra Serif"/>
          <w:sz w:val="24"/>
          <w:szCs w:val="24"/>
        </w:rPr>
        <w:t xml:space="preserve">» министерство </w:t>
      </w:r>
      <w:r w:rsidR="00D85740" w:rsidRPr="000C27E2">
        <w:rPr>
          <w:rFonts w:ascii="PT Astra Serif" w:hAnsi="PT Astra Serif"/>
          <w:sz w:val="24"/>
          <w:szCs w:val="24"/>
        </w:rPr>
        <w:t xml:space="preserve">молодежной политики и спорта </w:t>
      </w:r>
      <w:r w:rsidR="00C160D3" w:rsidRPr="000C27E2">
        <w:rPr>
          <w:rFonts w:ascii="PT Astra Serif" w:hAnsi="PT Astra Serif"/>
          <w:sz w:val="24"/>
          <w:szCs w:val="24"/>
        </w:rPr>
        <w:t>Саратовской области (далее – М</w:t>
      </w:r>
      <w:r w:rsidR="00EE61B0" w:rsidRPr="000C27E2">
        <w:rPr>
          <w:rFonts w:ascii="PT Astra Serif" w:hAnsi="PT Astra Serif"/>
          <w:sz w:val="24"/>
          <w:szCs w:val="24"/>
        </w:rPr>
        <w:t>инистерство) информирует</w:t>
      </w:r>
      <w:r w:rsidR="00EE61B0" w:rsidRPr="00704ABB">
        <w:rPr>
          <w:rFonts w:ascii="PT Astra Serif" w:hAnsi="PT Astra Serif"/>
          <w:sz w:val="24"/>
          <w:szCs w:val="24"/>
        </w:rPr>
        <w:t xml:space="preserve"> о начале приема заявок на участие в </w:t>
      </w:r>
      <w:r w:rsidR="00937EB6" w:rsidRPr="00704ABB">
        <w:rPr>
          <w:rFonts w:ascii="PT Astra Serif" w:hAnsi="PT Astra Serif"/>
          <w:sz w:val="24"/>
          <w:szCs w:val="24"/>
        </w:rPr>
        <w:t xml:space="preserve">конкурсе </w:t>
      </w:r>
      <w:r w:rsidR="00CE7FD8" w:rsidRPr="00704ABB">
        <w:rPr>
          <w:rFonts w:ascii="PT Astra Serif" w:hAnsi="PT Astra Serif"/>
          <w:sz w:val="24"/>
          <w:szCs w:val="24"/>
        </w:rPr>
        <w:t xml:space="preserve">на </w:t>
      </w:r>
      <w:r w:rsidR="00937EB6" w:rsidRPr="00704ABB">
        <w:rPr>
          <w:rFonts w:ascii="PT Astra Serif" w:hAnsi="PT Astra Serif"/>
          <w:sz w:val="24"/>
          <w:szCs w:val="24"/>
        </w:rPr>
        <w:t>предоставлени</w:t>
      </w:r>
      <w:r w:rsidR="00CE7FD8" w:rsidRPr="00704ABB">
        <w:rPr>
          <w:rFonts w:ascii="PT Astra Serif" w:hAnsi="PT Astra Serif"/>
          <w:sz w:val="24"/>
          <w:szCs w:val="24"/>
        </w:rPr>
        <w:t>е</w:t>
      </w:r>
      <w:r w:rsidR="00937EB6" w:rsidRPr="00704ABB">
        <w:rPr>
          <w:rFonts w:ascii="PT Astra Serif" w:hAnsi="PT Astra Serif"/>
          <w:sz w:val="24"/>
          <w:szCs w:val="24"/>
        </w:rPr>
        <w:t xml:space="preserve"> </w:t>
      </w:r>
      <w:r w:rsidRPr="00704ABB">
        <w:rPr>
          <w:rFonts w:ascii="PT Astra Serif" w:hAnsi="PT Astra Serif"/>
          <w:sz w:val="24"/>
          <w:szCs w:val="24"/>
        </w:rPr>
        <w:t>из областного бюджета грантов в форме субсидий физическим лицам  н</w:t>
      </w:r>
      <w:r w:rsidR="00CE7FD8" w:rsidRPr="00704ABB">
        <w:rPr>
          <w:rFonts w:ascii="PT Astra Serif" w:hAnsi="PT Astra Serif"/>
          <w:sz w:val="24"/>
          <w:szCs w:val="24"/>
        </w:rPr>
        <w:t>а реализацию проектов по работе</w:t>
      </w:r>
      <w:r w:rsidRPr="00704ABB">
        <w:rPr>
          <w:rFonts w:ascii="PT Astra Serif" w:hAnsi="PT Astra Serif"/>
          <w:sz w:val="24"/>
          <w:szCs w:val="24"/>
        </w:rPr>
        <w:t xml:space="preserve"> с молодежью</w:t>
      </w:r>
      <w:r w:rsidR="00937EB6" w:rsidRPr="00704ABB">
        <w:rPr>
          <w:rFonts w:ascii="PT Astra Serif" w:hAnsi="PT Astra Serif"/>
          <w:sz w:val="24"/>
          <w:szCs w:val="24"/>
        </w:rPr>
        <w:t>,</w:t>
      </w:r>
      <w:r w:rsidR="00CE7FD8" w:rsidRPr="00704ABB">
        <w:rPr>
          <w:rFonts w:ascii="PT Astra Serif" w:hAnsi="PT Astra Serif"/>
          <w:sz w:val="24"/>
          <w:szCs w:val="24"/>
        </w:rPr>
        <w:t xml:space="preserve"> в соответствии с </w:t>
      </w:r>
      <w:r w:rsidR="00CE7FD8" w:rsidRPr="00704ABB">
        <w:rPr>
          <w:rFonts w:ascii="PT Astra Serif" w:eastAsia="Times New Roman" w:hAnsi="PT Astra Serif" w:cs="Times New Roman"/>
          <w:sz w:val="24"/>
          <w:szCs w:val="24"/>
        </w:rPr>
        <w:t xml:space="preserve">Положением о предоставлении из областного бюджета грантов в форме субсидий физическим лицам на реализацию проектов по работе с молодежью, </w:t>
      </w:r>
      <w:r w:rsidR="00937EB6" w:rsidRPr="00704ABB">
        <w:rPr>
          <w:rFonts w:ascii="PT Astra Serif" w:hAnsi="PT Astra Serif"/>
          <w:sz w:val="24"/>
          <w:szCs w:val="24"/>
        </w:rPr>
        <w:t>утвержденн</w:t>
      </w:r>
      <w:r w:rsidR="001C6549" w:rsidRPr="00704ABB">
        <w:rPr>
          <w:rFonts w:ascii="PT Astra Serif" w:hAnsi="PT Astra Serif"/>
          <w:sz w:val="24"/>
          <w:szCs w:val="24"/>
        </w:rPr>
        <w:t>ым</w:t>
      </w:r>
      <w:r w:rsidR="00937EB6" w:rsidRPr="00704ABB">
        <w:rPr>
          <w:rFonts w:ascii="PT Astra Serif" w:hAnsi="PT Astra Serif"/>
          <w:sz w:val="24"/>
          <w:szCs w:val="24"/>
        </w:rPr>
        <w:t xml:space="preserve"> постановлением Правит</w:t>
      </w:r>
      <w:r w:rsidRPr="00704ABB">
        <w:rPr>
          <w:rFonts w:ascii="PT Astra Serif" w:hAnsi="PT Astra Serif"/>
          <w:sz w:val="24"/>
          <w:szCs w:val="24"/>
        </w:rPr>
        <w:t>ельства Саратовской области от 11</w:t>
      </w:r>
      <w:r w:rsidR="00937EB6" w:rsidRPr="00704ABB">
        <w:rPr>
          <w:rFonts w:ascii="PT Astra Serif" w:hAnsi="PT Astra Serif"/>
          <w:sz w:val="24"/>
          <w:szCs w:val="24"/>
        </w:rPr>
        <w:t xml:space="preserve"> </w:t>
      </w:r>
      <w:r w:rsidRPr="00704ABB">
        <w:rPr>
          <w:rFonts w:ascii="PT Astra Serif" w:hAnsi="PT Astra Serif"/>
          <w:sz w:val="24"/>
          <w:szCs w:val="24"/>
        </w:rPr>
        <w:t>июля</w:t>
      </w:r>
      <w:r w:rsidR="00937EB6" w:rsidRPr="00704ABB">
        <w:rPr>
          <w:rFonts w:ascii="PT Astra Serif" w:hAnsi="PT Astra Serif"/>
          <w:sz w:val="24"/>
          <w:szCs w:val="24"/>
        </w:rPr>
        <w:t xml:space="preserve"> 202</w:t>
      </w:r>
      <w:r w:rsidRPr="00704ABB">
        <w:rPr>
          <w:rFonts w:ascii="PT Astra Serif" w:hAnsi="PT Astra Serif"/>
          <w:sz w:val="24"/>
          <w:szCs w:val="24"/>
        </w:rPr>
        <w:t>3</w:t>
      </w:r>
      <w:r w:rsidR="00937EB6" w:rsidRPr="00704ABB">
        <w:rPr>
          <w:rFonts w:ascii="PT Astra Serif" w:hAnsi="PT Astra Serif"/>
          <w:sz w:val="24"/>
          <w:szCs w:val="24"/>
        </w:rPr>
        <w:t xml:space="preserve"> года № 62</w:t>
      </w:r>
      <w:r w:rsidRPr="00704ABB">
        <w:rPr>
          <w:rFonts w:ascii="PT Astra Serif" w:hAnsi="PT Astra Serif"/>
          <w:sz w:val="24"/>
          <w:szCs w:val="24"/>
        </w:rPr>
        <w:t>9</w:t>
      </w:r>
      <w:r w:rsidR="00937EB6" w:rsidRPr="00704ABB">
        <w:rPr>
          <w:rFonts w:ascii="PT Astra Serif" w:hAnsi="PT Astra Serif"/>
          <w:sz w:val="24"/>
          <w:szCs w:val="24"/>
        </w:rPr>
        <w:t>-П (далее – Положение)</w:t>
      </w:r>
      <w:r w:rsidR="00CE7FD8" w:rsidRPr="00704ABB">
        <w:rPr>
          <w:rFonts w:ascii="PT Astra Serif" w:hAnsi="PT Astra Serif"/>
          <w:sz w:val="24"/>
          <w:szCs w:val="24"/>
        </w:rPr>
        <w:t>.</w:t>
      </w:r>
    </w:p>
    <w:p w:rsidR="00CE7FD8" w:rsidRPr="00704ABB" w:rsidRDefault="00CE7FD8" w:rsidP="0051643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7EB6" w:rsidRPr="00704ABB" w:rsidRDefault="00CE7FD8" w:rsidP="0051643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Конкурс проводится </w:t>
      </w:r>
      <w:r w:rsidR="001C6549" w:rsidRPr="00704ABB">
        <w:rPr>
          <w:rFonts w:ascii="PT Astra Serif" w:hAnsi="PT Astra Serif"/>
          <w:sz w:val="24"/>
          <w:szCs w:val="24"/>
        </w:rPr>
        <w:t xml:space="preserve">по следующим </w:t>
      </w:r>
      <w:r w:rsidRPr="00704ABB">
        <w:rPr>
          <w:rFonts w:ascii="PT Astra Serif" w:hAnsi="PT Astra Serif"/>
          <w:sz w:val="24"/>
          <w:szCs w:val="24"/>
        </w:rPr>
        <w:t>направлениям</w:t>
      </w:r>
      <w:r w:rsidR="001C6549" w:rsidRPr="00704ABB">
        <w:rPr>
          <w:rFonts w:ascii="PT Astra Serif" w:hAnsi="PT Astra Serif"/>
          <w:sz w:val="24"/>
          <w:szCs w:val="24"/>
        </w:rPr>
        <w:t>: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2)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3)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4) предоставление социальных услуг молодежи;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5) содействие решению жилищных проблем молодежи, молодых семей;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6) поддержка молодых семей;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7) выявление, сопровождение и поддержка молодежи, проявившей одаренность;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8)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9) поддержка и содействие предпринимательской деятельности молодежи;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10) содействие участию молодежи в добровольческой (волонтерской) деятельности;</w:t>
      </w:r>
    </w:p>
    <w:p w:rsidR="005450BF" w:rsidRPr="00BA7A1A" w:rsidRDefault="005450BF" w:rsidP="005450BF">
      <w:pPr>
        <w:pStyle w:val="ConsPlusNormal"/>
        <w:spacing w:before="240"/>
        <w:ind w:firstLine="540"/>
        <w:jc w:val="both"/>
        <w:rPr>
          <w:rFonts w:ascii="PT Astra Serif" w:eastAsiaTheme="minorEastAsia" w:hAnsi="PT Astra Serif" w:cstheme="minorBidi"/>
          <w:sz w:val="24"/>
          <w:szCs w:val="24"/>
        </w:rPr>
      </w:pPr>
      <w:r w:rsidRPr="00BA7A1A">
        <w:rPr>
          <w:rFonts w:ascii="PT Astra Serif" w:eastAsiaTheme="minorEastAsia" w:hAnsi="PT Astra Serif" w:cstheme="minorBidi"/>
          <w:sz w:val="24"/>
          <w:szCs w:val="24"/>
        </w:rPr>
        <w:t>11)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EE61B0" w:rsidRPr="00704ABB" w:rsidRDefault="00EE61B0" w:rsidP="00333F85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  <w:b/>
          <w:bCs/>
        </w:rPr>
        <w:t xml:space="preserve">1. </w:t>
      </w:r>
      <w:r w:rsidRPr="00704ABB">
        <w:rPr>
          <w:rFonts w:ascii="PT Astra Serif" w:hAnsi="PT Astra Serif"/>
          <w:b/>
          <w:bCs/>
          <w:u w:val="single"/>
        </w:rPr>
        <w:t>Срок приема заявок на участие в конкурсе:</w:t>
      </w:r>
    </w:p>
    <w:p w:rsidR="00907160" w:rsidRPr="00704ABB" w:rsidRDefault="0090716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срок проведения отбора: </w:t>
      </w:r>
      <w:r w:rsidR="00704ABB">
        <w:rPr>
          <w:rFonts w:ascii="PT Astra Serif" w:hAnsi="PT Astra Serif"/>
        </w:rPr>
        <w:t>июль-сентябрь</w:t>
      </w:r>
      <w:r w:rsidRPr="00704ABB">
        <w:rPr>
          <w:rFonts w:ascii="PT Astra Serif" w:hAnsi="PT Astra Serif"/>
        </w:rPr>
        <w:t xml:space="preserve"> 202</w:t>
      </w:r>
      <w:r w:rsidR="00704ABB">
        <w:rPr>
          <w:rFonts w:ascii="PT Astra Serif" w:hAnsi="PT Astra Serif"/>
        </w:rPr>
        <w:t>3</w:t>
      </w:r>
      <w:r w:rsidRPr="00704ABB">
        <w:rPr>
          <w:rFonts w:ascii="PT Astra Serif" w:hAnsi="PT Astra Serif"/>
        </w:rPr>
        <w:t xml:space="preserve"> года.</w:t>
      </w:r>
    </w:p>
    <w:p w:rsidR="00907160" w:rsidRPr="00704ABB" w:rsidRDefault="0090716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дата размещения объявления: 24 </w:t>
      </w:r>
      <w:r w:rsidR="00CE7FD8" w:rsidRPr="00704ABB">
        <w:rPr>
          <w:rFonts w:ascii="PT Astra Serif" w:hAnsi="PT Astra Serif"/>
        </w:rPr>
        <w:t>июля</w:t>
      </w:r>
      <w:r w:rsidRPr="00704ABB">
        <w:rPr>
          <w:rFonts w:ascii="PT Astra Serif" w:hAnsi="PT Astra Serif"/>
        </w:rPr>
        <w:t xml:space="preserve"> </w:t>
      </w:r>
      <w:r w:rsidR="00AC0F97" w:rsidRPr="00704ABB">
        <w:rPr>
          <w:rFonts w:ascii="PT Astra Serif" w:hAnsi="PT Astra Serif"/>
        </w:rPr>
        <w:t>202</w:t>
      </w:r>
      <w:r w:rsidR="00CE7FD8" w:rsidRPr="00704ABB">
        <w:rPr>
          <w:rFonts w:ascii="PT Astra Serif" w:hAnsi="PT Astra Serif"/>
        </w:rPr>
        <w:t>3</w:t>
      </w:r>
      <w:r w:rsidR="00AC0F97" w:rsidRPr="00704ABB">
        <w:rPr>
          <w:rFonts w:ascii="PT Astra Serif" w:hAnsi="PT Astra Serif"/>
        </w:rPr>
        <w:t xml:space="preserve"> года.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дата начала приема заявок участников конкурса: </w:t>
      </w:r>
      <w:r w:rsidR="00CE7FD8" w:rsidRPr="00704ABB">
        <w:rPr>
          <w:rFonts w:ascii="PT Astra Serif" w:hAnsi="PT Astra Serif"/>
        </w:rPr>
        <w:t>28 июля</w:t>
      </w:r>
      <w:r w:rsidRPr="00704ABB">
        <w:rPr>
          <w:rFonts w:ascii="PT Astra Serif" w:hAnsi="PT Astra Serif"/>
        </w:rPr>
        <w:t xml:space="preserve"> 202</w:t>
      </w:r>
      <w:r w:rsidR="00CE7FD8" w:rsidRPr="00704ABB">
        <w:rPr>
          <w:rFonts w:ascii="PT Astra Serif" w:hAnsi="PT Astra Serif"/>
        </w:rPr>
        <w:t>3</w:t>
      </w:r>
      <w:r w:rsidR="00AC0F97" w:rsidRPr="00704ABB">
        <w:rPr>
          <w:rFonts w:ascii="PT Astra Serif" w:hAnsi="PT Astra Serif"/>
        </w:rPr>
        <w:t xml:space="preserve"> года</w:t>
      </w:r>
      <w:r w:rsidRPr="00704ABB">
        <w:rPr>
          <w:rFonts w:ascii="PT Astra Serif" w:hAnsi="PT Astra Serif"/>
        </w:rPr>
        <w:t xml:space="preserve">. </w:t>
      </w:r>
    </w:p>
    <w:p w:rsidR="00EE61B0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дата окончания приема заявок участников конкурса: </w:t>
      </w:r>
      <w:r w:rsidR="00CE7FD8" w:rsidRPr="00500DF7">
        <w:rPr>
          <w:rFonts w:ascii="PT Astra Serif" w:hAnsi="PT Astra Serif"/>
        </w:rPr>
        <w:t>26 августа</w:t>
      </w:r>
      <w:r w:rsidRPr="00704ABB">
        <w:rPr>
          <w:rFonts w:ascii="PT Astra Serif" w:hAnsi="PT Astra Serif"/>
        </w:rPr>
        <w:t xml:space="preserve"> 202</w:t>
      </w:r>
      <w:r w:rsidR="00CE7FD8" w:rsidRPr="00704ABB">
        <w:rPr>
          <w:rFonts w:ascii="PT Astra Serif" w:hAnsi="PT Astra Serif"/>
        </w:rPr>
        <w:t>3</w:t>
      </w:r>
      <w:r w:rsidR="00AC0F97" w:rsidRPr="00704ABB">
        <w:rPr>
          <w:rFonts w:ascii="PT Astra Serif" w:hAnsi="PT Astra Serif"/>
        </w:rPr>
        <w:t xml:space="preserve"> года</w:t>
      </w:r>
      <w:r w:rsidRPr="00704ABB">
        <w:rPr>
          <w:rFonts w:ascii="PT Astra Serif" w:hAnsi="PT Astra Serif"/>
        </w:rPr>
        <w:t>.</w:t>
      </w:r>
    </w:p>
    <w:p w:rsidR="00B83F27" w:rsidRPr="00704ABB" w:rsidRDefault="00B83F27" w:rsidP="00B83F27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Конкурс проводится в один этап.</w:t>
      </w:r>
    </w:p>
    <w:p w:rsidR="00C919CE" w:rsidRDefault="00EE61B0" w:rsidP="00B83F27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Прием заявок участников конкурса осуществляет министерство </w:t>
      </w:r>
      <w:r w:rsidR="00C919CE" w:rsidRPr="00704ABB">
        <w:rPr>
          <w:rFonts w:ascii="PT Astra Serif" w:hAnsi="PT Astra Serif"/>
        </w:rPr>
        <w:t xml:space="preserve">молодежной политики и спорта </w:t>
      </w:r>
      <w:r w:rsidRPr="00704ABB">
        <w:rPr>
          <w:rFonts w:ascii="PT Astra Serif" w:hAnsi="PT Astra Serif"/>
        </w:rPr>
        <w:t>Саратовской области.</w:t>
      </w:r>
      <w:r w:rsidR="00CA06B4" w:rsidRPr="00704ABB">
        <w:rPr>
          <w:rFonts w:ascii="PT Astra Serif" w:hAnsi="PT Astra Serif"/>
        </w:rPr>
        <w:t xml:space="preserve"> </w:t>
      </w:r>
      <w:r w:rsidRPr="00704ABB">
        <w:rPr>
          <w:rFonts w:ascii="PT Astra Serif" w:hAnsi="PT Astra Serif"/>
        </w:rPr>
        <w:t>Место нахождения:</w:t>
      </w:r>
      <w:r w:rsidR="00CE7FD8" w:rsidRPr="00704ABB">
        <w:rPr>
          <w:rFonts w:ascii="PT Astra Serif" w:hAnsi="PT Astra Serif"/>
        </w:rPr>
        <w:t xml:space="preserve"> </w:t>
      </w:r>
      <w:r w:rsidRPr="00704ABB">
        <w:rPr>
          <w:rFonts w:ascii="PT Astra Serif" w:hAnsi="PT Astra Serif"/>
        </w:rPr>
        <w:t>4100</w:t>
      </w:r>
      <w:r w:rsidR="00C919CE" w:rsidRPr="00704ABB">
        <w:rPr>
          <w:rFonts w:ascii="PT Astra Serif" w:hAnsi="PT Astra Serif"/>
        </w:rPr>
        <w:t>1</w:t>
      </w:r>
      <w:r w:rsidRPr="00704ABB">
        <w:rPr>
          <w:rFonts w:ascii="PT Astra Serif" w:hAnsi="PT Astra Serif"/>
        </w:rPr>
        <w:t xml:space="preserve">2, г. Саратов, ул. </w:t>
      </w:r>
      <w:r w:rsidR="00C919CE" w:rsidRPr="00704ABB">
        <w:rPr>
          <w:rFonts w:ascii="PT Astra Serif" w:hAnsi="PT Astra Serif"/>
        </w:rPr>
        <w:t>Киселева, д. 76,</w:t>
      </w:r>
      <w:r w:rsidRPr="00704ABB">
        <w:rPr>
          <w:rFonts w:ascii="PT Astra Serif" w:hAnsi="PT Astra Serif"/>
        </w:rPr>
        <w:t xml:space="preserve"> ком. </w:t>
      </w:r>
      <w:r w:rsidR="00AC0F97" w:rsidRPr="00704ABB">
        <w:rPr>
          <w:rFonts w:ascii="PT Astra Serif" w:hAnsi="PT Astra Serif"/>
        </w:rPr>
        <w:t>12</w:t>
      </w:r>
      <w:r w:rsidRPr="00704ABB">
        <w:rPr>
          <w:rFonts w:ascii="PT Astra Serif" w:hAnsi="PT Astra Serif"/>
        </w:rPr>
        <w:t>. Почтовый адрес:</w:t>
      </w:r>
      <w:r w:rsidR="00500DF7">
        <w:rPr>
          <w:rFonts w:ascii="PT Astra Serif" w:hAnsi="PT Astra Serif"/>
        </w:rPr>
        <w:t xml:space="preserve"> </w:t>
      </w:r>
      <w:r w:rsidR="00C919CE" w:rsidRPr="00704ABB">
        <w:rPr>
          <w:rFonts w:ascii="PT Astra Serif" w:hAnsi="PT Astra Serif"/>
        </w:rPr>
        <w:t>410012, г. Саратов, ул. Киселева, д. 76.</w:t>
      </w:r>
      <w:r w:rsidRPr="00704ABB">
        <w:rPr>
          <w:rFonts w:ascii="PT Astra Serif" w:hAnsi="PT Astra Serif"/>
        </w:rPr>
        <w:t xml:space="preserve"> Адрес электронной почты: </w:t>
      </w:r>
      <w:hyperlink r:id="rId9" w:history="1">
        <w:r w:rsidR="00C919CE" w:rsidRPr="00704ABB">
          <w:rPr>
            <w:rStyle w:val="a4"/>
            <w:rFonts w:ascii="PT Astra Serif" w:hAnsi="PT Astra Serif"/>
            <w:lang w:val="en-US"/>
          </w:rPr>
          <w:t>sarsport</w:t>
        </w:r>
        <w:r w:rsidR="00C919CE" w:rsidRPr="00704ABB">
          <w:rPr>
            <w:rStyle w:val="a4"/>
            <w:rFonts w:ascii="PT Astra Serif" w:hAnsi="PT Astra Serif"/>
          </w:rPr>
          <w:t>@</w:t>
        </w:r>
        <w:r w:rsidR="00C919CE" w:rsidRPr="00704ABB">
          <w:rPr>
            <w:rStyle w:val="a4"/>
            <w:rFonts w:ascii="PT Astra Serif" w:hAnsi="PT Astra Serif"/>
            <w:lang w:val="en-US"/>
          </w:rPr>
          <w:t>saratov</w:t>
        </w:r>
        <w:r w:rsidR="00C919CE" w:rsidRPr="00704ABB">
          <w:rPr>
            <w:rStyle w:val="a4"/>
            <w:rFonts w:ascii="PT Astra Serif" w:hAnsi="PT Astra Serif"/>
          </w:rPr>
          <w:t>.</w:t>
        </w:r>
        <w:r w:rsidR="00C919CE" w:rsidRPr="00704ABB">
          <w:rPr>
            <w:rStyle w:val="a4"/>
            <w:rFonts w:ascii="PT Astra Serif" w:hAnsi="PT Astra Serif"/>
            <w:lang w:val="en-US"/>
          </w:rPr>
          <w:t>gov</w:t>
        </w:r>
        <w:r w:rsidR="00C919CE" w:rsidRPr="00704ABB">
          <w:rPr>
            <w:rStyle w:val="a4"/>
            <w:rFonts w:ascii="PT Astra Serif" w:hAnsi="PT Astra Serif"/>
          </w:rPr>
          <w:t>.</w:t>
        </w:r>
        <w:r w:rsidR="00C919CE" w:rsidRPr="00704ABB">
          <w:rPr>
            <w:rStyle w:val="a4"/>
            <w:rFonts w:ascii="PT Astra Serif" w:hAnsi="PT Astra Serif"/>
            <w:lang w:val="en-US"/>
          </w:rPr>
          <w:t>ru</w:t>
        </w:r>
      </w:hyperlink>
      <w:r w:rsidR="00500DF7">
        <w:rPr>
          <w:rFonts w:ascii="PT Astra Serif" w:hAnsi="PT Astra Serif"/>
        </w:rPr>
        <w:t>.</w:t>
      </w:r>
    </w:p>
    <w:p w:rsidR="00500DF7" w:rsidRDefault="00500DF7" w:rsidP="00B83F27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Министерством 26 августа 2023 года будет организована возможность непосредственного предоставления документов в Министерство по адресу: </w:t>
      </w:r>
      <w:r w:rsidRPr="00704ABB">
        <w:rPr>
          <w:rFonts w:ascii="PT Astra Serif" w:hAnsi="PT Astra Serif"/>
        </w:rPr>
        <w:t xml:space="preserve">410012, г. Саратов, ул. Киселева, </w:t>
      </w:r>
      <w:r w:rsidR="00B83F27">
        <w:rPr>
          <w:rFonts w:ascii="PT Astra Serif" w:hAnsi="PT Astra Serif"/>
        </w:rPr>
        <w:t xml:space="preserve">      </w:t>
      </w:r>
      <w:r w:rsidRPr="00704ABB">
        <w:rPr>
          <w:rFonts w:ascii="PT Astra Serif" w:hAnsi="PT Astra Serif"/>
        </w:rPr>
        <w:t>д. 76</w:t>
      </w:r>
      <w:r>
        <w:rPr>
          <w:rFonts w:ascii="PT Astra Serif" w:hAnsi="PT Astra Serif"/>
        </w:rPr>
        <w:t xml:space="preserve"> с 9.00 до 18.00 по местному времени.</w:t>
      </w:r>
    </w:p>
    <w:p w:rsidR="00B83F27" w:rsidRDefault="00B83F27" w:rsidP="009A4B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9A4BCE" w:rsidRPr="00704ABB" w:rsidRDefault="009A4BCE" w:rsidP="009A4B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 w:rsidRPr="00704ABB">
        <w:rPr>
          <w:rFonts w:ascii="PT Astra Serif" w:hAnsi="PT Astra Serif"/>
          <w:b/>
          <w:bCs/>
          <w:sz w:val="24"/>
          <w:szCs w:val="24"/>
        </w:rPr>
        <w:t xml:space="preserve">2. </w:t>
      </w:r>
      <w:r w:rsidRPr="00704ABB">
        <w:rPr>
          <w:rFonts w:ascii="PT Astra Serif" w:hAnsi="PT Astra Serif"/>
          <w:b/>
          <w:bCs/>
          <w:sz w:val="24"/>
          <w:szCs w:val="24"/>
          <w:u w:val="single"/>
        </w:rPr>
        <w:t>Результат предоставления субсидии:</w:t>
      </w:r>
    </w:p>
    <w:p w:rsidR="009A4BCE" w:rsidRPr="00704ABB" w:rsidRDefault="009A4BCE" w:rsidP="00704AB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Планируемым результатом предоставления гранта является численность молодежи, вовлеченной в реализацию проекта. </w:t>
      </w:r>
    </w:p>
    <w:p w:rsidR="009A4BCE" w:rsidRPr="00704ABB" w:rsidRDefault="009A4BCE" w:rsidP="00704AB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Получатель гранта обеспечивает реализацию проекта и достижение значения показателя, необходимого для достижения результата предоставления гранта, установленных соглашением, - исполнение мероприятий, запланированных в рамках реализации проекта. </w:t>
      </w:r>
    </w:p>
    <w:p w:rsidR="009A4BCE" w:rsidRPr="00704ABB" w:rsidRDefault="009A4BCE" w:rsidP="00704AB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Министерство устанавливает в соглашении даты завершения и значения результата предоставления гранта, а также характеристики результата (показатели, необходимые для достижения результата предоставления гранта). </w:t>
      </w:r>
    </w:p>
    <w:p w:rsidR="00CE7FD8" w:rsidRPr="00704ABB" w:rsidRDefault="00CE7FD8" w:rsidP="002456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E61B0" w:rsidRPr="00704ABB" w:rsidRDefault="00EE61B0" w:rsidP="0024569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b/>
          <w:sz w:val="24"/>
          <w:szCs w:val="24"/>
        </w:rPr>
        <w:t>3.</w:t>
      </w:r>
      <w:r w:rsidRPr="00704ABB">
        <w:rPr>
          <w:rFonts w:ascii="PT Astra Serif" w:hAnsi="PT Astra Serif"/>
          <w:b/>
          <w:sz w:val="24"/>
          <w:szCs w:val="24"/>
          <w:u w:val="single"/>
        </w:rPr>
        <w:t>Проведение конкурса обеспечивается на сайте</w:t>
      </w:r>
      <w:r w:rsidR="00704ABB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C160D3" w:rsidRPr="00704ABB">
        <w:rPr>
          <w:rFonts w:ascii="PT Astra Serif" w:hAnsi="PT Astra Serif"/>
          <w:sz w:val="24"/>
          <w:szCs w:val="24"/>
          <w:u w:val="single"/>
        </w:rPr>
        <w:t>М</w:t>
      </w:r>
      <w:r w:rsidRPr="00704ABB">
        <w:rPr>
          <w:rFonts w:ascii="PT Astra Serif" w:hAnsi="PT Astra Serif"/>
          <w:sz w:val="24"/>
          <w:szCs w:val="24"/>
          <w:u w:val="single"/>
        </w:rPr>
        <w:t>инистерства в информационно-телекоммуникационной сети Интернет</w:t>
      </w:r>
      <w:r w:rsidRPr="00704ABB">
        <w:rPr>
          <w:rFonts w:ascii="PT Astra Serif" w:hAnsi="PT Astra Serif"/>
          <w:sz w:val="24"/>
          <w:szCs w:val="24"/>
        </w:rPr>
        <w:t xml:space="preserve"> по адресу: </w:t>
      </w:r>
      <w:hyperlink r:id="rId10" w:history="1">
        <w:r w:rsidR="00C919CE" w:rsidRPr="00704ABB">
          <w:rPr>
            <w:rStyle w:val="a4"/>
            <w:rFonts w:ascii="PT Astra Serif" w:hAnsi="PT Astra Serif"/>
            <w:sz w:val="24"/>
            <w:szCs w:val="24"/>
          </w:rPr>
          <w:t xml:space="preserve">http://minmolodsport.saratov.gov.ru </w:t>
        </w:r>
      </w:hyperlink>
      <w:r w:rsidRPr="00704ABB">
        <w:rPr>
          <w:rFonts w:ascii="PT Astra Serif" w:hAnsi="PT Astra Serif"/>
          <w:sz w:val="24"/>
          <w:szCs w:val="24"/>
        </w:rPr>
        <w:t xml:space="preserve">(указатель страницы: </w:t>
      </w:r>
      <w:r w:rsidR="00B82476" w:rsidRPr="00704ABB">
        <w:rPr>
          <w:rFonts w:ascii="PT Astra Serif" w:hAnsi="PT Astra Serif"/>
          <w:sz w:val="24"/>
          <w:szCs w:val="24"/>
        </w:rPr>
        <w:t xml:space="preserve">Главная страница/Министерство /Конкурсный отбор на получение субсидий (грантов) </w:t>
      </w:r>
      <w:r w:rsidR="00495F50" w:rsidRPr="00704ABB">
        <w:rPr>
          <w:rFonts w:ascii="PT Astra Serif" w:hAnsi="PT Astra Serif"/>
          <w:sz w:val="24"/>
          <w:szCs w:val="24"/>
        </w:rPr>
        <w:t>Молодежная политика</w:t>
      </w:r>
      <w:r w:rsidR="00C919CE" w:rsidRPr="00704ABB">
        <w:rPr>
          <w:rFonts w:ascii="PT Astra Serif" w:hAnsi="PT Astra Serif"/>
          <w:sz w:val="24"/>
          <w:szCs w:val="24"/>
        </w:rPr>
        <w:t>)</w:t>
      </w:r>
      <w:r w:rsidR="00AC0F97" w:rsidRPr="00704ABB">
        <w:rPr>
          <w:rFonts w:ascii="PT Astra Serif" w:hAnsi="PT Astra Serif"/>
          <w:sz w:val="24"/>
          <w:szCs w:val="24"/>
        </w:rPr>
        <w:t>.</w:t>
      </w:r>
    </w:p>
    <w:p w:rsidR="005450BF" w:rsidRPr="000B2573" w:rsidRDefault="00AC0F97" w:rsidP="005450B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450BF">
        <w:rPr>
          <w:rFonts w:ascii="PT Astra Serif" w:hAnsi="PT Astra Serif"/>
          <w:sz w:val="24"/>
          <w:szCs w:val="24"/>
        </w:rPr>
        <w:t xml:space="preserve">Указатели страниц системы «Электронный бюджет»: </w:t>
      </w:r>
      <w:r w:rsidR="005450BF" w:rsidRPr="000B2573">
        <w:rPr>
          <w:rFonts w:ascii="PT Astra Serif" w:hAnsi="PT Astra Serif"/>
          <w:sz w:val="24"/>
          <w:szCs w:val="24"/>
        </w:rPr>
        <w:t>http://budget.gov.ru/epbs/faces/p/Бюджетная%20система/Бюджетное%20законодательство?_adf.ctrl-state=13pb3ida6t_4&amp;regionId=45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  <w:b/>
          <w:bCs/>
        </w:rPr>
        <w:t xml:space="preserve">4. </w:t>
      </w:r>
      <w:r w:rsidRPr="00704ABB">
        <w:rPr>
          <w:rFonts w:ascii="PT Astra Serif" w:hAnsi="PT Astra Serif"/>
          <w:b/>
          <w:bCs/>
          <w:u w:val="single"/>
        </w:rPr>
        <w:t xml:space="preserve">Требования к участникам конкурса и перечень документов, представляемых участниками </w:t>
      </w:r>
      <w:r w:rsidR="0073797A" w:rsidRPr="00704ABB">
        <w:rPr>
          <w:rFonts w:ascii="PT Astra Serif" w:hAnsi="PT Astra Serif"/>
          <w:b/>
          <w:bCs/>
          <w:u w:val="single"/>
        </w:rPr>
        <w:t>отбора</w:t>
      </w:r>
      <w:r w:rsidRPr="00704ABB">
        <w:rPr>
          <w:rFonts w:ascii="PT Astra Serif" w:hAnsi="PT Astra Serif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2556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1) </w:t>
      </w:r>
      <w:r w:rsidR="0025564B" w:rsidRPr="00704ABB">
        <w:rPr>
          <w:rFonts w:ascii="PT Astra Serif" w:eastAsia="Times New Roman" w:hAnsi="PT Astra Serif" w:cs="Times New Roman"/>
          <w:sz w:val="24"/>
          <w:szCs w:val="24"/>
        </w:rPr>
        <w:t>участник отбора на дату  подачи заявки является гражданином Российской Федерации в возрасте от 18 до 35 лет включительно;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2) в отношении участника отбора на дату подачи заявки не введена процедура банкротства; 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3) у участника отбора на третий рабочий день после даты окончания срока подачи документов на получение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4) участник отбора на дату подачи заявки не получает средства из областного бюджета в соответствии с иными правовыми актами Саратовской области на цели, указанные в </w:t>
      </w:r>
      <w:hyperlink r:id="rId11" w:history="1">
        <w:r w:rsidRPr="00704ABB">
          <w:rPr>
            <w:rFonts w:ascii="PT Astra Serif" w:eastAsia="Times New Roman" w:hAnsi="PT Astra Serif" w:cs="Times New Roman"/>
            <w:sz w:val="24"/>
            <w:szCs w:val="24"/>
          </w:rPr>
          <w:t>пункте 1.4</w:t>
        </w:r>
      </w:hyperlink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 Положения; 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5) у участника отбора на дату подачи заявки отсутствует просроченная задолженность по возврату в областной бюджет гранта в соответствии с настоящим порядком, субсидий, предоставленных в том числе в соответствии с иными правовыми актами Российской Федерации и Саратовской области, и иная просроченная (неурегулированная) задолженность по денежным обязательствам перед областным бюджетом; 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6) участник отбора на дату подачи заявки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EE61B0" w:rsidRPr="00704ABB" w:rsidRDefault="0073797A" w:rsidP="0025564B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ab/>
        <w:t>Д</w:t>
      </w:r>
      <w:r w:rsidR="00EE61B0" w:rsidRPr="00704ABB">
        <w:rPr>
          <w:rFonts w:ascii="PT Astra Serif" w:hAnsi="PT Astra Serif"/>
        </w:rPr>
        <w:t>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  <w:b/>
          <w:bCs/>
        </w:rPr>
        <w:t xml:space="preserve">5. </w:t>
      </w:r>
      <w:r w:rsidRPr="00704ABB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12" w:history="1">
        <w:r w:rsidRPr="00704ABB">
          <w:rPr>
            <w:rFonts w:ascii="PT Astra Serif" w:hAnsi="PT Astra Serif"/>
            <w:b/>
            <w:bCs/>
            <w:u w:val="single"/>
          </w:rPr>
          <w:t>заявок</w:t>
        </w:r>
      </w:hyperlink>
      <w:r w:rsidRPr="00704ABB">
        <w:rPr>
          <w:rFonts w:ascii="PT Astra Serif" w:hAnsi="PT Astra Serif"/>
          <w:b/>
          <w:bCs/>
          <w:u w:val="single"/>
        </w:rPr>
        <w:t xml:space="preserve"> участниками </w:t>
      </w:r>
      <w:r w:rsidR="0073797A" w:rsidRPr="00704ABB">
        <w:rPr>
          <w:rFonts w:ascii="PT Astra Serif" w:hAnsi="PT Astra Serif"/>
          <w:b/>
          <w:bCs/>
          <w:u w:val="single"/>
        </w:rPr>
        <w:t>отбора</w:t>
      </w:r>
      <w:r w:rsidRPr="00704ABB">
        <w:rPr>
          <w:rFonts w:ascii="PT Astra Serif" w:hAnsi="PT Astra Serif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704ABB">
        <w:rPr>
          <w:rFonts w:ascii="PT Astra Serif" w:hAnsi="PT Astra Serif"/>
          <w:b/>
          <w:bCs/>
          <w:u w:val="single"/>
        </w:rPr>
        <w:t>отбора</w:t>
      </w:r>
      <w:r w:rsidR="000F5101" w:rsidRPr="00704ABB">
        <w:rPr>
          <w:rFonts w:ascii="PT Astra Serif" w:hAnsi="PT Astra Serif"/>
          <w:b/>
          <w:bCs/>
          <w:u w:val="single"/>
        </w:rPr>
        <w:t>:</w:t>
      </w:r>
    </w:p>
    <w:p w:rsidR="0090034B" w:rsidRPr="00704ABB" w:rsidRDefault="006A0E20" w:rsidP="00704ABB">
      <w:pPr>
        <w:spacing w:after="0"/>
        <w:ind w:firstLine="48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ab/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Для участия в конкурсе физическое лицо представляет в Министерство: </w:t>
      </w:r>
    </w:p>
    <w:p w:rsidR="0090034B" w:rsidRPr="00704ABB" w:rsidRDefault="0090034B" w:rsidP="00704AB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1) </w:t>
      </w:r>
      <w:hyperlink r:id="rId13" w:history="1">
        <w:r w:rsidRPr="00704ABB">
          <w:rPr>
            <w:rFonts w:ascii="PT Astra Serif" w:eastAsia="Times New Roman" w:hAnsi="PT Astra Serif" w:cs="Times New Roman"/>
            <w:sz w:val="24"/>
            <w:szCs w:val="24"/>
          </w:rPr>
          <w:t>заявку</w:t>
        </w:r>
      </w:hyperlink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 по форме согласно приложению № 1 к Положению (заявка представляется в электронном виде через федеральную государственную автоматизированную информационную систему «Молодежь России» (далее - АИС «Молодежь России») и на бумажном носителе. Заявка от физических лиц, осуществляющих свою деятельность на территории населенных пунктов, в которых отсутствует доступ к информационно-коммуникационной сети «Интернет», может предоставляться только на бумажном носителе. Заявка, поступившая от таких физических лиц до даты начала приема заявок, подлежит регистрации в день начала приема заявок, указанный в объявлении о проведении отбора, о чем информируются участники отбора; </w:t>
      </w:r>
    </w:p>
    <w:p w:rsidR="0090034B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2) </w:t>
      </w:r>
      <w:hyperlink r:id="rId14" w:history="1">
        <w:r w:rsidR="0090034B" w:rsidRPr="00704ABB">
          <w:rPr>
            <w:rFonts w:ascii="PT Astra Serif" w:eastAsia="Times New Roman" w:hAnsi="PT Astra Serif" w:cs="Times New Roman"/>
            <w:sz w:val="24"/>
            <w:szCs w:val="24"/>
          </w:rPr>
          <w:t>реестр</w:t>
        </w:r>
      </w:hyperlink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документов, приложенных к заявке, по форме согласно приложению </w:t>
      </w:r>
      <w:r w:rsidRPr="00704ABB">
        <w:rPr>
          <w:rFonts w:ascii="PT Astra Serif" w:eastAsia="Times New Roman" w:hAnsi="PT Astra Serif" w:cs="Times New Roman"/>
          <w:sz w:val="24"/>
          <w:szCs w:val="24"/>
        </w:rPr>
        <w:t>№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2 к Положению; </w:t>
      </w:r>
    </w:p>
    <w:p w:rsidR="0090034B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3) 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информационную </w:t>
      </w:r>
      <w:hyperlink r:id="rId15" w:history="1">
        <w:r w:rsidR="0090034B" w:rsidRPr="00704ABB">
          <w:rPr>
            <w:rFonts w:ascii="PT Astra Serif" w:eastAsia="Times New Roman" w:hAnsi="PT Astra Serif" w:cs="Times New Roman"/>
            <w:sz w:val="24"/>
            <w:szCs w:val="24"/>
          </w:rPr>
          <w:t>карту</w:t>
        </w:r>
      </w:hyperlink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физического лица по форме согласно приложению </w:t>
      </w:r>
      <w:r w:rsidRPr="00704ABB">
        <w:rPr>
          <w:rFonts w:ascii="PT Astra Serif" w:eastAsia="Times New Roman" w:hAnsi="PT Astra Serif" w:cs="Times New Roman"/>
          <w:sz w:val="24"/>
          <w:szCs w:val="24"/>
        </w:rPr>
        <w:t>№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3 к Положению; </w:t>
      </w:r>
    </w:p>
    <w:p w:rsidR="0090034B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4) 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информационную </w:t>
      </w:r>
      <w:hyperlink r:id="rId16" w:history="1">
        <w:r w:rsidR="0090034B" w:rsidRPr="00704ABB">
          <w:rPr>
            <w:rFonts w:ascii="PT Astra Serif" w:eastAsia="Times New Roman" w:hAnsi="PT Astra Serif" w:cs="Times New Roman"/>
            <w:sz w:val="24"/>
            <w:szCs w:val="24"/>
          </w:rPr>
          <w:t>карту</w:t>
        </w:r>
      </w:hyperlink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проекта по работе с молодежью по форме согласно приложению </w:t>
      </w:r>
      <w:r w:rsidRPr="00704ABB">
        <w:rPr>
          <w:rFonts w:ascii="PT Astra Serif" w:eastAsia="Times New Roman" w:hAnsi="PT Astra Serif" w:cs="Times New Roman"/>
          <w:sz w:val="24"/>
          <w:szCs w:val="24"/>
        </w:rPr>
        <w:t>№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4 к Положению; </w:t>
      </w:r>
    </w:p>
    <w:p w:rsidR="0090034B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5) </w:t>
      </w:r>
      <w:hyperlink r:id="rId17" w:history="1">
        <w:r w:rsidR="0090034B" w:rsidRPr="00704ABB">
          <w:rPr>
            <w:rFonts w:ascii="PT Astra Serif" w:eastAsia="Times New Roman" w:hAnsi="PT Astra Serif" w:cs="Times New Roman"/>
            <w:sz w:val="24"/>
            <w:szCs w:val="24"/>
          </w:rPr>
          <w:t>смету</w:t>
        </w:r>
      </w:hyperlink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расходов по форме согласно приложению </w:t>
      </w:r>
      <w:r w:rsidRPr="00704ABB">
        <w:rPr>
          <w:rFonts w:ascii="PT Astra Serif" w:eastAsia="Times New Roman" w:hAnsi="PT Astra Serif" w:cs="Times New Roman"/>
          <w:sz w:val="24"/>
          <w:szCs w:val="24"/>
        </w:rPr>
        <w:t>№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 5 к Положению; </w:t>
      </w:r>
    </w:p>
    <w:p w:rsidR="0090034B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6) 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документ, удостоверяющий личность; </w:t>
      </w:r>
    </w:p>
    <w:p w:rsidR="0090034B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7) 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информационное письмо в произвольной форме, подтверждающее, что в отношении участника отбора на дату подачи заявки не введена процедура банкротства; </w:t>
      </w:r>
    </w:p>
    <w:p w:rsidR="0090034B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8) </w:t>
      </w:r>
      <w:r w:rsidR="0090034B" w:rsidRPr="00704ABB">
        <w:rPr>
          <w:rFonts w:ascii="PT Astra Serif" w:eastAsia="Times New Roman" w:hAnsi="PT Astra Serif" w:cs="Times New Roman"/>
          <w:sz w:val="24"/>
          <w:szCs w:val="24"/>
        </w:rPr>
        <w:t xml:space="preserve">проект на бумажном носителе (не более 30 страниц). 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Участник отбора в составе заявки вправе представить документы, имеющие отношение к содержанию представленного на конкурс проекта (справки, характеристики, экспертные заключения, рекомендательные письма, заключения общественных советов и другие). 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Участник отбора вправе представить не более одной заявки по каждому из направлений реализации молодежной политики, установленных приказом Министерства в соответствии со </w:t>
      </w:r>
      <w:hyperlink r:id="rId18" w:history="1">
        <w:r w:rsidRPr="00704ABB">
          <w:rPr>
            <w:rFonts w:ascii="PT Astra Serif" w:eastAsia="Times New Roman" w:hAnsi="PT Astra Serif" w:cs="Times New Roman"/>
            <w:sz w:val="24"/>
            <w:szCs w:val="24"/>
          </w:rPr>
          <w:t>статьей 6</w:t>
        </w:r>
      </w:hyperlink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 Федерального закона </w:t>
      </w:r>
      <w:r w:rsidR="006E22A8" w:rsidRPr="00704ABB">
        <w:rPr>
          <w:rFonts w:ascii="PT Astra Serif" w:eastAsia="Times New Roman" w:hAnsi="PT Astra Serif" w:cs="Times New Roman"/>
          <w:sz w:val="24"/>
          <w:szCs w:val="24"/>
        </w:rPr>
        <w:t>«</w:t>
      </w:r>
      <w:r w:rsidRPr="00704ABB">
        <w:rPr>
          <w:rFonts w:ascii="PT Astra Serif" w:eastAsia="Times New Roman" w:hAnsi="PT Astra Serif" w:cs="Times New Roman"/>
          <w:sz w:val="24"/>
          <w:szCs w:val="24"/>
        </w:rPr>
        <w:t>О молодежной политике в Российской Федерации</w:t>
      </w:r>
      <w:r w:rsidR="006E22A8" w:rsidRPr="00704ABB">
        <w:rPr>
          <w:rFonts w:ascii="PT Astra Serif" w:eastAsia="Times New Roman" w:hAnsi="PT Astra Serif" w:cs="Times New Roman"/>
          <w:sz w:val="24"/>
          <w:szCs w:val="24"/>
        </w:rPr>
        <w:t>»</w:t>
      </w: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</w:p>
    <w:p w:rsidR="0090034B" w:rsidRPr="00704ABB" w:rsidRDefault="0090034B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Заявки, поступившие в Министерство после даты окончания приема заявок, установленной Министерством, не рассматриваются. </w:t>
      </w:r>
    </w:p>
    <w:p w:rsidR="006E22A8" w:rsidRPr="00704ABB" w:rsidRDefault="006E22A8" w:rsidP="006E22A8">
      <w:pPr>
        <w:spacing w:after="0" w:line="240" w:lineRule="auto"/>
        <w:ind w:firstLine="48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Ответственность за достоверность сведений, содержащихся в документах, представленных на конкурс, несет участник отбора. </w:t>
      </w:r>
    </w:p>
    <w:p w:rsidR="006E22A8" w:rsidRPr="00704ABB" w:rsidRDefault="006E22A8" w:rsidP="00900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E22A8" w:rsidRPr="00704ABB" w:rsidRDefault="006E22A8" w:rsidP="006E22A8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  <w:b/>
          <w:bCs/>
        </w:rPr>
        <w:t xml:space="preserve">6. </w:t>
      </w:r>
      <w:r w:rsidRPr="00704ABB">
        <w:rPr>
          <w:rFonts w:ascii="PT Astra Serif" w:hAnsi="PT Astra Serif"/>
          <w:b/>
          <w:bCs/>
          <w:u w:val="single"/>
        </w:rPr>
        <w:t>Порядок отзыва заявок участников конкурса, порядок возврата заявок участников конкурса, определяющего в том числе основания для возврата заявок участников конкурса, порядок внесения изменений в заявки участников конкурса</w:t>
      </w:r>
    </w:p>
    <w:p w:rsidR="006E22A8" w:rsidRPr="00704ABB" w:rsidRDefault="006E22A8" w:rsidP="006E22A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F Agora Slab Pro"/>
          <w:bCs/>
          <w:sz w:val="24"/>
          <w:szCs w:val="24"/>
        </w:rPr>
      </w:pPr>
      <w:r w:rsidRPr="00704ABB">
        <w:rPr>
          <w:rFonts w:ascii="PT Astra Serif" w:hAnsi="PT Astra Serif" w:cs="PF Agora Slab Pro"/>
          <w:bCs/>
          <w:sz w:val="24"/>
          <w:szCs w:val="24"/>
        </w:rPr>
        <w:tab/>
      </w:r>
    </w:p>
    <w:p w:rsidR="003A130B" w:rsidRPr="00704ABB" w:rsidRDefault="00840515" w:rsidP="002F2E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highlight w:val="yellow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>Заявка может быть отозвана или в нее могут быть внесены изменения до окончания срока приема заявок путем официального письменного обращения участника отбора с соответствующим заявлением в Министерство.</w:t>
      </w:r>
    </w:p>
    <w:p w:rsidR="00A06028" w:rsidRPr="00704ABB" w:rsidRDefault="00EE61B0" w:rsidP="00840515">
      <w:pPr>
        <w:pStyle w:val="a3"/>
        <w:jc w:val="both"/>
        <w:rPr>
          <w:rFonts w:ascii="PT Astra Serif" w:hAnsi="PT Astra Serif"/>
          <w:b/>
        </w:rPr>
      </w:pPr>
      <w:r w:rsidRPr="00704ABB">
        <w:rPr>
          <w:rFonts w:ascii="PT Astra Serif" w:hAnsi="PT Astra Serif"/>
          <w:b/>
          <w:bCs/>
        </w:rPr>
        <w:t xml:space="preserve">7. </w:t>
      </w:r>
      <w:r w:rsidR="00840515" w:rsidRPr="00704ABB">
        <w:rPr>
          <w:rFonts w:ascii="PT Astra Serif" w:hAnsi="PT Astra Serif"/>
          <w:b/>
          <w:bCs/>
          <w:u w:val="single"/>
        </w:rPr>
        <w:t>Правила рассмотрения и оценки заявок участников конкурса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Рассмотрение и оценку документов участников отбора осуществляет конкурсная комиссия (далее - Комиссия), оценку проектов осуществляет Экспертный совет. </w:t>
      </w:r>
    </w:p>
    <w:p w:rsidR="00E32558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Комиссия формируется Министерством не позднее 1 рабочего дня до даты окончания срока приема заявок. </w:t>
      </w:r>
      <w:r w:rsidR="00E32558" w:rsidRPr="00704ABB">
        <w:rPr>
          <w:rFonts w:ascii="PT Astra Serif" w:hAnsi="PT Astra Serif"/>
        </w:rPr>
        <w:t xml:space="preserve">Число членов комиссии должно быть нечетным и составлять не менее 5 человек.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 В состав комиссии входят представители Министерства и члены Общественного совета по молодежной политике при Министерстве.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Комиссия: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1) осуществляет рассмотрение заявок, поступивших на </w:t>
      </w:r>
      <w:r w:rsidR="009C1DF2" w:rsidRPr="00704ABB">
        <w:rPr>
          <w:rFonts w:ascii="PT Astra Serif" w:hAnsi="PT Astra Serif"/>
        </w:rPr>
        <w:t>К</w:t>
      </w:r>
      <w:r w:rsidRPr="00704ABB">
        <w:rPr>
          <w:rFonts w:ascii="PT Astra Serif" w:hAnsi="PT Astra Serif"/>
        </w:rPr>
        <w:t xml:space="preserve">онкурс, на предмет их соответствия требованиям, предъявляемым </w:t>
      </w:r>
      <w:hyperlink r:id="rId19" w:history="1">
        <w:r w:rsidRPr="00704ABB">
          <w:rPr>
            <w:rFonts w:ascii="PT Astra Serif" w:hAnsi="PT Astra Serif"/>
          </w:rPr>
          <w:t>пунктами 1.5</w:t>
        </w:r>
      </w:hyperlink>
      <w:r w:rsidRPr="00704ABB">
        <w:rPr>
          <w:rFonts w:ascii="PT Astra Serif" w:hAnsi="PT Astra Serif"/>
        </w:rPr>
        <w:t xml:space="preserve">, </w:t>
      </w:r>
      <w:hyperlink r:id="rId20" w:history="1">
        <w:r w:rsidRPr="00704ABB">
          <w:rPr>
            <w:rFonts w:ascii="PT Astra Serif" w:hAnsi="PT Astra Serif"/>
          </w:rPr>
          <w:t>2.3</w:t>
        </w:r>
      </w:hyperlink>
      <w:r w:rsidRPr="00704ABB">
        <w:rPr>
          <w:rFonts w:ascii="PT Astra Serif" w:hAnsi="PT Astra Serif"/>
        </w:rPr>
        <w:t xml:space="preserve"> Положения;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2) осуществляет оценку планируемых расходов за счет гранта на соответствие требованиям, указанным в </w:t>
      </w:r>
      <w:hyperlink r:id="rId21" w:history="1">
        <w:r w:rsidRPr="00704ABB">
          <w:rPr>
            <w:rFonts w:ascii="PT Astra Serif" w:hAnsi="PT Astra Serif"/>
          </w:rPr>
          <w:t>пункте 1.7</w:t>
        </w:r>
      </w:hyperlink>
      <w:r w:rsidRPr="00704ABB">
        <w:rPr>
          <w:rFonts w:ascii="PT Astra Serif" w:hAnsi="PT Astra Serif"/>
        </w:rPr>
        <w:t xml:space="preserve"> Положения;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3) принимает решение о допуске (отказе в допуске) к участию в конкурсе;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4) направляет необходимые документы для проведения оценки представленных проектов в адрес Экспертного совета;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5) рассматривает результаты оценки Экспертного совета и утверждает рекомендуемый список получателей гранта с указанием размера рекомендуемого к присуждению гранта.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Комиссия в течение 14 календарных дней после окончания срока приема заявок осуществляет рассмотрение заявок и документов.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По результатам рассмотрения заявок комиссия принимает решение о допуске участника отбора к участию в конкурсе или об отклонении заявки участника отбора в виде соответствующего списка участников отбора, допущенных к участию в конкурсе, и участников отбора, чьи заявки были отклонены, утверждаемого протоколом, в котором также указываются причины отклонения каждой заявки участников отбора.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Допущенные к участию в конкурсе заявки участников отбора в течение 2 рабочих дней с даты подписания протокола заседания комиссии распределяются между членами Экспертного совета в случайном порядке и направляются им для проведения оценки проектов. Одну заявку рассматривают не менее трех членов Экспертного совета.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Экспертный совет формируется </w:t>
      </w:r>
      <w:r w:rsidR="00E32558" w:rsidRPr="00704ABB">
        <w:rPr>
          <w:rFonts w:ascii="PT Astra Serif" w:hAnsi="PT Astra Serif"/>
        </w:rPr>
        <w:t xml:space="preserve">Министерством </w:t>
      </w:r>
      <w:r w:rsidRPr="00704ABB">
        <w:rPr>
          <w:rFonts w:ascii="PT Astra Serif" w:hAnsi="PT Astra Serif"/>
        </w:rPr>
        <w:t xml:space="preserve">не позднее 1 рабочего дня до даты окончания срока рассмотрения заявок комиссией. Число членов Экспертного совета должно быть нечетным и составлять не менее 7 человек.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Состав Экспертного совета формируется по согласованию из числа представителей органов молодежного самоуправления, научно-педагогического сообщества, работников государственных учреждений в сфере молодежной политики и патриотического воспитания, некоммерческих организаций, имеющих опыт оценки социальных проектов в рамках различных конкурсов.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Член Экспертного совета при оценке проектов не вправе вступать в контакты с участниками отбора, в том числе обсуждать с ними поданные ими заявки, напрямую запрашивать документы, информацию и (или) пояснения.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Экспертный совет организует работу, включающую: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1) заочное дистанционное рассмотрение проектов участников отбора и выставление баллов по критериям оценки проектов в соответствии с </w:t>
      </w:r>
      <w:hyperlink r:id="rId22" w:history="1">
        <w:r w:rsidRPr="00704ABB">
          <w:rPr>
            <w:rFonts w:ascii="PT Astra Serif" w:hAnsi="PT Astra Serif"/>
          </w:rPr>
          <w:t>методикой</w:t>
        </w:r>
      </w:hyperlink>
      <w:r w:rsidRPr="00704ABB">
        <w:rPr>
          <w:rFonts w:ascii="PT Astra Serif" w:hAnsi="PT Astra Serif"/>
        </w:rPr>
        <w:t xml:space="preserve"> оценки проектов, представляемых для участия в конкурсе по предоставлению из областного бюджета грантов в форме субсидий физическим лицам на реализацию проектов по работе с молодежью (далее - Методика), согласно приложению </w:t>
      </w:r>
      <w:r w:rsidR="00E32558" w:rsidRPr="00704ABB">
        <w:rPr>
          <w:rFonts w:ascii="PT Astra Serif" w:hAnsi="PT Astra Serif"/>
        </w:rPr>
        <w:t>№</w:t>
      </w:r>
      <w:r w:rsidRPr="00704ABB">
        <w:rPr>
          <w:rFonts w:ascii="PT Astra Serif" w:hAnsi="PT Astra Serif"/>
        </w:rPr>
        <w:t xml:space="preserve"> 6 к Положению;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2) проведение в очном формате заседания Экспертного совета, на котором участники конкурса осуществляют защиту своих проектов. Результаты очной защиты проекта оцениваются членами Экспертного совета в соответствии с критериями, установленными в соответствии с Методикой. По итогам очной защиты проектов Экспертным советом утверждается итоговая ведомость по каждому проекту, рейтинговая таблица рассмотренных проектов в зависимости от количества присвоенных баллов с учетом оценки на заочном этапе;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3) оценку стоимостных характеристик реализации проекта на предмет соответствия целям реализации проекта. Экспертный совет с учетом рекомендаций членов Экспертного совета вправе предложить предоставить на реализацию проекта грант в меньшем размере, чем запрашиваемая сумма гранта;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4) представление в комиссию протокола результатов проведения оценки с указанием рейтинга проектов.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Решение Экспертного совета оформляется протоколом, который подписывается председательствующим на заседании Экспертного совета и всеми членами Экспертного совета, принявшими участие в заседании.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Оценка проектов проводится членами Экспертного совета заочно в соответствии с Методикой. В ходе оценки каждый член Экспертного совета оценивает представленные проекты и заполняет оценочную ведомость.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Оценка проектов осуществляется в течение 15 рабочих дней с даты утверждения списка участников отбора, допущенных к участию в конкурсе.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После заочного этапа рассмотрения проектов членами Экспертного совета осуществляется очная защита проектов участниками отбора.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О дате, времени, месте проведения очного заседания Экспертного совета участники отбора уведомляются в письменной форме путем направления уведомления не позднее чем за 7 рабочих дней до проведения заседания Экспертного совета.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На очном заседании Экспертного совета осуществляется защита проекта, утверждается итоговая ведомость по каждому проекту и рейтинговая таблица рассмотренных проектов с учетом присвоенных баллов на заочном этапе.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Итоговое количество баллов определяется как сумма баллов, поставленных членами Экспертного совета, проводившими оценку проекта. Ранжирование проектов с указанием очередности номеров осуществляется исходя из наибольшего числа присвоенных баллов.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Первым в рейтинге проектов является проект, набравший наибольшую сумму баллов. В случае равенства баллов приоритет отдается тому проекту, который имеет более ранее время регистрации.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В рейтинговой таблице рассмотренных проектов указывается наименование проекта, фамилия, имя, отчество (при наличии) участника отбора, сумма набранных баллов, рейтинговый номер проекта, рекомендуемая сумма гранта на реализацию проекта.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Результат проведения Экспертным советом оценки проектов оформляется протоколом, который подписывается всеми членами Экспертного совета, присутствующими на очном заседании Экспертного совета.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Протокол очного заседания Экспертного совета с результатами проведения оценки и рекомендуемым рейтингом проектов с приложением рейтинговой таблицы направляются в комиссию в течение 2 рабочих дней с даты подписания.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Комиссия в течение 5 календарных дней со дня поступления протокола Экспертного совета в Министерство формирует рекомендуемый Министерству список победителей конкурса - получателей гранта с указанием размера гранта в соответствии с присвоенными порядковыми номерами заявок на основании рейтинга, сформированного Экспертным советом начиная с первого в рейтинге проекта, набравшего наибольшую сумму баллов в пределах бюджетных ассигнований, предусмотренных законом области об областном бюджете на текущий финансовый год и на плановый период, и лимитов бюджетных обязательств, утвержденных в установленном порядке Министерству.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Решение комиссии оформляется протоколом, в котором указываются дата, время, место проведения заседания, состав присутствующих членов комиссии, вопросы повестки дня, мотивированное решение по каждому вопросу повестки дня с указанием результатов голосования по каждому вопросу, сведения о прилагаемых к протоколу документах.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В случае несогласия с принятым решением член комиссии вправе изложить свое особое мнение в письменном виде, которое подлежит обязательному приобщению к протоколу заседания комиссии.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Решение о предоставлении гранта принимается Министерством и оформляется приказом в течение 2 рабочих дней со дня поступления протокола комиссии в адрес Министерства. </w:t>
      </w:r>
    </w:p>
    <w:p w:rsidR="00840515" w:rsidRPr="00704ABB" w:rsidRDefault="00840515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>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информационно-телекоммуникационной сети "Интернет" приказ Министерства о предоставлении гранта, а также протокол комиссии и информацию о</w:t>
      </w:r>
      <w:r w:rsidR="00E32558" w:rsidRPr="00704ABB">
        <w:rPr>
          <w:rFonts w:ascii="PT Astra Serif" w:hAnsi="PT Astra Serif"/>
        </w:rPr>
        <w:t xml:space="preserve"> результатах рассмотрения заявок. </w:t>
      </w:r>
      <w:r w:rsidRPr="00704ABB">
        <w:rPr>
          <w:rFonts w:ascii="PT Astra Serif" w:hAnsi="PT Astra Serif"/>
        </w:rPr>
        <w:t xml:space="preserve">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Основаниями для отказа в признании физического лица участником отбора и для отклонения заявки являются: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несоответствие участника отбора требованиям, указанным в </w:t>
      </w:r>
      <w:hyperlink r:id="rId23" w:history="1">
        <w:r w:rsidRPr="00704ABB">
          <w:rPr>
            <w:rFonts w:ascii="PT Astra Serif" w:hAnsi="PT Astra Serif"/>
          </w:rPr>
          <w:t>пункте 1.5</w:t>
        </w:r>
      </w:hyperlink>
      <w:r w:rsidRPr="00704ABB">
        <w:rPr>
          <w:rFonts w:ascii="PT Astra Serif" w:hAnsi="PT Astra Serif"/>
        </w:rPr>
        <w:t xml:space="preserve"> Положения;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непредставление (представление не в полном объеме) документов, указанных в </w:t>
      </w:r>
      <w:hyperlink r:id="rId24" w:history="1">
        <w:r w:rsidRPr="00704ABB">
          <w:rPr>
            <w:rFonts w:ascii="PT Astra Serif" w:hAnsi="PT Astra Serif"/>
          </w:rPr>
          <w:t>пункте 2.3</w:t>
        </w:r>
      </w:hyperlink>
      <w:r w:rsidRPr="00704ABB">
        <w:rPr>
          <w:rFonts w:ascii="PT Astra Serif" w:hAnsi="PT Astra Serif"/>
        </w:rPr>
        <w:t xml:space="preserve"> Положения;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недостоверность представленной участником отбора информации;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подача участником отбора заявки после даты и (или) времени, определенных для подачи заявок; </w:t>
      </w:r>
    </w:p>
    <w:p w:rsidR="00E32558" w:rsidRPr="00704ABB" w:rsidRDefault="00E32558" w:rsidP="009A4B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указание в заявке размера гранта на проект, превышающий предельный размер гранта, утвержденный Министерством. 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  <w:b/>
          <w:bCs/>
        </w:rPr>
        <w:t xml:space="preserve">8. </w:t>
      </w:r>
      <w:r w:rsidRPr="00704ABB">
        <w:rPr>
          <w:rFonts w:ascii="PT Astra Serif" w:hAnsi="PT Astra Serif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</w:t>
      </w:r>
      <w:r w:rsidR="00A250E5" w:rsidRPr="00704ABB">
        <w:rPr>
          <w:rFonts w:ascii="PT Astra Serif" w:hAnsi="PT Astra Serif"/>
          <w:b/>
          <w:bCs/>
          <w:u w:val="single"/>
        </w:rPr>
        <w:t>отбора</w:t>
      </w:r>
      <w:r w:rsidRPr="00704ABB">
        <w:rPr>
          <w:rFonts w:ascii="PT Astra Serif" w:hAnsi="PT Astra Serif"/>
          <w:b/>
          <w:bCs/>
          <w:u w:val="single"/>
        </w:rPr>
        <w:t xml:space="preserve"> разъяснений положений объявления о проведении конкурс</w:t>
      </w:r>
      <w:r w:rsidR="00A250E5" w:rsidRPr="00704ABB">
        <w:rPr>
          <w:rFonts w:ascii="PT Astra Serif" w:hAnsi="PT Astra Serif"/>
          <w:b/>
          <w:bCs/>
          <w:u w:val="single"/>
        </w:rPr>
        <w:t>ного отбора</w:t>
      </w:r>
      <w:r w:rsidRPr="00704ABB">
        <w:rPr>
          <w:rFonts w:ascii="PT Astra Serif" w:hAnsi="PT Astra Serif"/>
          <w:b/>
          <w:bCs/>
          <w:u w:val="single"/>
        </w:rPr>
        <w:t>, дата начала и окончания срока такого предоставления</w:t>
      </w:r>
      <w:r w:rsidR="00A250E5" w:rsidRPr="00704ABB">
        <w:rPr>
          <w:rFonts w:ascii="PT Astra Serif" w:hAnsi="PT Astra Serif"/>
        </w:rPr>
        <w:t>:</w:t>
      </w:r>
    </w:p>
    <w:p w:rsidR="00EE61B0" w:rsidRPr="00704ABB" w:rsidRDefault="00EE61B0" w:rsidP="00704ABB">
      <w:pPr>
        <w:pStyle w:val="a3"/>
        <w:ind w:firstLine="709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Участник конкурса может обратиться в </w:t>
      </w:r>
      <w:r w:rsidR="001076EF" w:rsidRPr="00704ABB">
        <w:rPr>
          <w:rFonts w:ascii="PT Astra Serif" w:hAnsi="PT Astra Serif"/>
        </w:rPr>
        <w:t>М</w:t>
      </w:r>
      <w:r w:rsidRPr="00704ABB">
        <w:rPr>
          <w:rFonts w:ascii="PT Astra Serif" w:hAnsi="PT Astra Serif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Адрес электронной почты: </w:t>
      </w:r>
      <w:hyperlink r:id="rId25" w:history="1">
        <w:r w:rsidR="00AF7B8C" w:rsidRPr="00704ABB">
          <w:rPr>
            <w:rStyle w:val="a4"/>
            <w:rFonts w:ascii="PT Astra Serif" w:hAnsi="PT Astra Serif"/>
            <w:lang w:val="en-US"/>
          </w:rPr>
          <w:t>sarsport</w:t>
        </w:r>
        <w:r w:rsidR="00AF7B8C" w:rsidRPr="00704ABB">
          <w:rPr>
            <w:rStyle w:val="a4"/>
            <w:rFonts w:ascii="PT Astra Serif" w:hAnsi="PT Astra Serif"/>
          </w:rPr>
          <w:t>@</w:t>
        </w:r>
        <w:r w:rsidR="00AF7B8C" w:rsidRPr="00704ABB">
          <w:rPr>
            <w:rStyle w:val="a4"/>
            <w:rFonts w:ascii="PT Astra Serif" w:hAnsi="PT Astra Serif"/>
            <w:lang w:val="en-US"/>
          </w:rPr>
          <w:t>saratov</w:t>
        </w:r>
        <w:r w:rsidR="00AF7B8C" w:rsidRPr="00704ABB">
          <w:rPr>
            <w:rStyle w:val="a4"/>
            <w:rFonts w:ascii="PT Astra Serif" w:hAnsi="PT Astra Serif"/>
          </w:rPr>
          <w:t>.</w:t>
        </w:r>
        <w:r w:rsidR="00AF7B8C" w:rsidRPr="00704ABB">
          <w:rPr>
            <w:rStyle w:val="a4"/>
            <w:rFonts w:ascii="PT Astra Serif" w:hAnsi="PT Astra Serif"/>
            <w:lang w:val="en-US"/>
          </w:rPr>
          <w:t>gov</w:t>
        </w:r>
        <w:r w:rsidR="00AF7B8C" w:rsidRPr="00704ABB">
          <w:rPr>
            <w:rStyle w:val="a4"/>
            <w:rFonts w:ascii="PT Astra Serif" w:hAnsi="PT Astra Serif"/>
          </w:rPr>
          <w:t>.</w:t>
        </w:r>
        <w:r w:rsidR="00AF7B8C" w:rsidRPr="00704ABB">
          <w:rPr>
            <w:rStyle w:val="a4"/>
            <w:rFonts w:ascii="PT Astra Serif" w:hAnsi="PT Astra Serif"/>
            <w:lang w:val="en-US"/>
          </w:rPr>
          <w:t>ru</w:t>
        </w:r>
      </w:hyperlink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>Почтовый адрес: 4100</w:t>
      </w:r>
      <w:r w:rsidR="00AF7B8C" w:rsidRPr="00704ABB">
        <w:rPr>
          <w:rFonts w:ascii="PT Astra Serif" w:hAnsi="PT Astra Serif"/>
        </w:rPr>
        <w:t>1</w:t>
      </w:r>
      <w:r w:rsidRPr="00704ABB">
        <w:rPr>
          <w:rFonts w:ascii="PT Astra Serif" w:hAnsi="PT Astra Serif"/>
        </w:rPr>
        <w:t xml:space="preserve">2, г. Саратов, ул. </w:t>
      </w:r>
      <w:r w:rsidR="00AF7B8C" w:rsidRPr="00704ABB">
        <w:rPr>
          <w:rFonts w:ascii="PT Astra Serif" w:hAnsi="PT Astra Serif"/>
        </w:rPr>
        <w:t>Киселева</w:t>
      </w:r>
      <w:r w:rsidR="0008743B" w:rsidRPr="00704ABB">
        <w:rPr>
          <w:rFonts w:ascii="PT Astra Serif" w:hAnsi="PT Astra Serif"/>
        </w:rPr>
        <w:t>,</w:t>
      </w:r>
      <w:r w:rsidRPr="00704ABB">
        <w:rPr>
          <w:rFonts w:ascii="PT Astra Serif" w:hAnsi="PT Astra Serif"/>
        </w:rPr>
        <w:t xml:space="preserve"> 7</w:t>
      </w:r>
      <w:r w:rsidR="00AF7B8C" w:rsidRPr="00704ABB">
        <w:rPr>
          <w:rFonts w:ascii="PT Astra Serif" w:hAnsi="PT Astra Serif"/>
        </w:rPr>
        <w:t>6</w:t>
      </w:r>
      <w:r w:rsidR="001076EF" w:rsidRPr="00704ABB">
        <w:rPr>
          <w:rFonts w:ascii="PT Astra Serif" w:hAnsi="PT Astra Serif"/>
        </w:rPr>
        <w:t>.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AF7B8C" w:rsidRPr="00704ABB">
        <w:rPr>
          <w:rFonts w:ascii="PT Astra Serif" w:hAnsi="PT Astra Serif"/>
        </w:rPr>
        <w:t xml:space="preserve">(8452) </w:t>
      </w:r>
      <w:r w:rsidR="00E32558" w:rsidRPr="00704ABB">
        <w:rPr>
          <w:rFonts w:ascii="PT Astra Serif" w:hAnsi="PT Astra Serif"/>
        </w:rPr>
        <w:t>26-19-42</w:t>
      </w:r>
      <w:r w:rsidR="00AF7B8C" w:rsidRPr="00704ABB">
        <w:rPr>
          <w:rFonts w:ascii="PT Astra Serif" w:hAnsi="PT Astra Serif"/>
        </w:rPr>
        <w:t xml:space="preserve">, </w:t>
      </w:r>
      <w:r w:rsidR="00E32558" w:rsidRPr="00704ABB">
        <w:rPr>
          <w:rFonts w:ascii="PT Astra Serif" w:hAnsi="PT Astra Serif"/>
        </w:rPr>
        <w:t>73-51-87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Дата начала срока предоставления разъяснений </w:t>
      </w:r>
      <w:r w:rsidR="00AF7B8C" w:rsidRPr="00704ABB">
        <w:rPr>
          <w:rFonts w:ascii="PT Astra Serif" w:hAnsi="PT Astra Serif"/>
        </w:rPr>
        <w:t>–</w:t>
      </w:r>
      <w:r w:rsidR="00E32558" w:rsidRPr="00704ABB">
        <w:rPr>
          <w:rFonts w:ascii="PT Astra Serif" w:hAnsi="PT Astra Serif"/>
        </w:rPr>
        <w:t xml:space="preserve">28 июля </w:t>
      </w:r>
      <w:r w:rsidRPr="00704ABB">
        <w:rPr>
          <w:rFonts w:ascii="PT Astra Serif" w:hAnsi="PT Astra Serif"/>
        </w:rPr>
        <w:t xml:space="preserve"> 202</w:t>
      </w:r>
      <w:r w:rsidR="00E32558" w:rsidRPr="00704ABB">
        <w:rPr>
          <w:rFonts w:ascii="PT Astra Serif" w:hAnsi="PT Astra Serif"/>
        </w:rPr>
        <w:t>3</w:t>
      </w:r>
      <w:r w:rsidRPr="00704ABB">
        <w:rPr>
          <w:rFonts w:ascii="PT Astra Serif" w:hAnsi="PT Astra Serif"/>
        </w:rPr>
        <w:t xml:space="preserve"> года. 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Дата окончания срока предоставления разъяснений </w:t>
      </w:r>
      <w:r w:rsidR="00AF7B8C" w:rsidRPr="00704ABB">
        <w:rPr>
          <w:rFonts w:ascii="PT Astra Serif" w:hAnsi="PT Astra Serif"/>
        </w:rPr>
        <w:t>–</w:t>
      </w:r>
      <w:r w:rsidR="00E32558" w:rsidRPr="00704ABB">
        <w:rPr>
          <w:rFonts w:ascii="PT Astra Serif" w:hAnsi="PT Astra Serif"/>
        </w:rPr>
        <w:t>26 августа</w:t>
      </w:r>
      <w:r w:rsidRPr="00704ABB">
        <w:rPr>
          <w:rFonts w:ascii="PT Astra Serif" w:hAnsi="PT Astra Serif"/>
        </w:rPr>
        <w:t xml:space="preserve"> 202</w:t>
      </w:r>
      <w:r w:rsidR="00E32558" w:rsidRPr="00704ABB">
        <w:rPr>
          <w:rFonts w:ascii="PT Astra Serif" w:hAnsi="PT Astra Serif"/>
        </w:rPr>
        <w:t>3</w:t>
      </w:r>
      <w:r w:rsidRPr="00704ABB">
        <w:rPr>
          <w:rFonts w:ascii="PT Astra Serif" w:hAnsi="PT Astra Serif"/>
        </w:rPr>
        <w:t xml:space="preserve"> года</w:t>
      </w:r>
      <w:r w:rsidR="001076EF" w:rsidRPr="00704ABB">
        <w:rPr>
          <w:rFonts w:ascii="PT Astra Serif" w:hAnsi="PT Astra Serif"/>
        </w:rPr>
        <w:t>.</w:t>
      </w:r>
    </w:p>
    <w:p w:rsidR="00AF7B8C" w:rsidRPr="00B83F27" w:rsidRDefault="00DE5F50" w:rsidP="00EE61B0">
      <w:pPr>
        <w:pStyle w:val="a3"/>
        <w:jc w:val="both"/>
        <w:rPr>
          <w:rFonts w:ascii="PT Astra Serif" w:hAnsi="PT Astra Serif"/>
          <w:b/>
          <w:u w:val="single"/>
        </w:rPr>
      </w:pPr>
      <w:r w:rsidRPr="00B83F27">
        <w:rPr>
          <w:rFonts w:ascii="PT Astra Serif" w:hAnsi="PT Astra Serif"/>
          <w:b/>
          <w:u w:val="single"/>
        </w:rPr>
        <w:t xml:space="preserve">9. </w:t>
      </w:r>
      <w:r w:rsidR="001A0954" w:rsidRPr="00B83F27">
        <w:rPr>
          <w:rFonts w:ascii="PT Astra Serif" w:hAnsi="PT Astra Serif"/>
          <w:b/>
          <w:u w:val="single"/>
        </w:rPr>
        <w:t>Объем бюджетных средств, которые будут распределены по результатам конкурсного отбора</w:t>
      </w:r>
      <w:r w:rsidR="00AF7B8C" w:rsidRPr="00B83F27">
        <w:rPr>
          <w:rFonts w:ascii="PT Astra Serif" w:hAnsi="PT Astra Serif"/>
          <w:b/>
          <w:u w:val="single"/>
        </w:rPr>
        <w:t>:</w:t>
      </w:r>
    </w:p>
    <w:p w:rsidR="00E54951" w:rsidRPr="00704ABB" w:rsidRDefault="00E54951" w:rsidP="00E54951">
      <w:pPr>
        <w:spacing w:after="0" w:line="240" w:lineRule="auto"/>
        <w:ind w:firstLine="48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Максимальный размер гранта составляет 50000 рублей. </w:t>
      </w:r>
    </w:p>
    <w:p w:rsidR="000A4231" w:rsidRPr="00704ABB" w:rsidRDefault="000A4231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F Agora Slab Pro"/>
          <w:sz w:val="24"/>
          <w:szCs w:val="24"/>
          <w:highlight w:val="yellow"/>
        </w:rPr>
      </w:pP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Объем предоставляемого победителю отбора гранта определяется исходя из объема средств, предусмотренного Министерству на предоставление грантов, и размеров грантов, запрашиваемых победителями отбора из областного бюджета, с учетом корректировки сметы расходов на сумму расходов, не соответствующих </w:t>
      </w:r>
      <w:hyperlink r:id="rId26" w:history="1">
        <w:r w:rsidRPr="00704ABB">
          <w:rPr>
            <w:rFonts w:ascii="PT Astra Serif" w:hAnsi="PT Astra Serif"/>
            <w:sz w:val="24"/>
            <w:szCs w:val="24"/>
          </w:rPr>
          <w:t>пункту 1.6</w:t>
        </w:r>
      </w:hyperlink>
      <w:r w:rsidRPr="00704ABB">
        <w:rPr>
          <w:rFonts w:ascii="PT Astra Serif" w:hAnsi="PT Astra Serif"/>
          <w:sz w:val="24"/>
          <w:szCs w:val="24"/>
        </w:rPr>
        <w:t xml:space="preserve"> Положения, и расходов, не соответствующих целям реализации проекта, с учетом налогов, обязательных к оплате. 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Комиссия производит распределение грантов в расчетном размере на проекты в соответствии с рейтингом проектов начиная с проекта, набравшего наибольшее количество баллов. 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Распределение грантов завершается при полном распределении средств, в пределах лимитов бюджетных обязательств, утвержденных в установленном порядке Министерству на цели согласно </w:t>
      </w:r>
      <w:hyperlink r:id="rId27" w:history="1">
        <w:r w:rsidRPr="00704ABB">
          <w:rPr>
            <w:rFonts w:ascii="PT Astra Serif" w:hAnsi="PT Astra Serif"/>
            <w:sz w:val="24"/>
            <w:szCs w:val="24"/>
          </w:rPr>
          <w:t>пункту 1.4</w:t>
        </w:r>
      </w:hyperlink>
      <w:r w:rsidRPr="00704ABB">
        <w:rPr>
          <w:rFonts w:ascii="PT Astra Serif" w:hAnsi="PT Astra Serif"/>
          <w:sz w:val="24"/>
          <w:szCs w:val="24"/>
        </w:rPr>
        <w:t xml:space="preserve"> Положения. 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Грант на проект, финансируемый в последнюю очередь, равен остатку нераспределенной суммы средств. 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В случае принятия Министерством решения об отказе в предоставлении гранта в соответствии с </w:t>
      </w:r>
      <w:hyperlink r:id="rId28" w:history="1">
        <w:r w:rsidRPr="00704ABB">
          <w:rPr>
            <w:rFonts w:ascii="PT Astra Serif" w:hAnsi="PT Astra Serif"/>
            <w:sz w:val="24"/>
            <w:szCs w:val="24"/>
          </w:rPr>
          <w:t>пунктом 3.1</w:t>
        </w:r>
      </w:hyperlink>
      <w:r w:rsidRPr="00704ABB">
        <w:rPr>
          <w:rFonts w:ascii="PT Astra Serif" w:hAnsi="PT Astra Serif"/>
          <w:sz w:val="24"/>
          <w:szCs w:val="24"/>
        </w:rPr>
        <w:t xml:space="preserve"> Положения Министерство распределяет средства, выделенные победителю конкурса, между участниками отбора, чьи проекты являются следующими в рейтинге проектов. </w:t>
      </w:r>
    </w:p>
    <w:p w:rsidR="00C51FE1" w:rsidRPr="00704ABB" w:rsidRDefault="00AF7B8C" w:rsidP="00EE61B0">
      <w:pPr>
        <w:pStyle w:val="a3"/>
        <w:jc w:val="both"/>
        <w:rPr>
          <w:rFonts w:ascii="PT Astra Serif" w:hAnsi="PT Astra Serif"/>
          <w:u w:val="single"/>
        </w:rPr>
      </w:pPr>
      <w:r w:rsidRPr="00704ABB">
        <w:rPr>
          <w:rFonts w:ascii="PT Astra Serif" w:hAnsi="PT Astra Serif"/>
          <w:b/>
          <w:bCs/>
        </w:rPr>
        <w:t>10</w:t>
      </w:r>
      <w:r w:rsidR="00EE61B0" w:rsidRPr="00704ABB">
        <w:rPr>
          <w:rFonts w:ascii="PT Astra Serif" w:hAnsi="PT Astra Serif"/>
          <w:b/>
          <w:bCs/>
        </w:rPr>
        <w:t xml:space="preserve">. </w:t>
      </w:r>
      <w:r w:rsidR="00EE61B0" w:rsidRPr="00704ABB">
        <w:rPr>
          <w:rFonts w:ascii="PT Astra Serif" w:hAnsi="PT Astra Serif"/>
          <w:b/>
          <w:bCs/>
          <w:u w:val="single"/>
        </w:rPr>
        <w:t>Срок, в течение которого победитель</w:t>
      </w:r>
      <w:r w:rsidR="00730D61" w:rsidRPr="00704ABB">
        <w:rPr>
          <w:rFonts w:ascii="PT Astra Serif" w:hAnsi="PT Astra Serif"/>
          <w:b/>
          <w:bCs/>
          <w:u w:val="single"/>
        </w:rPr>
        <w:t xml:space="preserve"> (победители)</w:t>
      </w:r>
      <w:r w:rsidR="00EE61B0" w:rsidRPr="00704ABB">
        <w:rPr>
          <w:rFonts w:ascii="PT Astra Serif" w:hAnsi="PT Astra Serif"/>
          <w:b/>
          <w:bCs/>
          <w:u w:val="single"/>
        </w:rPr>
        <w:t xml:space="preserve"> конкурс</w:t>
      </w:r>
      <w:r w:rsidR="00730D61" w:rsidRPr="00704ABB">
        <w:rPr>
          <w:rFonts w:ascii="PT Astra Serif" w:hAnsi="PT Astra Serif"/>
          <w:b/>
          <w:bCs/>
          <w:u w:val="single"/>
        </w:rPr>
        <w:t>ного отбора</w:t>
      </w:r>
      <w:r w:rsidR="00EE61B0" w:rsidRPr="00704ABB">
        <w:rPr>
          <w:rFonts w:ascii="PT Astra Serif" w:hAnsi="PT Astra Serif"/>
          <w:b/>
          <w:bCs/>
          <w:u w:val="single"/>
        </w:rPr>
        <w:t xml:space="preserve"> должен подписать соглашение о предоставлении </w:t>
      </w:r>
      <w:r w:rsidR="009B2B92" w:rsidRPr="00704ABB">
        <w:rPr>
          <w:rFonts w:ascii="PT Astra Serif" w:hAnsi="PT Astra Serif"/>
          <w:b/>
          <w:bCs/>
          <w:u w:val="single"/>
        </w:rPr>
        <w:t>гранта</w:t>
      </w:r>
      <w:r w:rsidR="00EE61B0" w:rsidRPr="00704ABB">
        <w:rPr>
          <w:rFonts w:ascii="PT Astra Serif" w:hAnsi="PT Astra Serif"/>
          <w:u w:val="single"/>
        </w:rPr>
        <w:t xml:space="preserve"> (далее – соглашение):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0"/>
      <w:bookmarkEnd w:id="0"/>
      <w:r w:rsidRPr="00704ABB">
        <w:rPr>
          <w:rFonts w:ascii="PT Astra Serif" w:hAnsi="PT Astra Serif"/>
          <w:sz w:val="24"/>
          <w:szCs w:val="24"/>
        </w:rPr>
        <w:t xml:space="preserve">В течение 10 рабочих дней со дня издания приказа, указанного в </w:t>
      </w:r>
      <w:hyperlink r:id="rId29" w:history="1">
        <w:r w:rsidRPr="00704ABB">
          <w:rPr>
            <w:sz w:val="24"/>
            <w:szCs w:val="24"/>
          </w:rPr>
          <w:t>пункте 2.18</w:t>
        </w:r>
      </w:hyperlink>
      <w:r w:rsidRPr="00704ABB">
        <w:rPr>
          <w:rFonts w:ascii="PT Astra Serif" w:hAnsi="PT Astra Serif"/>
          <w:sz w:val="24"/>
          <w:szCs w:val="24"/>
        </w:rPr>
        <w:t xml:space="preserve"> Положения, Министерство заключает с получателями гранта соглашение о предоставлении гранта (далее - соглашение). Указанное соглашение заключается в соответствии с типовой формой соглашения, утвержденной приказом министерства финансов области. 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Между Министерством и получателем гранта может быть заключено дополнительное соглашение к соглашению о предоставлении гранта (в том числе о расторжении соглашения) в соответствии с типовыми формами, установленными министерством финансов области, в случаях изменения реквизитов сторон и (или) исправления технических ошибок,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а также в случае проведения получателем гранта расходов в меньшем объеме, чем сумма предоставленного гранта. 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Дополнительное соглашение заключается в течение 10 рабочих дней со дня обращения стороны соглашения, содержащего предложения о внесении изменений в соглашение или о расторжении соглашения. </w:t>
      </w:r>
    </w:p>
    <w:p w:rsidR="00E54951" w:rsidRPr="00704ABB" w:rsidRDefault="00E54951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 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  <w:b/>
          <w:bCs/>
        </w:rPr>
        <w:t>1</w:t>
      </w:r>
      <w:r w:rsidR="0072460A" w:rsidRPr="00704ABB">
        <w:rPr>
          <w:rFonts w:ascii="PT Astra Serif" w:hAnsi="PT Astra Serif"/>
          <w:b/>
          <w:bCs/>
        </w:rPr>
        <w:t>1</w:t>
      </w:r>
      <w:r w:rsidRPr="00704ABB">
        <w:rPr>
          <w:rFonts w:ascii="PT Astra Serif" w:hAnsi="PT Astra Serif"/>
          <w:b/>
          <w:bCs/>
        </w:rPr>
        <w:t xml:space="preserve">. </w:t>
      </w:r>
      <w:r w:rsidRPr="00704ABB">
        <w:rPr>
          <w:rFonts w:ascii="PT Astra Serif" w:hAnsi="PT Astra Serif"/>
          <w:b/>
          <w:bCs/>
          <w:u w:val="single"/>
        </w:rPr>
        <w:t>Условия признания победителя</w:t>
      </w:r>
      <w:r w:rsidR="00703591" w:rsidRPr="00704ABB">
        <w:rPr>
          <w:rFonts w:ascii="PT Astra Serif" w:hAnsi="PT Astra Serif"/>
          <w:b/>
          <w:bCs/>
          <w:u w:val="single"/>
        </w:rPr>
        <w:t xml:space="preserve"> (победителей)</w:t>
      </w:r>
      <w:r w:rsidRPr="00704ABB">
        <w:rPr>
          <w:rFonts w:ascii="PT Astra Serif" w:hAnsi="PT Astra Serif"/>
          <w:b/>
          <w:bCs/>
          <w:u w:val="single"/>
        </w:rPr>
        <w:t xml:space="preserve"> конкурс</w:t>
      </w:r>
      <w:r w:rsidR="00703591" w:rsidRPr="00704ABB">
        <w:rPr>
          <w:rFonts w:ascii="PT Astra Serif" w:hAnsi="PT Astra Serif"/>
          <w:b/>
          <w:bCs/>
          <w:u w:val="single"/>
        </w:rPr>
        <w:t>ного отбора</w:t>
      </w:r>
      <w:r w:rsidRPr="00704ABB">
        <w:rPr>
          <w:rFonts w:ascii="PT Astra Serif" w:hAnsi="PT Astra Serif"/>
          <w:b/>
          <w:bCs/>
          <w:u w:val="single"/>
        </w:rPr>
        <w:t xml:space="preserve"> уклонившимся от заключения соглашения</w:t>
      </w:r>
      <w:r w:rsidR="00703591" w:rsidRPr="00704ABB">
        <w:rPr>
          <w:rFonts w:ascii="PT Astra Serif" w:hAnsi="PT Astra Serif"/>
        </w:rPr>
        <w:t>:</w:t>
      </w:r>
    </w:p>
    <w:p w:rsidR="009A4BCE" w:rsidRPr="00704ABB" w:rsidRDefault="009A4BCE" w:rsidP="00704A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В случае, если в течение срока, предусмотренного </w:t>
      </w:r>
      <w:hyperlink w:anchor="p0" w:history="1">
        <w:r w:rsidRPr="00704ABB">
          <w:rPr>
            <w:sz w:val="24"/>
            <w:szCs w:val="24"/>
          </w:rPr>
          <w:t>пунктом 3.4</w:t>
        </w:r>
      </w:hyperlink>
      <w:r w:rsidRPr="00704ABB">
        <w:rPr>
          <w:rFonts w:ascii="PT Astra Serif" w:hAnsi="PT Astra Serif"/>
          <w:sz w:val="24"/>
          <w:szCs w:val="24"/>
        </w:rPr>
        <w:t xml:space="preserve"> Положения, соглашение о предоставлении гранта не заключено по вине получателя гранта, то он признается уклонившимся от подписания соглашения и теряет право на его получение, а Министерство принимает решение о предоставлении гранта и распределении высвободившихся средств между участниками отбора, занявшими последующие позиции в рейтинге получателей гранта. </w:t>
      </w:r>
    </w:p>
    <w:p w:rsidR="00EE61B0" w:rsidRPr="00704ABB" w:rsidRDefault="00EE61B0" w:rsidP="00EE61B0">
      <w:pPr>
        <w:pStyle w:val="a3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  <w:b/>
          <w:bCs/>
        </w:rPr>
        <w:t xml:space="preserve">11. </w:t>
      </w:r>
      <w:r w:rsidRPr="00704ABB">
        <w:rPr>
          <w:rFonts w:ascii="PT Astra Serif" w:hAnsi="PT Astra Serif"/>
          <w:b/>
          <w:bCs/>
          <w:u w:val="single"/>
        </w:rPr>
        <w:t>Размещение результатов конкурс</w:t>
      </w:r>
      <w:r w:rsidR="0078306E" w:rsidRPr="00704ABB">
        <w:rPr>
          <w:rFonts w:ascii="PT Astra Serif" w:hAnsi="PT Astra Serif"/>
          <w:b/>
          <w:bCs/>
          <w:u w:val="single"/>
        </w:rPr>
        <w:t>ного отбора:</w:t>
      </w:r>
    </w:p>
    <w:p w:rsidR="009A4BCE" w:rsidRPr="00704ABB" w:rsidRDefault="00B82476" w:rsidP="00704ABB">
      <w:pPr>
        <w:spacing w:after="0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ab/>
      </w:r>
      <w:r w:rsidR="0072460A" w:rsidRPr="00704ABB">
        <w:rPr>
          <w:rFonts w:ascii="PT Astra Serif" w:hAnsi="PT Astra Serif"/>
          <w:sz w:val="24"/>
          <w:szCs w:val="24"/>
        </w:rPr>
        <w:t xml:space="preserve">Министерство в срок не позднее 14 календарных дней со дня издания приказа </w:t>
      </w:r>
      <w:r w:rsidR="00D26BEC" w:rsidRPr="00704ABB">
        <w:rPr>
          <w:rFonts w:ascii="PT Astra Serif" w:hAnsi="PT Astra Serif"/>
          <w:sz w:val="24"/>
          <w:szCs w:val="24"/>
        </w:rPr>
        <w:t>о предоставлении гранта</w:t>
      </w:r>
      <w:r w:rsidR="0072460A" w:rsidRPr="00704ABB">
        <w:rPr>
          <w:rFonts w:ascii="PT Astra Serif" w:hAnsi="PT Astra Serif"/>
          <w:sz w:val="24"/>
          <w:szCs w:val="24"/>
        </w:rPr>
        <w:t xml:space="preserve"> размещает на едином портале и на официальном сайте Министерства в информационно-телекоммуникационной сети Интернет</w:t>
      </w:r>
      <w:r w:rsidR="00704ABB">
        <w:rPr>
          <w:rFonts w:ascii="PT Astra Serif" w:hAnsi="PT Astra Serif"/>
          <w:sz w:val="24"/>
          <w:szCs w:val="24"/>
        </w:rPr>
        <w:t xml:space="preserve"> </w:t>
      </w:r>
      <w:hyperlink r:id="rId30" w:history="1">
        <w:r w:rsidR="00120310" w:rsidRPr="00704ABB">
          <w:rPr>
            <w:rStyle w:val="a4"/>
            <w:rFonts w:ascii="PT Astra Serif" w:hAnsi="PT Astra Serif"/>
            <w:sz w:val="24"/>
            <w:szCs w:val="24"/>
          </w:rPr>
          <w:t>http://minmolodsport.saratov.gov.ru/ministerstvo/konkursnyj-otbor-na-poluchenie-subsidij-grantov/komandy-po-igrovym-vidam-sporta</w:t>
        </w:r>
      </w:hyperlink>
      <w:r w:rsidR="00704ABB">
        <w:rPr>
          <w:rFonts w:ascii="PT Astra Serif" w:hAnsi="PT Astra Serif"/>
          <w:sz w:val="24"/>
          <w:szCs w:val="24"/>
        </w:rPr>
        <w:t xml:space="preserve"> </w:t>
      </w:r>
      <w:r w:rsidR="0072460A" w:rsidRPr="00704ABB">
        <w:rPr>
          <w:rFonts w:ascii="PT Astra Serif" w:hAnsi="PT Astra Serif"/>
          <w:sz w:val="24"/>
          <w:szCs w:val="24"/>
        </w:rPr>
        <w:t>(указатель страницы:</w:t>
      </w:r>
      <w:r w:rsidR="009A4BCE" w:rsidRPr="00704ABB">
        <w:rPr>
          <w:rFonts w:ascii="PT Astra Serif" w:hAnsi="PT Astra Serif"/>
          <w:sz w:val="24"/>
          <w:szCs w:val="24"/>
        </w:rPr>
        <w:t xml:space="preserve"> </w:t>
      </w:r>
      <w:r w:rsidR="0072460A" w:rsidRPr="00704ABB">
        <w:rPr>
          <w:rFonts w:ascii="PT Astra Serif" w:hAnsi="PT Astra Serif"/>
          <w:sz w:val="24"/>
          <w:szCs w:val="24"/>
        </w:rPr>
        <w:t xml:space="preserve">Главная страница/Министерство /Конкурсный отбор на получение субсидий (грантов) </w:t>
      </w:r>
      <w:r w:rsidR="00D26BEC" w:rsidRPr="00704ABB">
        <w:rPr>
          <w:rFonts w:ascii="PT Astra Serif" w:hAnsi="PT Astra Serif"/>
          <w:sz w:val="24"/>
          <w:szCs w:val="24"/>
        </w:rPr>
        <w:t>Молодежная политика</w:t>
      </w:r>
      <w:r w:rsidR="0072460A" w:rsidRPr="00704ABB">
        <w:rPr>
          <w:rFonts w:ascii="PT Astra Serif" w:hAnsi="PT Astra Serif"/>
          <w:sz w:val="24"/>
          <w:szCs w:val="24"/>
        </w:rPr>
        <w:t xml:space="preserve">) </w:t>
      </w:r>
      <w:r w:rsidR="009A4BCE" w:rsidRPr="00704ABB">
        <w:rPr>
          <w:rFonts w:ascii="PT Astra Serif" w:eastAsia="Times New Roman" w:hAnsi="PT Astra Serif" w:cs="Times New Roman"/>
          <w:sz w:val="24"/>
          <w:szCs w:val="24"/>
        </w:rPr>
        <w:t xml:space="preserve">приказ Министерства о предоставлении гранта, а также протокол комиссии и информацию о результатах рассмотрения заявок, включающую следующие сведения: </w:t>
      </w:r>
    </w:p>
    <w:p w:rsidR="009A4BCE" w:rsidRPr="00704ABB" w:rsidRDefault="009A4BCE" w:rsidP="00704ABB">
      <w:pPr>
        <w:spacing w:after="0" w:line="240" w:lineRule="auto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дата, время и место проведения рассмотрения заявок; </w:t>
      </w:r>
    </w:p>
    <w:p w:rsidR="009A4BCE" w:rsidRPr="00704ABB" w:rsidRDefault="009A4BCE" w:rsidP="00704ABB">
      <w:pPr>
        <w:spacing w:after="0" w:line="240" w:lineRule="auto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дата, время и место оценки заявок участников отбора; </w:t>
      </w:r>
    </w:p>
    <w:p w:rsidR="009A4BCE" w:rsidRPr="00704ABB" w:rsidRDefault="009A4BCE" w:rsidP="00704ABB">
      <w:pPr>
        <w:spacing w:after="0" w:line="240" w:lineRule="auto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информация об участниках отбора, заявки которых были рассмотрены; </w:t>
      </w:r>
    </w:p>
    <w:p w:rsidR="009A4BCE" w:rsidRPr="00704ABB" w:rsidRDefault="009A4BCE" w:rsidP="00704ABB">
      <w:pPr>
        <w:spacing w:after="0" w:line="240" w:lineRule="auto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9A4BCE" w:rsidRPr="00704ABB" w:rsidRDefault="009A4BCE" w:rsidP="00704ABB">
      <w:pPr>
        <w:spacing w:after="0" w:line="240" w:lineRule="auto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 </w:t>
      </w:r>
    </w:p>
    <w:p w:rsidR="009A4BCE" w:rsidRDefault="009A4BCE" w:rsidP="00704ABB">
      <w:pPr>
        <w:spacing w:after="0" w:line="240" w:lineRule="auto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04ABB">
        <w:rPr>
          <w:rFonts w:ascii="PT Astra Serif" w:eastAsia="Times New Roman" w:hAnsi="PT Astra Serif" w:cs="Times New Roman"/>
          <w:sz w:val="24"/>
          <w:szCs w:val="24"/>
        </w:rPr>
        <w:t xml:space="preserve">наименование получателя (получателей) гранта, с которым заключается соглашение, и размер предоставляемого ему гранта. </w:t>
      </w:r>
    </w:p>
    <w:p w:rsidR="00704ABB" w:rsidRDefault="00704ABB">
      <w:pPr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br w:type="page"/>
      </w:r>
    </w:p>
    <w:p w:rsidR="00704ABB" w:rsidRPr="00704ABB" w:rsidRDefault="00704ABB" w:rsidP="00704ABB">
      <w:pPr>
        <w:spacing w:after="0" w:line="240" w:lineRule="auto"/>
        <w:ind w:firstLine="48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71232" w:rsidRPr="00704ABB" w:rsidRDefault="00704ABB" w:rsidP="00704ABB">
      <w:pPr>
        <w:spacing w:after="0" w:line="240" w:lineRule="auto"/>
        <w:ind w:left="4842"/>
        <w:jc w:val="right"/>
        <w:rPr>
          <w:rFonts w:ascii="PT Astra Serif" w:eastAsia="Times New Roman" w:hAnsi="PT Astra Serif" w:cs="Times New Roman"/>
          <w:sz w:val="24"/>
          <w:szCs w:val="24"/>
          <w:lang w:bidi="ru-RU"/>
        </w:rPr>
      </w:pPr>
      <w:r>
        <w:rPr>
          <w:rFonts w:ascii="PT Astra Serif" w:eastAsia="Times New Roman" w:hAnsi="PT Astra Serif" w:cs="Times New Roman"/>
          <w:sz w:val="24"/>
          <w:szCs w:val="24"/>
          <w:lang w:bidi="ru-RU"/>
        </w:rPr>
        <w:t xml:space="preserve">   </w:t>
      </w:r>
      <w:r w:rsidR="00C71232" w:rsidRPr="00704ABB">
        <w:rPr>
          <w:rFonts w:ascii="PT Astra Serif" w:eastAsia="Times New Roman" w:hAnsi="PT Astra Serif" w:cs="Times New Roman"/>
          <w:sz w:val="24"/>
          <w:szCs w:val="24"/>
          <w:lang w:bidi="ru-RU"/>
        </w:rPr>
        <w:t xml:space="preserve">Приложение № 1 к </w:t>
      </w:r>
      <w:r>
        <w:rPr>
          <w:rFonts w:ascii="PT Astra Serif" w:eastAsia="Times New Roman" w:hAnsi="PT Astra Serif" w:cs="Times New Roman"/>
          <w:sz w:val="24"/>
          <w:szCs w:val="24"/>
          <w:lang w:bidi="ru-RU"/>
        </w:rPr>
        <w:t>Объявлению</w:t>
      </w:r>
    </w:p>
    <w:p w:rsidR="00C71232" w:rsidRPr="00704ABB" w:rsidRDefault="00C71232" w:rsidP="00C71232">
      <w:pPr>
        <w:spacing w:after="0" w:line="259" w:lineRule="auto"/>
        <w:ind w:left="4840"/>
        <w:jc w:val="right"/>
        <w:rPr>
          <w:rFonts w:ascii="PT Astra Serif" w:eastAsia="Times New Roman" w:hAnsi="PT Astra Serif" w:cs="Times New Roman"/>
          <w:sz w:val="24"/>
          <w:szCs w:val="24"/>
          <w:lang w:bidi="ru-RU"/>
        </w:rPr>
      </w:pPr>
    </w:p>
    <w:p w:rsidR="00C71232" w:rsidRPr="00704ABB" w:rsidRDefault="00C71232" w:rsidP="00C71232">
      <w:pPr>
        <w:ind w:left="5373" w:right="21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Министру молодежной политики и спорта Саратовской  области</w:t>
      </w:r>
    </w:p>
    <w:p w:rsidR="00C71232" w:rsidRPr="00704ABB" w:rsidRDefault="00C71232" w:rsidP="00C71232">
      <w:pPr>
        <w:spacing w:after="0" w:line="265" w:lineRule="auto"/>
        <w:ind w:left="10" w:right="21" w:hanging="10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>ЗАЯВКА</w:t>
      </w:r>
    </w:p>
    <w:p w:rsidR="00C71232" w:rsidRPr="00704ABB" w:rsidRDefault="00C71232" w:rsidP="00C71232">
      <w:pPr>
        <w:spacing w:after="0" w:line="218" w:lineRule="auto"/>
        <w:ind w:left="10" w:right="21" w:hanging="10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>на участие в конкурсе по предоставлению из областного бюджета грантов в форме субсидий физическим лицам на реализацию проектов по работе  с молодежью</w:t>
      </w:r>
    </w:p>
    <w:p w:rsidR="00C71232" w:rsidRPr="00704ABB" w:rsidRDefault="00C71232" w:rsidP="00C71232">
      <w:pPr>
        <w:spacing w:after="0" w:line="240" w:lineRule="auto"/>
        <w:ind w:left="11" w:right="11" w:firstLine="698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Прошу Вас рассмотреть мою заявку на участие в конкурсе по предоставлению из областного бюджета грантов в форме субсидий физическим лицам на реализацию проектов по работе  с молодежью (далее — конкурс).</w:t>
      </w:r>
    </w:p>
    <w:p w:rsidR="00C71232" w:rsidRPr="00704ABB" w:rsidRDefault="00C71232" w:rsidP="00C71232">
      <w:pPr>
        <w:spacing w:after="0" w:line="240" w:lineRule="auto"/>
        <w:ind w:left="11" w:right="11" w:firstLine="698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Представляю на рассмотрение комиссии проект «_____________________» по направлению  «_________________».</w:t>
      </w:r>
    </w:p>
    <w:p w:rsidR="00C71232" w:rsidRPr="00704ABB" w:rsidRDefault="00C71232" w:rsidP="00C71232">
      <w:pPr>
        <w:spacing w:after="0" w:line="240" w:lineRule="auto"/>
        <w:ind w:left="11" w:right="11" w:firstLine="698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Запрашиваемая сумма гранта:________________ (сумма цифрами и прописью) рублей. </w:t>
      </w:r>
    </w:p>
    <w:p w:rsidR="00C71232" w:rsidRPr="00704ABB" w:rsidRDefault="00C71232" w:rsidP="00C71232">
      <w:pPr>
        <w:spacing w:after="0" w:line="240" w:lineRule="auto"/>
        <w:ind w:left="11" w:right="11" w:firstLine="698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Настоящим подтверждаю, что я соответствую требованиям пункта  1.5 Положения о предоставлении из областного бюджета грантов в форме субсидий физическим лицам на реализацию проектов по работе  с молодежью, утвержденного постановлением Правительства Саратовской области от _________ №______ (далее – Положение).</w:t>
      </w:r>
    </w:p>
    <w:p w:rsidR="00C71232" w:rsidRPr="00704ABB" w:rsidRDefault="00C71232" w:rsidP="00C71232">
      <w:pPr>
        <w:spacing w:after="0" w:line="240" w:lineRule="auto"/>
        <w:ind w:right="249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ab/>
        <w:t>Заявление  на участие в конкурсе по предоставлению из областного бюджета грантов в форме субсидий физическим лицам на реализацию проектов по работе  с молодежью сформировано  в федеральной государственной автоматизированной информационной «Молодежь России»  «__»___________20___ года,</w:t>
      </w:r>
      <w:r w:rsidRPr="00704ABB">
        <w:rPr>
          <w:rFonts w:ascii="PT Astra Serif" w:hAnsi="PT Astra Serif"/>
          <w:sz w:val="24"/>
          <w:szCs w:val="24"/>
          <w:lang w:val="en-US"/>
        </w:rPr>
        <w:t>ID</w:t>
      </w:r>
      <w:r w:rsidRPr="00704ABB">
        <w:rPr>
          <w:rFonts w:ascii="PT Astra Serif" w:hAnsi="PT Astra Serif"/>
          <w:sz w:val="24"/>
          <w:szCs w:val="24"/>
        </w:rPr>
        <w:t>_____ (в случае формирования заявления в указанной системе).</w:t>
      </w:r>
    </w:p>
    <w:p w:rsidR="00C71232" w:rsidRPr="00704ABB" w:rsidRDefault="00C71232" w:rsidP="00C71232">
      <w:pPr>
        <w:spacing w:after="0" w:line="240" w:lineRule="auto"/>
        <w:ind w:left="11" w:right="11" w:firstLine="698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Настоящим подтверждаю, что за счет субсидии не будут производиться расходы в соответствии с пунктом 1.7 Положения.</w:t>
      </w:r>
    </w:p>
    <w:p w:rsidR="00704ABB" w:rsidRPr="00704ABB" w:rsidRDefault="00704ABB" w:rsidP="00CB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BB">
        <w:rPr>
          <w:rFonts w:ascii="Times New Roman" w:eastAsia="Times New Roman" w:hAnsi="Times New Roman" w:cs="Times New Roman"/>
          <w:sz w:val="24"/>
          <w:szCs w:val="24"/>
        </w:rPr>
        <w:t>Настоящим  даю  свое  согласие  на  обработку  министерством молодежной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BB">
        <w:rPr>
          <w:rFonts w:ascii="Times New Roman" w:eastAsia="Times New Roman" w:hAnsi="Times New Roman" w:cs="Times New Roman"/>
          <w:sz w:val="24"/>
          <w:szCs w:val="24"/>
        </w:rPr>
        <w:t>политики и спорта Саратовской области моих персональных данных (включая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BB">
        <w:rPr>
          <w:rFonts w:ascii="Times New Roman" w:eastAsia="Times New Roman" w:hAnsi="Times New Roman" w:cs="Times New Roman"/>
          <w:sz w:val="24"/>
          <w:szCs w:val="24"/>
        </w:rPr>
        <w:t>биометрические персональные данные), согласие на публикацию (размещение)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BB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Интернет информации обо мне,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BB">
        <w:rPr>
          <w:rFonts w:ascii="Times New Roman" w:eastAsia="Times New Roman" w:hAnsi="Times New Roman" w:cs="Times New Roman"/>
          <w:sz w:val="24"/>
          <w:szCs w:val="24"/>
        </w:rPr>
        <w:t>подаваемой заявке, иной информации  обо  мне, связанной с отбором,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ABB">
        <w:rPr>
          <w:rFonts w:ascii="Times New Roman" w:eastAsia="Times New Roman" w:hAnsi="Times New Roman" w:cs="Times New Roman"/>
          <w:sz w:val="24"/>
          <w:szCs w:val="24"/>
        </w:rPr>
        <w:t>подтверждаю, что я действую по своей воле и в своих интересах.</w:t>
      </w:r>
    </w:p>
    <w:p w:rsidR="00C71232" w:rsidRPr="00704ABB" w:rsidRDefault="00C71232" w:rsidP="00C71232">
      <w:pPr>
        <w:spacing w:after="0" w:line="240" w:lineRule="auto"/>
        <w:ind w:left="11" w:right="11" w:firstLine="698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цели участия в конкурсе, в том числе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иных действий с моими персональными данными в соответствии с законодательством Российской Федерации.</w:t>
      </w:r>
    </w:p>
    <w:p w:rsidR="00C71232" w:rsidRPr="00704ABB" w:rsidRDefault="00C71232" w:rsidP="00C71232">
      <w:pPr>
        <w:spacing w:after="0" w:line="240" w:lineRule="auto"/>
        <w:ind w:left="11" w:right="11" w:firstLine="698"/>
        <w:jc w:val="both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Данное согласие действует с настоящего момента до 31 декабря года, следующего за годом подачи настоящего заявления.</w:t>
      </w:r>
    </w:p>
    <w:p w:rsidR="00C71232" w:rsidRPr="00704ABB" w:rsidRDefault="00C71232" w:rsidP="00C71232">
      <w:pPr>
        <w:spacing w:after="0" w:line="225" w:lineRule="auto"/>
        <w:ind w:left="567" w:right="119"/>
        <w:rPr>
          <w:rFonts w:ascii="PT Astra Serif" w:hAnsi="PT Astra Serif"/>
          <w:sz w:val="24"/>
          <w:szCs w:val="24"/>
        </w:rPr>
      </w:pPr>
    </w:p>
    <w:p w:rsidR="00C71232" w:rsidRPr="00704ABB" w:rsidRDefault="00C71232" w:rsidP="00C71232">
      <w:pPr>
        <w:spacing w:after="64" w:line="259" w:lineRule="auto"/>
        <w:ind w:left="5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6245225" cy="29210"/>
            <wp:effectExtent l="19050" t="0" r="3175" b="0"/>
            <wp:docPr id="4" name="Picture 97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9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32" w:rsidRPr="00704ABB" w:rsidRDefault="00C71232" w:rsidP="00C71232">
      <w:pPr>
        <w:tabs>
          <w:tab w:val="center" w:pos="1263"/>
          <w:tab w:val="center" w:pos="4842"/>
          <w:tab w:val="center" w:pos="8381"/>
        </w:tabs>
        <w:spacing w:after="28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ab/>
        <w:t>(дата)</w:t>
      </w:r>
      <w:r w:rsidRPr="00704ABB">
        <w:rPr>
          <w:rFonts w:ascii="PT Astra Serif" w:hAnsi="PT Astra Serif"/>
          <w:sz w:val="24"/>
          <w:szCs w:val="24"/>
        </w:rPr>
        <w:tab/>
        <w:t>(подпись)</w:t>
      </w:r>
      <w:r w:rsidRPr="00704ABB">
        <w:rPr>
          <w:rFonts w:ascii="PT Astra Serif" w:hAnsi="PT Astra Serif"/>
          <w:sz w:val="24"/>
          <w:szCs w:val="24"/>
        </w:rPr>
        <w:tab/>
        <w:t>(ИО. Фамилия)</w:t>
      </w:r>
    </w:p>
    <w:p w:rsidR="00CB3ADB" w:rsidRDefault="00CB3AD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C71232" w:rsidRPr="00704ABB" w:rsidRDefault="00C71232" w:rsidP="00CB3ADB">
      <w:pPr>
        <w:spacing w:after="0" w:line="240" w:lineRule="auto"/>
        <w:ind w:left="4820" w:right="-26" w:hanging="10"/>
        <w:jc w:val="right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Приложение №2</w:t>
      </w:r>
      <w:r w:rsidR="00CB3ADB">
        <w:rPr>
          <w:rFonts w:ascii="PT Astra Serif" w:hAnsi="PT Astra Serif"/>
          <w:sz w:val="24"/>
          <w:szCs w:val="24"/>
        </w:rPr>
        <w:t xml:space="preserve"> </w:t>
      </w:r>
      <w:r w:rsidRPr="00704ABB">
        <w:rPr>
          <w:rFonts w:ascii="PT Astra Serif" w:hAnsi="PT Astra Serif"/>
          <w:sz w:val="24"/>
          <w:szCs w:val="24"/>
        </w:rPr>
        <w:t xml:space="preserve">к </w:t>
      </w:r>
      <w:r w:rsidR="00CB3ADB">
        <w:rPr>
          <w:rFonts w:ascii="PT Astra Serif" w:hAnsi="PT Astra Serif"/>
          <w:sz w:val="24"/>
          <w:szCs w:val="24"/>
        </w:rPr>
        <w:t>объявлению</w:t>
      </w:r>
    </w:p>
    <w:p w:rsidR="00C71232" w:rsidRPr="00704ABB" w:rsidRDefault="00C71232" w:rsidP="00C71232">
      <w:pPr>
        <w:spacing w:after="0" w:line="265" w:lineRule="auto"/>
        <w:ind w:left="4820" w:right="-26" w:hanging="10"/>
        <w:jc w:val="right"/>
        <w:rPr>
          <w:rFonts w:ascii="PT Astra Serif" w:hAnsi="PT Astra Serif"/>
          <w:sz w:val="28"/>
          <w:szCs w:val="28"/>
        </w:rPr>
      </w:pPr>
    </w:p>
    <w:p w:rsidR="00C71232" w:rsidRPr="00704ABB" w:rsidRDefault="00C71232" w:rsidP="00C71232">
      <w:pPr>
        <w:spacing w:after="2" w:line="219" w:lineRule="auto"/>
        <w:ind w:left="2420" w:right="2415" w:firstLine="1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 xml:space="preserve">Реестр документов, </w:t>
      </w:r>
    </w:p>
    <w:p w:rsidR="00C71232" w:rsidRPr="00704ABB" w:rsidRDefault="00C71232" w:rsidP="00C71232">
      <w:pPr>
        <w:spacing w:after="2" w:line="219" w:lineRule="auto"/>
        <w:ind w:left="2420" w:right="2415" w:firstLine="1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>представленных для участия в конкурсе</w:t>
      </w:r>
    </w:p>
    <w:p w:rsidR="00C71232" w:rsidRPr="00704ABB" w:rsidRDefault="00B447A1" w:rsidP="00C71232">
      <w:pPr>
        <w:spacing w:after="67" w:line="259" w:lineRule="auto"/>
        <w:ind w:left="1666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  <w:pict>
          <v:group id="Group 97204" o:spid="_x0000_s1026" style="width:327.95pt;height:1.2pt;mso-position-horizontal-relative:char;mso-position-vertical-relative:line" coordsize="4164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">
            <v:shape id="Shape 97203" o:spid="_x0000_s1027" style="position:absolute;width:41649;height:152;visibility:visible" coordsize="4164973,15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" adj="0,,0" path="m,7621r4164973,e" filled="f" strokeweight=".42339mm">
              <v:stroke miterlimit="1" joinstyle="miter"/>
              <v:formulas/>
              <v:path arrowok="t" o:connecttype="segments" textboxrect="0,0,4164973,15242"/>
            </v:shape>
            <w10:wrap type="none"/>
            <w10:anchorlock/>
          </v:group>
        </w:pict>
      </w:r>
    </w:p>
    <w:p w:rsidR="00CB3ADB" w:rsidRDefault="00C71232" w:rsidP="00C71232">
      <w:pPr>
        <w:spacing w:after="50" w:line="219" w:lineRule="auto"/>
        <w:ind w:left="447" w:right="442" w:firstLine="203"/>
        <w:jc w:val="center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(Ф.И.О.) </w:t>
      </w:r>
    </w:p>
    <w:p w:rsidR="00C71232" w:rsidRPr="00704ABB" w:rsidRDefault="00C71232" w:rsidP="00C71232">
      <w:pPr>
        <w:spacing w:after="50" w:line="219" w:lineRule="auto"/>
        <w:ind w:left="447" w:right="442" w:firstLine="203"/>
        <w:jc w:val="center"/>
        <w:rPr>
          <w:rFonts w:ascii="PT Astra Serif" w:hAnsi="PT Astra Serif"/>
        </w:rPr>
      </w:pPr>
      <w:r w:rsidRPr="00704ABB">
        <w:rPr>
          <w:rFonts w:ascii="PT Astra Serif" w:hAnsi="PT Astra Serif"/>
        </w:rPr>
        <w:t>на участие в конкурсе по предоставлению из областного бюджета грантов в форме субсидий физическим лицам на реализацию проектов по работе  с молодежью</w:t>
      </w:r>
    </w:p>
    <w:tbl>
      <w:tblPr>
        <w:tblW w:w="9877" w:type="dxa"/>
        <w:tblInd w:w="-2" w:type="dxa"/>
        <w:tblCellMar>
          <w:top w:w="67" w:type="dxa"/>
          <w:left w:w="58" w:type="dxa"/>
          <w:right w:w="82" w:type="dxa"/>
        </w:tblCellMar>
        <w:tblLook w:val="04A0"/>
      </w:tblPr>
      <w:tblGrid>
        <w:gridCol w:w="991"/>
        <w:gridCol w:w="7330"/>
        <w:gridCol w:w="1556"/>
      </w:tblGrid>
      <w:tr w:rsidR="00C71232" w:rsidRPr="00283DC4" w:rsidTr="006E22A8">
        <w:trPr>
          <w:trHeight w:val="650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Номер п/п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31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Наименование документа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57" w:hanging="226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Количество страниц</w:t>
            </w:r>
          </w:p>
        </w:tc>
      </w:tr>
      <w:tr w:rsidR="00C71232" w:rsidRPr="00283DC4" w:rsidTr="006E22A8">
        <w:trPr>
          <w:trHeight w:val="1296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45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1.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0" w:right="757" w:firstLine="10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Заявка на участие в конкурсе по предоставлению из областного бюджета грантов в форме субсидий физическим лицам на реализацию проектов по работе  с молодежью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331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6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2.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4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Список документов, приложенных к заявке: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329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6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З.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0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 xml:space="preserve">Информационная карта  физического лица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649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6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4.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 w:right="195" w:firstLine="5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 xml:space="preserve">Информационная карта проекта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659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6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5.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88" w:hanging="178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 xml:space="preserve">Документ, удостоверяющий личность физического </w:t>
            </w:r>
          </w:p>
          <w:p w:rsidR="00C71232" w:rsidRPr="00283DC4" w:rsidRDefault="00C71232" w:rsidP="006E22A8">
            <w:pPr>
              <w:spacing w:after="0" w:line="259" w:lineRule="auto"/>
              <w:ind w:left="188" w:hanging="178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лица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654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6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6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392" w:firstLine="5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Смета расходов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977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1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7.</w:t>
            </w:r>
          </w:p>
        </w:tc>
        <w:tc>
          <w:tcPr>
            <w:tcW w:w="7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137" w:firstLine="5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Иные документы, имеющие отношение к содержанию направляемого на конкурс проекта(при наличии)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</w:tbl>
    <w:p w:rsidR="00C71232" w:rsidRPr="00704ABB" w:rsidRDefault="00C71232" w:rsidP="00C71232">
      <w:pPr>
        <w:spacing w:after="83" w:line="259" w:lineRule="auto"/>
        <w:ind w:left="-14"/>
        <w:rPr>
          <w:rFonts w:ascii="PT Astra Serif" w:hAnsi="PT Astra Serif"/>
        </w:rPr>
      </w:pPr>
    </w:p>
    <w:p w:rsidR="00C71232" w:rsidRPr="00704ABB" w:rsidRDefault="00C71232" w:rsidP="00C71232">
      <w:pPr>
        <w:spacing w:after="83" w:line="259" w:lineRule="auto"/>
        <w:ind w:left="-14"/>
        <w:rPr>
          <w:rFonts w:ascii="PT Astra Serif" w:hAnsi="PT Astra Serif"/>
        </w:rPr>
      </w:pPr>
    </w:p>
    <w:p w:rsidR="00C71232" w:rsidRPr="00704ABB" w:rsidRDefault="00C71232" w:rsidP="00C71232">
      <w:pPr>
        <w:spacing w:after="83" w:line="259" w:lineRule="auto"/>
        <w:ind w:left="-14"/>
        <w:rPr>
          <w:rFonts w:ascii="PT Astra Serif" w:hAnsi="PT Astra Serif"/>
        </w:rPr>
      </w:pPr>
      <w:r w:rsidRPr="00704ABB">
        <w:rPr>
          <w:rFonts w:ascii="PT Astra Serif" w:hAnsi="PT Astra Serif"/>
          <w:noProof/>
        </w:rPr>
        <w:drawing>
          <wp:inline distT="0" distB="0" distL="0" distR="0">
            <wp:extent cx="6245225" cy="19685"/>
            <wp:effectExtent l="19050" t="0" r="3175" b="0"/>
            <wp:docPr id="6" name="Picture 9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32" w:rsidRPr="00704ABB" w:rsidRDefault="00C71232" w:rsidP="00C71232">
      <w:pPr>
        <w:tabs>
          <w:tab w:val="center" w:pos="1246"/>
          <w:tab w:val="center" w:pos="4816"/>
          <w:tab w:val="center" w:pos="8367"/>
        </w:tabs>
        <w:spacing w:after="544" w:line="265" w:lineRule="auto"/>
        <w:rPr>
          <w:rFonts w:ascii="PT Astra Serif" w:hAnsi="PT Astra Serif"/>
        </w:rPr>
      </w:pPr>
      <w:r w:rsidRPr="00704ABB">
        <w:rPr>
          <w:rFonts w:ascii="PT Astra Serif" w:hAnsi="PT Astra Serif"/>
          <w:noProof/>
        </w:rPr>
        <w:drawing>
          <wp:inline distT="0" distB="0" distL="0" distR="0">
            <wp:extent cx="9525" cy="9525"/>
            <wp:effectExtent l="19050" t="0" r="9525" b="0"/>
            <wp:docPr id="7" name="Picture 2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ABB">
        <w:rPr>
          <w:rFonts w:ascii="PT Astra Serif" w:hAnsi="PT Astra Serif"/>
        </w:rPr>
        <w:tab/>
        <w:t>(дата)</w:t>
      </w:r>
      <w:r w:rsidRPr="00704ABB">
        <w:rPr>
          <w:rFonts w:ascii="PT Astra Serif" w:hAnsi="PT Astra Serif"/>
        </w:rPr>
        <w:tab/>
        <w:t>(подпись)</w:t>
      </w:r>
      <w:r w:rsidRPr="00704ABB">
        <w:rPr>
          <w:rFonts w:ascii="PT Astra Serif" w:hAnsi="PT Astra Serif"/>
        </w:rPr>
        <w:tab/>
        <w:t>(И. О. Фамилия)</w:t>
      </w:r>
    </w:p>
    <w:p w:rsidR="00C71232" w:rsidRPr="00704ABB" w:rsidRDefault="00C71232" w:rsidP="00C71232">
      <w:pPr>
        <w:rPr>
          <w:rFonts w:ascii="PT Astra Serif" w:hAnsi="PT Astra Serif"/>
        </w:rPr>
        <w:sectPr w:rsidR="00C71232" w:rsidRPr="00704ABB" w:rsidSect="006E22A8">
          <w:headerReference w:type="even" r:id="rId34"/>
          <w:headerReference w:type="default" r:id="rId35"/>
          <w:headerReference w:type="first" r:id="rId36"/>
          <w:pgSz w:w="11880" w:h="16860"/>
          <w:pgMar w:top="993" w:right="823" w:bottom="1178" w:left="1397" w:header="804" w:footer="720" w:gutter="0"/>
          <w:cols w:space="720"/>
          <w:titlePg/>
          <w:docGrid w:linePitch="299"/>
        </w:sectPr>
      </w:pPr>
    </w:p>
    <w:p w:rsidR="00C71232" w:rsidRPr="00704ABB" w:rsidRDefault="00C71232" w:rsidP="00CB3ADB">
      <w:pPr>
        <w:spacing w:after="0" w:line="240" w:lineRule="auto"/>
        <w:ind w:left="4820" w:right="-26" w:hanging="10"/>
        <w:jc w:val="right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Приложение № 3</w:t>
      </w:r>
      <w:r w:rsidR="00CB3ADB">
        <w:rPr>
          <w:rFonts w:ascii="PT Astra Serif" w:hAnsi="PT Astra Serif"/>
          <w:sz w:val="24"/>
          <w:szCs w:val="24"/>
        </w:rPr>
        <w:t xml:space="preserve"> </w:t>
      </w:r>
      <w:r w:rsidRPr="00704ABB">
        <w:rPr>
          <w:rFonts w:ascii="PT Astra Serif" w:hAnsi="PT Astra Serif"/>
          <w:sz w:val="24"/>
          <w:szCs w:val="24"/>
        </w:rPr>
        <w:t xml:space="preserve">к </w:t>
      </w:r>
      <w:r w:rsidR="00CB3ADB">
        <w:rPr>
          <w:rFonts w:ascii="PT Astra Serif" w:hAnsi="PT Astra Serif"/>
          <w:sz w:val="24"/>
          <w:szCs w:val="24"/>
        </w:rPr>
        <w:t>объявлению</w:t>
      </w:r>
    </w:p>
    <w:p w:rsidR="00C71232" w:rsidRPr="00704ABB" w:rsidRDefault="00C71232" w:rsidP="00C71232">
      <w:pPr>
        <w:spacing w:after="48" w:line="221" w:lineRule="auto"/>
        <w:ind w:left="3791" w:right="1662" w:hanging="893"/>
        <w:jc w:val="center"/>
        <w:rPr>
          <w:rFonts w:ascii="PT Astra Serif" w:hAnsi="PT Astra Serif"/>
          <w:b/>
          <w:sz w:val="28"/>
          <w:szCs w:val="28"/>
        </w:rPr>
      </w:pPr>
    </w:p>
    <w:p w:rsidR="00C71232" w:rsidRPr="00704ABB" w:rsidRDefault="00C71232" w:rsidP="00C71232">
      <w:pPr>
        <w:spacing w:after="48" w:line="221" w:lineRule="auto"/>
        <w:ind w:left="1418" w:right="1662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 xml:space="preserve">Информационная карта </w:t>
      </w:r>
    </w:p>
    <w:p w:rsidR="00C71232" w:rsidRPr="00704ABB" w:rsidRDefault="00C71232" w:rsidP="00C71232">
      <w:pPr>
        <w:spacing w:after="48" w:line="221" w:lineRule="auto"/>
        <w:ind w:left="1418" w:right="1662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>физического лица</w:t>
      </w:r>
    </w:p>
    <w:tbl>
      <w:tblPr>
        <w:tblW w:w="10136" w:type="dxa"/>
        <w:tblInd w:w="3" w:type="dxa"/>
        <w:tblCellMar>
          <w:top w:w="62" w:type="dxa"/>
          <w:left w:w="64" w:type="dxa"/>
          <w:right w:w="94" w:type="dxa"/>
        </w:tblCellMar>
        <w:tblLook w:val="04A0"/>
      </w:tblPr>
      <w:tblGrid>
        <w:gridCol w:w="989"/>
        <w:gridCol w:w="7294"/>
        <w:gridCol w:w="1853"/>
      </w:tblGrid>
      <w:tr w:rsidR="00C71232" w:rsidRPr="00704ABB" w:rsidTr="006E22A8">
        <w:trPr>
          <w:trHeight w:val="656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Номер п/п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13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Информация о физическом лице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305" w:right="173" w:firstLine="178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Описание информации</w:t>
            </w:r>
          </w:p>
        </w:tc>
      </w:tr>
      <w:tr w:rsidR="00C71232" w:rsidRPr="00704ABB" w:rsidTr="006E22A8">
        <w:trPr>
          <w:trHeight w:val="32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34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  <w:sz w:val="30"/>
              </w:rPr>
              <w:t>1.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Фамилия, имя, отчество (при наличии)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331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19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2.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Серия и номер паспорта, дата выдачи, кем выдан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334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19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З.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1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Место  регистрации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333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14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4.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ИНН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656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29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5.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96" w:right="1466" w:hanging="96"/>
              <w:jc w:val="both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СНИЛС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656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29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6.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96" w:right="1466" w:hanging="96"/>
              <w:jc w:val="both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 xml:space="preserve">Контактные телефоны (городской с кодом населенного </w:t>
            </w:r>
          </w:p>
          <w:p w:rsidR="00C71232" w:rsidRPr="00704ABB" w:rsidRDefault="00C71232" w:rsidP="006E22A8">
            <w:pPr>
              <w:spacing w:after="0" w:line="259" w:lineRule="auto"/>
              <w:ind w:left="96" w:right="1466" w:hanging="96"/>
              <w:jc w:val="both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пункта (при наличии), мобильный телефон)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331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34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7.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1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Адрес электронной почты (при наличии)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32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34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8.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Номер расчетного счета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331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29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9.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Наименование банка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71232" w:rsidRPr="00704ABB" w:rsidRDefault="00C71232" w:rsidP="006E22A8">
            <w:pPr>
              <w:spacing w:after="0" w:line="259" w:lineRule="auto"/>
              <w:ind w:left="5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БИК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11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24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10.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74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Краткое описание не более трех успешно реализованных проектов за последние 2 года (указать наименование проекта, сроки реализации, основные цели, сумму бюджета, источники финансирования, достигнутые результаты)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129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48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11.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59" w:firstLine="5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Наличие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1611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53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12.</w:t>
            </w:r>
          </w:p>
        </w:tc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5" w:right="707" w:firstLine="5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Наличие информации о деятельности в информационно-телекоммуникационной сети «Интернет» (указать количество и ссылки на опубликованный материал), средствах массовой информации (указать количество и ссылки)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</w:tbl>
    <w:p w:rsidR="00C71232" w:rsidRPr="00704ABB" w:rsidRDefault="00C71232" w:rsidP="00C71232">
      <w:pPr>
        <w:spacing w:after="83" w:line="259" w:lineRule="auto"/>
        <w:ind w:left="-14"/>
        <w:rPr>
          <w:rFonts w:ascii="PT Astra Serif" w:hAnsi="PT Astra Serif"/>
        </w:rPr>
      </w:pPr>
      <w:r w:rsidRPr="00704ABB">
        <w:rPr>
          <w:rFonts w:ascii="PT Astra Serif" w:hAnsi="PT Astra Serif"/>
          <w:noProof/>
        </w:rPr>
        <w:drawing>
          <wp:inline distT="0" distB="0" distL="0" distR="0">
            <wp:extent cx="6245225" cy="19685"/>
            <wp:effectExtent l="19050" t="0" r="3175" b="0"/>
            <wp:docPr id="3" name="Picture 9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32" w:rsidRPr="00704ABB" w:rsidRDefault="00C71232" w:rsidP="00C71232">
      <w:pPr>
        <w:tabs>
          <w:tab w:val="center" w:pos="1246"/>
          <w:tab w:val="center" w:pos="4816"/>
          <w:tab w:val="center" w:pos="8367"/>
        </w:tabs>
        <w:spacing w:after="544" w:line="265" w:lineRule="auto"/>
        <w:rPr>
          <w:rFonts w:ascii="PT Astra Serif" w:hAnsi="PT Astra Serif"/>
        </w:rPr>
      </w:pPr>
      <w:r w:rsidRPr="00704ABB">
        <w:rPr>
          <w:rFonts w:ascii="PT Astra Serif" w:hAnsi="PT Astra Serif"/>
          <w:noProof/>
        </w:rPr>
        <w:drawing>
          <wp:inline distT="0" distB="0" distL="0" distR="0">
            <wp:extent cx="9525" cy="9525"/>
            <wp:effectExtent l="19050" t="0" r="9525" b="0"/>
            <wp:docPr id="8" name="Picture 2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ABB">
        <w:rPr>
          <w:rFonts w:ascii="PT Astra Serif" w:hAnsi="PT Astra Serif"/>
        </w:rPr>
        <w:tab/>
        <w:t>(дата)</w:t>
      </w:r>
      <w:r w:rsidRPr="00704ABB">
        <w:rPr>
          <w:rFonts w:ascii="PT Astra Serif" w:hAnsi="PT Astra Serif"/>
        </w:rPr>
        <w:tab/>
        <w:t>(подпись)</w:t>
      </w:r>
      <w:r w:rsidRPr="00704ABB">
        <w:rPr>
          <w:rFonts w:ascii="PT Astra Serif" w:hAnsi="PT Astra Serif"/>
        </w:rPr>
        <w:tab/>
        <w:t>(И. О. Фамилия)</w:t>
      </w:r>
    </w:p>
    <w:p w:rsidR="00C71232" w:rsidRPr="00704ABB" w:rsidRDefault="00C71232" w:rsidP="00C71232">
      <w:pPr>
        <w:rPr>
          <w:rFonts w:ascii="PT Astra Serif" w:hAnsi="PT Astra Serif"/>
        </w:rPr>
        <w:sectPr w:rsidR="00C71232" w:rsidRPr="00704ABB" w:rsidSect="006E22A8">
          <w:headerReference w:type="even" r:id="rId37"/>
          <w:headerReference w:type="default" r:id="rId38"/>
          <w:headerReference w:type="first" r:id="rId39"/>
          <w:pgSz w:w="11880" w:h="16860"/>
          <w:pgMar w:top="993" w:right="586" w:bottom="1178" w:left="1397" w:header="804" w:footer="720" w:gutter="0"/>
          <w:cols w:space="720"/>
          <w:titlePg/>
        </w:sectPr>
      </w:pPr>
    </w:p>
    <w:p w:rsidR="00C71232" w:rsidRPr="00704ABB" w:rsidRDefault="00C71232" w:rsidP="00CB3ADB">
      <w:pPr>
        <w:tabs>
          <w:tab w:val="center" w:pos="1497"/>
          <w:tab w:val="center" w:pos="5229"/>
          <w:tab w:val="right" w:pos="9633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Приложение № 4</w:t>
      </w:r>
      <w:r w:rsidR="00CB3ADB">
        <w:rPr>
          <w:rFonts w:ascii="PT Astra Serif" w:hAnsi="PT Astra Serif"/>
          <w:sz w:val="24"/>
          <w:szCs w:val="24"/>
        </w:rPr>
        <w:t xml:space="preserve"> </w:t>
      </w:r>
      <w:r w:rsidRPr="00704ABB">
        <w:rPr>
          <w:rFonts w:ascii="PT Astra Serif" w:hAnsi="PT Astra Serif"/>
          <w:sz w:val="24"/>
          <w:szCs w:val="24"/>
        </w:rPr>
        <w:t xml:space="preserve">к </w:t>
      </w:r>
      <w:r w:rsidR="00CB3ADB">
        <w:rPr>
          <w:rFonts w:ascii="PT Astra Serif" w:hAnsi="PT Astra Serif"/>
          <w:sz w:val="24"/>
          <w:szCs w:val="24"/>
        </w:rPr>
        <w:t>объявлению</w:t>
      </w:r>
    </w:p>
    <w:p w:rsidR="00C71232" w:rsidRPr="00704ABB" w:rsidRDefault="00C71232" w:rsidP="00C71232">
      <w:pPr>
        <w:spacing w:after="0" w:line="259" w:lineRule="auto"/>
        <w:ind w:left="24" w:hanging="10"/>
        <w:jc w:val="right"/>
        <w:rPr>
          <w:rFonts w:ascii="PT Astra Serif" w:hAnsi="PT Astra Serif"/>
        </w:rPr>
      </w:pPr>
    </w:p>
    <w:p w:rsidR="00C71232" w:rsidRPr="00704ABB" w:rsidRDefault="00C71232" w:rsidP="00C71232">
      <w:pPr>
        <w:spacing w:after="48" w:line="221" w:lineRule="auto"/>
        <w:ind w:left="2922" w:right="1662" w:hanging="24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>Информационная карта</w:t>
      </w:r>
    </w:p>
    <w:p w:rsidR="00C71232" w:rsidRPr="00704ABB" w:rsidRDefault="00C71232" w:rsidP="00C71232">
      <w:pPr>
        <w:spacing w:after="48" w:line="221" w:lineRule="auto"/>
        <w:ind w:left="2922" w:right="1662" w:hanging="24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>проекта по работе  с молодежью</w:t>
      </w:r>
    </w:p>
    <w:tbl>
      <w:tblPr>
        <w:tblW w:w="10065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59" w:type="dxa"/>
          <w:right w:w="0" w:type="dxa"/>
        </w:tblCellMar>
        <w:tblLook w:val="04A0"/>
      </w:tblPr>
      <w:tblGrid>
        <w:gridCol w:w="768"/>
        <w:gridCol w:w="5753"/>
        <w:gridCol w:w="3544"/>
      </w:tblGrid>
      <w:tr w:rsidR="00C71232" w:rsidRPr="00283DC4" w:rsidTr="006E22A8">
        <w:trPr>
          <w:trHeight w:val="586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9" w:firstLine="10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Номер п/п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41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Информация о проекте по работе  с молодежью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51"/>
              <w:jc w:val="center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Описание информации</w:t>
            </w:r>
          </w:p>
        </w:tc>
      </w:tr>
      <w:tr w:rsidR="00C71232" w:rsidRPr="00283DC4" w:rsidTr="006E22A8">
        <w:trPr>
          <w:trHeight w:val="830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4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4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Наименование проекта по работе  с молодежью</w:t>
            </w:r>
          </w:p>
          <w:p w:rsidR="00C71232" w:rsidRPr="00283DC4" w:rsidRDefault="00C71232" w:rsidP="006E22A8">
            <w:pPr>
              <w:spacing w:after="0" w:line="259" w:lineRule="auto"/>
              <w:ind w:left="91" w:hanging="72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(далее — проект), на который запрашивается грант (не более 255 символов)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289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6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2.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4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Направление проекта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1676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56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З.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0" w:right="176" w:firstLine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Команда проекта (необходимо 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1101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6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4.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0" w:line="243" w:lineRule="auto"/>
              <w:ind w:left="14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География проекта (перечень муниципальных образований, расположенных на территории Саратовской области, молодежь которых примет участие в мероприятиях  проекта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288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6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5.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tabs>
                <w:tab w:val="right" w:pos="5304"/>
              </w:tabs>
              <w:spacing w:after="0" w:line="259" w:lineRule="auto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Начало реализации проекта ( в формате: мм.гг.)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567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6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6.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264" w:right="137" w:hanging="254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Окончание реализации проекта (в формате: мм.гг.)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trHeight w:val="1107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6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7.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 w:right="229" w:firstLine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Краткая аннотация проекта (изложить основную идею проекта, представить краткую информацию о деятельности в рамках проекта (не более 2000 знаков, 500 слов)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6E22A8">
        <w:trPr>
          <w:cantSplit/>
          <w:trHeight w:val="853"/>
        </w:trPr>
        <w:tc>
          <w:tcPr>
            <w:tcW w:w="768" w:type="dxa"/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7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8.</w:t>
            </w:r>
          </w:p>
        </w:tc>
        <w:tc>
          <w:tcPr>
            <w:tcW w:w="5753" w:type="dxa"/>
            <w:shd w:val="clear" w:color="auto" w:fill="auto"/>
          </w:tcPr>
          <w:p w:rsidR="00C71232" w:rsidRPr="00283DC4" w:rsidRDefault="00C71232" w:rsidP="006E22A8">
            <w:pPr>
              <w:spacing w:after="2" w:line="241" w:lineRule="auto"/>
              <w:ind w:right="209" w:firstLine="1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Описание проблемы, на решение которой направлен проект, а</w:t>
            </w:r>
            <w:r w:rsidR="00283DC4" w:rsidRPr="00283DC4">
              <w:rPr>
                <w:rFonts w:ascii="PT Astra Serif" w:hAnsi="PT Astra Serif"/>
              </w:rPr>
              <w:t>к</w:t>
            </w:r>
            <w:r w:rsidRPr="00283DC4">
              <w:rPr>
                <w:rFonts w:ascii="PT Astra Serif" w:hAnsi="PT Astra Serif"/>
              </w:rPr>
              <w:t>туальность проекта для молодежи (не более 1 страницы)</w:t>
            </w:r>
          </w:p>
        </w:tc>
        <w:tc>
          <w:tcPr>
            <w:tcW w:w="3544" w:type="dxa"/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84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5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9.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4" w:right="34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Описание целевой аудитории, охват целевой аудитории (количество человек по  категориям участников  проекта, их возраст)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287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6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10.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Основная    цель проекта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57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6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11.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 w:right="254" w:firstLine="1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 xml:space="preserve">Задачи проекта (указать их в приложении </w:t>
            </w:r>
          </w:p>
          <w:p w:rsidR="00C71232" w:rsidRPr="00283DC4" w:rsidRDefault="00C71232" w:rsidP="006E22A8">
            <w:pPr>
              <w:spacing w:after="0" w:line="259" w:lineRule="auto"/>
              <w:ind w:left="5" w:right="254" w:firstLine="1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к информационной карте проекта)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139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6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12.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 w:right="206" w:firstLine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Методы реализации проекта (описание методов реализации проекта, ведущих к решению поставленных задач)(указать их в приложении         к информационной карте проекта)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284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5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13.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Численность молодежи, вовлеченной в реализацию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28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5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14.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tabs>
                <w:tab w:val="center" w:pos="1681"/>
                <w:tab w:val="center" w:pos="4309"/>
              </w:tabs>
              <w:spacing w:after="0" w:line="259" w:lineRule="auto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ab/>
              <w:t>Исполнение мероприятий, запланированных в рамках реализации проекта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138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5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15.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120" w:firstLine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Мультипликативность  и дальнейшая реализация проекта (указать, как будет (если будет) распространяться опыт по реализации проекта, а также планы по реализации проекта после завершения финансирования)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1114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5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16.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Опыт успешной реализации проектов (описание опыта команды проекта по реализации социально значимых проектов в соответствующей сфере деятельности)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165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46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17.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62" w:firstLine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Партнеры проекта и собственный вклад (указать партнеров, готовых оказать информационную консультационную, материальную, финансовую или иную поддержку в реализации проекта, а также собственный вклад команды проекта и ресурсы, привлекаемые на реализацию проекта)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1114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5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18.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773" w:firstLine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Информационное сопровождение проекта (описать текущее, а также планируемое информационное обеспечение реализации  проекта)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840"/>
        </w:trPr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5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19.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right="168" w:firstLine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Финансирование проекта (смета расходов по форме согласно приложению № 5 к Положению о предоставлении из областного бюджета грантов в форме субсидий физическим лицам на реализацию проектов по работе с молодежью):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699"/>
        </w:trPr>
        <w:tc>
          <w:tcPr>
            <w:tcW w:w="7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44" w:lineRule="auto"/>
              <w:ind w:right="10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запрашиваемая сумма гранта в форме субсидии из областного бюджета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283"/>
        </w:trPr>
        <w:tc>
          <w:tcPr>
            <w:tcW w:w="7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собственные средства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557"/>
        </w:trPr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5" w:right="725" w:hanging="5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привлеченные средства (средства организаций, взносы, иное)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  <w:tr w:rsidR="00C71232" w:rsidRPr="00283DC4" w:rsidTr="00283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6" w:type="dxa"/>
            <w:left w:w="62" w:type="dxa"/>
            <w:right w:w="213" w:type="dxa"/>
          </w:tblCellMar>
        </w:tblPrEx>
        <w:trPr>
          <w:trHeight w:val="28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141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20.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0" w:line="259" w:lineRule="auto"/>
              <w:ind w:left="-62"/>
              <w:jc w:val="both"/>
              <w:rPr>
                <w:rFonts w:ascii="PT Astra Serif" w:hAnsi="PT Astra Serif"/>
              </w:rPr>
            </w:pPr>
            <w:r w:rsidRPr="00283DC4">
              <w:rPr>
                <w:rFonts w:ascii="PT Astra Serif" w:hAnsi="PT Astra Serif"/>
              </w:rPr>
              <w:t>Дополнительная  информация о проекте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283DC4" w:rsidRDefault="00C71232" w:rsidP="006E22A8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C71232" w:rsidRPr="00704ABB" w:rsidRDefault="00C71232" w:rsidP="00C71232">
      <w:pPr>
        <w:rPr>
          <w:rFonts w:ascii="PT Astra Serif" w:hAnsi="PT Astra Serif"/>
        </w:rPr>
        <w:sectPr w:rsidR="00C71232" w:rsidRPr="00704ABB">
          <w:headerReference w:type="even" r:id="rId40"/>
          <w:headerReference w:type="default" r:id="rId41"/>
          <w:headerReference w:type="first" r:id="rId42"/>
          <w:pgSz w:w="11880" w:h="16860"/>
          <w:pgMar w:top="1248" w:right="826" w:bottom="1344" w:left="1421" w:header="842" w:footer="720" w:gutter="0"/>
          <w:cols w:space="720"/>
          <w:titlePg/>
        </w:sectPr>
      </w:pPr>
    </w:p>
    <w:p w:rsidR="00C71232" w:rsidRPr="00704ABB" w:rsidRDefault="00C71232" w:rsidP="00C71232">
      <w:pPr>
        <w:spacing w:after="0" w:line="240" w:lineRule="auto"/>
        <w:ind w:left="9407" w:right="11" w:firstLine="646"/>
        <w:jc w:val="right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Приложение </w:t>
      </w:r>
    </w:p>
    <w:p w:rsidR="00C71232" w:rsidRPr="00704ABB" w:rsidRDefault="00C71232" w:rsidP="00C71232">
      <w:pPr>
        <w:spacing w:after="0" w:line="240" w:lineRule="auto"/>
        <w:ind w:left="9407" w:right="11" w:firstLine="646"/>
        <w:jc w:val="right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 xml:space="preserve"> к информационной карте проекта </w:t>
      </w:r>
      <w:r w:rsidRPr="00704ABB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3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6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ABB">
        <w:rPr>
          <w:rFonts w:ascii="PT Astra Serif" w:hAnsi="PT Astra Serif"/>
          <w:sz w:val="24"/>
          <w:szCs w:val="24"/>
        </w:rPr>
        <w:t>по работе  с молодежью</w:t>
      </w:r>
    </w:p>
    <w:p w:rsidR="00C71232" w:rsidRPr="00704ABB" w:rsidRDefault="00C71232" w:rsidP="00C71232">
      <w:pPr>
        <w:spacing w:after="0" w:line="219" w:lineRule="auto"/>
        <w:ind w:left="4904" w:right="4482" w:firstLine="1"/>
        <w:jc w:val="center"/>
        <w:rPr>
          <w:rFonts w:ascii="PT Astra Serif" w:hAnsi="PT Astra Serif"/>
          <w:b/>
          <w:sz w:val="24"/>
          <w:szCs w:val="24"/>
        </w:rPr>
      </w:pPr>
      <w:r w:rsidRPr="00704ABB">
        <w:rPr>
          <w:rFonts w:ascii="PT Astra Serif" w:hAnsi="PT Astra Serif"/>
          <w:b/>
          <w:sz w:val="24"/>
          <w:szCs w:val="24"/>
        </w:rPr>
        <w:t xml:space="preserve">КАЛЕНДАРНЫЙ ПЛАН </w:t>
      </w:r>
    </w:p>
    <w:p w:rsidR="00C71232" w:rsidRPr="00704ABB" w:rsidRDefault="00C71232" w:rsidP="00C71232">
      <w:pPr>
        <w:spacing w:after="50" w:line="219" w:lineRule="auto"/>
        <w:ind w:left="4904" w:right="4482" w:firstLine="1"/>
        <w:jc w:val="center"/>
        <w:rPr>
          <w:rFonts w:ascii="PT Astra Serif" w:hAnsi="PT Astra Serif"/>
          <w:b/>
          <w:sz w:val="24"/>
          <w:szCs w:val="24"/>
        </w:rPr>
      </w:pPr>
      <w:r w:rsidRPr="00704ABB">
        <w:rPr>
          <w:rFonts w:ascii="PT Astra Serif" w:hAnsi="PT Astra Serif"/>
          <w:b/>
          <w:sz w:val="24"/>
          <w:szCs w:val="24"/>
        </w:rPr>
        <w:t>реализации проекта</w:t>
      </w:r>
    </w:p>
    <w:tbl>
      <w:tblPr>
        <w:tblW w:w="14142" w:type="dxa"/>
        <w:tblInd w:w="-65" w:type="dxa"/>
        <w:tblCellMar>
          <w:top w:w="10" w:type="dxa"/>
          <w:left w:w="46" w:type="dxa"/>
          <w:right w:w="49" w:type="dxa"/>
        </w:tblCellMar>
        <w:tblLook w:val="04A0"/>
      </w:tblPr>
      <w:tblGrid>
        <w:gridCol w:w="1231"/>
        <w:gridCol w:w="4701"/>
        <w:gridCol w:w="2343"/>
        <w:gridCol w:w="2437"/>
        <w:gridCol w:w="3430"/>
      </w:tblGrid>
      <w:tr w:rsidR="00C71232" w:rsidRPr="00704ABB" w:rsidTr="006E22A8">
        <w:trPr>
          <w:trHeight w:val="320"/>
        </w:trPr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</w:rPr>
              <w:t>Номер п/п</w:t>
            </w:r>
          </w:p>
        </w:tc>
        <w:tc>
          <w:tcPr>
            <w:tcW w:w="4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1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Метод</w:t>
            </w:r>
          </w:p>
          <w:p w:rsidR="00C71232" w:rsidRPr="00704ABB" w:rsidRDefault="00C71232" w:rsidP="006E22A8">
            <w:pPr>
              <w:spacing w:after="0" w:line="259" w:lineRule="auto"/>
              <w:ind w:right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(мероприятие)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tabs>
                <w:tab w:val="center" w:pos="905"/>
                <w:tab w:val="center" w:pos="1176"/>
                <w:tab w:val="center" w:pos="1854"/>
                <w:tab w:val="center" w:pos="2408"/>
              </w:tabs>
              <w:spacing w:after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 xml:space="preserve">Срок </w:t>
            </w:r>
          </w:p>
          <w:p w:rsidR="00C71232" w:rsidRPr="00704ABB" w:rsidRDefault="00283DC4" w:rsidP="006E22A8">
            <w:pPr>
              <w:tabs>
                <w:tab w:val="center" w:pos="905"/>
                <w:tab w:val="center" w:pos="1176"/>
                <w:tab w:val="center" w:pos="1854"/>
                <w:tab w:val="center" w:pos="2408"/>
              </w:tabs>
              <w:spacing w:after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C71232" w:rsidRPr="00704ABB">
              <w:rPr>
                <w:rFonts w:ascii="PT Astra Serif" w:hAnsi="PT Astra Serif"/>
                <w:sz w:val="24"/>
                <w:szCs w:val="24"/>
              </w:rPr>
              <w:t>мм.гг.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71232" w:rsidRPr="00704ABB" w:rsidTr="006E22A8">
        <w:trPr>
          <w:trHeight w:val="6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283DC4">
            <w:pPr>
              <w:spacing w:after="0" w:line="259" w:lineRule="auto"/>
              <w:ind w:left="10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Дата начала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283DC4">
            <w:pPr>
              <w:spacing w:after="0" w:line="259" w:lineRule="auto"/>
              <w:ind w:left="3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Дата окончания</w:t>
            </w:r>
          </w:p>
        </w:tc>
      </w:tr>
      <w:tr w:rsidR="00C71232" w:rsidRPr="00704ABB" w:rsidTr="006E22A8">
        <w:trPr>
          <w:trHeight w:val="321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1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1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з.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1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1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1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1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righ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1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1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232" w:rsidRPr="00704ABB" w:rsidTr="006E22A8">
        <w:trPr>
          <w:trHeight w:val="32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0" w:line="259" w:lineRule="auto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4ABB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1232" w:rsidRPr="00704ABB" w:rsidRDefault="00C71232" w:rsidP="006E22A8">
            <w:pPr>
              <w:spacing w:after="123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71232" w:rsidRPr="00704ABB" w:rsidRDefault="00C71232" w:rsidP="00C71232">
      <w:pPr>
        <w:rPr>
          <w:rFonts w:ascii="PT Astra Serif" w:hAnsi="PT Astra Serif"/>
        </w:rPr>
        <w:sectPr w:rsidR="00C71232" w:rsidRPr="00704ABB">
          <w:headerReference w:type="even" r:id="rId44"/>
          <w:headerReference w:type="default" r:id="rId45"/>
          <w:headerReference w:type="first" r:id="rId46"/>
          <w:pgSz w:w="16880" w:h="11880" w:orient="landscape"/>
          <w:pgMar w:top="1440" w:right="1632" w:bottom="1077" w:left="1157" w:header="720" w:footer="720" w:gutter="0"/>
          <w:cols w:space="720"/>
        </w:sectPr>
      </w:pPr>
    </w:p>
    <w:p w:rsidR="00C71232" w:rsidRPr="00704ABB" w:rsidRDefault="00C71232" w:rsidP="00283DC4">
      <w:pPr>
        <w:spacing w:after="0" w:line="259" w:lineRule="auto"/>
        <w:ind w:left="4840"/>
        <w:jc w:val="center"/>
        <w:rPr>
          <w:rFonts w:ascii="PT Astra Serif" w:hAnsi="PT Astra Serif"/>
          <w:sz w:val="24"/>
          <w:szCs w:val="24"/>
        </w:rPr>
      </w:pPr>
      <w:r w:rsidRPr="00704ABB">
        <w:rPr>
          <w:rFonts w:ascii="PT Astra Serif" w:hAnsi="PT Astra Serif"/>
          <w:sz w:val="24"/>
          <w:szCs w:val="24"/>
        </w:rPr>
        <w:t>Приложение №5</w:t>
      </w:r>
      <w:r w:rsidR="00283DC4">
        <w:rPr>
          <w:rFonts w:ascii="PT Astra Serif" w:hAnsi="PT Astra Serif"/>
          <w:sz w:val="24"/>
          <w:szCs w:val="24"/>
        </w:rPr>
        <w:t xml:space="preserve"> </w:t>
      </w:r>
      <w:r w:rsidRPr="00704ABB">
        <w:rPr>
          <w:rFonts w:ascii="PT Astra Serif" w:hAnsi="PT Astra Serif"/>
          <w:sz w:val="24"/>
          <w:szCs w:val="24"/>
        </w:rPr>
        <w:t xml:space="preserve">к </w:t>
      </w:r>
      <w:r w:rsidR="00283DC4">
        <w:rPr>
          <w:rFonts w:ascii="PT Astra Serif" w:hAnsi="PT Astra Serif"/>
          <w:sz w:val="24"/>
          <w:szCs w:val="24"/>
        </w:rPr>
        <w:t>объявлению</w:t>
      </w:r>
    </w:p>
    <w:p w:rsidR="00283DC4" w:rsidRDefault="00283DC4" w:rsidP="00C71232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</w:p>
    <w:p w:rsidR="00C71232" w:rsidRPr="00704ABB" w:rsidRDefault="00C71232" w:rsidP="00C71232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704ABB">
        <w:rPr>
          <w:rFonts w:ascii="PT Astra Serif" w:hAnsi="PT Astra Serif"/>
          <w:b/>
          <w:sz w:val="28"/>
          <w:szCs w:val="28"/>
        </w:rPr>
        <w:t>Смета расходов</w:t>
      </w:r>
    </w:p>
    <w:p w:rsidR="00C71232" w:rsidRPr="00704ABB" w:rsidRDefault="00C71232" w:rsidP="00C71232">
      <w:pPr>
        <w:pStyle w:val="ConsPlusNonformat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>___________________________________________________________________________</w:t>
      </w:r>
    </w:p>
    <w:p w:rsidR="00C71232" w:rsidRPr="00704ABB" w:rsidRDefault="00C71232" w:rsidP="00283DC4">
      <w:pPr>
        <w:pStyle w:val="ConsPlusNonformat"/>
        <w:ind w:left="2832" w:firstLine="708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>(наименование проекта)</w:t>
      </w:r>
    </w:p>
    <w:p w:rsidR="00C71232" w:rsidRPr="00704ABB" w:rsidRDefault="00C71232" w:rsidP="00C71232">
      <w:pPr>
        <w:pStyle w:val="ConsPlusNonformat"/>
        <w:jc w:val="both"/>
        <w:rPr>
          <w:rFonts w:ascii="PT Astra Serif" w:hAnsi="PT Astra Serif"/>
        </w:rPr>
      </w:pPr>
    </w:p>
    <w:p w:rsidR="00C71232" w:rsidRPr="00704ABB" w:rsidRDefault="00C71232" w:rsidP="00C71232">
      <w:pPr>
        <w:pStyle w:val="ConsPlusNonformat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>___________________________________________________________________________</w:t>
      </w:r>
    </w:p>
    <w:p w:rsidR="00C71232" w:rsidRPr="00704ABB" w:rsidRDefault="00C71232" w:rsidP="00283DC4">
      <w:pPr>
        <w:pStyle w:val="ConsPlusNonformat"/>
        <w:ind w:left="2832" w:firstLine="708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>(направление проекта)</w:t>
      </w:r>
    </w:p>
    <w:p w:rsidR="00C71232" w:rsidRPr="00704ABB" w:rsidRDefault="00C71232" w:rsidP="00C71232">
      <w:pPr>
        <w:pStyle w:val="ConsPlusNormal"/>
        <w:jc w:val="both"/>
        <w:rPr>
          <w:rFonts w:ascii="PT Astra Serif" w:hAnsi="PT Astra Serif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1563"/>
        <w:gridCol w:w="1559"/>
        <w:gridCol w:w="1843"/>
        <w:gridCol w:w="1275"/>
        <w:gridCol w:w="1560"/>
        <w:gridCol w:w="1275"/>
      </w:tblGrid>
      <w:tr w:rsidR="00C71232" w:rsidRPr="00704ABB" w:rsidTr="006E22A8">
        <w:trPr>
          <w:trHeight w:val="18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Номер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Источник финансирования (за счет гранта/за счет собственных (привлеченных)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Объем (количество единиц) работы, товара, услуги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Стоимость (нормативный размер) единицы работы, товара, услуги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Сумма расходов (рублей)</w:t>
            </w:r>
          </w:p>
        </w:tc>
      </w:tr>
      <w:tr w:rsidR="00C71232" w:rsidRPr="00704ABB" w:rsidTr="006E22A8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...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26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Итого за счет гранта: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1067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Итого за счет собственных (привлеченных)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71232" w:rsidRPr="00704ABB" w:rsidTr="006E22A8">
        <w:trPr>
          <w:trHeight w:val="279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  <w:r w:rsidRPr="00704ABB">
              <w:rPr>
                <w:rFonts w:ascii="PT Astra Serif" w:hAnsi="PT Astra Serif"/>
              </w:rPr>
              <w:t>Всего по смете: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2" w:rsidRPr="00704ABB" w:rsidRDefault="00C71232" w:rsidP="006E22A8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C71232" w:rsidRPr="00704ABB" w:rsidRDefault="00C71232" w:rsidP="00C71232">
      <w:pPr>
        <w:pStyle w:val="ConsPlusNormal"/>
        <w:jc w:val="both"/>
        <w:rPr>
          <w:rFonts w:ascii="PT Astra Serif" w:hAnsi="PT Astra Serif"/>
        </w:rPr>
      </w:pPr>
    </w:p>
    <w:p w:rsidR="00C71232" w:rsidRPr="00704ABB" w:rsidRDefault="00C71232" w:rsidP="00C71232">
      <w:pPr>
        <w:pStyle w:val="ConsPlusNonformat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>_____________ _________________</w:t>
      </w:r>
    </w:p>
    <w:p w:rsidR="00C71232" w:rsidRPr="00704ABB" w:rsidRDefault="00C71232" w:rsidP="00C71232">
      <w:pPr>
        <w:pStyle w:val="ConsPlusNonformat"/>
        <w:jc w:val="both"/>
        <w:rPr>
          <w:rFonts w:ascii="PT Astra Serif" w:hAnsi="PT Astra Serif"/>
        </w:rPr>
      </w:pPr>
      <w:r w:rsidRPr="00704ABB">
        <w:rPr>
          <w:rFonts w:ascii="PT Astra Serif" w:hAnsi="PT Astra Serif"/>
        </w:rPr>
        <w:t xml:space="preserve">                                              (подпись)       (Ф.И.О.)</w:t>
      </w:r>
    </w:p>
    <w:p w:rsidR="00C71232" w:rsidRPr="00704ABB" w:rsidRDefault="00C71232" w:rsidP="00C71232">
      <w:pPr>
        <w:spacing w:after="656"/>
        <w:ind w:left="5376" w:right="96" w:firstLine="5"/>
        <w:rPr>
          <w:rFonts w:ascii="PT Astra Serif" w:hAnsi="PT Astra Serif"/>
          <w:b/>
        </w:rPr>
      </w:pPr>
    </w:p>
    <w:p w:rsidR="00C71232" w:rsidRPr="00704ABB" w:rsidRDefault="00C71232" w:rsidP="00C71232">
      <w:pPr>
        <w:spacing w:after="656"/>
        <w:ind w:left="5376" w:right="96" w:firstLine="5"/>
        <w:rPr>
          <w:rFonts w:ascii="PT Astra Serif" w:hAnsi="PT Astra Serif"/>
          <w:b/>
        </w:rPr>
      </w:pPr>
    </w:p>
    <w:p w:rsidR="00C71232" w:rsidRPr="00704ABB" w:rsidRDefault="00C71232" w:rsidP="00C71232">
      <w:pPr>
        <w:spacing w:after="656"/>
        <w:ind w:left="5376" w:right="96" w:firstLine="5"/>
        <w:rPr>
          <w:rFonts w:ascii="PT Astra Serif" w:hAnsi="PT Astra Serif"/>
          <w:b/>
        </w:rPr>
      </w:pPr>
    </w:p>
    <w:p w:rsidR="00C71232" w:rsidRPr="00704ABB" w:rsidRDefault="00C71232" w:rsidP="00C71232">
      <w:pPr>
        <w:spacing w:after="656"/>
        <w:ind w:left="5376" w:right="96" w:firstLine="5"/>
        <w:rPr>
          <w:rFonts w:ascii="PT Astra Serif" w:hAnsi="PT Astra Serif"/>
          <w:b/>
        </w:rPr>
      </w:pPr>
    </w:p>
    <w:p w:rsidR="00EB412A" w:rsidRPr="00704ABB" w:rsidRDefault="00EB412A" w:rsidP="00C71232">
      <w:pPr>
        <w:pStyle w:val="a3"/>
        <w:jc w:val="right"/>
        <w:rPr>
          <w:rFonts w:ascii="PT Astra Serif" w:hAnsi="PT Astra Serif"/>
        </w:rPr>
      </w:pPr>
    </w:p>
    <w:sectPr w:rsidR="00EB412A" w:rsidRPr="00704ABB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C9" w:rsidRDefault="007D5AC9" w:rsidP="000E05D3">
      <w:pPr>
        <w:spacing w:after="0" w:line="240" w:lineRule="auto"/>
      </w:pPr>
      <w:r>
        <w:separator/>
      </w:r>
    </w:p>
  </w:endnote>
  <w:endnote w:type="continuationSeparator" w:id="1">
    <w:p w:rsidR="007D5AC9" w:rsidRDefault="007D5AC9" w:rsidP="000E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C9" w:rsidRDefault="007D5AC9" w:rsidP="000E05D3">
      <w:pPr>
        <w:spacing w:after="0" w:line="240" w:lineRule="auto"/>
      </w:pPr>
      <w:r>
        <w:separator/>
      </w:r>
    </w:p>
  </w:footnote>
  <w:footnote w:type="continuationSeparator" w:id="1">
    <w:p w:rsidR="007D5AC9" w:rsidRDefault="007D5AC9" w:rsidP="000E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B447A1">
    <w:pPr>
      <w:spacing w:after="0" w:line="259" w:lineRule="auto"/>
      <w:ind w:right="44"/>
      <w:jc w:val="center"/>
    </w:pPr>
    <w:r w:rsidRPr="00B447A1">
      <w:fldChar w:fldCharType="begin"/>
    </w:r>
    <w:r w:rsidR="00C932E9">
      <w:instrText xml:space="preserve"> PAGE   \* MERGEFORMAT </w:instrText>
    </w:r>
    <w:r w:rsidRPr="00B447A1">
      <w:fldChar w:fldCharType="separate"/>
    </w:r>
    <w:r w:rsidR="00C932E9" w:rsidRPr="00794451">
      <w:rPr>
        <w:noProof/>
        <w:sz w:val="32"/>
      </w:rPr>
      <w:t>12</w:t>
    </w:r>
    <w:r>
      <w:rPr>
        <w:noProof/>
        <w:sz w:val="32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C932E9">
    <w:pPr>
      <w:spacing w:after="160" w:line="259" w:lineRule="aut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C932E9" w:rsidP="006E22A8">
    <w:pPr>
      <w:spacing w:after="160" w:line="259" w:lineRule="auto"/>
      <w:jc w:val="center"/>
    </w:pPr>
    <w:r>
      <w:t>25</w:t>
    </w:r>
  </w:p>
  <w:p w:rsidR="00C932E9" w:rsidRDefault="00C932E9" w:rsidP="006E22A8">
    <w:pPr>
      <w:spacing w:after="160" w:line="259" w:lineRule="auto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C932E9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Pr="00062B60" w:rsidRDefault="00B447A1">
    <w:pPr>
      <w:spacing w:after="33" w:line="259" w:lineRule="auto"/>
      <w:ind w:left="28"/>
      <w:jc w:val="center"/>
    </w:pPr>
    <w:fldSimple w:instr="PAGE   \* MERGEFORMAT">
      <w:r w:rsidR="00C0639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C932E9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B447A1">
    <w:pPr>
      <w:spacing w:after="0" w:line="259" w:lineRule="auto"/>
      <w:ind w:right="44"/>
      <w:jc w:val="center"/>
    </w:pPr>
    <w:r w:rsidRPr="00B447A1">
      <w:fldChar w:fldCharType="begin"/>
    </w:r>
    <w:r w:rsidR="00C932E9">
      <w:instrText xml:space="preserve"> PAGE   \* MERGEFORMAT </w:instrText>
    </w:r>
    <w:r w:rsidRPr="00B447A1">
      <w:fldChar w:fldCharType="separate"/>
    </w:r>
    <w:r w:rsidR="00C932E9" w:rsidRPr="00794451">
      <w:rPr>
        <w:noProof/>
        <w:sz w:val="32"/>
      </w:rPr>
      <w:t>12</w:t>
    </w:r>
    <w:r>
      <w:rPr>
        <w:noProof/>
        <w:sz w:val="32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Pr="004A58FB" w:rsidRDefault="00B447A1">
    <w:pPr>
      <w:spacing w:after="33" w:line="259" w:lineRule="auto"/>
      <w:ind w:left="28"/>
      <w:jc w:val="center"/>
    </w:pPr>
    <w:r w:rsidRPr="00B447A1">
      <w:fldChar w:fldCharType="begin"/>
    </w:r>
    <w:r w:rsidR="00C932E9">
      <w:instrText>PAGE</w:instrText>
    </w:r>
    <w:r w:rsidR="00C932E9" w:rsidRPr="004A58FB">
      <w:instrText xml:space="preserve">   \* </w:instrText>
    </w:r>
    <w:r w:rsidR="00C932E9">
      <w:instrText>MERGEFORMAT</w:instrText>
    </w:r>
    <w:r w:rsidRPr="00B447A1">
      <w:fldChar w:fldCharType="separate"/>
    </w:r>
    <w:r w:rsidR="00C932E9" w:rsidRPr="00B1743B">
      <w:rPr>
        <w:noProof/>
        <w:sz w:val="32"/>
      </w:rPr>
      <w:t>19</w:t>
    </w:r>
    <w:r>
      <w:rPr>
        <w:sz w:val="3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B447A1">
    <w:pPr>
      <w:spacing w:after="133" w:line="259" w:lineRule="auto"/>
      <w:ind w:left="14"/>
      <w:jc w:val="center"/>
    </w:pPr>
    <w:fldSimple w:instr=" PAGE   \* MERGEFORMAT ">
      <w:r w:rsidR="00C0639C">
        <w:rPr>
          <w:noProof/>
        </w:rPr>
        <w:t>11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Default="00B447A1">
    <w:pPr>
      <w:spacing w:after="0" w:line="259" w:lineRule="auto"/>
      <w:ind w:left="172"/>
      <w:jc w:val="center"/>
    </w:pPr>
    <w:r w:rsidRPr="00B447A1">
      <w:fldChar w:fldCharType="begin"/>
    </w:r>
    <w:r w:rsidR="00C932E9">
      <w:instrText xml:space="preserve"> PAGE   \* MERGEFORMAT </w:instrText>
    </w:r>
    <w:r w:rsidRPr="00B447A1">
      <w:fldChar w:fldCharType="separate"/>
    </w:r>
    <w:r w:rsidR="00C932E9" w:rsidRPr="00794451">
      <w:rPr>
        <w:noProof/>
        <w:sz w:val="32"/>
      </w:rPr>
      <w:t>16</w:t>
    </w:r>
    <w:r>
      <w:rPr>
        <w:noProof/>
        <w:sz w:val="32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37440"/>
    </w:sdtPr>
    <w:sdtContent>
      <w:p w:rsidR="00C932E9" w:rsidRDefault="00B447A1">
        <w:pPr>
          <w:pStyle w:val="ab"/>
          <w:jc w:val="center"/>
        </w:pPr>
        <w:fldSimple w:instr=" PAGE   \* MERGEFORMAT ">
          <w:r w:rsidR="00C0639C">
            <w:rPr>
              <w:noProof/>
            </w:rPr>
            <w:t>13</w:t>
          </w:r>
        </w:fldSimple>
      </w:p>
    </w:sdtContent>
  </w:sdt>
  <w:p w:rsidR="00C932E9" w:rsidRPr="00062B60" w:rsidRDefault="00C932E9">
    <w:pPr>
      <w:spacing w:after="33" w:line="259" w:lineRule="auto"/>
      <w:ind w:left="244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E9" w:rsidRPr="00062B60" w:rsidRDefault="00B447A1">
    <w:pPr>
      <w:spacing w:after="33" w:line="259" w:lineRule="auto"/>
      <w:ind w:left="244"/>
      <w:jc w:val="center"/>
    </w:pPr>
    <w:fldSimple w:instr="PAGE   \* MERGEFORMAT">
      <w:r w:rsidR="00C0639C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C2B"/>
    <w:multiLevelType w:val="hybridMultilevel"/>
    <w:tmpl w:val="1D8E3BE4"/>
    <w:lvl w:ilvl="0" w:tplc="F2F64DC4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C12E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438A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6840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A285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E932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C143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8CF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C204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231DB4"/>
    <w:multiLevelType w:val="hybridMultilevel"/>
    <w:tmpl w:val="7E54BED2"/>
    <w:lvl w:ilvl="0" w:tplc="259C4B9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EC83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AE00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5E1B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ACCF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3821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C2D9F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800B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4CFA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1B0"/>
    <w:rsid w:val="000106C8"/>
    <w:rsid w:val="00026F41"/>
    <w:rsid w:val="00032390"/>
    <w:rsid w:val="00036DAB"/>
    <w:rsid w:val="00053150"/>
    <w:rsid w:val="00065AC0"/>
    <w:rsid w:val="0007098C"/>
    <w:rsid w:val="0007418E"/>
    <w:rsid w:val="000769AA"/>
    <w:rsid w:val="0008743B"/>
    <w:rsid w:val="000A4231"/>
    <w:rsid w:val="000C27E2"/>
    <w:rsid w:val="000C30D1"/>
    <w:rsid w:val="000C7635"/>
    <w:rsid w:val="000E05D3"/>
    <w:rsid w:val="000F1671"/>
    <w:rsid w:val="000F2E67"/>
    <w:rsid w:val="000F5101"/>
    <w:rsid w:val="001076EF"/>
    <w:rsid w:val="00120310"/>
    <w:rsid w:val="0015067F"/>
    <w:rsid w:val="001A0954"/>
    <w:rsid w:val="001A48CA"/>
    <w:rsid w:val="001C538B"/>
    <w:rsid w:val="001C6549"/>
    <w:rsid w:val="00204BCF"/>
    <w:rsid w:val="0021299C"/>
    <w:rsid w:val="00244EFC"/>
    <w:rsid w:val="0024569C"/>
    <w:rsid w:val="0025564B"/>
    <w:rsid w:val="00270073"/>
    <w:rsid w:val="00283DC4"/>
    <w:rsid w:val="002A4075"/>
    <w:rsid w:val="002A5192"/>
    <w:rsid w:val="002C6B87"/>
    <w:rsid w:val="002D2379"/>
    <w:rsid w:val="002F2E04"/>
    <w:rsid w:val="00333F85"/>
    <w:rsid w:val="0035191D"/>
    <w:rsid w:val="003A130B"/>
    <w:rsid w:val="003C137D"/>
    <w:rsid w:val="004173C3"/>
    <w:rsid w:val="004502C5"/>
    <w:rsid w:val="00474C24"/>
    <w:rsid w:val="004855F6"/>
    <w:rsid w:val="00486E47"/>
    <w:rsid w:val="00492D14"/>
    <w:rsid w:val="00494E21"/>
    <w:rsid w:val="00495F50"/>
    <w:rsid w:val="004B38DE"/>
    <w:rsid w:val="004B6D8B"/>
    <w:rsid w:val="004F5458"/>
    <w:rsid w:val="00500DF7"/>
    <w:rsid w:val="0051643F"/>
    <w:rsid w:val="0051793E"/>
    <w:rsid w:val="00536521"/>
    <w:rsid w:val="00542B48"/>
    <w:rsid w:val="005450BF"/>
    <w:rsid w:val="00545E7D"/>
    <w:rsid w:val="00552991"/>
    <w:rsid w:val="00572542"/>
    <w:rsid w:val="00573785"/>
    <w:rsid w:val="0058089B"/>
    <w:rsid w:val="00585DE2"/>
    <w:rsid w:val="005C2A8A"/>
    <w:rsid w:val="0065489B"/>
    <w:rsid w:val="00666850"/>
    <w:rsid w:val="0067044A"/>
    <w:rsid w:val="00687B12"/>
    <w:rsid w:val="006A0E20"/>
    <w:rsid w:val="006A5635"/>
    <w:rsid w:val="006C6CB6"/>
    <w:rsid w:val="006E22A8"/>
    <w:rsid w:val="006F369C"/>
    <w:rsid w:val="00703591"/>
    <w:rsid w:val="00704ABB"/>
    <w:rsid w:val="0072460A"/>
    <w:rsid w:val="00730D61"/>
    <w:rsid w:val="0073797A"/>
    <w:rsid w:val="00740299"/>
    <w:rsid w:val="00774E93"/>
    <w:rsid w:val="0078306E"/>
    <w:rsid w:val="00790189"/>
    <w:rsid w:val="007D078D"/>
    <w:rsid w:val="007D5AC9"/>
    <w:rsid w:val="00806F30"/>
    <w:rsid w:val="00815BD9"/>
    <w:rsid w:val="0082281D"/>
    <w:rsid w:val="00835F9B"/>
    <w:rsid w:val="00840515"/>
    <w:rsid w:val="00845D27"/>
    <w:rsid w:val="0084752A"/>
    <w:rsid w:val="00870480"/>
    <w:rsid w:val="008772C9"/>
    <w:rsid w:val="0090034B"/>
    <w:rsid w:val="009035BD"/>
    <w:rsid w:val="00907160"/>
    <w:rsid w:val="00913027"/>
    <w:rsid w:val="00937EB6"/>
    <w:rsid w:val="00963942"/>
    <w:rsid w:val="009662D2"/>
    <w:rsid w:val="00977833"/>
    <w:rsid w:val="00982903"/>
    <w:rsid w:val="00993475"/>
    <w:rsid w:val="009940FA"/>
    <w:rsid w:val="009A4BCE"/>
    <w:rsid w:val="009B2B92"/>
    <w:rsid w:val="009B5452"/>
    <w:rsid w:val="009C1DF2"/>
    <w:rsid w:val="009C2264"/>
    <w:rsid w:val="009D5AF8"/>
    <w:rsid w:val="009E7016"/>
    <w:rsid w:val="009F06BA"/>
    <w:rsid w:val="009F3A3F"/>
    <w:rsid w:val="00A06028"/>
    <w:rsid w:val="00A124E0"/>
    <w:rsid w:val="00A14E09"/>
    <w:rsid w:val="00A250E5"/>
    <w:rsid w:val="00A56FD6"/>
    <w:rsid w:val="00A6564E"/>
    <w:rsid w:val="00A91E77"/>
    <w:rsid w:val="00AC0F97"/>
    <w:rsid w:val="00AC4106"/>
    <w:rsid w:val="00AC50EE"/>
    <w:rsid w:val="00AC7994"/>
    <w:rsid w:val="00AF7B8C"/>
    <w:rsid w:val="00B030B5"/>
    <w:rsid w:val="00B16B41"/>
    <w:rsid w:val="00B447A1"/>
    <w:rsid w:val="00B47AD9"/>
    <w:rsid w:val="00B60861"/>
    <w:rsid w:val="00B82476"/>
    <w:rsid w:val="00B82924"/>
    <w:rsid w:val="00B83F27"/>
    <w:rsid w:val="00BA2BD8"/>
    <w:rsid w:val="00BC39DF"/>
    <w:rsid w:val="00BD40C3"/>
    <w:rsid w:val="00BE106D"/>
    <w:rsid w:val="00C0636A"/>
    <w:rsid w:val="00C0639C"/>
    <w:rsid w:val="00C160D3"/>
    <w:rsid w:val="00C25364"/>
    <w:rsid w:val="00C36B21"/>
    <w:rsid w:val="00C51FE1"/>
    <w:rsid w:val="00C61EC2"/>
    <w:rsid w:val="00C6214B"/>
    <w:rsid w:val="00C71232"/>
    <w:rsid w:val="00C83A22"/>
    <w:rsid w:val="00C919CE"/>
    <w:rsid w:val="00C932E9"/>
    <w:rsid w:val="00CA06B4"/>
    <w:rsid w:val="00CB3ADB"/>
    <w:rsid w:val="00CC6A4D"/>
    <w:rsid w:val="00CC7AA1"/>
    <w:rsid w:val="00CD0FE2"/>
    <w:rsid w:val="00CE7FD8"/>
    <w:rsid w:val="00D143D0"/>
    <w:rsid w:val="00D26BEC"/>
    <w:rsid w:val="00D5035D"/>
    <w:rsid w:val="00D51B99"/>
    <w:rsid w:val="00D524C7"/>
    <w:rsid w:val="00D64CD7"/>
    <w:rsid w:val="00D85740"/>
    <w:rsid w:val="00DB740B"/>
    <w:rsid w:val="00DE068D"/>
    <w:rsid w:val="00DE5F50"/>
    <w:rsid w:val="00DE66C3"/>
    <w:rsid w:val="00DE7633"/>
    <w:rsid w:val="00E25179"/>
    <w:rsid w:val="00E32558"/>
    <w:rsid w:val="00E428E7"/>
    <w:rsid w:val="00E45148"/>
    <w:rsid w:val="00E54951"/>
    <w:rsid w:val="00E61E5B"/>
    <w:rsid w:val="00E960F8"/>
    <w:rsid w:val="00EA632E"/>
    <w:rsid w:val="00EB052F"/>
    <w:rsid w:val="00EB412A"/>
    <w:rsid w:val="00EE61B0"/>
    <w:rsid w:val="00F00C50"/>
    <w:rsid w:val="00F04C77"/>
    <w:rsid w:val="00F31E44"/>
    <w:rsid w:val="00F375CD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1802"/>
    <w:rsid w:val="00FF4C34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ody Text"/>
    <w:basedOn w:val="a"/>
    <w:link w:val="aa"/>
    <w:qFormat/>
    <w:rsid w:val="00D524C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D524C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ConsPlusNonformat">
    <w:name w:val="ConsPlusNonformat"/>
    <w:uiPriority w:val="99"/>
    <w:rsid w:val="00C7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7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1232"/>
  </w:style>
  <w:style w:type="paragraph" w:styleId="HTML">
    <w:name w:val="HTML Preformatted"/>
    <w:basedOn w:val="a"/>
    <w:link w:val="HTML0"/>
    <w:uiPriority w:val="99"/>
    <w:semiHidden/>
    <w:unhideWhenUsed/>
    <w:rsid w:val="0070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A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331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F88C138A1AAA48A27A41107B9A151B3152EF0F1035901209B5029C5B9FE98C05B721B8B6E9C56AA224B88C93846EDD597D175DBDBCB66FAEF5E9D00n4M" TargetMode="External"/><Relationship Id="rId13" Type="http://schemas.openxmlformats.org/officeDocument/2006/relationships/hyperlink" Target="https://login.consultant.ru/link/?req=doc&amp;base=RLAW358&amp;n=164789&amp;dst=100231&amp;field=134&amp;date=24.07.2023" TargetMode="External"/><Relationship Id="rId18" Type="http://schemas.openxmlformats.org/officeDocument/2006/relationships/hyperlink" Target="https://login.consultant.ru/link/?req=doc&amp;base=LAW&amp;n=372649&amp;dst=100039&amp;field=134&amp;date=24.07.2023" TargetMode="External"/><Relationship Id="rId26" Type="http://schemas.openxmlformats.org/officeDocument/2006/relationships/hyperlink" Target="https://login.consultant.ru/link/?req=doc&amp;base=RLAW358&amp;n=164789&amp;dst=100034&amp;field=134&amp;date=24.07.2023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58&amp;n=164789&amp;dst=100042&amp;field=134&amp;date=24.07.2023" TargetMode="External"/><Relationship Id="rId34" Type="http://schemas.openxmlformats.org/officeDocument/2006/relationships/header" Target="header1.xml"/><Relationship Id="rId42" Type="http://schemas.openxmlformats.org/officeDocument/2006/relationships/header" Target="header9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7" Type="http://schemas.openxmlformats.org/officeDocument/2006/relationships/hyperlink" Target="https://login.consultant.ru/link/?req=doc&amp;base=RLAW358&amp;n=164789&amp;dst=100362&amp;field=134&amp;date=24.07.2023" TargetMode="External"/><Relationship Id="rId25" Type="http://schemas.openxmlformats.org/officeDocument/2006/relationships/hyperlink" Target="mailto:sarsport@saratov.gov.ru" TargetMode="External"/><Relationship Id="rId33" Type="http://schemas.openxmlformats.org/officeDocument/2006/relationships/image" Target="media/image3.jpeg"/><Relationship Id="rId38" Type="http://schemas.openxmlformats.org/officeDocument/2006/relationships/header" Target="header5.xml"/><Relationship Id="rId46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58&amp;n=164789&amp;dst=100294&amp;field=134&amp;date=24.07.2023" TargetMode="External"/><Relationship Id="rId20" Type="http://schemas.openxmlformats.org/officeDocument/2006/relationships/hyperlink" Target="https://login.consultant.ru/link/?req=doc&amp;base=RLAW358&amp;n=164789&amp;dst=100080&amp;field=134&amp;date=24.07.2023" TargetMode="External"/><Relationship Id="rId29" Type="http://schemas.openxmlformats.org/officeDocument/2006/relationships/hyperlink" Target="https://login.consultant.ru/link/?req=doc&amp;base=RLAW358&amp;n=164789&amp;dst=100151&amp;field=134&amp;date=24.07.2023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58&amp;n=164789&amp;dst=100019&amp;field=134&amp;date=24.07.2023" TargetMode="External"/><Relationship Id="rId24" Type="http://schemas.openxmlformats.org/officeDocument/2006/relationships/hyperlink" Target="https://login.consultant.ru/link/?req=doc&amp;base=RLAW358&amp;n=164789&amp;dst=100080&amp;field=134&amp;date=24.07.2023" TargetMode="External"/><Relationship Id="rId32" Type="http://schemas.openxmlformats.org/officeDocument/2006/relationships/image" Target="media/image2.jpeg"/><Relationship Id="rId37" Type="http://schemas.openxmlformats.org/officeDocument/2006/relationships/header" Target="header4.xml"/><Relationship Id="rId40" Type="http://schemas.openxmlformats.org/officeDocument/2006/relationships/header" Target="header7.xml"/><Relationship Id="rId45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58&amp;n=164789&amp;dst=100263&amp;field=134&amp;date=24.07.2023" TargetMode="External"/><Relationship Id="rId23" Type="http://schemas.openxmlformats.org/officeDocument/2006/relationships/hyperlink" Target="https://login.consultant.ru/link/?req=doc&amp;base=RLAW358&amp;n=164789&amp;dst=100024&amp;field=134&amp;date=24.07.2023" TargetMode="External"/><Relationship Id="rId28" Type="http://schemas.openxmlformats.org/officeDocument/2006/relationships/hyperlink" Target="https://login.consultant.ru/link/?req=doc&amp;base=RLAW358&amp;n=164789&amp;dst=100160&amp;field=134&amp;date=24.07.2023" TargetMode="External"/><Relationship Id="rId36" Type="http://schemas.openxmlformats.org/officeDocument/2006/relationships/header" Target="header3.xml"/><Relationship Id="rId10" Type="http://schemas.openxmlformats.org/officeDocument/2006/relationships/hyperlink" Target="%20http://minmolodsport.saratov.gov.ru%20" TargetMode="External"/><Relationship Id="rId19" Type="http://schemas.openxmlformats.org/officeDocument/2006/relationships/hyperlink" Target="https://login.consultant.ru/link/?req=doc&amp;base=RLAW358&amp;n=164789&amp;dst=100024&amp;field=134&amp;date=24.07.2023" TargetMode="External"/><Relationship Id="rId31" Type="http://schemas.openxmlformats.org/officeDocument/2006/relationships/image" Target="media/image1.jpeg"/><Relationship Id="rId44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mailto:sarsport@saratov.gov.ru" TargetMode="External"/><Relationship Id="rId14" Type="http://schemas.openxmlformats.org/officeDocument/2006/relationships/hyperlink" Target="https://login.consultant.ru/link/?req=doc&amp;base=RLAW358&amp;n=164789&amp;dst=100242&amp;field=134&amp;date=24.07.2023" TargetMode="External"/><Relationship Id="rId22" Type="http://schemas.openxmlformats.org/officeDocument/2006/relationships/hyperlink" Target="https://login.consultant.ru/link/?req=doc&amp;base=RLAW358&amp;n=164789&amp;dst=100379&amp;field=134&amp;date=24.07.2023" TargetMode="External"/><Relationship Id="rId27" Type="http://schemas.openxmlformats.org/officeDocument/2006/relationships/hyperlink" Target="https://login.consultant.ru/link/?req=doc&amp;base=RLAW358&amp;n=164789&amp;dst=100019&amp;field=134&amp;date=24.07.2023" TargetMode="External"/><Relationship Id="rId30" Type="http://schemas.openxmlformats.org/officeDocument/2006/relationships/hyperlink" Target="http://minmolodsport.saratov.gov.ru/ministerstvo/konkursnyj-otbor-na-poluchenie-subsidij-grantov/komandy-po-igrovym-vidam-sporta" TargetMode="External"/><Relationship Id="rId35" Type="http://schemas.openxmlformats.org/officeDocument/2006/relationships/header" Target="header2.xml"/><Relationship Id="rId43" Type="http://schemas.openxmlformats.org/officeDocument/2006/relationships/image" Target="media/image4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B545-EF8A-448F-A667-46AA67A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boshanova_nv</cp:lastModifiedBy>
  <cp:revision>2</cp:revision>
  <cp:lastPrinted>2023-07-24T06:51:00Z</cp:lastPrinted>
  <dcterms:created xsi:type="dcterms:W3CDTF">2023-07-24T13:39:00Z</dcterms:created>
  <dcterms:modified xsi:type="dcterms:W3CDTF">2023-07-24T13:39:00Z</dcterms:modified>
</cp:coreProperties>
</file>