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455EA6" w:rsidTr="004E0201">
        <w:trPr>
          <w:trHeight w:val="737"/>
        </w:trPr>
        <w:tc>
          <w:tcPr>
            <w:tcW w:w="9631" w:type="dxa"/>
          </w:tcPr>
          <w:p w:rsidR="00455EA6" w:rsidRDefault="00455EA6" w:rsidP="004E020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762000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7C5" w:rsidTr="004E0201">
        <w:trPr>
          <w:trHeight w:val="737"/>
        </w:trPr>
        <w:tc>
          <w:tcPr>
            <w:tcW w:w="9631" w:type="dxa"/>
          </w:tcPr>
          <w:p w:rsidR="00D727C5" w:rsidRDefault="00D727C5" w:rsidP="004E020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455EA6" w:rsidRPr="008775B0" w:rsidRDefault="00455EA6" w:rsidP="00455EA6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455EA6" w:rsidRPr="008775B0" w:rsidRDefault="00D00974" w:rsidP="00455EA6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>МИНИСТЕРСТВО</w:t>
      </w:r>
      <w:r w:rsidR="00455EA6"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 СПОРТА ОБЛАСТИ</w:t>
      </w:r>
    </w:p>
    <w:p w:rsidR="00455EA6" w:rsidRPr="008775B0" w:rsidRDefault="00455EA6" w:rsidP="00455EA6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8955BF">
        <w:rPr>
          <w:rFonts w:ascii="Times New Roman" w:hAnsi="Times New Roman" w:cs="Times New Roman"/>
          <w:b/>
          <w:sz w:val="36"/>
          <w:szCs w:val="36"/>
        </w:rPr>
        <w:t>3</w:t>
      </w:r>
    </w:p>
    <w:p w:rsidR="00455EA6" w:rsidRDefault="00455EA6" w:rsidP="00455EA6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6A0F5B" w:rsidRDefault="006A0F5B" w:rsidP="006A0F5B">
      <w:pPr>
        <w:ind w:left="65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6A0F5B" w:rsidRDefault="006A0F5B" w:rsidP="006A0F5B">
      <w:pPr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Министр спорта области</w:t>
      </w:r>
    </w:p>
    <w:p w:rsidR="006A0F5B" w:rsidRDefault="006A0F5B" w:rsidP="006A0F5B">
      <w:pPr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6A0F5B" w:rsidRDefault="006A0F5B" w:rsidP="006A0F5B">
      <w:pPr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О.А. Дубовенко</w:t>
      </w:r>
    </w:p>
    <w:p w:rsidR="006A0F5B" w:rsidRPr="00CF4767" w:rsidRDefault="006A0F5B" w:rsidP="006A0F5B">
      <w:pPr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«___»_____________ 2023 г.</w:t>
      </w:r>
    </w:p>
    <w:p w:rsidR="006A0F5B" w:rsidRPr="00CF4767" w:rsidRDefault="006A0F5B" w:rsidP="006A0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0F5B" w:rsidRPr="00CF4767" w:rsidRDefault="006A0F5B" w:rsidP="006A0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0F5B" w:rsidRPr="00530372" w:rsidRDefault="006A0F5B" w:rsidP="006A0F5B">
      <w:pPr>
        <w:jc w:val="center"/>
        <w:rPr>
          <w:rFonts w:ascii="Times New Roman" w:hAnsi="Times New Roman"/>
          <w:b/>
          <w:sz w:val="28"/>
          <w:szCs w:val="28"/>
        </w:rPr>
      </w:pPr>
      <w:r w:rsidRPr="00530372">
        <w:rPr>
          <w:rFonts w:ascii="Times New Roman" w:hAnsi="Times New Roman"/>
          <w:b/>
          <w:sz w:val="28"/>
          <w:szCs w:val="28"/>
        </w:rPr>
        <w:t>ПОВЕСТКА</w:t>
      </w:r>
    </w:p>
    <w:p w:rsidR="006A0F5B" w:rsidRPr="00530372" w:rsidRDefault="006A0F5B" w:rsidP="006A0F5B">
      <w:pPr>
        <w:jc w:val="center"/>
        <w:rPr>
          <w:rFonts w:ascii="Times New Roman" w:hAnsi="Times New Roman"/>
          <w:sz w:val="28"/>
          <w:szCs w:val="28"/>
        </w:rPr>
      </w:pPr>
      <w:r w:rsidRPr="00530372">
        <w:rPr>
          <w:rFonts w:ascii="Times New Roman" w:hAnsi="Times New Roman"/>
          <w:b/>
          <w:sz w:val="28"/>
          <w:szCs w:val="28"/>
        </w:rPr>
        <w:t>заседания коллегии министерства спорта Саратовской области</w:t>
      </w:r>
    </w:p>
    <w:p w:rsidR="006A0F5B" w:rsidRPr="00530372" w:rsidRDefault="006A0F5B" w:rsidP="006A0F5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4678"/>
        <w:gridCol w:w="4820"/>
      </w:tblGrid>
      <w:tr w:rsidR="006A0F5B" w:rsidRPr="00530372" w:rsidTr="00773312">
        <w:trPr>
          <w:trHeight w:val="224"/>
        </w:trPr>
        <w:tc>
          <w:tcPr>
            <w:tcW w:w="4678" w:type="dxa"/>
          </w:tcPr>
          <w:p w:rsidR="006A0F5B" w:rsidRPr="00530372" w:rsidRDefault="006A0F5B" w:rsidP="00773312">
            <w:pPr>
              <w:tabs>
                <w:tab w:val="center" w:pos="30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декабря 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6A0F5B" w:rsidRPr="00530372" w:rsidRDefault="006A0F5B" w:rsidP="00773312">
            <w:pPr>
              <w:tabs>
                <w:tab w:val="center" w:pos="30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6A0F5B" w:rsidRPr="00530372" w:rsidRDefault="006A0F5B" w:rsidP="00773312">
            <w:pPr>
              <w:tabs>
                <w:tab w:val="center" w:pos="3042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A0F5B" w:rsidRPr="00530372" w:rsidRDefault="006A0F5B" w:rsidP="009A0876">
            <w:pPr>
              <w:spacing w:before="12" w:after="12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Дворец водных видов спорта</w:t>
            </w:r>
          </w:p>
          <w:p w:rsidR="006A0F5B" w:rsidRPr="00530372" w:rsidRDefault="006A0F5B" w:rsidP="009A087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Тархова, 66</w:t>
            </w:r>
          </w:p>
        </w:tc>
      </w:tr>
    </w:tbl>
    <w:p w:rsidR="006A0F5B" w:rsidRPr="00530372" w:rsidRDefault="006A0F5B" w:rsidP="006A0F5B">
      <w:pPr>
        <w:ind w:hanging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F5B" w:rsidRPr="00530372" w:rsidRDefault="006A0F5B" w:rsidP="006A0F5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предварительных итогах работы отрасли физической культуры</w:t>
      </w:r>
      <w:r w:rsidRPr="004563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спорта в 2023 году </w:t>
      </w:r>
      <w:r w:rsidRPr="00530372">
        <w:rPr>
          <w:rFonts w:ascii="Times New Roman" w:hAnsi="Times New Roman"/>
          <w:b/>
          <w:sz w:val="28"/>
          <w:szCs w:val="28"/>
        </w:rPr>
        <w:t>и планах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53037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A0F5B" w:rsidRPr="00530372" w:rsidRDefault="006A0F5B" w:rsidP="006A0F5B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54" w:type="dxa"/>
        <w:tblInd w:w="534" w:type="dxa"/>
        <w:tblLayout w:type="fixed"/>
        <w:tblLook w:val="04A0"/>
      </w:tblPr>
      <w:tblGrid>
        <w:gridCol w:w="4076"/>
        <w:gridCol w:w="4778"/>
      </w:tblGrid>
      <w:tr w:rsidR="006A0F5B" w:rsidRPr="00530372" w:rsidTr="00773312">
        <w:trPr>
          <w:trHeight w:val="94"/>
        </w:trPr>
        <w:tc>
          <w:tcPr>
            <w:tcW w:w="4076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Дубовенко</w:t>
            </w:r>
          </w:p>
          <w:p w:rsidR="006A0F5B" w:rsidRPr="00530372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Олег Александрович</w:t>
            </w:r>
          </w:p>
        </w:tc>
        <w:tc>
          <w:tcPr>
            <w:tcW w:w="4778" w:type="dxa"/>
          </w:tcPr>
          <w:p w:rsidR="006A0F5B" w:rsidRPr="00530372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министр спорта области</w:t>
            </w:r>
          </w:p>
        </w:tc>
      </w:tr>
    </w:tbl>
    <w:p w:rsidR="006A0F5B" w:rsidRDefault="006A0F5B" w:rsidP="006A0F5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0F5B" w:rsidRPr="005E4D2B" w:rsidRDefault="006A0F5B" w:rsidP="006A0F5B">
      <w:pPr>
        <w:pStyle w:val="a3"/>
        <w:tabs>
          <w:tab w:val="left" w:pos="426"/>
        </w:tabs>
        <w:ind w:left="-142" w:firstLine="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 «О мерах социальной поддержки и материального стимулирования в сфере физической культуры и спорта»</w:t>
      </w:r>
    </w:p>
    <w:p w:rsidR="006A0F5B" w:rsidRPr="00E72108" w:rsidRDefault="006A0F5B" w:rsidP="006A0F5B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4819"/>
      </w:tblGrid>
      <w:tr w:rsidR="006A0F5B" w:rsidRPr="00E72108" w:rsidTr="00773312">
        <w:trPr>
          <w:cantSplit/>
          <w:trHeight w:val="80"/>
        </w:trPr>
        <w:tc>
          <w:tcPr>
            <w:tcW w:w="4111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Хованский </w:t>
            </w:r>
          </w:p>
          <w:p w:rsidR="006A0F5B" w:rsidRPr="00E72108" w:rsidRDefault="006A0F5B" w:rsidP="0077331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4819" w:type="dxa"/>
          </w:tcPr>
          <w:p w:rsidR="006A0F5B" w:rsidRPr="00E72108" w:rsidRDefault="006A0F5B" w:rsidP="00773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ГБУ «Саратовский областной центр спортивной подготовки»</w:t>
            </w:r>
          </w:p>
        </w:tc>
      </w:tr>
    </w:tbl>
    <w:p w:rsidR="006A0F5B" w:rsidRPr="00530372" w:rsidRDefault="006A0F5B" w:rsidP="006A0F5B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0F5B" w:rsidRPr="006F645A" w:rsidRDefault="006A0F5B" w:rsidP="006A0F5B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«О взаимодействии с региональными спортивными федерациями</w:t>
      </w:r>
      <w:r w:rsidRPr="006F645A">
        <w:rPr>
          <w:b/>
          <w:sz w:val="28"/>
          <w:szCs w:val="28"/>
        </w:rPr>
        <w:t>»</w:t>
      </w:r>
      <w:r w:rsidRPr="006F645A">
        <w:rPr>
          <w:rFonts w:ascii="Roboto" w:hAnsi="Roboto"/>
          <w:color w:val="222222"/>
          <w:sz w:val="27"/>
          <w:szCs w:val="27"/>
          <w:shd w:val="clear" w:color="auto" w:fill="FFFFFF"/>
        </w:rPr>
        <w:t>.</w:t>
      </w:r>
    </w:p>
    <w:tbl>
      <w:tblPr>
        <w:tblW w:w="8854" w:type="dxa"/>
        <w:tblInd w:w="534" w:type="dxa"/>
        <w:tblLayout w:type="fixed"/>
        <w:tblLook w:val="04A0"/>
      </w:tblPr>
      <w:tblGrid>
        <w:gridCol w:w="4076"/>
        <w:gridCol w:w="4778"/>
      </w:tblGrid>
      <w:tr w:rsidR="006A0F5B" w:rsidRPr="00EE4403" w:rsidTr="00773312">
        <w:trPr>
          <w:trHeight w:val="94"/>
        </w:trPr>
        <w:tc>
          <w:tcPr>
            <w:tcW w:w="4076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Артамонов</w:t>
            </w:r>
          </w:p>
          <w:p w:rsidR="006A0F5B" w:rsidRPr="00530372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 Эдуардович</w:t>
            </w:r>
          </w:p>
        </w:tc>
        <w:tc>
          <w:tcPr>
            <w:tcW w:w="4778" w:type="dxa"/>
          </w:tcPr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ind w:right="-42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  <w:t>директор ГАУ СО «Управление спортивными мероприятиями»</w:t>
            </w:r>
          </w:p>
          <w:p w:rsidR="006A0F5B" w:rsidRPr="001B08A9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</w:tc>
      </w:tr>
      <w:tr w:rsidR="006A0F5B" w:rsidRPr="00EE4403" w:rsidTr="00773312">
        <w:trPr>
          <w:trHeight w:val="94"/>
        </w:trPr>
        <w:tc>
          <w:tcPr>
            <w:tcW w:w="4076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Зубова</w:t>
            </w:r>
          </w:p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Инна Вячеславовна</w:t>
            </w:r>
          </w:p>
        </w:tc>
        <w:tc>
          <w:tcPr>
            <w:tcW w:w="4778" w:type="dxa"/>
          </w:tcPr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  <w:t>председатель СРОФСО «Федерация бадминтона Саратовской области»</w:t>
            </w:r>
          </w:p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</w:tc>
      </w:tr>
      <w:tr w:rsidR="006A0F5B" w:rsidRPr="00EE4403" w:rsidTr="00773312">
        <w:trPr>
          <w:trHeight w:val="94"/>
        </w:trPr>
        <w:tc>
          <w:tcPr>
            <w:tcW w:w="4076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Стукальская</w:t>
            </w:r>
            <w:proofErr w:type="spellEnd"/>
          </w:p>
          <w:p w:rsidR="006A0F5B" w:rsidRDefault="006A0F5B" w:rsidP="00F22D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</w:t>
            </w:r>
            <w:r w:rsidR="00F22D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Александровна</w:t>
            </w:r>
          </w:p>
        </w:tc>
        <w:tc>
          <w:tcPr>
            <w:tcW w:w="4778" w:type="dxa"/>
          </w:tcPr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  <w:t>президент СРОО «Федерация плавания»</w:t>
            </w:r>
          </w:p>
          <w:p w:rsidR="006A0F5B" w:rsidRDefault="006A0F5B" w:rsidP="00773312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</w:tc>
      </w:tr>
    </w:tbl>
    <w:p w:rsidR="006A0F5B" w:rsidRPr="00530372" w:rsidRDefault="006A0F5B" w:rsidP="006A0F5B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3037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</w:t>
      </w:r>
      <w:r w:rsidRPr="00530372">
        <w:rPr>
          <w:rFonts w:ascii="Times New Roman" w:hAnsi="Times New Roman"/>
          <w:b/>
          <w:sz w:val="28"/>
          <w:szCs w:val="28"/>
        </w:rPr>
        <w:t>О календарном плане официальных физкультурных мероприятий и спортивных мероприятий Сарат</w:t>
      </w:r>
      <w:r>
        <w:rPr>
          <w:rFonts w:ascii="Times New Roman" w:hAnsi="Times New Roman"/>
          <w:b/>
          <w:sz w:val="28"/>
          <w:szCs w:val="28"/>
        </w:rPr>
        <w:t xml:space="preserve">овской </w:t>
      </w:r>
      <w:r w:rsidRPr="00530372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на 2024 год»</w:t>
      </w:r>
    </w:p>
    <w:p w:rsidR="006A0F5B" w:rsidRPr="00530372" w:rsidRDefault="006A0F5B" w:rsidP="006A0F5B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4819"/>
      </w:tblGrid>
      <w:tr w:rsidR="006A0F5B" w:rsidRPr="00530372" w:rsidTr="00773312">
        <w:trPr>
          <w:cantSplit/>
          <w:trHeight w:val="80"/>
        </w:trPr>
        <w:tc>
          <w:tcPr>
            <w:tcW w:w="4111" w:type="dxa"/>
          </w:tcPr>
          <w:p w:rsidR="006A0F5B" w:rsidRDefault="006A0F5B" w:rsidP="0077331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Кабанова</w:t>
            </w:r>
          </w:p>
          <w:p w:rsidR="006A0F5B" w:rsidRPr="00530372" w:rsidRDefault="006A0F5B" w:rsidP="007733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Алексеевна</w:t>
            </w:r>
          </w:p>
          <w:p w:rsidR="006A0F5B" w:rsidRPr="00530372" w:rsidRDefault="006A0F5B" w:rsidP="007733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6A0F5B" w:rsidRPr="00530372" w:rsidRDefault="008A3C42" w:rsidP="007733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A0F5B">
              <w:rPr>
                <w:rFonts w:ascii="Times New Roman" w:hAnsi="Times New Roman"/>
                <w:sz w:val="28"/>
                <w:szCs w:val="28"/>
              </w:rPr>
              <w:t>ачальник отдела спортивной и физкультурно-массовой работы министерства спорта области</w:t>
            </w:r>
          </w:p>
        </w:tc>
      </w:tr>
    </w:tbl>
    <w:p w:rsidR="006A0F5B" w:rsidRDefault="006A0F5B" w:rsidP="006A0F5B"/>
    <w:p w:rsidR="006A0F5B" w:rsidRPr="008A159B" w:rsidRDefault="006A0F5B" w:rsidP="006A0F5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Pr="008A159B">
        <w:rPr>
          <w:rFonts w:ascii="PT Astra Serif" w:hAnsi="PT Astra Serif"/>
          <w:b/>
          <w:sz w:val="28"/>
          <w:szCs w:val="28"/>
        </w:rPr>
        <w:t>. Награждение</w:t>
      </w:r>
    </w:p>
    <w:p w:rsidR="00364DFD" w:rsidRDefault="00364DFD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FD" w:rsidRDefault="00364DFD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F5B" w:rsidRDefault="006A0F5B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A6" w:rsidRPr="008775B0" w:rsidRDefault="00455EA6" w:rsidP="00864B8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455EA6" w:rsidRPr="008775B0" w:rsidRDefault="00455EA6" w:rsidP="00864B8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55EA6" w:rsidRPr="008775B0" w:rsidRDefault="00455EA6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455EA6" w:rsidRPr="008775B0" w:rsidTr="004E0201">
        <w:tc>
          <w:tcPr>
            <w:tcW w:w="5388" w:type="dxa"/>
            <w:hideMark/>
          </w:tcPr>
          <w:p w:rsidR="009A0876" w:rsidRPr="00530372" w:rsidRDefault="009A0876" w:rsidP="009A0876">
            <w:pPr>
              <w:tabs>
                <w:tab w:val="center" w:pos="30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декабря 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6633B5" w:rsidRPr="00CE1A06" w:rsidRDefault="00283DA9" w:rsidP="00864B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7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64B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55EA6"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501" w:type="dxa"/>
            <w:hideMark/>
          </w:tcPr>
          <w:p w:rsidR="00FB7DE1" w:rsidRPr="008775B0" w:rsidRDefault="00455EA6" w:rsidP="00FB7DE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455EA6" w:rsidRPr="008775B0" w:rsidRDefault="00455EA6" w:rsidP="004E02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10632" w:type="dxa"/>
        <w:tblInd w:w="-318" w:type="dxa"/>
        <w:tblLook w:val="04A0"/>
      </w:tblPr>
      <w:tblGrid>
        <w:gridCol w:w="710"/>
        <w:gridCol w:w="3685"/>
        <w:gridCol w:w="6237"/>
      </w:tblGrid>
      <w:tr w:rsidR="00455EA6" w:rsidRPr="00422093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E" w:rsidRPr="000758A5" w:rsidRDefault="00864B8E" w:rsidP="00864B8E">
            <w:pPr>
              <w:rPr>
                <w:rFonts w:ascii="PT Astra Serif" w:hAnsi="PT Astra Serif"/>
                <w:b/>
                <w:sz w:val="27"/>
                <w:szCs w:val="27"/>
              </w:rPr>
            </w:pPr>
            <w:r w:rsidRPr="000758A5">
              <w:rPr>
                <w:rFonts w:ascii="PT Astra Serif" w:hAnsi="PT Astra Serif"/>
                <w:b/>
                <w:sz w:val="27"/>
                <w:szCs w:val="27"/>
              </w:rPr>
              <w:t>Орлов</w:t>
            </w:r>
            <w:r w:rsidRPr="000758A5">
              <w:rPr>
                <w:rFonts w:ascii="PT Astra Serif" w:hAnsi="PT Astra Serif"/>
                <w:b/>
                <w:sz w:val="27"/>
                <w:szCs w:val="27"/>
              </w:rPr>
              <w:br/>
              <w:t xml:space="preserve">Михаил Игоревич </w:t>
            </w:r>
          </w:p>
          <w:p w:rsidR="00780FC2" w:rsidRPr="00D55BC4" w:rsidRDefault="00780FC2" w:rsidP="004E0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864B8E" w:rsidP="00267BFF">
            <w:pPr>
              <w:ind w:left="-108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0758A5">
              <w:rPr>
                <w:rFonts w:ascii="PT Astra Serif" w:hAnsi="PT Astra Serif"/>
                <w:sz w:val="27"/>
                <w:szCs w:val="27"/>
              </w:rPr>
              <w:t>заместитель Председателя Правительства   области - министр образования области</w:t>
            </w:r>
            <w:r>
              <w:rPr>
                <w:rFonts w:ascii="PT Astra Serif" w:hAnsi="PT Astra Serif"/>
                <w:sz w:val="27"/>
                <w:szCs w:val="27"/>
              </w:rPr>
              <w:t xml:space="preserve">, </w:t>
            </w:r>
            <w:r w:rsidR="00267BFF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председатель  коллегии </w:t>
            </w:r>
            <w:r w:rsidRPr="000758A5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</w:tc>
      </w:tr>
      <w:tr w:rsidR="00F13F41" w:rsidRPr="007A0BEA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8C0368" w:rsidRDefault="00F13F41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E" w:rsidRDefault="00864B8E" w:rsidP="00864B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Дубовенко</w:t>
            </w:r>
          </w:p>
          <w:p w:rsidR="00F13F41" w:rsidRPr="000758A5" w:rsidRDefault="00864B8E" w:rsidP="00864B8E">
            <w:pPr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Олег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0758A5" w:rsidRDefault="00864B8E" w:rsidP="00983A69">
            <w:pPr>
              <w:ind w:left="-108"/>
              <w:rPr>
                <w:rFonts w:ascii="PT Astra Serif" w:hAnsi="PT Astra Serif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министр спорта области, </w:t>
            </w:r>
            <w:r w:rsidR="00983A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</w:t>
            </w:r>
            <w:r w:rsidR="00267BFF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</w:t>
            </w:r>
            <w:r w:rsidR="00983A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="00267BFF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коллегии       </w:t>
            </w:r>
          </w:p>
        </w:tc>
      </w:tr>
      <w:tr w:rsidR="00983A69" w:rsidRPr="007A0BEA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9" w:rsidRPr="008C0368" w:rsidRDefault="00983A69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9" w:rsidRPr="009B36E8" w:rsidRDefault="00983A69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b/>
                <w:sz w:val="28"/>
                <w:szCs w:val="28"/>
              </w:rPr>
              <w:t>Новоселова</w:t>
            </w:r>
          </w:p>
          <w:p w:rsidR="00983A69" w:rsidRPr="009B36E8" w:rsidRDefault="00983A69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b/>
                <w:sz w:val="28"/>
                <w:szCs w:val="28"/>
              </w:rPr>
              <w:t>Наталия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9" w:rsidRPr="009B36E8" w:rsidRDefault="00983A69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sz w:val="28"/>
                <w:szCs w:val="28"/>
              </w:rPr>
              <w:t>консультант отдела организационно-правовой и кадровой работы министерства  спорта области, секретарь коллегии</w:t>
            </w:r>
          </w:p>
        </w:tc>
      </w:tr>
      <w:tr w:rsidR="00983A69" w:rsidRPr="00CC5A13" w:rsidTr="00E23EC1">
        <w:trPr>
          <w:trHeight w:val="3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9" w:rsidRPr="008C0368" w:rsidRDefault="00983A69" w:rsidP="004E0201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Члены коллегии: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 xml:space="preserve">Абросимов </w:t>
            </w: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первый заместитель министра спорта области, заместитель председателя коллегии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7733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Авезниязов</w:t>
            </w:r>
            <w:proofErr w:type="spellEnd"/>
            <w:r w:rsidRPr="00876845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Сергей </w:t>
            </w: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руководитель Саратовского областного отделения Всероссийской общественной организации ветеранов «Боевое братство»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99765F" w:rsidRDefault="00A76D83" w:rsidP="007733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65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Борисовская</w:t>
            </w:r>
            <w:proofErr w:type="spellEnd"/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 xml:space="preserve">Заслуженный тренер России, председатель регионального отделения </w:t>
            </w:r>
            <w:proofErr w:type="spellStart"/>
            <w:r w:rsidRPr="00876845">
              <w:rPr>
                <w:rFonts w:ascii="PT Astra Serif" w:hAnsi="PT Astra Serif"/>
                <w:sz w:val="28"/>
                <w:szCs w:val="28"/>
              </w:rPr>
              <w:t>Паралимпийского</w:t>
            </w:r>
            <w:proofErr w:type="spellEnd"/>
            <w:r w:rsidRPr="00876845">
              <w:rPr>
                <w:rFonts w:ascii="PT Astra Serif" w:hAnsi="PT Astra Serif"/>
                <w:sz w:val="28"/>
                <w:szCs w:val="28"/>
              </w:rPr>
              <w:t xml:space="preserve"> комитета России в Саратовской области, тренер сборной России по плаванию среди спортсменов с поражением опорно-двигательного аппарата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7733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Бранова</w:t>
            </w:r>
            <w:proofErr w:type="spellEnd"/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главный врач  государственного учреждения здравоохранения «Областной врачебно-физкультурный диспансер»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7733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07580" w:rsidRDefault="00A76D83" w:rsidP="00773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A07580">
              <w:rPr>
                <w:rFonts w:ascii="PT Astra Serif" w:hAnsi="PT Astra Serif"/>
                <w:b/>
                <w:sz w:val="28"/>
                <w:szCs w:val="28"/>
              </w:rPr>
              <w:t>Быстров</w:t>
            </w:r>
            <w:proofErr w:type="spellEnd"/>
          </w:p>
          <w:p w:rsidR="00A76D83" w:rsidRPr="00A07580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9B36E8" w:rsidRDefault="00A76D83" w:rsidP="0077331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36E8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9B36E8">
              <w:rPr>
                <w:rFonts w:ascii="PT Astra Serif" w:hAnsi="PT Astra Serif"/>
                <w:color w:val="212529"/>
                <w:sz w:val="28"/>
                <w:szCs w:val="28"/>
                <w:shd w:val="clear" w:color="auto" w:fill="FFFFFF"/>
              </w:rPr>
              <w:t>Государственного бюджетного профессионального образовательного учреждения «Саратовское областное училище (техникум) олимпийского резерва»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77331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07580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A07580">
              <w:rPr>
                <w:rFonts w:ascii="PT Astra Serif" w:hAnsi="PT Astra Serif"/>
                <w:b/>
                <w:sz w:val="28"/>
                <w:szCs w:val="28"/>
              </w:rPr>
              <w:t>Ильгова</w:t>
            </w:r>
            <w:proofErr w:type="spellEnd"/>
          </w:p>
          <w:p w:rsidR="00A76D83" w:rsidRPr="00A07580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sz w:val="28"/>
                <w:szCs w:val="28"/>
              </w:rPr>
              <w:t>Екатерина</w:t>
            </w:r>
            <w:r w:rsidRPr="00A07580">
              <w:rPr>
                <w:rFonts w:ascii="PT Astra Serif" w:hAnsi="PT Astra Serif" w:cs="Arial"/>
                <w:b/>
                <w:bCs/>
                <w:color w:val="555555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9B36E8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sz w:val="28"/>
                <w:szCs w:val="28"/>
              </w:rPr>
              <w:t>р</w:t>
            </w:r>
            <w:r w:rsidRPr="009B36E8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ектор</w:t>
            </w:r>
            <w:r w:rsidRPr="009B36E8">
              <w:rPr>
                <w:rFonts w:ascii="PT Astra Serif" w:hAnsi="PT Astra Serif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B36E8">
              <w:rPr>
                <w:rFonts w:ascii="PT Astra Serif" w:hAnsi="PT Astra Serif"/>
                <w:sz w:val="28"/>
                <w:szCs w:val="28"/>
              </w:rPr>
              <w:t xml:space="preserve"> Федерального государственного бюджетного образовательного учреждение высшего образования «Саратовская государственная юридическая академия»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C0368" w:rsidRDefault="00A76D83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07580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sz w:val="28"/>
                <w:szCs w:val="28"/>
              </w:rPr>
              <w:t>Захаров</w:t>
            </w:r>
          </w:p>
          <w:p w:rsidR="00A76D83" w:rsidRPr="00A07580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sz w:val="28"/>
                <w:szCs w:val="28"/>
              </w:rPr>
              <w:t>Илья Леонидович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 xml:space="preserve">заместитель председателя комитета по спорту, туризму и делам молодежи Саратовской областной Думы </w:t>
            </w:r>
            <w:r w:rsidRPr="0087684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A76D83" w:rsidRPr="00F55706" w:rsidTr="00E23EC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77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07580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Зубова </w:t>
            </w:r>
            <w:r w:rsidRPr="00A07580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Инна Вячеславовна</w:t>
            </w:r>
          </w:p>
          <w:p w:rsidR="00A76D83" w:rsidRPr="00A07580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9A2463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  <w:highlight w:val="cyan"/>
              </w:rPr>
            </w:pPr>
            <w:r w:rsidRPr="004A267B">
              <w:rPr>
                <w:rFonts w:ascii="PT Astra Serif" w:hAnsi="PT Astra Serif"/>
                <w:bCs/>
                <w:sz w:val="28"/>
                <w:szCs w:val="28"/>
              </w:rPr>
              <w:t xml:space="preserve">директор государственного бюджетного учреждения </w:t>
            </w:r>
            <w:r w:rsidRPr="004A267B">
              <w:rPr>
                <w:rFonts w:ascii="PT Astra Serif" w:hAnsi="PT Astra Serif" w:cs="Segoe UI"/>
                <w:color w:val="212529"/>
                <w:sz w:val="28"/>
                <w:szCs w:val="28"/>
                <w:shd w:val="clear" w:color="auto" w:fill="FFFFFF"/>
              </w:rPr>
              <w:t>дополнительного образования</w:t>
            </w:r>
            <w:r w:rsidRPr="004A267B"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4A267B">
              <w:rPr>
                <w:rFonts w:ascii="PT Astra Serif" w:hAnsi="PT Astra Serif"/>
                <w:bCs/>
                <w:sz w:val="28"/>
                <w:szCs w:val="28"/>
              </w:rPr>
              <w:t>Саратовской области «Спортивная школа олимпийского резерва «Олимпийские ракетки»</w:t>
            </w:r>
          </w:p>
        </w:tc>
      </w:tr>
      <w:tr w:rsidR="00A76D83" w:rsidRPr="00F55706" w:rsidTr="00882AD3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07580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07580">
              <w:rPr>
                <w:rFonts w:ascii="PT Astra Serif" w:hAnsi="PT Astra Serif"/>
                <w:b/>
                <w:sz w:val="28"/>
                <w:szCs w:val="28"/>
              </w:rPr>
              <w:t>Кузнецов</w:t>
            </w:r>
            <w:r w:rsidRPr="00A07580">
              <w:rPr>
                <w:rFonts w:ascii="PT Astra Serif" w:hAnsi="PT Astra Serif"/>
                <w:b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534781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34781">
              <w:rPr>
                <w:rFonts w:ascii="PT Astra Serif" w:hAnsi="PT Astra Serif"/>
                <w:bCs/>
                <w:sz w:val="28"/>
                <w:szCs w:val="28"/>
              </w:rPr>
              <w:t xml:space="preserve">председатель комитета по физической культуре и спорту администрации муниципального </w:t>
            </w:r>
            <w:r w:rsidRPr="00534781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образования «Город Саратов»</w:t>
            </w:r>
            <w:r w:rsidRPr="00876845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A76D83" w:rsidRPr="00F55706" w:rsidTr="00E23EC1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bCs/>
                <w:sz w:val="28"/>
                <w:szCs w:val="28"/>
              </w:rPr>
              <w:t>Литневская</w:t>
            </w:r>
            <w:proofErr w:type="spellEnd"/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Юлия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епутат Саратовской областной Думы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87684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Лукьянов</w:t>
            </w: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Сергей Васильевич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ind w:left="-108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президент Саратовской региональной общественной организации «Олимпийский совет Саратовской области»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Максюта</w:t>
            </w: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Вячеслав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ind w:left="-10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председатель комитета по спорту, физической культуре и молодежной политике Общественной платы Саратовской области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Ойкин</w:t>
            </w:r>
            <w:proofErr w:type="spellEnd"/>
            <w:r w:rsidRPr="00876845">
              <w:rPr>
                <w:rFonts w:ascii="PT Astra Serif" w:hAnsi="PT Astra Serif"/>
                <w:b/>
                <w:sz w:val="28"/>
                <w:szCs w:val="28"/>
              </w:rPr>
              <w:br/>
              <w:t>Вадим Геннадьевич</w:t>
            </w:r>
          </w:p>
          <w:p w:rsidR="00A76D83" w:rsidRPr="00876845" w:rsidRDefault="00A76D83" w:rsidP="00773312">
            <w:pPr>
              <w:pStyle w:val="ConsPlusNorma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президент Саратовской  региональной общественной организации «Федерация дзюдо Саратовской области»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ind w:left="34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Попова</w:t>
            </w:r>
            <w:r w:rsidRPr="00876845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Анна Сергеевна </w:t>
            </w:r>
          </w:p>
          <w:p w:rsidR="00A76D83" w:rsidRPr="00876845" w:rsidRDefault="00A76D83" w:rsidP="00773312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835FD0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председатель совета регионального отделения Общероссийского общественно-государственного движения детей и молодежи в Саратовской области</w:t>
            </w:r>
            <w:r w:rsidR="00835FD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bCs/>
                <w:sz w:val="28"/>
                <w:szCs w:val="28"/>
              </w:rPr>
              <w:t>Пьяных</w:t>
            </w:r>
            <w:r w:rsidRPr="00876845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Дмитрий Сергеевич</w:t>
            </w:r>
          </w:p>
          <w:p w:rsidR="00A76D83" w:rsidRPr="00876845" w:rsidRDefault="00A76D83" w:rsidP="00773312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>председатель комитета Саратовской областной Думы по спорту, туризму и делам молодежи 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76845">
              <w:rPr>
                <w:rFonts w:ascii="PT Astra Serif" w:hAnsi="PT Astra Serif"/>
                <w:b/>
                <w:sz w:val="28"/>
                <w:szCs w:val="28"/>
              </w:rPr>
              <w:t>Сисикин</w:t>
            </w:r>
            <w:proofErr w:type="spellEnd"/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Юрий Федорович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им. </w:t>
            </w:r>
            <w:r w:rsidRPr="00876845">
              <w:rPr>
                <w:rFonts w:ascii="PT Astra Serif" w:hAnsi="PT Astra Serif"/>
                <w:sz w:val="28"/>
                <w:szCs w:val="28"/>
              </w:rPr>
              <w:br/>
              <w:t>Г.И. Шварца»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F354AB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AB" w:rsidRDefault="00F354AB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AB" w:rsidRPr="009B36E8" w:rsidRDefault="00F354AB" w:rsidP="00D009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b/>
                <w:sz w:val="28"/>
                <w:szCs w:val="28"/>
              </w:rPr>
              <w:t>Чеботарев</w:t>
            </w:r>
            <w:r w:rsidRPr="009B36E8">
              <w:rPr>
                <w:rFonts w:ascii="PT Astra Serif" w:hAnsi="PT Astra Serif"/>
                <w:b/>
                <w:sz w:val="28"/>
                <w:szCs w:val="28"/>
              </w:rPr>
              <w:br/>
              <w:t>Артем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AB" w:rsidRPr="009A2463" w:rsidRDefault="00F354AB" w:rsidP="00D009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5E16">
              <w:rPr>
                <w:rFonts w:ascii="PT Astra Serif" w:hAnsi="PT Astra Serif"/>
                <w:bCs/>
                <w:sz w:val="28"/>
                <w:szCs w:val="28"/>
              </w:rPr>
              <w:t>заместитель председателя комитета по спорту, туризму и делам молодежи Саратовской областной Думы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F35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354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Чумаченко</w:t>
            </w: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Алексей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 xml:space="preserve">председатель Совета ректоров вузов Саратовской области, ректор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  <w:tr w:rsidR="00A76D83" w:rsidRPr="00F55706" w:rsidTr="00F354AB">
        <w:trPr>
          <w:trHeight w:val="10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A4578F" w:rsidRDefault="00A76D83" w:rsidP="00F35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354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9B36E8" w:rsidRDefault="00A76D83" w:rsidP="0077331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b/>
                <w:sz w:val="28"/>
                <w:szCs w:val="28"/>
              </w:rPr>
              <w:t>Хованский</w:t>
            </w:r>
          </w:p>
          <w:p w:rsidR="00A76D83" w:rsidRPr="009B36E8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B36E8">
              <w:rPr>
                <w:rFonts w:ascii="PT Astra Serif" w:hAnsi="PT Astra Serif"/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BF1F5B" w:rsidRDefault="00A76D83" w:rsidP="0077331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 w:rsidRPr="00BF1F5B">
              <w:rPr>
                <w:rFonts w:ascii="PT Astra Serif" w:hAnsi="PT Astra Serif" w:cs="Arial"/>
                <w:sz w:val="28"/>
                <w:szCs w:val="28"/>
              </w:rPr>
              <w:t>директор Государственного  бюджетного учреждения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BF1F5B">
              <w:rPr>
                <w:rFonts w:ascii="PT Astra Serif" w:hAnsi="PT Astra Serif" w:cs="Arial"/>
                <w:sz w:val="28"/>
                <w:szCs w:val="28"/>
              </w:rPr>
              <w:t>«Саратовский областной центр спортивной подготовки»</w:t>
            </w:r>
          </w:p>
        </w:tc>
      </w:tr>
      <w:tr w:rsidR="00A76D83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Default="00A76D83" w:rsidP="00F35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354A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Щукин</w:t>
            </w:r>
          </w:p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83" w:rsidRPr="00876845" w:rsidRDefault="00A76D83" w:rsidP="007733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76845">
              <w:rPr>
                <w:rFonts w:ascii="PT Astra Serif" w:hAnsi="PT Astra Serif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  <w:r w:rsidRPr="00876845">
              <w:rPr>
                <w:rFonts w:ascii="PT Astra Serif" w:hAnsi="PT Astra Serif"/>
                <w:sz w:val="28"/>
                <w:szCs w:val="28"/>
              </w:rPr>
              <w:br/>
            </w:r>
            <w:r w:rsidRPr="00876845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</w:tbl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6520"/>
      </w:tblGrid>
      <w:tr w:rsidR="004E0201" w:rsidTr="00783EA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783EAE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783EA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</w:tbl>
    <w:p w:rsidR="00C33485" w:rsidRDefault="00C33485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22" w:rsidRPr="000B5720" w:rsidRDefault="00246D22" w:rsidP="00D00974">
      <w:pPr>
        <w:rPr>
          <w:rFonts w:ascii="Times New Roman" w:hAnsi="Times New Roman" w:cs="Times New Roman"/>
          <w:b/>
          <w:sz w:val="28"/>
          <w:szCs w:val="28"/>
        </w:rPr>
      </w:pPr>
    </w:p>
    <w:p w:rsidR="00882AD3" w:rsidRDefault="00882AD3" w:rsidP="00957B9D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82AD3" w:rsidRDefault="00882AD3" w:rsidP="00957B9D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7B9D" w:rsidRPr="007F192F" w:rsidRDefault="00F354AB" w:rsidP="00957B9D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Информация</w:t>
      </w:r>
    </w:p>
    <w:p w:rsidR="00957B9D" w:rsidRPr="00002954" w:rsidRDefault="00957B9D" w:rsidP="00957B9D">
      <w:pPr>
        <w:ind w:firstLine="709"/>
        <w:jc w:val="center"/>
        <w:rPr>
          <w:rFonts w:ascii="PT Astra Serif" w:hAnsi="PT Astra Serif"/>
          <w:sz w:val="28"/>
        </w:rPr>
      </w:pPr>
      <w:r w:rsidRPr="007F192F">
        <w:rPr>
          <w:rFonts w:ascii="PT Astra Serif" w:hAnsi="PT Astra Serif"/>
          <w:b/>
          <w:sz w:val="28"/>
          <w:szCs w:val="28"/>
        </w:rPr>
        <w:t xml:space="preserve">«О предварительных итогах работы отрасли физической культуры, спорта </w:t>
      </w:r>
      <w:r w:rsidRPr="007F192F">
        <w:rPr>
          <w:rFonts w:ascii="PT Astra Serif" w:hAnsi="PT Astra Serif"/>
          <w:b/>
          <w:color w:val="000000" w:themeColor="text1"/>
          <w:sz w:val="28"/>
          <w:szCs w:val="28"/>
        </w:rPr>
        <w:t>в 2023 году и основные задачи на 2024 год»</w:t>
      </w:r>
    </w:p>
    <w:p w:rsidR="00957B9D" w:rsidRPr="00002954" w:rsidRDefault="00957B9D" w:rsidP="00957B9D">
      <w:pPr>
        <w:jc w:val="both"/>
        <w:rPr>
          <w:rFonts w:ascii="PT Astra Serif" w:hAnsi="PT Astra Serif"/>
          <w:sz w:val="28"/>
        </w:rPr>
      </w:pPr>
    </w:p>
    <w:p w:rsidR="00957B9D" w:rsidRPr="00002954" w:rsidRDefault="00957B9D" w:rsidP="00957B9D">
      <w:pPr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>Стратегическими целями развити</w:t>
      </w:r>
      <w:r>
        <w:rPr>
          <w:rFonts w:ascii="PT Astra Serif" w:hAnsi="PT Astra Serif"/>
          <w:sz w:val="28"/>
          <w:szCs w:val="28"/>
        </w:rPr>
        <w:t xml:space="preserve">я физической культуры и спорта </w:t>
      </w:r>
      <w:r w:rsidRPr="00002954">
        <w:rPr>
          <w:rFonts w:ascii="PT Astra Serif" w:hAnsi="PT Astra Serif"/>
          <w:sz w:val="28"/>
          <w:szCs w:val="28"/>
        </w:rPr>
        <w:t>в Саратовской области является вовлечение различных возрастных и социально-демографических категорий и групп населения области в занятия физической культурой и спортом на регулярной основе</w:t>
      </w:r>
      <w:r w:rsidRPr="00002954">
        <w:rPr>
          <w:rFonts w:ascii="PT Astra Serif" w:hAnsi="PT Astra Serif"/>
          <w:iCs/>
          <w:color w:val="000000"/>
          <w:sz w:val="28"/>
          <w:szCs w:val="28"/>
        </w:rPr>
        <w:t>,</w:t>
      </w:r>
      <w:r w:rsidRPr="00002954">
        <w:rPr>
          <w:rFonts w:ascii="PT Astra Serif" w:hAnsi="PT Astra Serif"/>
          <w:sz w:val="28"/>
          <w:szCs w:val="28"/>
        </w:rPr>
        <w:t xml:space="preserve"> а также популяризация здорового образа жизни</w:t>
      </w:r>
      <w:r w:rsidRPr="00002954"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r w:rsidRPr="00002954">
        <w:rPr>
          <w:rFonts w:ascii="PT Astra Serif" w:hAnsi="PT Astra Serif"/>
          <w:sz w:val="28"/>
          <w:szCs w:val="28"/>
        </w:rPr>
        <w:t>Основной задачей на 2023 год является увеличение доли населения области, систематически занимающегося физической культурой и спортом более 53%.</w:t>
      </w:r>
    </w:p>
    <w:p w:rsidR="00957B9D" w:rsidRPr="00D00974" w:rsidRDefault="00957B9D" w:rsidP="00957B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>В целях привлечения жителей области к занятиям физической культурой и спортом, ведению здорового образа жизни в 2023 году на территории Саратовской области проведено 134 физкультурно-массовых мероприяти</w:t>
      </w:r>
      <w:r>
        <w:rPr>
          <w:rFonts w:ascii="PT Astra Serif" w:hAnsi="PT Astra Serif"/>
          <w:sz w:val="28"/>
          <w:szCs w:val="28"/>
        </w:rPr>
        <w:t>я</w:t>
      </w:r>
      <w:r w:rsidRPr="00002954">
        <w:rPr>
          <w:rFonts w:ascii="PT Astra Serif" w:hAnsi="PT Astra Serif"/>
          <w:sz w:val="28"/>
          <w:szCs w:val="28"/>
        </w:rPr>
        <w:t xml:space="preserve">, из них: 15 всероссийских и 119 областных, охват которых составил порядка </w:t>
      </w:r>
      <w:r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sz w:val="28"/>
          <w:szCs w:val="28"/>
        </w:rPr>
        <w:t>115 000 человек</w:t>
      </w:r>
      <w:r w:rsidR="00D00974">
        <w:rPr>
          <w:rFonts w:ascii="PT Astra Serif" w:hAnsi="PT Astra Serif"/>
          <w:sz w:val="28"/>
          <w:szCs w:val="28"/>
        </w:rPr>
        <w:t>.</w:t>
      </w:r>
    </w:p>
    <w:p w:rsidR="00957B9D" w:rsidRPr="00002954" w:rsidRDefault="00957B9D" w:rsidP="00957B9D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r w:rsidRPr="00002954">
        <w:rPr>
          <w:rFonts w:ascii="PT Astra Serif" w:hAnsi="PT Astra Serif"/>
          <w:spacing w:val="-7"/>
          <w:sz w:val="28"/>
          <w:szCs w:val="28"/>
        </w:rPr>
        <w:t xml:space="preserve">Кроме того, студенческая сборная команда Саратовской области вошла в 10-ку </w:t>
      </w:r>
      <w:proofErr w:type="gramStart"/>
      <w:r w:rsidRPr="00002954">
        <w:rPr>
          <w:rFonts w:ascii="PT Astra Serif" w:hAnsi="PT Astra Serif"/>
          <w:spacing w:val="-7"/>
          <w:sz w:val="28"/>
          <w:szCs w:val="28"/>
        </w:rPr>
        <w:t>лучших</w:t>
      </w:r>
      <w:proofErr w:type="gramEnd"/>
      <w:r w:rsidRPr="00002954">
        <w:rPr>
          <w:rFonts w:ascii="PT Astra Serif" w:hAnsi="PT Astra Serif"/>
          <w:spacing w:val="-7"/>
          <w:sz w:val="28"/>
          <w:szCs w:val="28"/>
        </w:rPr>
        <w:t xml:space="preserve"> по итогам проведения XII</w:t>
      </w:r>
      <w:r w:rsidRPr="00002954">
        <w:rPr>
          <w:rFonts w:ascii="PT Astra Serif" w:hAnsi="PT Astra Serif"/>
          <w:spacing w:val="-7"/>
          <w:sz w:val="28"/>
          <w:szCs w:val="28"/>
          <w:lang w:val="en-US"/>
        </w:rPr>
        <w:t>I</w:t>
      </w:r>
      <w:r w:rsidRPr="00002954">
        <w:rPr>
          <w:rFonts w:ascii="PT Astra Serif" w:hAnsi="PT Astra Serif"/>
          <w:spacing w:val="-7"/>
          <w:sz w:val="28"/>
          <w:szCs w:val="28"/>
        </w:rPr>
        <w:t xml:space="preserve"> Всероссийского фестиваля студенческого спорта 2023 года. Всего в Фестивале приняли участие порядка 800 студентов и аспирантов из 24 регионов страны.</w:t>
      </w:r>
    </w:p>
    <w:p w:rsidR="00957B9D" w:rsidRPr="00002954" w:rsidRDefault="00957B9D" w:rsidP="00957B9D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r w:rsidRPr="00002954">
        <w:rPr>
          <w:rFonts w:ascii="PT Astra Serif" w:hAnsi="PT Astra Serif"/>
          <w:spacing w:val="-7"/>
          <w:sz w:val="28"/>
          <w:szCs w:val="28"/>
        </w:rPr>
        <w:t xml:space="preserve">В </w:t>
      </w:r>
      <w:proofErr w:type="gramStart"/>
      <w:r w:rsidRPr="00002954">
        <w:rPr>
          <w:rFonts w:ascii="PT Astra Serif" w:hAnsi="PT Astra Serif"/>
          <w:spacing w:val="-7"/>
          <w:sz w:val="28"/>
          <w:szCs w:val="28"/>
        </w:rPr>
        <w:t>рамках</w:t>
      </w:r>
      <w:proofErr w:type="gramEnd"/>
      <w:r w:rsidRPr="00002954">
        <w:rPr>
          <w:rFonts w:ascii="PT Astra Serif" w:hAnsi="PT Astra Serif"/>
          <w:spacing w:val="-7"/>
          <w:sz w:val="28"/>
          <w:szCs w:val="28"/>
        </w:rPr>
        <w:t xml:space="preserve"> проводимой работы по увеличению доли систематически занимающихся физической культурой и спортом, в Саратовской области ведется планомерная работа по реализации Всероссийского физкультурно-спортивного комплекса «Готов к труду и обороне» (ГТО).</w:t>
      </w:r>
    </w:p>
    <w:p w:rsidR="00957B9D" w:rsidRPr="00D00974" w:rsidRDefault="00957B9D" w:rsidP="00D00974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pacing w:val="-7"/>
          <w:sz w:val="28"/>
          <w:szCs w:val="28"/>
        </w:rPr>
        <w:t>За весь период реализации комплекса ГТО на терр</w:t>
      </w:r>
      <w:r w:rsidRPr="00002954">
        <w:rPr>
          <w:rFonts w:ascii="PT Astra Serif" w:hAnsi="PT Astra Serif"/>
          <w:sz w:val="28"/>
          <w:szCs w:val="28"/>
        </w:rPr>
        <w:t xml:space="preserve">итории региона </w:t>
      </w:r>
      <w:r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i/>
          <w:sz w:val="28"/>
          <w:szCs w:val="28"/>
        </w:rPr>
        <w:t>(с 2015 года по настоящее время)</w:t>
      </w:r>
      <w:r w:rsidRPr="00002954">
        <w:rPr>
          <w:rFonts w:ascii="PT Astra Serif" w:hAnsi="PT Astra Serif"/>
          <w:sz w:val="28"/>
          <w:szCs w:val="28"/>
        </w:rPr>
        <w:t xml:space="preserve"> Саратовская область занимает – 1 место (76,18%)  в ПФО</w:t>
      </w:r>
      <w:r>
        <w:rPr>
          <w:rFonts w:ascii="PT Astra Serif" w:hAnsi="PT Astra Serif"/>
          <w:sz w:val="28"/>
          <w:szCs w:val="28"/>
        </w:rPr>
        <w:t xml:space="preserve"> </w:t>
      </w:r>
      <w:r w:rsidRPr="00002954">
        <w:rPr>
          <w:rFonts w:ascii="PT Astra Serif" w:hAnsi="PT Astra Serif"/>
          <w:sz w:val="28"/>
          <w:szCs w:val="28"/>
        </w:rPr>
        <w:t>по доле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(тестов).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2954">
        <w:rPr>
          <w:rFonts w:ascii="PT Astra Serif" w:hAnsi="PT Astra Serif"/>
          <w:sz w:val="28"/>
          <w:szCs w:val="28"/>
        </w:rPr>
        <w:t xml:space="preserve">В систему подготовки спортивного резерва Саратовской области входят </w:t>
      </w:r>
      <w:r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sz w:val="28"/>
          <w:szCs w:val="28"/>
        </w:rPr>
        <w:t xml:space="preserve">56 учреждений физкультурно-спортивной направленности, в том числе Центр спортивной подготовки, училище олимпийского резерва, подведомственные министерству спорта Саратовской области, и 54 спортивные школы: </w:t>
      </w:r>
      <w:r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sz w:val="28"/>
          <w:szCs w:val="28"/>
        </w:rPr>
        <w:t xml:space="preserve">33 спортивные школы </w:t>
      </w:r>
      <w:r w:rsidR="00731678">
        <w:rPr>
          <w:rFonts w:ascii="PT Astra Serif" w:hAnsi="PT Astra Serif"/>
          <w:sz w:val="28"/>
          <w:szCs w:val="28"/>
        </w:rPr>
        <w:t xml:space="preserve">- </w:t>
      </w:r>
      <w:r w:rsidRPr="00002954">
        <w:rPr>
          <w:rFonts w:ascii="PT Astra Serif" w:hAnsi="PT Astra Serif"/>
          <w:sz w:val="28"/>
          <w:szCs w:val="28"/>
        </w:rPr>
        <w:t xml:space="preserve">в ведении органов управления физической культурой и спортом, 20 детско-юношеских спортивных школ </w:t>
      </w:r>
      <w:r w:rsidR="00731678">
        <w:rPr>
          <w:rFonts w:ascii="PT Astra Serif" w:hAnsi="PT Astra Serif"/>
          <w:sz w:val="28"/>
          <w:szCs w:val="28"/>
        </w:rPr>
        <w:t xml:space="preserve">- </w:t>
      </w:r>
      <w:r w:rsidRPr="00002954">
        <w:rPr>
          <w:rFonts w:ascii="PT Astra Serif" w:hAnsi="PT Astra Serif"/>
          <w:sz w:val="28"/>
          <w:szCs w:val="28"/>
        </w:rPr>
        <w:t xml:space="preserve">в ведении органов управления образованием и 1 спортивная школа </w:t>
      </w:r>
      <w:r w:rsidR="00731678">
        <w:rPr>
          <w:rFonts w:ascii="PT Astra Serif" w:hAnsi="PT Astra Serif"/>
          <w:sz w:val="28"/>
          <w:szCs w:val="28"/>
        </w:rPr>
        <w:t xml:space="preserve">- </w:t>
      </w:r>
      <w:r w:rsidRPr="00002954">
        <w:rPr>
          <w:rFonts w:ascii="PT Astra Serif" w:hAnsi="PT Astra Serif"/>
          <w:sz w:val="28"/>
          <w:szCs w:val="28"/>
        </w:rPr>
        <w:t>министерства труда и социальной защиты области.</w:t>
      </w:r>
      <w:proofErr w:type="gramEnd"/>
    </w:p>
    <w:p w:rsidR="00957B9D" w:rsidRPr="00002954" w:rsidRDefault="00957B9D" w:rsidP="00957B9D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Общее количество занимающихся в спортивных школах составляет </w:t>
      </w:r>
      <w:r w:rsidRPr="00002954">
        <w:rPr>
          <w:rFonts w:ascii="PT Astra Serif" w:hAnsi="PT Astra Serif"/>
          <w:sz w:val="28"/>
          <w:szCs w:val="28"/>
        </w:rPr>
        <w:br/>
        <w:t>34 429 человек. В учреждениях  функционируют 282 отделения по 53 видам спорта. Учебно-тренировочный процесс в регионе осуществляют 1123 тренера-преподавателя</w:t>
      </w:r>
      <w:r>
        <w:rPr>
          <w:rFonts w:ascii="PT Astra Serif" w:hAnsi="PT Astra Serif"/>
          <w:sz w:val="28"/>
          <w:szCs w:val="28"/>
        </w:rPr>
        <w:t>.</w:t>
      </w:r>
    </w:p>
    <w:p w:rsidR="002D108A" w:rsidRPr="002D108A" w:rsidRDefault="002D108A" w:rsidP="002D108A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D108A">
        <w:rPr>
          <w:rFonts w:ascii="PT Astra Serif" w:eastAsia="Calibri" w:hAnsi="PT Astra Serif"/>
          <w:sz w:val="28"/>
          <w:szCs w:val="28"/>
          <w:lang w:eastAsia="en-US"/>
        </w:rPr>
        <w:t xml:space="preserve">В 2023 году на основании Федерального закона от 30.04.2021 года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в регионе проведена гармонизация отрасли физической культуры и спорта и отрасли образования. В результате </w:t>
      </w:r>
      <w:r w:rsidRPr="002D108A">
        <w:rPr>
          <w:rFonts w:ascii="PT Astra Serif" w:hAnsi="PT Astra Serif"/>
          <w:sz w:val="28"/>
          <w:szCs w:val="28"/>
        </w:rPr>
        <w:t xml:space="preserve">осуществлен перевод спортивных школ, реализующих программы спортивной подготовки в учреждения дополнительного образования, а тренеры переведены на должность «тренер-преподаватель» и присвоен статус педагогических работников. </w:t>
      </w:r>
    </w:p>
    <w:p w:rsidR="002D108A" w:rsidRPr="002D108A" w:rsidRDefault="002D108A" w:rsidP="002D108A">
      <w:pPr>
        <w:pStyle w:val="1"/>
        <w:ind w:firstLine="567"/>
        <w:jc w:val="both"/>
      </w:pPr>
      <w:r w:rsidRPr="002D108A">
        <w:rPr>
          <w:rFonts w:ascii="PT Astra Serif" w:hAnsi="PT Astra Serif"/>
          <w:sz w:val="28"/>
          <w:szCs w:val="28"/>
        </w:rPr>
        <w:lastRenderedPageBreak/>
        <w:t>По итогам реализации Закона все 33 спортивные школы, находящиеся в ведении органов управления физической культурой и спортом получили бессрочные лицензии на осуществление образовательной деятельности.</w:t>
      </w:r>
      <w:r w:rsidRPr="002D108A">
        <w:rPr>
          <w:rFonts w:ascii="PT Astra Serif" w:hAnsi="PT Astra Serif" w:cs="PT Astra Serif"/>
          <w:sz w:val="28"/>
          <w:szCs w:val="28"/>
        </w:rPr>
        <w:t xml:space="preserve"> Актуальным остается вопрос внесения в действующие лицензии адресов мест осуществления образовательной деятельности. В настоящее время в лицензии включены 175 спортивных объектов, 55 используются в рамках договоров сетевого взаим</w:t>
      </w:r>
      <w:r>
        <w:rPr>
          <w:rFonts w:ascii="PT Astra Serif" w:hAnsi="PT Astra Serif" w:cs="PT Astra Serif"/>
          <w:sz w:val="28"/>
          <w:szCs w:val="28"/>
        </w:rPr>
        <w:t>о</w:t>
      </w:r>
      <w:r w:rsidRPr="002D108A">
        <w:rPr>
          <w:rFonts w:ascii="PT Astra Serif" w:hAnsi="PT Astra Serif" w:cs="PT Astra Serif"/>
          <w:sz w:val="28"/>
          <w:szCs w:val="28"/>
        </w:rPr>
        <w:t>действия.</w:t>
      </w:r>
    </w:p>
    <w:p w:rsidR="00DA6E44" w:rsidRPr="00002954" w:rsidRDefault="002D108A" w:rsidP="002D108A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D108A">
        <w:rPr>
          <w:rFonts w:ascii="PT Astra Serif" w:hAnsi="PT Astra Serif"/>
          <w:sz w:val="28"/>
          <w:szCs w:val="28"/>
        </w:rPr>
        <w:t xml:space="preserve">Вместе с тем, в соответствии с постановлением Губернатора области </w:t>
      </w:r>
      <w:r>
        <w:rPr>
          <w:rFonts w:ascii="PT Astra Serif" w:hAnsi="PT Astra Serif"/>
          <w:sz w:val="28"/>
          <w:szCs w:val="28"/>
        </w:rPr>
        <w:br/>
      </w:r>
      <w:r w:rsidRPr="002D108A">
        <w:rPr>
          <w:rFonts w:ascii="PT Astra Serif" w:hAnsi="PT Astra Serif"/>
          <w:sz w:val="28"/>
          <w:szCs w:val="28"/>
        </w:rPr>
        <w:t>«О повышении оплаты труда отдельных категорий работников бюджетной сферы» с 1 октября 2023 года тренерам-преподавателям, как педагогическим работникам дополнительного образования обеспечено повышение заработной платы на 31,8%.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Также на территории региона развитие видов спорта осуществляют </w:t>
      </w:r>
      <w:r w:rsidRPr="00002954">
        <w:rPr>
          <w:rFonts w:ascii="PT Astra Serif" w:hAnsi="PT Astra Serif"/>
          <w:sz w:val="28"/>
          <w:szCs w:val="28"/>
        </w:rPr>
        <w:br/>
        <w:t xml:space="preserve">100 аккредитованных региональных спортивных федераций по 101 виду спорта, 39 из которых олимпийские. 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С целью развития видов спорта, регулярно приносящих области медали всероссийских и международных соревнований </w:t>
      </w:r>
      <w:r w:rsidRPr="00002954">
        <w:rPr>
          <w:rFonts w:ascii="PT Astra Serif" w:eastAsia="Calibri" w:hAnsi="PT Astra Serif"/>
          <w:sz w:val="28"/>
          <w:szCs w:val="28"/>
        </w:rPr>
        <w:t xml:space="preserve">приказом Министерства спорта </w:t>
      </w:r>
      <w:r w:rsidRPr="00F555B3">
        <w:rPr>
          <w:rFonts w:ascii="PT Astra Serif" w:eastAsia="Calibri" w:hAnsi="PT Astra Serif"/>
          <w:sz w:val="28"/>
          <w:szCs w:val="28"/>
        </w:rPr>
        <w:t>РФ утверждено</w:t>
      </w:r>
      <w:r w:rsidRPr="00002954">
        <w:rPr>
          <w:rFonts w:ascii="PT Astra Serif" w:eastAsia="Calibri" w:hAnsi="PT Astra Serif"/>
          <w:sz w:val="28"/>
          <w:szCs w:val="28"/>
        </w:rPr>
        <w:t xml:space="preserve">  12 базовых видов спорта для Саратовской области </w:t>
      </w:r>
      <w:r w:rsidRPr="00002954">
        <w:rPr>
          <w:rFonts w:ascii="PT Astra Serif" w:eastAsia="Calibri" w:hAnsi="PT Astra Serif"/>
          <w:i/>
          <w:sz w:val="28"/>
          <w:szCs w:val="28"/>
        </w:rPr>
        <w:t>(бадминтон, баскетбол, биатлон, бокс, гребля на байдарках и каноэ, гребной спорт, дзюдо, парусный спорт, прыжки в воду, теннис, триатлон, фехтование).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В состав сборных команд Российской Федерации по различным видам спорта ежегодно входят более 250 спортсменов Саратовской области. </w:t>
      </w:r>
      <w:r w:rsidRPr="00002954">
        <w:rPr>
          <w:rFonts w:ascii="PT Astra Serif" w:eastAsia="Calibri" w:hAnsi="PT Astra Serif"/>
          <w:sz w:val="28"/>
          <w:szCs w:val="28"/>
        </w:rPr>
        <w:t xml:space="preserve">Лидеры по этому показателю гребной спорт </w:t>
      </w:r>
      <w:r w:rsidRPr="00002954">
        <w:rPr>
          <w:rFonts w:ascii="PT Astra Serif" w:eastAsia="Calibri" w:hAnsi="PT Astra Serif"/>
          <w:i/>
          <w:sz w:val="28"/>
          <w:szCs w:val="28"/>
        </w:rPr>
        <w:t>(38 человек),</w:t>
      </w:r>
      <w:r w:rsidRPr="00002954">
        <w:rPr>
          <w:rFonts w:ascii="PT Astra Serif" w:eastAsia="Calibri" w:hAnsi="PT Astra Serif"/>
          <w:sz w:val="28"/>
          <w:szCs w:val="28"/>
        </w:rPr>
        <w:t xml:space="preserve"> воднолыжный спорт </w:t>
      </w:r>
      <w:r w:rsidRPr="00002954">
        <w:rPr>
          <w:rFonts w:ascii="PT Astra Serif" w:eastAsia="Calibri" w:hAnsi="PT Astra Serif"/>
          <w:i/>
          <w:sz w:val="28"/>
          <w:szCs w:val="28"/>
        </w:rPr>
        <w:t xml:space="preserve">(17 человек) </w:t>
      </w:r>
      <w:r>
        <w:rPr>
          <w:rFonts w:ascii="PT Astra Serif" w:eastAsia="Calibri" w:hAnsi="PT Astra Serif"/>
          <w:sz w:val="28"/>
          <w:szCs w:val="28"/>
        </w:rPr>
        <w:t>гребля на байдарках и каноэ</w:t>
      </w:r>
      <w:r w:rsidRPr="00002954">
        <w:rPr>
          <w:rFonts w:ascii="PT Astra Serif" w:eastAsia="Calibri" w:hAnsi="PT Astra Serif"/>
          <w:sz w:val="28"/>
          <w:szCs w:val="28"/>
        </w:rPr>
        <w:t xml:space="preserve"> </w:t>
      </w:r>
      <w:r w:rsidRPr="00002954">
        <w:rPr>
          <w:rFonts w:ascii="PT Astra Serif" w:eastAsia="Calibri" w:hAnsi="PT Astra Serif"/>
          <w:i/>
          <w:sz w:val="28"/>
          <w:szCs w:val="28"/>
        </w:rPr>
        <w:t>(13 человек), бадминтон (13 человек)</w:t>
      </w:r>
      <w:r w:rsidRPr="00002954">
        <w:rPr>
          <w:rFonts w:ascii="PT Astra Serif" w:eastAsia="Calibri" w:hAnsi="PT Astra Serif"/>
          <w:sz w:val="28"/>
          <w:szCs w:val="28"/>
        </w:rPr>
        <w:t>.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eastAsia="Calibri" w:hAnsi="PT Astra Serif"/>
          <w:sz w:val="28"/>
          <w:szCs w:val="28"/>
        </w:rPr>
        <w:t xml:space="preserve">Саратовские спортсмены регулярно занимают самые высокие места пьедесталов на самых престижных международных и всероссийских соревнованиях. </w:t>
      </w:r>
      <w:r w:rsidRPr="00002954">
        <w:rPr>
          <w:rFonts w:ascii="PT Astra Serif" w:hAnsi="PT Astra Serif"/>
          <w:sz w:val="28"/>
          <w:szCs w:val="28"/>
        </w:rPr>
        <w:t xml:space="preserve">В 2023 году спортсмены Саратовской области приняли участие в 28 международных и 266 всероссийских  соревнованиях, завоевали </w:t>
      </w:r>
      <w:r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sz w:val="28"/>
          <w:szCs w:val="28"/>
        </w:rPr>
        <w:t xml:space="preserve">1800 медалей, из них: 630 золотых, 535 </w:t>
      </w:r>
      <w:proofErr w:type="gramStart"/>
      <w:r w:rsidRPr="00002954">
        <w:rPr>
          <w:rFonts w:ascii="PT Astra Serif" w:hAnsi="PT Astra Serif"/>
          <w:sz w:val="28"/>
          <w:szCs w:val="28"/>
        </w:rPr>
        <w:t>серебряную</w:t>
      </w:r>
      <w:proofErr w:type="gramEnd"/>
      <w:r w:rsidRPr="00002954">
        <w:rPr>
          <w:rFonts w:ascii="PT Astra Serif" w:hAnsi="PT Astra Serif"/>
          <w:sz w:val="28"/>
          <w:szCs w:val="28"/>
        </w:rPr>
        <w:t xml:space="preserve"> и 635 бронзовых. 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Регулярно на территории региона проводятся крупные всероссийские соревнования. Всего в 2023 году прошло 63 </w:t>
      </w:r>
      <w:proofErr w:type="gramStart"/>
      <w:r w:rsidRPr="00002954">
        <w:rPr>
          <w:rFonts w:ascii="PT Astra Serif" w:hAnsi="PT Astra Serif"/>
          <w:sz w:val="28"/>
          <w:szCs w:val="28"/>
        </w:rPr>
        <w:t>всероссийских</w:t>
      </w:r>
      <w:proofErr w:type="gramEnd"/>
      <w:r w:rsidRPr="00002954">
        <w:rPr>
          <w:rFonts w:ascii="PT Astra Serif" w:hAnsi="PT Astra Serif"/>
          <w:sz w:val="28"/>
          <w:szCs w:val="28"/>
        </w:rPr>
        <w:t xml:space="preserve"> соревнования и </w:t>
      </w:r>
      <w:r w:rsidRPr="00002954">
        <w:rPr>
          <w:rFonts w:ascii="PT Astra Serif" w:hAnsi="PT Astra Serif"/>
          <w:sz w:val="28"/>
          <w:szCs w:val="28"/>
        </w:rPr>
        <w:br/>
        <w:t>380 областных.</w:t>
      </w:r>
    </w:p>
    <w:p w:rsidR="00957B9D" w:rsidRDefault="00957B9D" w:rsidP="00957B9D">
      <w:pPr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E508CF">
        <w:rPr>
          <w:rFonts w:ascii="PT Astra Serif" w:eastAsia="Calibri" w:hAnsi="PT Astra Serif"/>
          <w:sz w:val="28"/>
          <w:szCs w:val="28"/>
        </w:rPr>
        <w:t>На профессиональной арене Саратовская область представлена де</w:t>
      </w:r>
      <w:r>
        <w:rPr>
          <w:rFonts w:ascii="PT Astra Serif" w:eastAsia="Calibri" w:hAnsi="PT Astra Serif"/>
          <w:sz w:val="28"/>
          <w:szCs w:val="28"/>
        </w:rPr>
        <w:t>с</w:t>
      </w:r>
      <w:r w:rsidRPr="00E508CF">
        <w:rPr>
          <w:rFonts w:ascii="PT Astra Serif" w:eastAsia="Calibri" w:hAnsi="PT Astra Serif"/>
          <w:sz w:val="28"/>
          <w:szCs w:val="28"/>
        </w:rPr>
        <w:t>ятью командами по</w:t>
      </w:r>
      <w:r w:rsidRPr="00E508CF">
        <w:rPr>
          <w:rFonts w:ascii="PT Astra Serif" w:eastAsia="Calibri" w:hAnsi="PT Astra Serif"/>
          <w:b/>
          <w:sz w:val="28"/>
          <w:szCs w:val="28"/>
        </w:rPr>
        <w:t xml:space="preserve"> 6</w:t>
      </w:r>
      <w:r w:rsidRPr="00E508CF">
        <w:rPr>
          <w:rFonts w:ascii="PT Astra Serif" w:eastAsia="Calibri" w:hAnsi="PT Astra Serif"/>
          <w:sz w:val="28"/>
          <w:szCs w:val="28"/>
        </w:rPr>
        <w:t xml:space="preserve"> видам спорта</w:t>
      </w:r>
      <w:r w:rsidR="00D00974">
        <w:rPr>
          <w:rFonts w:ascii="PT Astra Serif" w:eastAsia="Calibri" w:hAnsi="PT Astra Serif"/>
          <w:sz w:val="28"/>
          <w:szCs w:val="28"/>
        </w:rPr>
        <w:t>.</w:t>
      </w:r>
    </w:p>
    <w:p w:rsidR="00957B9D" w:rsidRDefault="00957B9D" w:rsidP="00957B9D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итогам игрового сезона 2022-2023 года саратовские клубы показали высокие результаты: волейбольный клуб «Протон» завоевал бронзовые медали чемпионата России среди женских команд </w:t>
      </w:r>
      <w:proofErr w:type="spellStart"/>
      <w:r>
        <w:rPr>
          <w:rFonts w:ascii="PT Astra Serif" w:hAnsi="PT Astra Serif"/>
          <w:sz w:val="28"/>
          <w:szCs w:val="28"/>
        </w:rPr>
        <w:t>Суперлиги</w:t>
      </w:r>
      <w:proofErr w:type="spellEnd"/>
      <w:r>
        <w:rPr>
          <w:rFonts w:ascii="PT Astra Serif" w:hAnsi="PT Astra Serif"/>
          <w:sz w:val="28"/>
          <w:szCs w:val="28"/>
        </w:rPr>
        <w:t xml:space="preserve">, клуб пляжного футбола «Саратов» выиграл бронзу чемпионата России, </w:t>
      </w:r>
      <w:proofErr w:type="spellStart"/>
      <w:r>
        <w:rPr>
          <w:rFonts w:ascii="PT Astra Serif" w:hAnsi="PT Astra Serif"/>
          <w:sz w:val="28"/>
          <w:szCs w:val="28"/>
        </w:rPr>
        <w:t>спидвейный</w:t>
      </w:r>
      <w:proofErr w:type="spellEnd"/>
      <w:r>
        <w:rPr>
          <w:rFonts w:ascii="PT Astra Serif" w:hAnsi="PT Astra Serif"/>
          <w:sz w:val="28"/>
          <w:szCs w:val="28"/>
        </w:rPr>
        <w:t xml:space="preserve"> клуб «Турбина» - бронзовые медали командного чемпионата России, профессиональный футбольный клуб «Сокол» выиграл Первенство второго дивизиона Футбольной национальной лиги, хоккейный клуб «Кристалл» завоевал бронзовые медали Первенства Всероссийской хоккейной лиги.</w:t>
      </w:r>
      <w:proofErr w:type="gramEnd"/>
    </w:p>
    <w:p w:rsidR="00957B9D" w:rsidRPr="00820B5A" w:rsidRDefault="00957B9D" w:rsidP="00820B5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Благодаря высоким результатам «Сокол» и «Кристалл» повысили уровень лиг и в игровом сезоне 2023/2024 годов представляют Саратовскую область в Первенстве первого дивизиона Футбольной национальной лиги и чемпионате Всероссийской хоккейной лиги соответственно.</w:t>
      </w:r>
    </w:p>
    <w:p w:rsidR="00957B9D" w:rsidRPr="00E75F62" w:rsidRDefault="00957B9D" w:rsidP="00957B9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5F62">
        <w:rPr>
          <w:rFonts w:ascii="PT Astra Serif" w:eastAsia="Calibri" w:hAnsi="PT Astra Serif"/>
          <w:sz w:val="28"/>
          <w:szCs w:val="28"/>
        </w:rPr>
        <w:t xml:space="preserve">Активно продолжается работа по </w:t>
      </w:r>
      <w:r w:rsidRPr="007711F8">
        <w:rPr>
          <w:rFonts w:ascii="PT Astra Serif" w:eastAsia="Calibri" w:hAnsi="PT Astra Serif"/>
          <w:b/>
          <w:sz w:val="28"/>
          <w:szCs w:val="28"/>
        </w:rPr>
        <w:t>цифровой трансформации</w:t>
      </w:r>
      <w:r w:rsidRPr="00E75F62">
        <w:rPr>
          <w:rFonts w:ascii="PT Astra Serif" w:eastAsia="Calibri" w:hAnsi="PT Astra Serif"/>
          <w:sz w:val="28"/>
          <w:szCs w:val="28"/>
        </w:rPr>
        <w:t xml:space="preserve"> отрасли физической культуры и спорта.</w:t>
      </w:r>
    </w:p>
    <w:p w:rsidR="00957B9D" w:rsidRPr="00E75F62" w:rsidRDefault="00957B9D" w:rsidP="00957B9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5F62">
        <w:rPr>
          <w:rFonts w:ascii="PT Astra Serif" w:eastAsia="Calibri" w:hAnsi="PT Astra Serif"/>
          <w:sz w:val="28"/>
          <w:szCs w:val="28"/>
        </w:rPr>
        <w:t xml:space="preserve">На территории региона внедрена и функционирует Государственная информационная система «Физическая культура и спорт» (ГИС «Спорт»), которая </w:t>
      </w:r>
      <w:r w:rsidRPr="00E75F62">
        <w:rPr>
          <w:rFonts w:ascii="PT Astra Serif" w:eastAsia="Calibri" w:hAnsi="PT Astra Serif"/>
          <w:sz w:val="28"/>
          <w:szCs w:val="28"/>
        </w:rPr>
        <w:lastRenderedPageBreak/>
        <w:t>предназначена для осуществления перехода рабочих процессов отрасли в электронный формат. В частности функционал платформы включает в себя ведение календарного плана, ведение цифрового реестра объектов спорта, регистров спортсменов, тренеров и судей.</w:t>
      </w:r>
    </w:p>
    <w:p w:rsidR="00957B9D" w:rsidRPr="00E75F62" w:rsidRDefault="00957B9D" w:rsidP="00957B9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5F62">
        <w:rPr>
          <w:rFonts w:ascii="PT Astra Serif" w:eastAsia="Calibri" w:hAnsi="PT Astra Serif"/>
          <w:sz w:val="28"/>
          <w:szCs w:val="28"/>
        </w:rPr>
        <w:t xml:space="preserve">Также в Саратовской области </w:t>
      </w:r>
      <w:r>
        <w:rPr>
          <w:rFonts w:ascii="PT Astra Serif" w:eastAsia="Calibri" w:hAnsi="PT Astra Serif"/>
          <w:sz w:val="28"/>
          <w:szCs w:val="28"/>
        </w:rPr>
        <w:t>реализуется</w:t>
      </w:r>
      <w:r w:rsidRPr="00E75F62">
        <w:rPr>
          <w:rFonts w:ascii="PT Astra Serif" w:eastAsia="Calibri" w:hAnsi="PT Astra Serif"/>
          <w:sz w:val="28"/>
          <w:szCs w:val="28"/>
        </w:rPr>
        <w:t xml:space="preserve"> проект по </w:t>
      </w:r>
      <w:proofErr w:type="spellStart"/>
      <w:r w:rsidRPr="00E75F62">
        <w:rPr>
          <w:rFonts w:ascii="PT Astra Serif" w:eastAsia="Calibri" w:hAnsi="PT Astra Serif"/>
          <w:sz w:val="28"/>
          <w:szCs w:val="28"/>
        </w:rPr>
        <w:t>цифровизации</w:t>
      </w:r>
      <w:proofErr w:type="spellEnd"/>
      <w:r w:rsidRPr="00E75F62">
        <w:rPr>
          <w:rFonts w:ascii="PT Astra Serif" w:eastAsia="Calibri" w:hAnsi="PT Astra Serif"/>
          <w:sz w:val="28"/>
          <w:szCs w:val="28"/>
        </w:rPr>
        <w:t xml:space="preserve"> спорта посредством внедрения информационной системы «Мой спорт</w:t>
      </w:r>
      <w:r>
        <w:rPr>
          <w:rFonts w:ascii="PT Astra Serif" w:eastAsia="Calibri" w:hAnsi="PT Astra Serif"/>
          <w:sz w:val="28"/>
          <w:szCs w:val="28"/>
        </w:rPr>
        <w:t>»</w:t>
      </w:r>
      <w:r w:rsidRPr="00E75F62">
        <w:rPr>
          <w:rFonts w:ascii="PT Astra Serif" w:eastAsia="Calibri" w:hAnsi="PT Astra Serif"/>
          <w:sz w:val="28"/>
          <w:szCs w:val="28"/>
        </w:rPr>
        <w:t>, функционал которой включает в себя</w:t>
      </w:r>
      <w:r>
        <w:rPr>
          <w:rFonts w:ascii="PT Astra Serif" w:eastAsia="Calibri" w:hAnsi="PT Astra Serif"/>
          <w:sz w:val="28"/>
          <w:szCs w:val="28"/>
        </w:rPr>
        <w:t>,</w:t>
      </w:r>
      <w:r w:rsidRPr="00E75F62">
        <w:rPr>
          <w:rFonts w:ascii="PT Astra Serif" w:eastAsia="Calibri" w:hAnsi="PT Astra Serif"/>
          <w:sz w:val="28"/>
          <w:szCs w:val="28"/>
        </w:rPr>
        <w:t xml:space="preserve"> в том числе</w:t>
      </w:r>
      <w:r>
        <w:rPr>
          <w:rFonts w:ascii="PT Astra Serif" w:eastAsia="Calibri" w:hAnsi="PT Astra Serif"/>
          <w:sz w:val="28"/>
          <w:szCs w:val="28"/>
        </w:rPr>
        <w:t>,</w:t>
      </w:r>
      <w:r w:rsidRPr="00E75F62">
        <w:rPr>
          <w:rFonts w:ascii="PT Astra Serif" w:eastAsia="Calibri" w:hAnsi="PT Astra Serif"/>
          <w:sz w:val="28"/>
          <w:szCs w:val="28"/>
        </w:rPr>
        <w:t xml:space="preserve"> ведение расписания, электронного журнала и электронного дневника самоподготовки спортсмена.</w:t>
      </w:r>
    </w:p>
    <w:p w:rsidR="00957B9D" w:rsidRPr="00E75F62" w:rsidRDefault="00957B9D" w:rsidP="00957B9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5F62">
        <w:rPr>
          <w:rFonts w:ascii="PT Astra Serif" w:eastAsia="Calibri" w:hAnsi="PT Astra Serif"/>
          <w:sz w:val="28"/>
          <w:szCs w:val="28"/>
        </w:rPr>
        <w:t xml:space="preserve">Три услуги министерства переведены в электронный формат оказания, это - «Присвоение спортивных разрядов», «Аккредитация региональных спортивных федераций» и «Присвоение судейских категорий». </w:t>
      </w:r>
    </w:p>
    <w:p w:rsidR="00957B9D" w:rsidRPr="00E75F62" w:rsidRDefault="00957B9D" w:rsidP="00957B9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75F62">
        <w:rPr>
          <w:rFonts w:ascii="PT Astra Serif" w:eastAsia="Calibri" w:hAnsi="PT Astra Serif"/>
          <w:sz w:val="28"/>
          <w:szCs w:val="28"/>
        </w:rPr>
        <w:t>Помимо государственных услуг, в электронном виде доступна услуга «Запись в орг</w:t>
      </w:r>
      <w:r>
        <w:rPr>
          <w:rFonts w:ascii="PT Astra Serif" w:eastAsia="Calibri" w:hAnsi="PT Astra Serif"/>
          <w:sz w:val="28"/>
          <w:szCs w:val="28"/>
        </w:rPr>
        <w:t>анизацию спортивной подготовки»</w:t>
      </w:r>
      <w:r w:rsidRPr="00E75F62">
        <w:rPr>
          <w:rFonts w:ascii="PT Astra Serif" w:eastAsia="Calibri" w:hAnsi="PT Astra Serif"/>
          <w:sz w:val="28"/>
          <w:szCs w:val="28"/>
        </w:rPr>
        <w:t xml:space="preserve">. Также </w:t>
      </w:r>
      <w:proofErr w:type="spellStart"/>
      <w:r w:rsidRPr="00E75F62">
        <w:rPr>
          <w:rFonts w:ascii="PT Astra Serif" w:eastAsia="Calibri" w:hAnsi="PT Astra Serif"/>
          <w:sz w:val="28"/>
          <w:szCs w:val="28"/>
        </w:rPr>
        <w:t>онлайн</w:t>
      </w:r>
      <w:proofErr w:type="spellEnd"/>
      <w:r w:rsidRPr="00E75F62">
        <w:rPr>
          <w:rFonts w:ascii="PT Astra Serif" w:eastAsia="Calibri" w:hAnsi="PT Astra Serif"/>
          <w:sz w:val="28"/>
          <w:szCs w:val="28"/>
        </w:rPr>
        <w:t xml:space="preserve"> доступна запись на такие фи</w:t>
      </w:r>
      <w:r>
        <w:rPr>
          <w:rFonts w:ascii="PT Astra Serif" w:eastAsia="Calibri" w:hAnsi="PT Astra Serif"/>
          <w:sz w:val="28"/>
          <w:szCs w:val="28"/>
        </w:rPr>
        <w:t>зкультурно-массовые мероприятия</w:t>
      </w:r>
      <w:r w:rsidRPr="00E75F62">
        <w:rPr>
          <w:rFonts w:ascii="PT Astra Serif" w:eastAsia="Calibri" w:hAnsi="PT Astra Serif"/>
          <w:sz w:val="28"/>
          <w:szCs w:val="28"/>
        </w:rPr>
        <w:t xml:space="preserve"> как «Забег РФ», «Кросс нации» и «Лыжня России».</w:t>
      </w:r>
    </w:p>
    <w:p w:rsidR="00957B9D" w:rsidRDefault="00957B9D" w:rsidP="00957B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3BA5">
        <w:rPr>
          <w:rFonts w:ascii="PT Astra Serif" w:hAnsi="PT Astra Serif"/>
          <w:b/>
          <w:sz w:val="28"/>
          <w:szCs w:val="28"/>
        </w:rPr>
        <w:t>Информационное освещение деятельности министерства</w:t>
      </w:r>
      <w:r w:rsidRPr="00833BA5">
        <w:rPr>
          <w:rFonts w:ascii="PT Astra Serif" w:hAnsi="PT Astra Serif"/>
          <w:sz w:val="28"/>
          <w:szCs w:val="28"/>
        </w:rPr>
        <w:t xml:space="preserve">. </w:t>
      </w:r>
    </w:p>
    <w:p w:rsidR="004210C2" w:rsidRDefault="000B5720" w:rsidP="004210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спорта области на официальном сайте </w:t>
      </w:r>
      <w:r w:rsidRPr="00833BA5">
        <w:rPr>
          <w:rFonts w:ascii="PT Astra Serif" w:hAnsi="PT Astra Serif"/>
          <w:sz w:val="28"/>
          <w:szCs w:val="28"/>
        </w:rPr>
        <w:t xml:space="preserve">за 11 месяцев </w:t>
      </w:r>
      <w:r w:rsidR="004210C2">
        <w:rPr>
          <w:rFonts w:ascii="PT Astra Serif" w:hAnsi="PT Astra Serif"/>
          <w:sz w:val="28"/>
          <w:szCs w:val="28"/>
        </w:rPr>
        <w:t xml:space="preserve">текущего </w:t>
      </w:r>
      <w:r w:rsidRPr="00833BA5">
        <w:rPr>
          <w:rFonts w:ascii="PT Astra Serif" w:hAnsi="PT Astra Serif"/>
          <w:sz w:val="28"/>
          <w:szCs w:val="28"/>
        </w:rPr>
        <w:t>года пресс-службой подготовлено и выставлено в раздел «Новости» 1 184 пресс-релиз</w:t>
      </w:r>
      <w:r>
        <w:rPr>
          <w:rFonts w:ascii="PT Astra Serif" w:hAnsi="PT Astra Serif"/>
          <w:sz w:val="28"/>
          <w:szCs w:val="28"/>
        </w:rPr>
        <w:t>а</w:t>
      </w:r>
      <w:r w:rsidR="004210C2">
        <w:rPr>
          <w:rFonts w:ascii="PT Astra Serif" w:hAnsi="PT Astra Serif"/>
          <w:sz w:val="28"/>
          <w:szCs w:val="28"/>
        </w:rPr>
        <w:t xml:space="preserve">. Заполняется </w:t>
      </w:r>
      <w:r w:rsidR="00957B9D" w:rsidRPr="00833BA5">
        <w:rPr>
          <w:rFonts w:ascii="PT Astra Serif" w:hAnsi="PT Astra Serif"/>
          <w:sz w:val="28"/>
          <w:szCs w:val="28"/>
        </w:rPr>
        <w:t xml:space="preserve">лента новостей </w:t>
      </w:r>
      <w:r w:rsidR="00957B9D">
        <w:rPr>
          <w:rFonts w:ascii="PT Astra Serif" w:hAnsi="PT Astra Serif"/>
          <w:sz w:val="28"/>
          <w:szCs w:val="28"/>
        </w:rPr>
        <w:t>м</w:t>
      </w:r>
      <w:r w:rsidR="00957B9D" w:rsidRPr="00833BA5">
        <w:rPr>
          <w:rFonts w:ascii="PT Astra Serif" w:hAnsi="PT Astra Serif"/>
          <w:sz w:val="28"/>
          <w:szCs w:val="28"/>
        </w:rPr>
        <w:t>инистерства на портале Пр</w:t>
      </w:r>
      <w:r w:rsidR="00957B9D">
        <w:rPr>
          <w:rFonts w:ascii="PT Astra Serif" w:hAnsi="PT Astra Serif"/>
          <w:sz w:val="28"/>
          <w:szCs w:val="28"/>
        </w:rPr>
        <w:t>авительства области</w:t>
      </w:r>
      <w:r w:rsidR="004210C2">
        <w:rPr>
          <w:rFonts w:ascii="PT Astra Serif" w:hAnsi="PT Astra Serif"/>
          <w:sz w:val="28"/>
          <w:szCs w:val="28"/>
        </w:rPr>
        <w:t>,</w:t>
      </w:r>
      <w:r w:rsidR="0022331E">
        <w:rPr>
          <w:rFonts w:ascii="PT Astra Serif" w:hAnsi="PT Astra Serif"/>
          <w:sz w:val="28"/>
          <w:szCs w:val="28"/>
        </w:rPr>
        <w:t xml:space="preserve"> а</w:t>
      </w:r>
      <w:r w:rsidR="004210C2">
        <w:rPr>
          <w:rFonts w:ascii="PT Astra Serif" w:hAnsi="PT Astra Serif"/>
          <w:sz w:val="28"/>
          <w:szCs w:val="28"/>
        </w:rPr>
        <w:t xml:space="preserve"> также и</w:t>
      </w:r>
      <w:r w:rsidR="004210C2" w:rsidRPr="00833BA5">
        <w:rPr>
          <w:rFonts w:ascii="PT Astra Serif" w:hAnsi="PT Astra Serif"/>
          <w:sz w:val="28"/>
          <w:szCs w:val="28"/>
        </w:rPr>
        <w:t xml:space="preserve">нформационные материалы размещаются </w:t>
      </w:r>
      <w:r w:rsidR="004210C2">
        <w:rPr>
          <w:rFonts w:ascii="PT Astra Serif" w:hAnsi="PT Astra Serif"/>
          <w:sz w:val="28"/>
          <w:szCs w:val="28"/>
        </w:rPr>
        <w:t xml:space="preserve">в </w:t>
      </w:r>
      <w:r w:rsidR="004210C2" w:rsidRPr="00833BA5">
        <w:rPr>
          <w:rFonts w:ascii="PT Astra Serif" w:hAnsi="PT Astra Serif"/>
          <w:sz w:val="28"/>
          <w:szCs w:val="28"/>
        </w:rPr>
        <w:t>системе сбора и распределения контента</w:t>
      </w:r>
      <w:r w:rsidR="004210C2">
        <w:rPr>
          <w:rFonts w:ascii="PT Astra Serif" w:hAnsi="PT Astra Serif"/>
          <w:sz w:val="28"/>
          <w:szCs w:val="28"/>
        </w:rPr>
        <w:t xml:space="preserve"> на одноименной платформе</w:t>
      </w:r>
      <w:r w:rsidR="004210C2" w:rsidRPr="00833BA5">
        <w:rPr>
          <w:rFonts w:ascii="PT Astra Serif" w:hAnsi="PT Astra Serif"/>
          <w:sz w:val="28"/>
          <w:szCs w:val="28"/>
        </w:rPr>
        <w:t xml:space="preserve">, которая обеспечивает обмен новостями между участниками реализации национальных проектов и </w:t>
      </w:r>
      <w:r w:rsidR="004210C2">
        <w:rPr>
          <w:rFonts w:ascii="PT Astra Serif" w:hAnsi="PT Astra Serif"/>
          <w:sz w:val="28"/>
          <w:szCs w:val="28"/>
        </w:rPr>
        <w:t xml:space="preserve">СМИ. </w:t>
      </w:r>
      <w:r w:rsidR="00957B9D" w:rsidRPr="00833BA5">
        <w:rPr>
          <w:rFonts w:ascii="PT Astra Serif" w:hAnsi="PT Astra Serif"/>
          <w:sz w:val="28"/>
          <w:szCs w:val="28"/>
        </w:rPr>
        <w:t xml:space="preserve">На сайтах информационных агентств вышло </w:t>
      </w:r>
      <w:r>
        <w:rPr>
          <w:rFonts w:ascii="PT Astra Serif" w:hAnsi="PT Astra Serif"/>
          <w:sz w:val="28"/>
          <w:szCs w:val="28"/>
        </w:rPr>
        <w:t xml:space="preserve">более </w:t>
      </w:r>
      <w:r w:rsidR="00957B9D" w:rsidRPr="00833BA5">
        <w:rPr>
          <w:rFonts w:ascii="PT Astra Serif" w:hAnsi="PT Astra Serif"/>
          <w:sz w:val="28"/>
          <w:szCs w:val="28"/>
        </w:rPr>
        <w:t>10 </w:t>
      </w:r>
      <w:r>
        <w:rPr>
          <w:rFonts w:ascii="PT Astra Serif" w:hAnsi="PT Astra Serif"/>
          <w:sz w:val="28"/>
          <w:szCs w:val="28"/>
        </w:rPr>
        <w:t>тысяч</w:t>
      </w:r>
      <w:r w:rsidR="00957B9D" w:rsidRPr="00833BA5">
        <w:rPr>
          <w:rFonts w:ascii="PT Astra Serif" w:hAnsi="PT Astra Serif"/>
          <w:sz w:val="28"/>
          <w:szCs w:val="28"/>
        </w:rPr>
        <w:t xml:space="preserve"> сообщений</w:t>
      </w:r>
      <w:r w:rsidR="00957B9D">
        <w:rPr>
          <w:rFonts w:ascii="PT Astra Serif" w:hAnsi="PT Astra Serif"/>
          <w:sz w:val="28"/>
          <w:szCs w:val="28"/>
        </w:rPr>
        <w:t>. В</w:t>
      </w:r>
      <w:r w:rsidR="00957B9D" w:rsidRPr="00833BA5">
        <w:rPr>
          <w:rFonts w:ascii="PT Astra Serif" w:hAnsi="PT Astra Serif"/>
          <w:sz w:val="28"/>
          <w:szCs w:val="28"/>
        </w:rPr>
        <w:t xml:space="preserve"> печатных СМИ размещено более 50 статей</w:t>
      </w:r>
      <w:r w:rsidR="004210C2">
        <w:rPr>
          <w:rFonts w:ascii="PT Astra Serif" w:hAnsi="PT Astra Serif"/>
          <w:sz w:val="28"/>
          <w:szCs w:val="28"/>
        </w:rPr>
        <w:t>.</w:t>
      </w:r>
      <w:r w:rsidR="004210C2" w:rsidRPr="004210C2">
        <w:rPr>
          <w:rFonts w:ascii="PT Astra Serif" w:hAnsi="PT Astra Serif"/>
          <w:sz w:val="28"/>
          <w:szCs w:val="28"/>
        </w:rPr>
        <w:t xml:space="preserve"> </w:t>
      </w:r>
      <w:r w:rsidR="004210C2" w:rsidRPr="00833BA5">
        <w:rPr>
          <w:rFonts w:ascii="PT Astra Serif" w:hAnsi="PT Astra Serif"/>
          <w:sz w:val="28"/>
          <w:szCs w:val="28"/>
        </w:rPr>
        <w:t>Министерство также поддерживает ежегодный выпуск спортивного альманаха «Даты. События. Люди», в котором подводятся итоги развития отрасли за год.</w:t>
      </w:r>
      <w:r w:rsidR="004210C2">
        <w:rPr>
          <w:rFonts w:ascii="PT Astra Serif" w:hAnsi="PT Astra Serif"/>
          <w:sz w:val="28"/>
          <w:szCs w:val="28"/>
        </w:rPr>
        <w:t xml:space="preserve"> </w:t>
      </w:r>
    </w:p>
    <w:p w:rsidR="004210C2" w:rsidRPr="00833BA5" w:rsidRDefault="004210C2" w:rsidP="004210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833BA5">
        <w:rPr>
          <w:rFonts w:ascii="PT Astra Serif" w:hAnsi="PT Astra Serif"/>
          <w:sz w:val="28"/>
          <w:szCs w:val="28"/>
        </w:rPr>
        <w:t xml:space="preserve"> новостных эфирах региональных телекомпаний </w:t>
      </w:r>
      <w:r w:rsidR="00957B9D" w:rsidRPr="00833BA5">
        <w:rPr>
          <w:rFonts w:ascii="PT Astra Serif" w:hAnsi="PT Astra Serif"/>
          <w:sz w:val="28"/>
          <w:szCs w:val="28"/>
        </w:rPr>
        <w:t xml:space="preserve">вышло 723 сюжета и 8 сюжетов на федеральных каналах (Россия 24, Матч ТВ). </w:t>
      </w:r>
      <w:r w:rsidRPr="00833BA5">
        <w:rPr>
          <w:rFonts w:ascii="PT Astra Serif" w:hAnsi="PT Astra Serif"/>
          <w:sz w:val="28"/>
          <w:szCs w:val="28"/>
        </w:rPr>
        <w:t>С 2019 года еженедельно на телеканалах «Россия 1» и «Россия 24» выходит специальный выпуск новостей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A5">
        <w:rPr>
          <w:rFonts w:ascii="PT Astra Serif" w:hAnsi="PT Astra Serif"/>
          <w:sz w:val="28"/>
          <w:szCs w:val="28"/>
        </w:rPr>
        <w:t>«</w:t>
      </w:r>
      <w:proofErr w:type="spellStart"/>
      <w:r w:rsidRPr="00833BA5">
        <w:rPr>
          <w:rFonts w:ascii="PT Astra Serif" w:hAnsi="PT Astra Serif"/>
          <w:sz w:val="28"/>
          <w:szCs w:val="28"/>
        </w:rPr>
        <w:t>Вести</w:t>
      </w:r>
      <w:proofErr w:type="gramStart"/>
      <w:r w:rsidRPr="00833BA5">
        <w:rPr>
          <w:rFonts w:ascii="PT Astra Serif" w:hAnsi="PT Astra Serif"/>
          <w:sz w:val="28"/>
          <w:szCs w:val="28"/>
        </w:rPr>
        <w:t>.С</w:t>
      </w:r>
      <w:proofErr w:type="gramEnd"/>
      <w:r w:rsidRPr="00833BA5">
        <w:rPr>
          <w:rFonts w:ascii="PT Astra Serif" w:hAnsi="PT Astra Serif"/>
          <w:sz w:val="28"/>
          <w:szCs w:val="28"/>
        </w:rPr>
        <w:t>порт.Саратов</w:t>
      </w:r>
      <w:proofErr w:type="spellEnd"/>
      <w:r w:rsidRPr="00833BA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A5">
        <w:rPr>
          <w:rFonts w:ascii="PT Astra Serif" w:hAnsi="PT Astra Serif"/>
          <w:sz w:val="28"/>
          <w:szCs w:val="28"/>
        </w:rPr>
        <w:t xml:space="preserve">в рамках реализации федерального проекта «Спорт – норма жизни». </w:t>
      </w:r>
      <w:r w:rsidR="00CC682B">
        <w:rPr>
          <w:rFonts w:ascii="PT Astra Serif" w:hAnsi="PT Astra Serif"/>
          <w:sz w:val="28"/>
          <w:szCs w:val="28"/>
        </w:rPr>
        <w:t>С июля 2023 года налажена работа с редакцией еженедельной программы «</w:t>
      </w:r>
      <w:proofErr w:type="spellStart"/>
      <w:r w:rsidR="00CC682B">
        <w:rPr>
          <w:rFonts w:ascii="PT Astra Serif" w:hAnsi="PT Astra Serif"/>
          <w:sz w:val="28"/>
          <w:szCs w:val="28"/>
        </w:rPr>
        <w:t>Физкульт</w:t>
      </w:r>
      <w:proofErr w:type="spellEnd"/>
      <w:r w:rsidR="00CC682B">
        <w:rPr>
          <w:rFonts w:ascii="PT Astra Serif" w:hAnsi="PT Astra Serif"/>
          <w:sz w:val="28"/>
          <w:szCs w:val="28"/>
        </w:rPr>
        <w:t xml:space="preserve">» на канале «Известия Саратов». </w:t>
      </w:r>
    </w:p>
    <w:p w:rsidR="004210C2" w:rsidRDefault="00957B9D" w:rsidP="00421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3BA5">
        <w:rPr>
          <w:rFonts w:ascii="PT Astra Serif" w:hAnsi="PT Astra Serif"/>
          <w:sz w:val="28"/>
          <w:szCs w:val="28"/>
        </w:rPr>
        <w:t xml:space="preserve">Также на региональных радиостанциях выходят новости спорта о достижениях саратовских спортсменов, </w:t>
      </w:r>
      <w:r>
        <w:rPr>
          <w:rFonts w:ascii="PT Astra Serif" w:hAnsi="PT Astra Serif"/>
          <w:sz w:val="28"/>
          <w:szCs w:val="28"/>
        </w:rPr>
        <w:t>анонсы</w:t>
      </w:r>
      <w:r w:rsidRPr="00833BA5">
        <w:rPr>
          <w:rFonts w:ascii="PT Astra Serif" w:hAnsi="PT Astra Serif"/>
          <w:sz w:val="28"/>
          <w:szCs w:val="28"/>
        </w:rPr>
        <w:t xml:space="preserve"> массовых мероприятий с участием главы ведомства, спортсменов и представителей спортивной общественности. </w:t>
      </w:r>
    </w:p>
    <w:p w:rsidR="00957B9D" w:rsidRDefault="004210C2" w:rsidP="00957B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Ведутся</w:t>
      </w:r>
      <w:r w:rsidR="00957B9D" w:rsidRPr="00833BA5">
        <w:rPr>
          <w:rFonts w:ascii="PT Astra Serif" w:hAnsi="PT Astra Serif"/>
          <w:sz w:val="28"/>
          <w:szCs w:val="28"/>
        </w:rPr>
        <w:t xml:space="preserve"> официальны</w:t>
      </w:r>
      <w:r>
        <w:rPr>
          <w:rFonts w:ascii="PT Astra Serif" w:hAnsi="PT Astra Serif"/>
          <w:sz w:val="28"/>
          <w:szCs w:val="28"/>
        </w:rPr>
        <w:t>е</w:t>
      </w:r>
      <w:r w:rsidR="00957B9D" w:rsidRPr="00833BA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57B9D" w:rsidRPr="00833BA5">
        <w:rPr>
          <w:rFonts w:ascii="PT Astra Serif" w:hAnsi="PT Astra Serif"/>
          <w:sz w:val="28"/>
          <w:szCs w:val="28"/>
        </w:rPr>
        <w:t>аккаунт</w:t>
      </w:r>
      <w:r>
        <w:rPr>
          <w:rFonts w:ascii="PT Astra Serif" w:hAnsi="PT Astra Serif"/>
          <w:sz w:val="28"/>
          <w:szCs w:val="28"/>
        </w:rPr>
        <w:t>ы</w:t>
      </w:r>
      <w:proofErr w:type="spellEnd"/>
      <w:r w:rsidR="00957B9D" w:rsidRPr="00833BA5">
        <w:rPr>
          <w:rFonts w:ascii="PT Astra Serif" w:hAnsi="PT Astra Serif"/>
          <w:sz w:val="28"/>
          <w:szCs w:val="28"/>
        </w:rPr>
        <w:t xml:space="preserve"> министерства в социальных сетях Одноклассники и </w:t>
      </w:r>
      <w:proofErr w:type="spellStart"/>
      <w:r w:rsidR="00957B9D" w:rsidRPr="00833BA5">
        <w:rPr>
          <w:rFonts w:ascii="PT Astra Serif" w:hAnsi="PT Astra Serif"/>
          <w:sz w:val="28"/>
          <w:szCs w:val="28"/>
        </w:rPr>
        <w:t>ВКонтакте</w:t>
      </w:r>
      <w:proofErr w:type="spellEnd"/>
      <w:r w:rsidR="00957B9D" w:rsidRPr="00833BA5">
        <w:rPr>
          <w:rFonts w:ascii="PT Astra Serif" w:hAnsi="PT Astra Serif"/>
          <w:sz w:val="28"/>
          <w:szCs w:val="28"/>
        </w:rPr>
        <w:t xml:space="preserve">, в </w:t>
      </w:r>
      <w:proofErr w:type="spellStart"/>
      <w:r w:rsidR="00957B9D" w:rsidRPr="00833BA5">
        <w:rPr>
          <w:rFonts w:ascii="PT Astra Serif" w:hAnsi="PT Astra Serif"/>
          <w:sz w:val="28"/>
          <w:szCs w:val="28"/>
        </w:rPr>
        <w:t>мессенджере</w:t>
      </w:r>
      <w:proofErr w:type="spellEnd"/>
      <w:r w:rsidR="00957B9D" w:rsidRPr="00833BA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57B9D" w:rsidRPr="00833BA5">
        <w:rPr>
          <w:rFonts w:ascii="PT Astra Serif" w:hAnsi="PT Astra Serif"/>
          <w:sz w:val="28"/>
          <w:szCs w:val="28"/>
        </w:rPr>
        <w:t>telegram</w:t>
      </w:r>
      <w:proofErr w:type="spellEnd"/>
      <w:r w:rsidR="0022331E">
        <w:rPr>
          <w:rFonts w:ascii="PT Astra Serif" w:hAnsi="PT Astra Serif"/>
          <w:sz w:val="28"/>
          <w:szCs w:val="28"/>
        </w:rPr>
        <w:t xml:space="preserve"> (</w:t>
      </w:r>
      <w:r w:rsidR="00957B9D" w:rsidRPr="00833BA5">
        <w:rPr>
          <w:rFonts w:ascii="PT Astra Serif" w:hAnsi="PT Astra Serif"/>
          <w:sz w:val="28"/>
          <w:szCs w:val="28"/>
        </w:rPr>
        <w:t>около 18 тыс</w:t>
      </w:r>
      <w:r>
        <w:rPr>
          <w:rFonts w:ascii="PT Astra Serif" w:hAnsi="PT Astra Serif"/>
          <w:sz w:val="28"/>
          <w:szCs w:val="28"/>
        </w:rPr>
        <w:t>.</w:t>
      </w:r>
      <w:r w:rsidR="00957B9D" w:rsidRPr="00833BA5">
        <w:rPr>
          <w:rFonts w:ascii="PT Astra Serif" w:hAnsi="PT Astra Serif"/>
          <w:sz w:val="28"/>
          <w:szCs w:val="28"/>
        </w:rPr>
        <w:t xml:space="preserve"> </w:t>
      </w:r>
      <w:r w:rsidR="0022331E">
        <w:rPr>
          <w:rFonts w:ascii="PT Astra Serif" w:hAnsi="PT Astra Serif"/>
          <w:sz w:val="28"/>
          <w:szCs w:val="28"/>
        </w:rPr>
        <w:t>п</w:t>
      </w:r>
      <w:r w:rsidR="0022331E" w:rsidRPr="00833BA5">
        <w:rPr>
          <w:rFonts w:ascii="PT Astra Serif" w:hAnsi="PT Astra Serif"/>
          <w:sz w:val="28"/>
          <w:szCs w:val="28"/>
        </w:rPr>
        <w:t>одписчиков</w:t>
      </w:r>
      <w:r w:rsidR="0022331E">
        <w:rPr>
          <w:rFonts w:ascii="PT Astra Serif" w:hAnsi="PT Astra Serif"/>
          <w:sz w:val="28"/>
          <w:szCs w:val="28"/>
        </w:rPr>
        <w:t xml:space="preserve">), </w:t>
      </w:r>
      <w:r w:rsidR="00957B9D" w:rsidRPr="00833BA5">
        <w:rPr>
          <w:rFonts w:ascii="PT Astra Serif" w:hAnsi="PT Astra Serif"/>
          <w:sz w:val="28"/>
          <w:szCs w:val="28"/>
        </w:rPr>
        <w:t xml:space="preserve"> постоянн</w:t>
      </w:r>
      <w:r w:rsidR="0022331E">
        <w:rPr>
          <w:rFonts w:ascii="PT Astra Serif" w:hAnsi="PT Astra Serif"/>
          <w:sz w:val="28"/>
          <w:szCs w:val="28"/>
        </w:rPr>
        <w:t>о</w:t>
      </w:r>
      <w:r w:rsidR="00957B9D" w:rsidRPr="00833BA5">
        <w:rPr>
          <w:rFonts w:ascii="PT Astra Serif" w:hAnsi="PT Astra Serif"/>
          <w:sz w:val="28"/>
          <w:szCs w:val="28"/>
        </w:rPr>
        <w:t xml:space="preserve"> </w:t>
      </w:r>
      <w:r w:rsidR="0022331E">
        <w:rPr>
          <w:rFonts w:ascii="PT Astra Serif" w:hAnsi="PT Astra Serif"/>
          <w:sz w:val="28"/>
          <w:szCs w:val="28"/>
        </w:rPr>
        <w:t xml:space="preserve">ведется работа в </w:t>
      </w:r>
      <w:proofErr w:type="spellStart"/>
      <w:r w:rsidR="00957B9D" w:rsidRPr="00833BA5">
        <w:rPr>
          <w:rFonts w:ascii="PT Astra Serif" w:hAnsi="PT Astra Serif"/>
          <w:sz w:val="28"/>
          <w:szCs w:val="28"/>
        </w:rPr>
        <w:t>Госпаблик</w:t>
      </w:r>
      <w:r w:rsidR="0022331E">
        <w:rPr>
          <w:rFonts w:ascii="PT Astra Serif" w:hAnsi="PT Astra Serif"/>
          <w:sz w:val="28"/>
          <w:szCs w:val="28"/>
        </w:rPr>
        <w:t>ах</w:t>
      </w:r>
      <w:proofErr w:type="spellEnd"/>
      <w:r w:rsidR="0022331E">
        <w:rPr>
          <w:rFonts w:ascii="PT Astra Serif" w:hAnsi="PT Astra Serif"/>
          <w:sz w:val="28"/>
          <w:szCs w:val="28"/>
        </w:rPr>
        <w:t xml:space="preserve"> (</w:t>
      </w:r>
      <w:r w:rsidR="00957B9D">
        <w:rPr>
          <w:rFonts w:ascii="PT Astra Serif" w:hAnsi="PT Astra Serif"/>
          <w:sz w:val="28"/>
          <w:szCs w:val="28"/>
        </w:rPr>
        <w:t>около</w:t>
      </w:r>
      <w:r w:rsidR="00957B9D" w:rsidRPr="00833BA5">
        <w:rPr>
          <w:rFonts w:ascii="PT Astra Serif" w:hAnsi="PT Astra Serif"/>
          <w:sz w:val="28"/>
          <w:szCs w:val="28"/>
        </w:rPr>
        <w:t xml:space="preserve"> 2</w:t>
      </w:r>
      <w:r w:rsidR="00957B9D">
        <w:rPr>
          <w:rFonts w:ascii="PT Astra Serif" w:hAnsi="PT Astra Serif"/>
          <w:sz w:val="28"/>
          <w:szCs w:val="28"/>
        </w:rPr>
        <w:t>7</w:t>
      </w:r>
      <w:r w:rsidR="00957B9D" w:rsidRPr="00833BA5">
        <w:rPr>
          <w:rFonts w:ascii="PT Astra Serif" w:hAnsi="PT Astra Serif"/>
          <w:sz w:val="28"/>
          <w:szCs w:val="28"/>
        </w:rPr>
        <w:t xml:space="preserve"> тыс</w:t>
      </w:r>
      <w:r>
        <w:rPr>
          <w:rFonts w:ascii="PT Astra Serif" w:hAnsi="PT Astra Serif"/>
          <w:sz w:val="28"/>
          <w:szCs w:val="28"/>
        </w:rPr>
        <w:t>.</w:t>
      </w:r>
      <w:r w:rsidR="00957B9D" w:rsidRPr="00833BA5">
        <w:rPr>
          <w:rFonts w:ascii="PT Astra Serif" w:hAnsi="PT Astra Serif"/>
          <w:sz w:val="28"/>
          <w:szCs w:val="28"/>
        </w:rPr>
        <w:t xml:space="preserve"> </w:t>
      </w:r>
      <w:r w:rsidR="0022331E">
        <w:rPr>
          <w:rFonts w:ascii="PT Astra Serif" w:hAnsi="PT Astra Serif"/>
          <w:sz w:val="28"/>
          <w:szCs w:val="28"/>
        </w:rPr>
        <w:t>подписчиков)</w:t>
      </w:r>
      <w:r w:rsidR="00957B9D" w:rsidRPr="00833BA5">
        <w:rPr>
          <w:rFonts w:ascii="PT Astra Serif" w:hAnsi="PT Astra Serif"/>
          <w:sz w:val="28"/>
          <w:szCs w:val="28"/>
        </w:rPr>
        <w:t xml:space="preserve">. </w:t>
      </w:r>
    </w:p>
    <w:p w:rsidR="00CC682B" w:rsidRDefault="00CC682B" w:rsidP="00957B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833BA5">
        <w:rPr>
          <w:rFonts w:ascii="PT Astra Serif" w:hAnsi="PT Astra Serif"/>
          <w:sz w:val="28"/>
          <w:szCs w:val="28"/>
        </w:rPr>
        <w:t xml:space="preserve"> 2023 году министерством организовано 36 пресс-мероприятий.</w:t>
      </w:r>
      <w:r w:rsidRPr="00CC68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833BA5">
        <w:rPr>
          <w:rFonts w:ascii="PT Astra Serif" w:hAnsi="PT Astra Serif"/>
          <w:sz w:val="28"/>
          <w:szCs w:val="28"/>
        </w:rPr>
        <w:t>аз в две недели</w:t>
      </w:r>
      <w:r w:rsidRPr="00CC68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проводятся брифинги минист</w:t>
      </w:r>
      <w:r w:rsidRPr="00833BA5">
        <w:rPr>
          <w:rFonts w:ascii="PT Astra Serif" w:hAnsi="PT Astra Serif"/>
          <w:sz w:val="28"/>
          <w:szCs w:val="28"/>
        </w:rPr>
        <w:t>ра</w:t>
      </w:r>
      <w:r>
        <w:rPr>
          <w:rFonts w:ascii="PT Astra Serif" w:hAnsi="PT Astra Serif"/>
          <w:sz w:val="28"/>
          <w:szCs w:val="28"/>
        </w:rPr>
        <w:t xml:space="preserve">, посвященные </w:t>
      </w:r>
      <w:r w:rsidRPr="00833BA5">
        <w:rPr>
          <w:rFonts w:ascii="PT Astra Serif" w:hAnsi="PT Astra Serif"/>
          <w:sz w:val="28"/>
          <w:szCs w:val="28"/>
        </w:rPr>
        <w:t>развити</w:t>
      </w:r>
      <w:r>
        <w:rPr>
          <w:rFonts w:ascii="PT Astra Serif" w:hAnsi="PT Astra Serif"/>
          <w:sz w:val="28"/>
          <w:szCs w:val="28"/>
        </w:rPr>
        <w:t>ю</w:t>
      </w:r>
      <w:r w:rsidRPr="00833BA5">
        <w:rPr>
          <w:rFonts w:ascii="PT Astra Serif" w:hAnsi="PT Astra Serif"/>
          <w:sz w:val="28"/>
          <w:szCs w:val="28"/>
        </w:rPr>
        <w:t xml:space="preserve"> массового спорта, работ</w:t>
      </w:r>
      <w:r>
        <w:rPr>
          <w:rFonts w:ascii="PT Astra Serif" w:hAnsi="PT Astra Serif"/>
          <w:sz w:val="28"/>
          <w:szCs w:val="28"/>
        </w:rPr>
        <w:t>е</w:t>
      </w:r>
      <w:r w:rsidRPr="00833BA5">
        <w:rPr>
          <w:rFonts w:ascii="PT Astra Serif" w:hAnsi="PT Astra Serif"/>
          <w:sz w:val="28"/>
          <w:szCs w:val="28"/>
        </w:rPr>
        <w:t xml:space="preserve"> спортивных объектов, массовы</w:t>
      </w:r>
      <w:r>
        <w:rPr>
          <w:rFonts w:ascii="PT Astra Serif" w:hAnsi="PT Astra Serif"/>
          <w:sz w:val="28"/>
          <w:szCs w:val="28"/>
        </w:rPr>
        <w:t>м</w:t>
      </w:r>
      <w:r w:rsidRPr="00833BA5">
        <w:rPr>
          <w:rFonts w:ascii="PT Astra Serif" w:hAnsi="PT Astra Serif"/>
          <w:sz w:val="28"/>
          <w:szCs w:val="28"/>
        </w:rPr>
        <w:t xml:space="preserve"> спортивны</w:t>
      </w:r>
      <w:r>
        <w:rPr>
          <w:rFonts w:ascii="PT Astra Serif" w:hAnsi="PT Astra Serif"/>
          <w:sz w:val="28"/>
          <w:szCs w:val="28"/>
        </w:rPr>
        <w:t>м</w:t>
      </w:r>
      <w:r w:rsidRPr="00833BA5">
        <w:rPr>
          <w:rFonts w:ascii="PT Astra Serif" w:hAnsi="PT Astra Serif"/>
          <w:sz w:val="28"/>
          <w:szCs w:val="28"/>
        </w:rPr>
        <w:t xml:space="preserve"> мероприятия</w:t>
      </w:r>
      <w:r>
        <w:rPr>
          <w:rFonts w:ascii="PT Astra Serif" w:hAnsi="PT Astra Serif"/>
          <w:sz w:val="28"/>
          <w:szCs w:val="28"/>
        </w:rPr>
        <w:t>м</w:t>
      </w:r>
      <w:r w:rsidRPr="00833BA5">
        <w:rPr>
          <w:rFonts w:ascii="PT Astra Serif" w:hAnsi="PT Astra Serif"/>
          <w:sz w:val="28"/>
          <w:szCs w:val="28"/>
        </w:rPr>
        <w:t xml:space="preserve"> и турнир</w:t>
      </w:r>
      <w:r>
        <w:rPr>
          <w:rFonts w:ascii="PT Astra Serif" w:hAnsi="PT Astra Serif"/>
          <w:sz w:val="28"/>
          <w:szCs w:val="28"/>
        </w:rPr>
        <w:t>ам</w:t>
      </w:r>
      <w:r w:rsidRPr="00833BA5">
        <w:rPr>
          <w:rFonts w:ascii="PT Astra Serif" w:hAnsi="PT Astra Serif"/>
          <w:sz w:val="28"/>
          <w:szCs w:val="28"/>
        </w:rPr>
        <w:t>, развити</w:t>
      </w:r>
      <w:r>
        <w:rPr>
          <w:rFonts w:ascii="PT Astra Serif" w:hAnsi="PT Astra Serif"/>
          <w:sz w:val="28"/>
          <w:szCs w:val="28"/>
        </w:rPr>
        <w:t xml:space="preserve">ю студенческого спорта </w:t>
      </w:r>
      <w:r w:rsidRPr="00833BA5">
        <w:rPr>
          <w:rFonts w:ascii="PT Astra Serif" w:hAnsi="PT Astra Serif"/>
          <w:sz w:val="28"/>
          <w:szCs w:val="28"/>
        </w:rPr>
        <w:t>и т.д.</w:t>
      </w:r>
    </w:p>
    <w:p w:rsidR="00CC682B" w:rsidRDefault="00CC682B" w:rsidP="00957B9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57B9D" w:rsidRPr="00833BA5">
        <w:rPr>
          <w:rFonts w:ascii="PT Astra Serif" w:hAnsi="PT Astra Serif"/>
          <w:sz w:val="28"/>
          <w:szCs w:val="28"/>
        </w:rPr>
        <w:t>а регулярной основе на информационных поверхностях города регулярно размеща</w:t>
      </w:r>
      <w:r>
        <w:rPr>
          <w:rFonts w:ascii="PT Astra Serif" w:hAnsi="PT Astra Serif"/>
          <w:sz w:val="28"/>
          <w:szCs w:val="28"/>
        </w:rPr>
        <w:t>ются</w:t>
      </w:r>
      <w:r w:rsidR="00957B9D" w:rsidRPr="00833BA5">
        <w:rPr>
          <w:rFonts w:ascii="PT Astra Serif" w:hAnsi="PT Astra Serif"/>
          <w:sz w:val="28"/>
          <w:szCs w:val="28"/>
        </w:rPr>
        <w:t xml:space="preserve"> анонсы крупных мероприятий</w:t>
      </w:r>
      <w:r>
        <w:rPr>
          <w:rFonts w:ascii="PT Astra Serif" w:hAnsi="PT Astra Serif"/>
          <w:sz w:val="28"/>
          <w:szCs w:val="28"/>
        </w:rPr>
        <w:t xml:space="preserve">, </w:t>
      </w:r>
      <w:r w:rsidR="00957B9D" w:rsidRPr="00833BA5">
        <w:rPr>
          <w:rFonts w:ascii="PT Astra Serif" w:hAnsi="PT Astra Serif"/>
          <w:sz w:val="28"/>
          <w:szCs w:val="28"/>
        </w:rPr>
        <w:t>баннеры с фотографиями лучших спортсменов</w:t>
      </w:r>
      <w:r w:rsidR="000B5720">
        <w:rPr>
          <w:rFonts w:ascii="PT Astra Serif" w:hAnsi="PT Astra Serif"/>
          <w:sz w:val="28"/>
          <w:szCs w:val="28"/>
        </w:rPr>
        <w:t xml:space="preserve"> области,</w:t>
      </w:r>
      <w:r w:rsidR="00957B9D" w:rsidRPr="00833BA5">
        <w:rPr>
          <w:rFonts w:ascii="PT Astra Serif" w:hAnsi="PT Astra Serif"/>
          <w:sz w:val="28"/>
          <w:szCs w:val="28"/>
        </w:rPr>
        <w:t xml:space="preserve"> их тренеров, победителей соревнований ГТО, любительских турниров, семейная команда ГТО</w:t>
      </w:r>
      <w:r>
        <w:rPr>
          <w:rFonts w:ascii="PT Astra Serif" w:hAnsi="PT Astra Serif"/>
          <w:sz w:val="28"/>
          <w:szCs w:val="28"/>
        </w:rPr>
        <w:t xml:space="preserve"> и т.д. </w:t>
      </w:r>
    </w:p>
    <w:p w:rsidR="00957B9D" w:rsidRPr="00002954" w:rsidRDefault="00957B9D" w:rsidP="00957B9D">
      <w:pPr>
        <w:pStyle w:val="af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t xml:space="preserve">Одним из инструментов в решении задач в развитии массового, детско-юношеского спорта и подготовке спортивного резерва является работа                      по укреплению </w:t>
      </w:r>
      <w:r w:rsidRPr="00002954">
        <w:rPr>
          <w:rFonts w:ascii="PT Astra Serif" w:hAnsi="PT Astra Serif"/>
          <w:b/>
          <w:color w:val="000000"/>
          <w:sz w:val="28"/>
          <w:szCs w:val="28"/>
        </w:rPr>
        <w:t>материально-технической базы</w:t>
      </w:r>
      <w:r w:rsidRPr="00002954">
        <w:rPr>
          <w:rFonts w:ascii="PT Astra Serif" w:hAnsi="PT Astra Serif"/>
          <w:color w:val="000000"/>
          <w:sz w:val="28"/>
          <w:szCs w:val="28"/>
        </w:rPr>
        <w:t>.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lastRenderedPageBreak/>
        <w:t xml:space="preserve">Министерство спорта области в 2023 году участвует в реализации федерального проекта «Спорт норма - жизни» национального проекта «Демография», </w:t>
      </w:r>
      <w:r w:rsidRPr="00002954">
        <w:rPr>
          <w:rFonts w:ascii="PT Astra Serif" w:hAnsi="PT Astra Serif"/>
          <w:bCs/>
          <w:color w:val="000000"/>
          <w:spacing w:val="-4"/>
          <w:sz w:val="28"/>
          <w:szCs w:val="28"/>
        </w:rPr>
        <w:t xml:space="preserve">федерального проекта «Бизнес – спринт («Я выбираю спорт»), 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государственной программы «Развитие физической культуры и спорта Российской Федерации», а также реализует государственную программу «Развитие физической культуры, спорта, туризма и молодежной политики Саратовской области». 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002954">
        <w:rPr>
          <w:rFonts w:ascii="PT Astra Serif" w:eastAsia="Calibri" w:hAnsi="PT Astra Serif"/>
          <w:spacing w:val="-4"/>
          <w:sz w:val="28"/>
          <w:szCs w:val="28"/>
        </w:rPr>
        <w:t xml:space="preserve">В 2023 году на реализацию </w:t>
      </w:r>
      <w:r w:rsidRPr="00002954">
        <w:rPr>
          <w:rFonts w:ascii="PT Astra Serif" w:hAnsi="PT Astra Serif"/>
          <w:spacing w:val="-4"/>
          <w:sz w:val="28"/>
          <w:szCs w:val="28"/>
        </w:rPr>
        <w:t xml:space="preserve">федерального проекта «Спорт – норма жизни» национального проекта «Демография» </w:t>
      </w:r>
      <w:r w:rsidRPr="00002954">
        <w:rPr>
          <w:rFonts w:ascii="PT Astra Serif" w:eastAsia="Calibri" w:hAnsi="PT Astra Serif"/>
          <w:spacing w:val="-4"/>
          <w:sz w:val="28"/>
          <w:szCs w:val="28"/>
        </w:rPr>
        <w:t>предусмотрено – 92,9 млн. руб.</w:t>
      </w:r>
      <w:r w:rsidRPr="00002954">
        <w:rPr>
          <w:rFonts w:ascii="PT Astra Serif" w:eastAsia="Calibri" w:hAnsi="PT Astra Serif"/>
          <w:spacing w:val="-4"/>
          <w:sz w:val="28"/>
          <w:szCs w:val="28"/>
        </w:rPr>
        <w:br/>
        <w:t>(ФБ – 37,9 млн. руб., ОБ – 55,0 млн. руб.)</w:t>
      </w:r>
      <w:proofErr w:type="gramEnd"/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t xml:space="preserve">В рамках данных средств в целях укрепления материально-технической базы спортивных школ олимпийского резерва осуществлена закупка спортивного оборудования, инвентаря и экипировки, </w:t>
      </w:r>
      <w:proofErr w:type="gramStart"/>
      <w:r w:rsidRPr="00002954">
        <w:rPr>
          <w:rFonts w:ascii="PT Astra Serif" w:hAnsi="PT Astra Serif"/>
          <w:color w:val="000000"/>
          <w:sz w:val="28"/>
          <w:szCs w:val="28"/>
        </w:rPr>
        <w:t>на</w:t>
      </w:r>
      <w:proofErr w:type="gramEnd"/>
      <w:r w:rsidRPr="00002954">
        <w:rPr>
          <w:rFonts w:ascii="PT Astra Serif" w:hAnsi="PT Astra Serif"/>
          <w:color w:val="000000"/>
          <w:sz w:val="28"/>
          <w:szCs w:val="28"/>
        </w:rPr>
        <w:t xml:space="preserve"> что направлено 16,5 млн. руб.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002954">
        <w:rPr>
          <w:rFonts w:ascii="PT Astra Serif" w:eastAsia="Calibri" w:hAnsi="PT Astra Serif"/>
          <w:bCs/>
          <w:sz w:val="28"/>
          <w:szCs w:val="28"/>
        </w:rPr>
        <w:t>В рамках субсидии на государственную поддержку организаций, входящих в систему спортивной подготовки осуществлена закупка оборудования для 6 школ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002954">
        <w:rPr>
          <w:rFonts w:ascii="PT Astra Serif" w:hAnsi="PT Astra Serif"/>
          <w:color w:val="000000"/>
          <w:sz w:val="28"/>
          <w:szCs w:val="28"/>
        </w:rPr>
        <w:t>олимпийского резерва</w:t>
      </w:r>
      <w:r w:rsidRPr="00002954">
        <w:rPr>
          <w:rFonts w:ascii="PT Astra Serif" w:eastAsia="Calibri" w:hAnsi="PT Astra Serif"/>
          <w:bCs/>
          <w:sz w:val="28"/>
          <w:szCs w:val="28"/>
        </w:rPr>
        <w:t xml:space="preserve">, </w:t>
      </w:r>
      <w:r w:rsidRPr="00002954">
        <w:rPr>
          <w:rFonts w:ascii="PT Astra Serif" w:hAnsi="PT Astra Serif"/>
          <w:sz w:val="28"/>
          <w:szCs w:val="28"/>
        </w:rPr>
        <w:t>финансирование составило 7,1 млн. руб.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t>В рамках реализации мероприятия по созданию малых спортивных площадок (для выполнения нормативов ВФСК «ГТО») на территории региона</w:t>
      </w:r>
      <w:r w:rsidR="000B572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/>
          <w:color w:val="000000"/>
          <w:sz w:val="28"/>
          <w:szCs w:val="28"/>
        </w:rPr>
        <w:t>в текущем году создано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/>
          <w:color w:val="000000"/>
          <w:sz w:val="28"/>
          <w:szCs w:val="28"/>
        </w:rPr>
        <w:t>8 площадок</w:t>
      </w:r>
      <w:r w:rsidRPr="00002954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957B9D" w:rsidRPr="00002954" w:rsidRDefault="00957B9D" w:rsidP="00957B9D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295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 рамках </w:t>
      </w:r>
      <w:r w:rsidRPr="00002954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реализации федерального проекта «Бизнес–спринт </w:t>
      </w:r>
      <w:r w:rsidRPr="00002954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 xml:space="preserve">(Я выбираю спорт)» </w:t>
      </w:r>
      <w:r w:rsidRPr="00002954">
        <w:rPr>
          <w:rFonts w:ascii="PT Astra Serif" w:hAnsi="PT Astra Serif"/>
          <w:color w:val="000000" w:themeColor="text1"/>
          <w:sz w:val="28"/>
          <w:szCs w:val="28"/>
        </w:rPr>
        <w:t>в текущем году осуществлён монтаж одного модульного спортивного зала и двух «умных» спортивных площадок</w:t>
      </w:r>
      <w:r w:rsidR="00D0097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57B9D" w:rsidRPr="00002954" w:rsidRDefault="00957B9D" w:rsidP="00957B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t xml:space="preserve">В рамках </w:t>
      </w:r>
      <w:proofErr w:type="gramStart"/>
      <w:r w:rsidRPr="00002954">
        <w:rPr>
          <w:rFonts w:ascii="PT Astra Serif" w:hAnsi="PT Astra Serif"/>
          <w:color w:val="000000"/>
          <w:sz w:val="28"/>
          <w:szCs w:val="28"/>
        </w:rPr>
        <w:t>реализации Концепции наследия чемпионата мира</w:t>
      </w:r>
      <w:proofErr w:type="gramEnd"/>
      <w:r w:rsidRPr="00002954">
        <w:rPr>
          <w:rFonts w:ascii="PT Astra Serif" w:hAnsi="PT Astra Serif"/>
          <w:color w:val="000000"/>
          <w:sz w:val="28"/>
          <w:szCs w:val="28"/>
        </w:rPr>
        <w:t xml:space="preserve"> по футболу </w:t>
      </w:r>
      <w:r w:rsidRPr="00002954">
        <w:rPr>
          <w:rFonts w:ascii="PT Astra Serif" w:hAnsi="PT Astra Serif"/>
          <w:color w:val="000000"/>
          <w:sz w:val="28"/>
          <w:szCs w:val="28"/>
        </w:rPr>
        <w:br/>
        <w:t>2018 года, связанной с адаптацией тренировочных площадок для стадиона «Авангард» в г. Саратове,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 w:cs="Times New Roman"/>
          <w:sz w:val="28"/>
          <w:szCs w:val="28"/>
        </w:rPr>
        <w:t xml:space="preserve">осуществлен </w:t>
      </w:r>
      <w:r w:rsidRPr="00002954">
        <w:rPr>
          <w:rFonts w:ascii="PT Astra Serif" w:hAnsi="PT Astra Serif" w:cs="Times New Roman"/>
          <w:bCs/>
          <w:sz w:val="28"/>
          <w:szCs w:val="28"/>
        </w:rPr>
        <w:t xml:space="preserve">монтаж скалодромного комплекса, а также </w:t>
      </w:r>
      <w:r w:rsidRPr="00002954">
        <w:rPr>
          <w:rFonts w:ascii="PT Astra Serif" w:hAnsi="PT Astra Serif" w:cs="Times New Roman"/>
          <w:sz w:val="28"/>
          <w:szCs w:val="28"/>
        </w:rPr>
        <w:t>оборудования для занятий воркаутом. Финансирование составило 28,7 млн. руб.</w:t>
      </w:r>
    </w:p>
    <w:p w:rsidR="00957B9D" w:rsidRPr="00002954" w:rsidRDefault="00957B9D" w:rsidP="00957B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color w:val="000000"/>
          <w:sz w:val="28"/>
          <w:szCs w:val="28"/>
        </w:rPr>
        <w:t xml:space="preserve">В соответствии с поручением Губернатора области </w:t>
      </w:r>
      <w:proofErr w:type="spellStart"/>
      <w:r w:rsidRPr="00002954">
        <w:rPr>
          <w:rFonts w:ascii="PT Astra Serif" w:hAnsi="PT Astra Serif"/>
          <w:color w:val="000000"/>
          <w:sz w:val="28"/>
          <w:szCs w:val="28"/>
        </w:rPr>
        <w:t>Бусаргина</w:t>
      </w:r>
      <w:proofErr w:type="spellEnd"/>
      <w:r w:rsidRPr="00002954">
        <w:rPr>
          <w:rFonts w:ascii="PT Astra Serif" w:hAnsi="PT Astra Serif"/>
          <w:color w:val="000000"/>
          <w:sz w:val="28"/>
          <w:szCs w:val="28"/>
        </w:rPr>
        <w:t xml:space="preserve"> Р.В. на территории 6 муниципальных образований област</w:t>
      </w:r>
      <w:r>
        <w:rPr>
          <w:rFonts w:ascii="PT Astra Serif" w:hAnsi="PT Astra Serif"/>
          <w:color w:val="000000"/>
          <w:sz w:val="28"/>
          <w:szCs w:val="28"/>
        </w:rPr>
        <w:t>и – победителей финальных игр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областного турнира по футболу среди дворовых команд на Кубок Губернатора области созданы универсальные спортивные площадки для мини-футбола. Финансирование составило – 35,0 млн. руб.</w:t>
      </w:r>
    </w:p>
    <w:p w:rsidR="00957B9D" w:rsidRPr="007F192F" w:rsidRDefault="00957B9D" w:rsidP="00957B9D">
      <w:pPr>
        <w:ind w:firstLine="708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>Благодаря поддержке Председателя Государственной Думы</w:t>
      </w:r>
      <w:r w:rsidR="00D00974">
        <w:rPr>
          <w:rFonts w:ascii="PT Astra Serif" w:hAnsi="PT Astra Serif"/>
          <w:sz w:val="28"/>
          <w:szCs w:val="28"/>
        </w:rPr>
        <w:t xml:space="preserve"> </w:t>
      </w:r>
      <w:r w:rsidRPr="00002954">
        <w:rPr>
          <w:rFonts w:ascii="PT Astra Serif" w:hAnsi="PT Astra Serif"/>
          <w:sz w:val="28"/>
          <w:szCs w:val="28"/>
        </w:rPr>
        <w:t>Володина В.В.</w:t>
      </w:r>
      <w:r w:rsidR="0020038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</w:t>
      </w:r>
      <w:r w:rsidRPr="00002954">
        <w:rPr>
          <w:rFonts w:ascii="PT Astra Serif" w:hAnsi="PT Astra Serif"/>
          <w:color w:val="000000"/>
          <w:sz w:val="28"/>
          <w:szCs w:val="28"/>
        </w:rPr>
        <w:t>авершено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/>
          <w:sz w:val="28"/>
          <w:szCs w:val="28"/>
        </w:rPr>
        <w:t xml:space="preserve">строительство Ледового дворца в г. Энгельсе. </w:t>
      </w:r>
      <w:r w:rsidRPr="00002954">
        <w:rPr>
          <w:rFonts w:ascii="PT Astra Serif" w:hAnsi="PT Astra Serif"/>
          <w:color w:val="000000"/>
          <w:sz w:val="28"/>
          <w:szCs w:val="28"/>
        </w:rPr>
        <w:t>Финансирование составило 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/>
          <w:sz w:val="28"/>
          <w:szCs w:val="28"/>
        </w:rPr>
        <w:t>287,12 млн</w:t>
      </w:r>
      <w:proofErr w:type="gramStart"/>
      <w:r w:rsidRPr="00002954">
        <w:rPr>
          <w:rFonts w:ascii="PT Astra Serif" w:hAnsi="PT Astra Serif"/>
          <w:sz w:val="28"/>
          <w:szCs w:val="28"/>
        </w:rPr>
        <w:t>.р</w:t>
      </w:r>
      <w:proofErr w:type="gramEnd"/>
      <w:r w:rsidRPr="00002954">
        <w:rPr>
          <w:rFonts w:ascii="PT Astra Serif" w:hAnsi="PT Astra Serif"/>
          <w:sz w:val="28"/>
          <w:szCs w:val="28"/>
        </w:rPr>
        <w:t>уб.</w:t>
      </w:r>
      <w:r>
        <w:rPr>
          <w:rFonts w:ascii="PT Astra Serif" w:hAnsi="PT Astra Serif"/>
          <w:sz w:val="28"/>
          <w:szCs w:val="28"/>
        </w:rPr>
        <w:t xml:space="preserve"> </w:t>
      </w:r>
      <w:r w:rsidR="00D00974">
        <w:rPr>
          <w:rFonts w:ascii="PT Astra Serif" w:hAnsi="PT Astra Serif"/>
          <w:iCs/>
          <w:color w:val="000000"/>
          <w:sz w:val="28"/>
          <w:szCs w:val="28"/>
        </w:rPr>
        <w:t>З</w:t>
      </w:r>
      <w:r w:rsidRPr="00002954">
        <w:rPr>
          <w:rFonts w:ascii="PT Astra Serif" w:hAnsi="PT Astra Serif"/>
          <w:sz w:val="28"/>
          <w:szCs w:val="28"/>
        </w:rPr>
        <w:t xml:space="preserve">авершено </w:t>
      </w:r>
      <w:r>
        <w:rPr>
          <w:rFonts w:ascii="PT Astra Serif" w:hAnsi="PT Astra Serif"/>
          <w:bCs/>
          <w:sz w:val="28"/>
          <w:szCs w:val="28"/>
        </w:rPr>
        <w:t>строительство ледовой</w:t>
      </w:r>
      <w:r w:rsidRPr="00002954">
        <w:rPr>
          <w:rFonts w:ascii="PT Astra Serif" w:hAnsi="PT Astra Serif"/>
          <w:bCs/>
          <w:sz w:val="28"/>
          <w:szCs w:val="28"/>
        </w:rPr>
        <w:t xml:space="preserve"> арен</w:t>
      </w:r>
      <w:r>
        <w:rPr>
          <w:rFonts w:ascii="PT Astra Serif" w:hAnsi="PT Astra Serif"/>
          <w:bCs/>
          <w:sz w:val="28"/>
          <w:szCs w:val="28"/>
        </w:rPr>
        <w:t>ы</w:t>
      </w:r>
      <w:r w:rsidR="00D00974">
        <w:rPr>
          <w:rFonts w:ascii="PT Astra Serif" w:hAnsi="PT Astra Serif"/>
          <w:bCs/>
          <w:sz w:val="28"/>
          <w:szCs w:val="28"/>
        </w:rPr>
        <w:t xml:space="preserve"> в п. Елшанка, </w:t>
      </w:r>
      <w:r>
        <w:rPr>
          <w:rFonts w:ascii="PT Astra Serif" w:hAnsi="PT Astra Serif"/>
          <w:bCs/>
          <w:sz w:val="28"/>
          <w:szCs w:val="28"/>
        </w:rPr>
        <w:t xml:space="preserve">завершается строительство </w:t>
      </w:r>
      <w:r w:rsidR="00D00974" w:rsidRPr="00002954">
        <w:rPr>
          <w:rFonts w:ascii="PT Astra Serif" w:hAnsi="PT Astra Serif"/>
          <w:iCs/>
          <w:color w:val="000000"/>
          <w:sz w:val="28"/>
          <w:szCs w:val="28"/>
        </w:rPr>
        <w:t xml:space="preserve">спортивно-оздоровительного комплекса «Протон-Арена» в </w:t>
      </w:r>
      <w:proofErr w:type="spellStart"/>
      <w:r w:rsidR="00D00974" w:rsidRPr="00002954">
        <w:rPr>
          <w:rFonts w:ascii="PT Astra Serif" w:hAnsi="PT Astra Serif"/>
          <w:iCs/>
          <w:color w:val="000000"/>
          <w:sz w:val="28"/>
          <w:szCs w:val="28"/>
        </w:rPr>
        <w:t>мкр</w:t>
      </w:r>
      <w:proofErr w:type="spellEnd"/>
      <w:r w:rsidR="00D00974" w:rsidRPr="00002954"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proofErr w:type="gramStart"/>
      <w:r w:rsidR="00D00974" w:rsidRPr="00002954">
        <w:rPr>
          <w:rFonts w:ascii="PT Astra Serif" w:hAnsi="PT Astra Serif"/>
          <w:iCs/>
          <w:color w:val="000000"/>
          <w:sz w:val="28"/>
          <w:szCs w:val="28"/>
        </w:rPr>
        <w:t>Солнечный</w:t>
      </w:r>
      <w:proofErr w:type="gramEnd"/>
      <w:r w:rsidR="00D00974" w:rsidRPr="00002954">
        <w:rPr>
          <w:rFonts w:ascii="PT Astra Serif" w:hAnsi="PT Astra Serif"/>
          <w:iCs/>
          <w:color w:val="000000"/>
          <w:sz w:val="28"/>
          <w:szCs w:val="28"/>
        </w:rPr>
        <w:t xml:space="preserve"> г. Саратова</w:t>
      </w:r>
      <w:r w:rsidR="00D00974">
        <w:rPr>
          <w:rFonts w:ascii="PT Astra Serif" w:hAnsi="PT Astra Serif"/>
          <w:iCs/>
          <w:color w:val="000000"/>
          <w:sz w:val="28"/>
          <w:szCs w:val="28"/>
        </w:rPr>
        <w:t>,</w:t>
      </w:r>
      <w:r w:rsidR="00D00974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ледовой арены в </w:t>
      </w:r>
      <w:r w:rsidRPr="00002954">
        <w:rPr>
          <w:rFonts w:ascii="PT Astra Serif" w:hAnsi="PT Astra Serif"/>
          <w:bCs/>
          <w:sz w:val="28"/>
          <w:szCs w:val="28"/>
        </w:rPr>
        <w:t>р</w:t>
      </w:r>
      <w:r>
        <w:rPr>
          <w:rFonts w:ascii="PT Astra Serif" w:hAnsi="PT Astra Serif"/>
          <w:bCs/>
          <w:sz w:val="28"/>
          <w:szCs w:val="28"/>
        </w:rPr>
        <w:t xml:space="preserve">.п. </w:t>
      </w:r>
      <w:proofErr w:type="spellStart"/>
      <w:r>
        <w:rPr>
          <w:rFonts w:ascii="PT Astra Serif" w:hAnsi="PT Astra Serif"/>
          <w:bCs/>
          <w:sz w:val="28"/>
          <w:szCs w:val="28"/>
        </w:rPr>
        <w:t>Соколовый</w:t>
      </w:r>
      <w:proofErr w:type="spellEnd"/>
      <w:r w:rsidRPr="00002954">
        <w:rPr>
          <w:rFonts w:ascii="PT Astra Serif" w:hAnsi="PT Astra Serif"/>
          <w:bCs/>
          <w:sz w:val="28"/>
          <w:szCs w:val="28"/>
        </w:rPr>
        <w:t xml:space="preserve">, многофункционального физкультурного спортивного комплекса и ледовой арены </w:t>
      </w:r>
      <w:proofErr w:type="gramStart"/>
      <w:r w:rsidRPr="00002954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002954">
        <w:rPr>
          <w:rFonts w:ascii="PT Astra Serif" w:hAnsi="PT Astra Serif"/>
          <w:bCs/>
          <w:sz w:val="28"/>
          <w:szCs w:val="28"/>
        </w:rPr>
        <w:t xml:space="preserve"> ЗАТО Светлый.</w:t>
      </w:r>
    </w:p>
    <w:p w:rsidR="00957B9D" w:rsidRPr="00002954" w:rsidRDefault="00957B9D" w:rsidP="00957B9D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Style w:val="10"/>
          <w:rFonts w:ascii="PT Astra Serif" w:hAnsi="PT Astra Serif"/>
          <w:color w:val="000000"/>
          <w:sz w:val="28"/>
          <w:szCs w:val="28"/>
        </w:rPr>
        <w:t xml:space="preserve">Уровень обеспеченности </w:t>
      </w:r>
      <w:r w:rsidRPr="00002954">
        <w:rPr>
          <w:rStyle w:val="10"/>
          <w:rFonts w:ascii="PT Astra Serif" w:hAnsi="PT Astra Serif"/>
          <w:sz w:val="28"/>
          <w:szCs w:val="28"/>
        </w:rPr>
        <w:t xml:space="preserve">объектами спорта по итогам текущего года составит не менее – 69,7%. 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002954">
        <w:rPr>
          <w:rFonts w:ascii="PT Astra Serif" w:hAnsi="PT Astra Serif"/>
          <w:b/>
          <w:sz w:val="28"/>
          <w:szCs w:val="28"/>
        </w:rPr>
        <w:t>Планы на 2024 год:</w:t>
      </w:r>
    </w:p>
    <w:p w:rsidR="00957B9D" w:rsidRPr="00002954" w:rsidRDefault="00957B9D" w:rsidP="00957B9D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>Основными целями на 2024 год является увеличение доли граждан систематически занимающихся физической культурой и спортом до 55</w:t>
      </w:r>
      <w:r w:rsidRPr="00002954">
        <w:rPr>
          <w:rStyle w:val="10"/>
          <w:rFonts w:ascii="PT Astra Serif" w:hAnsi="PT Astra Serif"/>
          <w:sz w:val="28"/>
          <w:szCs w:val="28"/>
        </w:rPr>
        <w:t xml:space="preserve">% и </w:t>
      </w:r>
      <w:r w:rsidRPr="00002954">
        <w:rPr>
          <w:rStyle w:val="10"/>
          <w:rFonts w:ascii="PT Astra Serif" w:hAnsi="PT Astra Serif"/>
          <w:color w:val="000000"/>
          <w:sz w:val="28"/>
          <w:szCs w:val="28"/>
        </w:rPr>
        <w:t xml:space="preserve">увеличение уровня обеспеченности </w:t>
      </w:r>
      <w:r w:rsidRPr="00002954">
        <w:rPr>
          <w:rStyle w:val="10"/>
          <w:rFonts w:ascii="PT Astra Serif" w:hAnsi="PT Astra Serif"/>
          <w:sz w:val="28"/>
          <w:szCs w:val="28"/>
        </w:rPr>
        <w:t xml:space="preserve">объектами спорта не менее – 70,2%. 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 xml:space="preserve">Для этого будет продолжена работа 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по укреплению материально-технической базы объектов спорта. На данные цели предусмотрено 50,0 млн. руб., средства будут распределены между спортивными школами области, которые находятся </w:t>
      </w:r>
      <w:r w:rsidRPr="00002954">
        <w:rPr>
          <w:rFonts w:ascii="PT Astra Serif" w:hAnsi="PT Astra Serif"/>
          <w:sz w:val="28"/>
          <w:szCs w:val="28"/>
        </w:rPr>
        <w:t>в ведении органов управления физической культурой и спортом и имеющие в оперативном управлении спортивные объекты.</w:t>
      </w:r>
    </w:p>
    <w:p w:rsidR="00957B9D" w:rsidRPr="00002954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Будут созданы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универсальны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спортивны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площадк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для мини-футбола с зоной для </w:t>
      </w:r>
      <w:proofErr w:type="spellStart"/>
      <w:r w:rsidRPr="00002954">
        <w:rPr>
          <w:rFonts w:ascii="PT Astra Serif" w:hAnsi="PT Astra Serif"/>
          <w:color w:val="000000"/>
          <w:sz w:val="28"/>
          <w:szCs w:val="28"/>
        </w:rPr>
        <w:t>воркуата</w:t>
      </w:r>
      <w:proofErr w:type="spellEnd"/>
      <w:r w:rsidRPr="00002954">
        <w:rPr>
          <w:rFonts w:ascii="PT Astra Serif" w:hAnsi="PT Astra Serif"/>
          <w:color w:val="000000"/>
          <w:sz w:val="28"/>
          <w:szCs w:val="28"/>
        </w:rPr>
        <w:t xml:space="preserve"> на территории Федоровского, </w:t>
      </w:r>
      <w:proofErr w:type="spellStart"/>
      <w:r w:rsidRPr="00002954">
        <w:rPr>
          <w:rFonts w:ascii="PT Astra Serif" w:hAnsi="PT Astra Serif"/>
          <w:color w:val="000000"/>
          <w:sz w:val="28"/>
          <w:szCs w:val="28"/>
        </w:rPr>
        <w:t>Озинского</w:t>
      </w:r>
      <w:proofErr w:type="spellEnd"/>
      <w:r w:rsidRPr="00002954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002954">
        <w:rPr>
          <w:rFonts w:ascii="PT Astra Serif" w:hAnsi="PT Astra Serif"/>
          <w:color w:val="000000"/>
          <w:sz w:val="28"/>
          <w:szCs w:val="28"/>
        </w:rPr>
        <w:t>Александрово-Гайского</w:t>
      </w:r>
      <w:proofErr w:type="spellEnd"/>
      <w:r w:rsidRPr="00002954">
        <w:rPr>
          <w:rFonts w:ascii="PT Astra Serif" w:hAnsi="PT Astra Serif"/>
          <w:color w:val="000000"/>
          <w:sz w:val="28"/>
          <w:szCs w:val="28"/>
        </w:rPr>
        <w:t>, Пугачевского муни</w:t>
      </w:r>
      <w:r w:rsidRPr="00002954">
        <w:rPr>
          <w:rFonts w:ascii="PT Astra Serif" w:hAnsi="PT Astra Serif"/>
          <w:sz w:val="28"/>
          <w:szCs w:val="28"/>
        </w:rPr>
        <w:t xml:space="preserve">ципальных районов </w:t>
      </w:r>
      <w:r w:rsidRPr="00002954">
        <w:rPr>
          <w:rFonts w:ascii="PT Astra Serif" w:hAnsi="PT Astra Serif"/>
          <w:color w:val="000000"/>
          <w:sz w:val="28"/>
          <w:szCs w:val="28"/>
        </w:rPr>
        <w:t>и МО «Город Саратов» – победителей финальных игр ХХ</w:t>
      </w:r>
      <w:proofErr w:type="gramStart"/>
      <w:r w:rsidRPr="00002954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proofErr w:type="gramEnd"/>
      <w:r w:rsidRPr="00002954">
        <w:rPr>
          <w:rFonts w:ascii="PT Astra Serif" w:hAnsi="PT Astra Serif"/>
          <w:color w:val="000000"/>
          <w:sz w:val="28"/>
          <w:szCs w:val="28"/>
        </w:rPr>
        <w:t xml:space="preserve"> областного турнира по футболу среди дворовых команд на Кубок Губернатора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957B9D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02954">
        <w:rPr>
          <w:rFonts w:ascii="PT Astra Serif" w:hAnsi="PT Astra Serif"/>
          <w:sz w:val="28"/>
          <w:szCs w:val="28"/>
        </w:rPr>
        <w:t>Для муниципальных районов - победителей турнира по хоккею запланировано обустройство 4 хоккейных коробок с модулем раздевалки.</w:t>
      </w:r>
    </w:p>
    <w:p w:rsidR="00957B9D" w:rsidRPr="00BA6689" w:rsidRDefault="00957B9D" w:rsidP="00957B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Н</w:t>
      </w:r>
      <w:r w:rsidRPr="00002954">
        <w:rPr>
          <w:rFonts w:ascii="PT Astra Serif" w:hAnsi="PT Astra Serif"/>
          <w:color w:val="000000"/>
          <w:sz w:val="28"/>
          <w:szCs w:val="28"/>
        </w:rPr>
        <w:t>а территории региона</w:t>
      </w:r>
      <w:r>
        <w:rPr>
          <w:rFonts w:ascii="PT Astra Serif" w:hAnsi="PT Astra Serif"/>
          <w:color w:val="000000"/>
          <w:sz w:val="28"/>
          <w:szCs w:val="28"/>
        </w:rPr>
        <w:t xml:space="preserve"> пройдут</w:t>
      </w:r>
      <w:r w:rsidRPr="0000295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02954">
        <w:rPr>
          <w:rFonts w:ascii="PT Astra Serif" w:hAnsi="PT Astra Serif"/>
          <w:sz w:val="28"/>
          <w:szCs w:val="28"/>
        </w:rPr>
        <w:t>физкультурно-массовы</w:t>
      </w:r>
      <w:r>
        <w:rPr>
          <w:rFonts w:ascii="PT Astra Serif" w:hAnsi="PT Astra Serif"/>
          <w:sz w:val="28"/>
          <w:szCs w:val="28"/>
        </w:rPr>
        <w:t>е</w:t>
      </w:r>
      <w:r w:rsidRPr="000029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и спортивные мероприятия, из которых порядка 85 всероссийского уровня, а</w:t>
      </w:r>
      <w:r w:rsidRPr="00002954">
        <w:rPr>
          <w:rFonts w:ascii="PT Astra Serif" w:hAnsi="PT Astra Serif"/>
          <w:sz w:val="28"/>
          <w:szCs w:val="28"/>
        </w:rPr>
        <w:t xml:space="preserve"> также </w:t>
      </w:r>
      <w:r>
        <w:rPr>
          <w:rFonts w:ascii="PT Astra Serif" w:hAnsi="PT Astra Serif"/>
          <w:sz w:val="28"/>
          <w:szCs w:val="28"/>
        </w:rPr>
        <w:t>министерством будет организована</w:t>
      </w:r>
      <w:r w:rsidRPr="00002954">
        <w:rPr>
          <w:rFonts w:ascii="PT Astra Serif" w:hAnsi="PT Astra Serif"/>
          <w:sz w:val="28"/>
          <w:szCs w:val="28"/>
        </w:rPr>
        <w:t xml:space="preserve"> подготовк</w:t>
      </w:r>
      <w:r>
        <w:rPr>
          <w:rFonts w:ascii="PT Astra Serif" w:hAnsi="PT Astra Serif"/>
          <w:sz w:val="28"/>
          <w:szCs w:val="28"/>
        </w:rPr>
        <w:t>а</w:t>
      </w:r>
      <w:r w:rsidRPr="00002954">
        <w:rPr>
          <w:rFonts w:ascii="PT Astra Serif" w:hAnsi="PT Astra Serif"/>
          <w:sz w:val="28"/>
          <w:szCs w:val="28"/>
        </w:rPr>
        <w:t xml:space="preserve"> и у</w:t>
      </w:r>
      <w:r>
        <w:rPr>
          <w:rFonts w:ascii="PT Astra Serif" w:hAnsi="PT Astra Serif"/>
          <w:sz w:val="28"/>
          <w:szCs w:val="28"/>
        </w:rPr>
        <w:t>частие</w:t>
      </w:r>
      <w:r w:rsidRPr="00002954">
        <w:rPr>
          <w:rFonts w:ascii="PT Astra Serif" w:hAnsi="PT Astra Serif"/>
          <w:sz w:val="28"/>
          <w:szCs w:val="28"/>
        </w:rPr>
        <w:t xml:space="preserve"> спортсменов Саратовской области в международных спортивных соревнованиях «Игры </w:t>
      </w:r>
      <w:proofErr w:type="spellStart"/>
      <w:r w:rsidRPr="00002954">
        <w:rPr>
          <w:rFonts w:ascii="PT Astra Serif" w:hAnsi="PT Astra Serif"/>
          <w:sz w:val="28"/>
          <w:szCs w:val="28"/>
        </w:rPr>
        <w:t>Брикс</w:t>
      </w:r>
      <w:proofErr w:type="spellEnd"/>
      <w:r w:rsidRPr="00002954">
        <w:rPr>
          <w:rFonts w:ascii="PT Astra Serif" w:hAnsi="PT Astra Serif"/>
          <w:sz w:val="28"/>
          <w:szCs w:val="28"/>
        </w:rPr>
        <w:t xml:space="preserve">», которые пройдут с 11 по 23 июня 2024 года в г. Казани и международных соревнованиях «Всемирные игры Дружбы», которые пройдут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02954">
        <w:rPr>
          <w:rFonts w:ascii="PT Astra Serif" w:hAnsi="PT Astra Serif"/>
          <w:sz w:val="28"/>
          <w:szCs w:val="28"/>
        </w:rPr>
        <w:t>15 по 29 сентября в г. Москве и</w:t>
      </w:r>
      <w:proofErr w:type="gramEnd"/>
      <w:r w:rsidR="00DE4E2F">
        <w:rPr>
          <w:rFonts w:ascii="PT Astra Serif" w:hAnsi="PT Astra Serif"/>
          <w:sz w:val="28"/>
          <w:szCs w:val="28"/>
        </w:rPr>
        <w:br/>
      </w:r>
      <w:r w:rsidRPr="000029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г. </w:t>
      </w:r>
      <w:proofErr w:type="gramStart"/>
      <w:r w:rsidRPr="00002954">
        <w:rPr>
          <w:rFonts w:ascii="PT Astra Serif" w:hAnsi="PT Astra Serif"/>
          <w:sz w:val="28"/>
          <w:szCs w:val="28"/>
        </w:rPr>
        <w:t>Екатеринбурге</w:t>
      </w:r>
      <w:proofErr w:type="gramEnd"/>
      <w:r w:rsidRPr="00002954">
        <w:rPr>
          <w:rFonts w:ascii="PT Astra Serif" w:hAnsi="PT Astra Serif"/>
          <w:sz w:val="28"/>
          <w:szCs w:val="28"/>
        </w:rPr>
        <w:t>.</w:t>
      </w:r>
    </w:p>
    <w:p w:rsidR="00957B9D" w:rsidRDefault="00957B9D" w:rsidP="00957B9D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A23569" w:rsidRDefault="00A23569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D108A" w:rsidRDefault="002D108A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3B126B" w:rsidRDefault="003B126B" w:rsidP="0069491B">
      <w:pPr>
        <w:jc w:val="center"/>
        <w:rPr>
          <w:rFonts w:ascii="PT Astra Serif" w:hAnsi="PT Astra Serif"/>
          <w:b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B5A" w:rsidRDefault="00820B5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B5A" w:rsidRDefault="00820B5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569" w:rsidRPr="001D09F1" w:rsidRDefault="00A23569" w:rsidP="00A23569">
      <w:pPr>
        <w:autoSpaceDE w:val="0"/>
        <w:autoSpaceDN w:val="0"/>
        <w:adjustRightInd w:val="0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1D09F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lastRenderedPageBreak/>
        <w:t>Информация</w:t>
      </w:r>
    </w:p>
    <w:p w:rsidR="00A23569" w:rsidRPr="001D09F1" w:rsidRDefault="00A23569" w:rsidP="00A23569">
      <w:pPr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D09F1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 вопросу:</w:t>
      </w:r>
      <w:r w:rsidRPr="001D09F1">
        <w:rPr>
          <w:rFonts w:ascii="PT Astra Serif" w:hAnsi="PT Astra Serif"/>
          <w:b/>
          <w:sz w:val="28"/>
          <w:szCs w:val="28"/>
        </w:rPr>
        <w:t xml:space="preserve"> «</w:t>
      </w:r>
      <w:r w:rsidRPr="001D09F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мерах социальной поддержки спортсменов и тренеров </w:t>
      </w:r>
    </w:p>
    <w:p w:rsidR="00A23569" w:rsidRPr="001D09F1" w:rsidRDefault="00A23569" w:rsidP="00A23569">
      <w:pPr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D09F1">
        <w:rPr>
          <w:rFonts w:ascii="PT Astra Serif" w:eastAsia="Times New Roman" w:hAnsi="PT Astra Serif" w:cs="Times New Roman"/>
          <w:b/>
          <w:bCs/>
          <w:sz w:val="28"/>
          <w:szCs w:val="28"/>
        </w:rPr>
        <w:t>на территории Саратовской области</w:t>
      </w:r>
      <w:r w:rsidRPr="001D09F1">
        <w:rPr>
          <w:rFonts w:ascii="PT Astra Serif" w:hAnsi="PT Astra Serif"/>
          <w:b/>
          <w:sz w:val="28"/>
          <w:szCs w:val="28"/>
        </w:rPr>
        <w:t>»</w:t>
      </w:r>
      <w:r w:rsidRPr="001D09F1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.</w:t>
      </w:r>
    </w:p>
    <w:p w:rsidR="00A23569" w:rsidRPr="00581451" w:rsidRDefault="00A23569" w:rsidP="00A23569">
      <w:pPr>
        <w:spacing w:line="36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569" w:rsidRPr="006E15FE" w:rsidRDefault="00A23569" w:rsidP="00A23569">
      <w:pPr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Усиление мер социальной защиты спортсменов и тренеров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6E15FE">
        <w:rPr>
          <w:rFonts w:ascii="PT Astra Serif" w:eastAsia="Times New Roman" w:hAnsi="PT Astra Serif" w:cs="Times New Roman"/>
          <w:sz w:val="28"/>
          <w:szCs w:val="28"/>
        </w:rPr>
        <w:t>одно из приоритетных направлений государственной политики в сфере физической культуры и спорта.</w:t>
      </w:r>
    </w:p>
    <w:p w:rsidR="00A23569" w:rsidRPr="006E15FE" w:rsidRDefault="00A23569" w:rsidP="00A23569">
      <w:pPr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Ежегодно в целях поддержки ведущих спортсменов и тренеров, в соответствии Законом Саратовской области от 30 июля 2008 г. № 220-ЗСО </w:t>
      </w:r>
      <w:r w:rsidR="00DE4E2F">
        <w:rPr>
          <w:rFonts w:ascii="PT Astra Serif" w:eastAsia="Times New Roman" w:hAnsi="PT Astra Serif" w:cs="Times New Roman"/>
          <w:sz w:val="28"/>
          <w:szCs w:val="28"/>
        </w:rPr>
        <w:br/>
      </w:r>
      <w:r w:rsidRPr="006E15FE">
        <w:rPr>
          <w:rFonts w:ascii="PT Astra Serif" w:eastAsia="Times New Roman" w:hAnsi="PT Astra Serif" w:cs="Times New Roman"/>
          <w:sz w:val="28"/>
          <w:szCs w:val="28"/>
        </w:rPr>
        <w:t>«О физической культуре и спорта» спортсменам и тренерам производятся следующие выплаты стимулирующего характера:</w:t>
      </w:r>
    </w:p>
    <w:p w:rsidR="00A23569" w:rsidRPr="006E15FE" w:rsidRDefault="00A23569" w:rsidP="00A23569">
      <w:pPr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6E15FE">
        <w:rPr>
          <w:rFonts w:ascii="PT Astra Serif" w:eastAsia="Times New Roman" w:hAnsi="PT Astra Serif" w:cs="Times New Roman"/>
          <w:bCs/>
          <w:sz w:val="28"/>
          <w:szCs w:val="28"/>
        </w:rPr>
        <w:t>ежемесячная выплата</w:t>
      </w: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 спортсменам-призерам Олимпийских игр, Чемпионатов мира и Европы по олимпийским видам спорта, победителям Всероссийской спартакиады между субъектами Российской Федерации </w:t>
      </w:r>
      <w:r w:rsidR="00D00974">
        <w:rPr>
          <w:rFonts w:ascii="PT Astra Serif" w:eastAsia="Times New Roman" w:hAnsi="PT Astra Serif" w:cs="Times New Roman"/>
          <w:sz w:val="28"/>
          <w:szCs w:val="28"/>
        </w:rPr>
        <w:br/>
      </w: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(20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тыс. </w:t>
      </w:r>
      <w:r w:rsidRPr="006E15FE">
        <w:rPr>
          <w:rFonts w:ascii="PT Astra Serif" w:eastAsia="Times New Roman" w:hAnsi="PT Astra Serif" w:cs="Times New Roman"/>
          <w:sz w:val="28"/>
          <w:szCs w:val="28"/>
        </w:rPr>
        <w:t>рублей);</w:t>
      </w:r>
    </w:p>
    <w:p w:rsidR="00A23569" w:rsidRPr="006E15FE" w:rsidRDefault="00A23569" w:rsidP="00A23569">
      <w:pPr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15FE">
        <w:rPr>
          <w:rFonts w:ascii="PT Astra Serif" w:eastAsia="Times New Roman" w:hAnsi="PT Astra Serif" w:cs="Times New Roman"/>
          <w:sz w:val="28"/>
          <w:szCs w:val="28"/>
        </w:rPr>
        <w:t>-</w:t>
      </w:r>
      <w:r w:rsidRPr="006E15FE">
        <w:rPr>
          <w:rFonts w:ascii="PT Astra Serif" w:hAnsi="PT Astra Serif"/>
          <w:sz w:val="28"/>
          <w:szCs w:val="28"/>
        </w:rPr>
        <w:t xml:space="preserve"> </w:t>
      </w:r>
      <w:r w:rsidRPr="006E15FE">
        <w:rPr>
          <w:rFonts w:ascii="PT Astra Serif" w:eastAsia="Times New Roman" w:hAnsi="PT Astra Serif" w:cs="Times New Roman"/>
          <w:bCs/>
          <w:sz w:val="28"/>
          <w:szCs w:val="28"/>
        </w:rPr>
        <w:t>ежемесячная стипендия</w:t>
      </w: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 достигшим совершеннолетия спортсменам - победителям чемпионатов и первенств России, финальных соревнований Спартакиады молодежи России по олимпийским видам спорта (2500 рублей);</w:t>
      </w:r>
    </w:p>
    <w:p w:rsidR="00A23569" w:rsidRPr="006E15FE" w:rsidRDefault="00A23569" w:rsidP="00A23569">
      <w:pPr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15FE">
        <w:rPr>
          <w:rFonts w:ascii="PT Astra Serif" w:eastAsia="Times New Roman" w:hAnsi="PT Astra Serif" w:cs="Times New Roman"/>
          <w:sz w:val="28"/>
          <w:szCs w:val="28"/>
        </w:rPr>
        <w:t>-</w:t>
      </w:r>
      <w:r w:rsidRPr="006E15FE">
        <w:rPr>
          <w:rFonts w:ascii="PT Astra Serif" w:hAnsi="PT Astra Serif"/>
          <w:sz w:val="28"/>
          <w:szCs w:val="28"/>
        </w:rPr>
        <w:t xml:space="preserve"> </w:t>
      </w:r>
      <w:r w:rsidRPr="006E15FE">
        <w:rPr>
          <w:rFonts w:ascii="PT Astra Serif" w:eastAsia="Times New Roman" w:hAnsi="PT Astra Serif" w:cs="Times New Roman"/>
          <w:bCs/>
          <w:sz w:val="28"/>
          <w:szCs w:val="28"/>
        </w:rPr>
        <w:t>ежемесячная стипендия</w:t>
      </w:r>
      <w:r w:rsidRPr="006E15FE">
        <w:rPr>
          <w:rFonts w:ascii="PT Astra Serif" w:eastAsia="Times New Roman" w:hAnsi="PT Astra Serif" w:cs="Times New Roman"/>
          <w:sz w:val="28"/>
          <w:szCs w:val="28"/>
        </w:rPr>
        <w:t xml:space="preserve"> детям - победителям первенств мира или Европы, первенств России, финальных соревнований Спартакиады молодежи России по олимпийским видам спорта (2500 рублей);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- </w:t>
      </w:r>
      <w:r w:rsidRPr="006E15FE">
        <w:rPr>
          <w:rFonts w:ascii="PT Astra Serif" w:hAnsi="PT Astra Serif"/>
          <w:bCs/>
          <w:sz w:val="28"/>
          <w:szCs w:val="28"/>
        </w:rPr>
        <w:t>единовременное материальное стимулирование</w:t>
      </w:r>
      <w:r w:rsidRPr="006E15FE">
        <w:rPr>
          <w:rFonts w:ascii="PT Astra Serif" w:hAnsi="PT Astra Serif"/>
          <w:sz w:val="28"/>
          <w:szCs w:val="28"/>
        </w:rPr>
        <w:t xml:space="preserve"> спортсменов и тренеров, подготовивших саратовских спортсменов, занявших призовые места на Чемпионатах и Первенствах мира, Европы, Всероссийской спартакиады между субъектами Российской Федерации по видам спорта (дисциплинам) включенным в программу Олимпийских Игр (размер устанавливается ежегодно  постановлением Правительства области);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- </w:t>
      </w:r>
      <w:r w:rsidRPr="006E15FE">
        <w:rPr>
          <w:rFonts w:ascii="PT Astra Serif" w:hAnsi="PT Astra Serif"/>
          <w:bCs/>
          <w:sz w:val="28"/>
          <w:szCs w:val="28"/>
        </w:rPr>
        <w:t>пожизненное ежемесячное содержание</w:t>
      </w:r>
      <w:r w:rsidRPr="006E15FE">
        <w:rPr>
          <w:rFonts w:ascii="PT Astra Serif" w:hAnsi="PT Astra Serif"/>
          <w:sz w:val="28"/>
          <w:szCs w:val="28"/>
        </w:rPr>
        <w:t xml:space="preserve"> за спортивные заслуги и звания (от 3000 до 10 000 рублей</w:t>
      </w:r>
      <w:r>
        <w:rPr>
          <w:rFonts w:ascii="PT Astra Serif" w:hAnsi="PT Astra Serif"/>
          <w:sz w:val="28"/>
          <w:szCs w:val="28"/>
        </w:rPr>
        <w:t>).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На территории Саратовской области в </w:t>
      </w:r>
      <w:r w:rsidRPr="006E15FE">
        <w:rPr>
          <w:rFonts w:ascii="PT Astra Serif" w:hAnsi="PT Astra Serif"/>
          <w:bCs/>
          <w:sz w:val="28"/>
          <w:szCs w:val="28"/>
        </w:rPr>
        <w:t>55 учреждениях спортивной направленности (это 53 организации дополнительного образования спортивные школы и спортивные школы олимпийского резерва, СОЦСП и УОР),</w:t>
      </w:r>
      <w:r w:rsidRPr="006E15FE">
        <w:rPr>
          <w:rFonts w:ascii="PT Astra Serif" w:hAnsi="PT Astra Serif"/>
          <w:sz w:val="28"/>
          <w:szCs w:val="28"/>
        </w:rPr>
        <w:t xml:space="preserve"> учебно-тренировочный процесс осуществляют </w:t>
      </w:r>
      <w:r w:rsidRPr="006E15FE">
        <w:rPr>
          <w:rFonts w:ascii="PT Astra Serif" w:hAnsi="PT Astra Serif"/>
          <w:bCs/>
          <w:sz w:val="28"/>
          <w:szCs w:val="28"/>
        </w:rPr>
        <w:t>1123 тренера-преподавателя</w:t>
      </w:r>
      <w:r w:rsidRPr="006E15FE">
        <w:rPr>
          <w:rFonts w:ascii="PT Astra Serif" w:hAnsi="PT Astra Serif"/>
          <w:sz w:val="28"/>
          <w:szCs w:val="28"/>
        </w:rPr>
        <w:t xml:space="preserve">. 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При формировании заработной платы спортсменов и тренеров предусматриваются надбавки за показанный спортивный результат, а также за наличие почетного звания «Заслуженный мастер </w:t>
      </w:r>
      <w:r>
        <w:rPr>
          <w:rFonts w:ascii="PT Astra Serif" w:hAnsi="PT Astra Serif"/>
          <w:sz w:val="28"/>
          <w:szCs w:val="28"/>
        </w:rPr>
        <w:t xml:space="preserve">спорта </w:t>
      </w:r>
      <w:r w:rsidRPr="006E15FE">
        <w:rPr>
          <w:rFonts w:ascii="PT Astra Serif" w:hAnsi="PT Astra Serif"/>
          <w:sz w:val="28"/>
          <w:szCs w:val="28"/>
        </w:rPr>
        <w:t>России», «Мастер спорта России международного класса», «Заслуженный тренер России».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В 2023 году в  связи с вступлением в силу Федерального закона                       № 127 о гармонизации отрасли физической культуры и спорта и отрасли образования, спортивные учреждения получили статус образовательных организаций, а тренеры </w:t>
      </w:r>
      <w:r>
        <w:rPr>
          <w:rFonts w:ascii="PT Astra Serif" w:hAnsi="PT Astra Serif"/>
          <w:sz w:val="28"/>
          <w:szCs w:val="28"/>
        </w:rPr>
        <w:t xml:space="preserve">- </w:t>
      </w:r>
      <w:r w:rsidRPr="006E15FE">
        <w:rPr>
          <w:rFonts w:ascii="PT Astra Serif" w:hAnsi="PT Astra Serif"/>
          <w:sz w:val="28"/>
          <w:szCs w:val="28"/>
        </w:rPr>
        <w:t>статус педагогических работников.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>Одн</w:t>
      </w:r>
      <w:r>
        <w:rPr>
          <w:rFonts w:ascii="PT Astra Serif" w:hAnsi="PT Astra Serif"/>
          <w:sz w:val="28"/>
          <w:szCs w:val="28"/>
        </w:rPr>
        <w:t>ой</w:t>
      </w:r>
      <w:r w:rsidRPr="006E15FE">
        <w:rPr>
          <w:rFonts w:ascii="PT Astra Serif" w:hAnsi="PT Astra Serif"/>
          <w:sz w:val="28"/>
          <w:szCs w:val="28"/>
        </w:rPr>
        <w:t xml:space="preserve"> из ключевых задач реализации закона стало увеличение заработной платы тренерам-преподавателям. При этом акцент сделан на тренерах, работающих с самыми младшими детьми на группах начальной подготовки. 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>Изменение оплаты труда коснулось почти 800 работников отрасли, в том числе порядка 250</w:t>
      </w:r>
      <w:r>
        <w:rPr>
          <w:rFonts w:ascii="PT Astra Serif" w:hAnsi="PT Astra Serif"/>
          <w:sz w:val="28"/>
          <w:szCs w:val="28"/>
        </w:rPr>
        <w:t>,</w:t>
      </w:r>
      <w:r w:rsidRPr="006E15FE">
        <w:rPr>
          <w:rFonts w:ascii="PT Astra Serif" w:hAnsi="PT Astra Serif"/>
          <w:sz w:val="28"/>
          <w:szCs w:val="28"/>
        </w:rPr>
        <w:t xml:space="preserve"> осуществляющих учебно-тренировочный проце</w:t>
      </w:r>
      <w:proofErr w:type="gramStart"/>
      <w:r w:rsidRPr="006E15FE">
        <w:rPr>
          <w:rFonts w:ascii="PT Astra Serif" w:hAnsi="PT Astra Serif"/>
          <w:sz w:val="28"/>
          <w:szCs w:val="28"/>
        </w:rPr>
        <w:t>сс в гр</w:t>
      </w:r>
      <w:proofErr w:type="gramEnd"/>
      <w:r w:rsidRPr="006E15FE">
        <w:rPr>
          <w:rFonts w:ascii="PT Astra Serif" w:hAnsi="PT Astra Serif"/>
          <w:sz w:val="28"/>
          <w:szCs w:val="28"/>
        </w:rPr>
        <w:t>уппах начальной подготовки.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>На сегодняшний день средний размер заработной платы тренера, тренера-преподавателя составляет 44 291 рублей.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E15FE">
        <w:rPr>
          <w:rFonts w:ascii="PT Astra Serif" w:hAnsi="PT Astra Serif"/>
          <w:sz w:val="28"/>
          <w:szCs w:val="32"/>
          <w:shd w:val="clear" w:color="auto" w:fill="FFFFFF"/>
        </w:rPr>
        <w:lastRenderedPageBreak/>
        <w:t xml:space="preserve">Для материального стимулирования молодых специалистов в рамках </w:t>
      </w:r>
      <w:r w:rsidRPr="006E15FE">
        <w:rPr>
          <w:rFonts w:ascii="PT Astra Serif" w:hAnsi="PT Astra Serif"/>
          <w:sz w:val="28"/>
          <w:szCs w:val="32"/>
        </w:rPr>
        <w:t xml:space="preserve">Постановления  Правительства Саратовской области  от 24 апреля 2013 г. </w:t>
      </w:r>
      <w:r>
        <w:rPr>
          <w:rFonts w:ascii="PT Astra Serif" w:hAnsi="PT Astra Serif"/>
          <w:sz w:val="28"/>
          <w:szCs w:val="32"/>
        </w:rPr>
        <w:br/>
      </w:r>
      <w:r w:rsidRPr="006E15FE">
        <w:rPr>
          <w:rFonts w:ascii="PT Astra Serif" w:hAnsi="PT Astra Serif"/>
          <w:sz w:val="28"/>
          <w:szCs w:val="32"/>
        </w:rPr>
        <w:t xml:space="preserve">№ 205-П </w:t>
      </w:r>
      <w:r w:rsidRPr="006E15FE">
        <w:rPr>
          <w:rFonts w:ascii="PT Astra Serif" w:hAnsi="PT Astra Serif"/>
          <w:i/>
          <w:sz w:val="28"/>
          <w:szCs w:val="32"/>
        </w:rPr>
        <w:t xml:space="preserve">«Об утверждении положения об оплате труда работников государственных бюджетных учреждений саратовской области, осуществляющих деятельность в области физической культуры и спорта» </w:t>
      </w:r>
      <w:r w:rsidRPr="006E15FE">
        <w:rPr>
          <w:rFonts w:ascii="PT Astra Serif" w:hAnsi="PT Astra Serif"/>
          <w:sz w:val="28"/>
          <w:szCs w:val="32"/>
        </w:rPr>
        <w:t>предусмотрены надбавка молодым специалистам, а также установлены надбавки тренерам за результативное участие в подготовке спортсмена (команды) в значимых официальных международных и всероссийских спортивных</w:t>
      </w:r>
      <w:proofErr w:type="gramEnd"/>
      <w:r w:rsidRPr="006E15FE">
        <w:rPr>
          <w:rFonts w:ascii="PT Astra Serif" w:hAnsi="PT Astra Serif"/>
          <w:sz w:val="28"/>
          <w:szCs w:val="32"/>
        </w:rPr>
        <w:t xml:space="preserve"> </w:t>
      </w:r>
      <w:proofErr w:type="gramStart"/>
      <w:r w:rsidRPr="006E15FE">
        <w:rPr>
          <w:rFonts w:ascii="PT Astra Serif" w:hAnsi="PT Astra Serif"/>
          <w:sz w:val="28"/>
          <w:szCs w:val="32"/>
        </w:rPr>
        <w:t>соревнованиях, в спортивных школах олимпийского резерва, училищах олимпийского резерва, имеющих в соответствии с законодательством право использовать в своих наименованиях слово «олимпийский» тренерско-преподавательскому составу устанавливаются стимулирующие выплаты к окладу (должностному окладу, ставке заработной платы) в размере 15 процентов.</w:t>
      </w:r>
      <w:proofErr w:type="gramEnd"/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Не менее важной мерой материального стимулирования спортсменов </w:t>
      </w:r>
      <w:r>
        <w:rPr>
          <w:rFonts w:ascii="PT Astra Serif" w:hAnsi="PT Astra Serif"/>
          <w:sz w:val="28"/>
          <w:szCs w:val="28"/>
        </w:rPr>
        <w:t>является зачисление на ставку «с</w:t>
      </w:r>
      <w:r w:rsidRPr="006E15FE">
        <w:rPr>
          <w:rFonts w:ascii="PT Astra Serif" w:hAnsi="PT Astra Serif"/>
          <w:sz w:val="28"/>
          <w:szCs w:val="28"/>
        </w:rPr>
        <w:t xml:space="preserve">портсмен» в государственное бюджетное учреждение «Саратовский областной центр спортивной подготовки», основная цель  которого - подготовка спортивного резерва для сборных команд страны и региона. В соответствии с  критериями и результатом выступлений на </w:t>
      </w:r>
      <w:r>
        <w:rPr>
          <w:rFonts w:ascii="PT Astra Serif" w:hAnsi="PT Astra Serif"/>
          <w:sz w:val="28"/>
          <w:szCs w:val="28"/>
        </w:rPr>
        <w:t>в</w:t>
      </w:r>
      <w:r w:rsidRPr="006E15FE">
        <w:rPr>
          <w:rFonts w:ascii="PT Astra Serif" w:hAnsi="PT Astra Serif"/>
          <w:sz w:val="28"/>
          <w:szCs w:val="28"/>
        </w:rPr>
        <w:t xml:space="preserve">сероссийских соревнованиях прошедшего года в 2023 году было зачислено </w:t>
      </w:r>
      <w:r w:rsidRPr="006E15FE">
        <w:rPr>
          <w:rFonts w:ascii="PT Astra Serif" w:hAnsi="PT Astra Serif"/>
          <w:bCs/>
          <w:sz w:val="28"/>
          <w:szCs w:val="28"/>
        </w:rPr>
        <w:t>149 спортсменов, из которых 70% являются членами сборных команд РФ.</w:t>
      </w:r>
      <w:r w:rsidRPr="006E15FE">
        <w:rPr>
          <w:rFonts w:ascii="PT Astra Serif" w:hAnsi="PT Astra Serif"/>
          <w:sz w:val="28"/>
          <w:szCs w:val="28"/>
        </w:rPr>
        <w:t xml:space="preserve"> </w:t>
      </w:r>
    </w:p>
    <w:p w:rsidR="00A23569" w:rsidRPr="006E15FE" w:rsidRDefault="00A23569" w:rsidP="00A23569">
      <w:pPr>
        <w:pStyle w:val="a3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 xml:space="preserve">На сегодняшний день </w:t>
      </w:r>
      <w:r w:rsidRPr="006E15FE">
        <w:rPr>
          <w:rFonts w:ascii="PT Astra Serif" w:hAnsi="PT Astra Serif"/>
          <w:bCs/>
          <w:sz w:val="28"/>
          <w:szCs w:val="28"/>
        </w:rPr>
        <w:t>ср</w:t>
      </w:r>
      <w:r>
        <w:rPr>
          <w:rFonts w:ascii="PT Astra Serif" w:hAnsi="PT Astra Serif"/>
          <w:bCs/>
          <w:sz w:val="28"/>
          <w:szCs w:val="28"/>
        </w:rPr>
        <w:t>едний размер заработной платы «с</w:t>
      </w:r>
      <w:r w:rsidRPr="006E15FE">
        <w:rPr>
          <w:rFonts w:ascii="PT Astra Serif" w:hAnsi="PT Astra Serif"/>
          <w:bCs/>
          <w:sz w:val="28"/>
          <w:szCs w:val="28"/>
        </w:rPr>
        <w:t>портсмена»</w:t>
      </w:r>
      <w:r w:rsidRPr="006E15FE">
        <w:rPr>
          <w:rFonts w:ascii="PT Astra Serif" w:hAnsi="PT Astra Serif"/>
          <w:sz w:val="28"/>
          <w:szCs w:val="28"/>
        </w:rPr>
        <w:t xml:space="preserve"> составляет 21 834 рубля. </w:t>
      </w:r>
      <w:bookmarkStart w:id="0" w:name="_GoBack"/>
      <w:bookmarkEnd w:id="0"/>
    </w:p>
    <w:p w:rsidR="00A23569" w:rsidRPr="001D09F1" w:rsidRDefault="00A23569" w:rsidP="00A23569">
      <w:pPr>
        <w:pStyle w:val="a3"/>
        <w:ind w:left="0" w:right="-284" w:firstLine="851"/>
        <w:jc w:val="both"/>
        <w:rPr>
          <w:rFonts w:ascii="PT Astra Serif" w:hAnsi="PT Astra Serif"/>
          <w:sz w:val="28"/>
          <w:szCs w:val="28"/>
        </w:rPr>
      </w:pPr>
      <w:r w:rsidRPr="006E15FE">
        <w:rPr>
          <w:rFonts w:ascii="PT Astra Serif" w:hAnsi="PT Astra Serif"/>
          <w:sz w:val="28"/>
          <w:szCs w:val="28"/>
        </w:rPr>
        <w:t>Кроме того, в целях поощрения и стимулирования граждан учреждения спортивной направленности и общественные организации за высокие достижения в профессиональной деятельности, внесение значительного вклада в развитие физической культуры и спорта области в 2019 году в Саратове была открыта Доска почета работников физической культуры и сп</w:t>
      </w:r>
      <w:r w:rsidRPr="001D09F1">
        <w:rPr>
          <w:rFonts w:ascii="PT Astra Serif" w:hAnsi="PT Astra Serif"/>
          <w:sz w:val="28"/>
          <w:szCs w:val="28"/>
        </w:rPr>
        <w:t xml:space="preserve">орта Саратовской области. </w:t>
      </w:r>
    </w:p>
    <w:p w:rsidR="00A23569" w:rsidRPr="001D09F1" w:rsidRDefault="00A23569" w:rsidP="00A23569">
      <w:pPr>
        <w:pStyle w:val="a3"/>
        <w:ind w:left="0" w:right="-284" w:firstLine="851"/>
        <w:jc w:val="both"/>
        <w:rPr>
          <w:rFonts w:ascii="PT Astra Serif" w:hAnsi="PT Astra Serif"/>
          <w:sz w:val="28"/>
          <w:szCs w:val="28"/>
        </w:rPr>
      </w:pPr>
      <w:r w:rsidRPr="001D09F1">
        <w:rPr>
          <w:rFonts w:ascii="PT Astra Serif" w:hAnsi="PT Astra Serif"/>
          <w:sz w:val="28"/>
          <w:szCs w:val="28"/>
        </w:rPr>
        <w:t>Наряду с этим с 2020 года учрежден областной конкурс «Спортсмен года», «Тренер года», «Работник года в сфере физической культуре и спорта», который направлен на поддержку одаренных спортсменов, работников в сфере физической культуры и спорта, привлечение населения к регулярным занятиям спортом, утверждение приоритетов физической культуры и спорта в обществе.</w:t>
      </w:r>
    </w:p>
    <w:p w:rsidR="00A23569" w:rsidRPr="001D09F1" w:rsidRDefault="00A23569" w:rsidP="00A23569">
      <w:pPr>
        <w:ind w:firstLine="851"/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Default="00A23569" w:rsidP="00A23569">
      <w:pPr>
        <w:rPr>
          <w:rFonts w:ascii="PT Astra Serif" w:hAnsi="PT Astra Serif"/>
        </w:rPr>
      </w:pPr>
    </w:p>
    <w:p w:rsidR="00A23569" w:rsidRPr="001D09F1" w:rsidRDefault="00A23569" w:rsidP="00A23569">
      <w:pPr>
        <w:rPr>
          <w:rFonts w:ascii="PT Astra Serif" w:hAnsi="PT Astra Serif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4E2F" w:rsidRDefault="00DE4E2F" w:rsidP="00A23569">
      <w:pPr>
        <w:autoSpaceDE w:val="0"/>
        <w:autoSpaceDN w:val="0"/>
        <w:adjustRightInd w:val="0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DE4E2F" w:rsidRDefault="00DE4E2F" w:rsidP="00A23569">
      <w:pPr>
        <w:autoSpaceDE w:val="0"/>
        <w:autoSpaceDN w:val="0"/>
        <w:adjustRightInd w:val="0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A23569" w:rsidRDefault="00F354AB" w:rsidP="00A23569">
      <w:pPr>
        <w:autoSpaceDE w:val="0"/>
        <w:autoSpaceDN w:val="0"/>
        <w:adjustRightInd w:val="0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lastRenderedPageBreak/>
        <w:t>Информация</w:t>
      </w:r>
    </w:p>
    <w:p w:rsidR="00A23569" w:rsidRPr="00302404" w:rsidRDefault="00A23569" w:rsidP="00A23569">
      <w:pPr>
        <w:autoSpaceDE w:val="0"/>
        <w:autoSpaceDN w:val="0"/>
        <w:adjustRightInd w:val="0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 вопросу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Pr="00302404">
        <w:rPr>
          <w:rFonts w:ascii="PT Astra Serif" w:hAnsi="PT Astra Serif"/>
          <w:b/>
          <w:sz w:val="28"/>
          <w:szCs w:val="28"/>
        </w:rPr>
        <w:t>«О взаимодействии с региональными спортивными федерациями»</w:t>
      </w:r>
    </w:p>
    <w:p w:rsidR="00A23569" w:rsidRPr="00302404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A23569" w:rsidRPr="00302404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302404">
        <w:rPr>
          <w:rFonts w:ascii="PT Astra Serif" w:hAnsi="PT Astra Serif"/>
          <w:sz w:val="28"/>
          <w:szCs w:val="28"/>
        </w:rPr>
        <w:t>Ежегодно по предложениям спортивных федераций формируется и приказом министерства утверждается Календарный план официальных физкультурных мероприятий и спортивных мероприятий Саратовской области на текущий год.</w:t>
      </w:r>
    </w:p>
    <w:p w:rsidR="00A23569" w:rsidRPr="00302404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02404">
        <w:rPr>
          <w:rFonts w:ascii="PT Astra Serif" w:hAnsi="PT Astra Serif" w:cs="Times New Roman"/>
          <w:sz w:val="28"/>
          <w:szCs w:val="28"/>
        </w:rPr>
        <w:t>На территории Саратовской области аккредитован</w:t>
      </w:r>
      <w:r>
        <w:rPr>
          <w:rFonts w:ascii="PT Astra Serif" w:hAnsi="PT Astra Serif" w:cs="Times New Roman"/>
          <w:sz w:val="28"/>
          <w:szCs w:val="28"/>
        </w:rPr>
        <w:t>ы 103</w:t>
      </w:r>
      <w:r w:rsidRPr="00302404">
        <w:rPr>
          <w:rFonts w:ascii="PT Astra Serif" w:hAnsi="PT Astra Serif" w:cs="Times New Roman"/>
          <w:sz w:val="28"/>
          <w:szCs w:val="28"/>
        </w:rPr>
        <w:t xml:space="preserve"> региональных спортивных федераций по </w:t>
      </w:r>
      <w:r>
        <w:rPr>
          <w:rFonts w:ascii="PT Astra Serif" w:hAnsi="PT Astra Serif" w:cs="Times New Roman"/>
          <w:sz w:val="28"/>
          <w:szCs w:val="28"/>
        </w:rPr>
        <w:t>104</w:t>
      </w:r>
      <w:r w:rsidRPr="00302404">
        <w:rPr>
          <w:rFonts w:ascii="PT Astra Serif" w:hAnsi="PT Astra Serif" w:cs="Times New Roman"/>
          <w:sz w:val="28"/>
          <w:szCs w:val="28"/>
        </w:rPr>
        <w:t xml:space="preserve"> вид</w:t>
      </w:r>
      <w:r>
        <w:rPr>
          <w:rFonts w:ascii="PT Astra Serif" w:hAnsi="PT Astra Serif" w:cs="Times New Roman"/>
          <w:sz w:val="28"/>
          <w:szCs w:val="28"/>
        </w:rPr>
        <w:t>ам</w:t>
      </w:r>
      <w:r w:rsidRPr="00302404">
        <w:rPr>
          <w:rFonts w:ascii="PT Astra Serif" w:hAnsi="PT Astra Serif" w:cs="Times New Roman"/>
          <w:sz w:val="28"/>
          <w:szCs w:val="28"/>
        </w:rPr>
        <w:t xml:space="preserve"> спорта, из них </w:t>
      </w:r>
      <w:r>
        <w:rPr>
          <w:rFonts w:ascii="PT Astra Serif" w:hAnsi="PT Astra Serif" w:cs="Times New Roman"/>
          <w:sz w:val="28"/>
          <w:szCs w:val="28"/>
        </w:rPr>
        <w:t>39</w:t>
      </w:r>
      <w:r w:rsidRPr="0030240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</w:t>
      </w:r>
      <w:r w:rsidRPr="00302404">
        <w:rPr>
          <w:rFonts w:ascii="PT Astra Serif" w:hAnsi="PT Astra Serif" w:cs="Times New Roman"/>
          <w:sz w:val="28"/>
          <w:szCs w:val="28"/>
        </w:rPr>
        <w:t>олимпийским видам</w:t>
      </w:r>
      <w:r>
        <w:rPr>
          <w:rFonts w:ascii="PT Astra Serif" w:hAnsi="PT Astra Serif" w:cs="Times New Roman"/>
          <w:sz w:val="28"/>
          <w:szCs w:val="28"/>
        </w:rPr>
        <w:t xml:space="preserve"> спорта, 3 по</w:t>
      </w:r>
      <w:r w:rsidRPr="0030240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02404">
        <w:rPr>
          <w:rFonts w:ascii="PT Astra Serif" w:hAnsi="PT Astra Serif"/>
          <w:sz w:val="28"/>
          <w:szCs w:val="28"/>
        </w:rPr>
        <w:t>паралимпийским</w:t>
      </w:r>
      <w:proofErr w:type="spellEnd"/>
      <w:r w:rsidRPr="00302404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02404">
        <w:rPr>
          <w:rFonts w:ascii="PT Astra Serif" w:hAnsi="PT Astra Serif"/>
          <w:sz w:val="28"/>
          <w:szCs w:val="28"/>
        </w:rPr>
        <w:t>сурдлимпийским</w:t>
      </w:r>
      <w:proofErr w:type="spellEnd"/>
      <w:r w:rsidRPr="00302404">
        <w:rPr>
          <w:rFonts w:ascii="PT Astra Serif" w:hAnsi="PT Astra Serif"/>
          <w:sz w:val="28"/>
          <w:szCs w:val="28"/>
        </w:rPr>
        <w:t xml:space="preserve"> видами спорта.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hAnsi="PT Astra Serif"/>
          <w:sz w:val="28"/>
          <w:szCs w:val="28"/>
        </w:rPr>
        <w:t>Финансовое обеспечение аккредитованных региональных спортивных федераций по видам спорта осуществляется подведомственным министерству спорта области государственным автономным учреждением</w:t>
      </w:r>
      <w:r>
        <w:rPr>
          <w:rFonts w:ascii="PT Astra Serif" w:hAnsi="PT Astra Serif"/>
          <w:sz w:val="28"/>
          <w:szCs w:val="28"/>
        </w:rPr>
        <w:t xml:space="preserve"> Саратовской области </w:t>
      </w:r>
      <w:r w:rsidRPr="00302404">
        <w:rPr>
          <w:rFonts w:ascii="PT Astra Serif" w:hAnsi="PT Astra Serif"/>
          <w:sz w:val="28"/>
          <w:szCs w:val="28"/>
        </w:rPr>
        <w:t xml:space="preserve"> «Управление спортивными мероприятиями», в пределах выделенной субсидии на финансовое обеспечение выполнения государственного задания на оказание государственных услуг (выполнение работ). 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Главная задача ГАУ СО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«УСМ»</w:t>
      </w:r>
      <w:r w:rsidR="00DE4E2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заключается в осуществлении отдельных функций учредителя по реализации государственной политики в сфере физической культуры и спорта на территории Саратовской области.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Ежегодно ГАУ СО «Управление спортивными мероприятиями» получает субсидии из областного бюджета на выполнение государственного задания, в рамках которого ГАУ СО УСМ выполняет организацию мероприятий по подготовке спортивных сборных команд области. Для этого в 2023 году в соответствии с календарным планом, который был утвержден, планируется профинансировать 72 аккредитованных спортивных федераций на общую сумму </w:t>
      </w:r>
      <w:r w:rsidRPr="00302404">
        <w:rPr>
          <w:rFonts w:ascii="PT Astra Serif" w:eastAsia="Times New Roman" w:hAnsi="PT Astra Serif" w:cs="Times New Roman"/>
          <w:sz w:val="28"/>
          <w:szCs w:val="28"/>
        </w:rPr>
        <w:t>25 175 000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 рублей, что на </w:t>
      </w:r>
      <w:r w:rsidRPr="00302404">
        <w:rPr>
          <w:rFonts w:ascii="PT Astra Serif" w:eastAsia="Times New Roman" w:hAnsi="PT Astra Serif" w:cs="Times New Roman"/>
          <w:sz w:val="28"/>
          <w:szCs w:val="28"/>
        </w:rPr>
        <w:t>25%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больше, чем в 2022 году.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Распределение финансирования федераций производилось, на основании результатов выступления спортсменов сборной области по видам спорта по итогам 2022 года.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Вновь созданным, или недавно аккредитованным федерациям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также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оказывается финансовая поддержка. 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Ежегодно ведущие региональные спортивные федерации, работая с общероссийскими федерациями, привлекают проведение в Саратовской области соревнования  самого высоко уровня, так в 2023 году в регионе прошли                          </w:t>
      </w:r>
      <w:r w:rsidRPr="00302404">
        <w:rPr>
          <w:rFonts w:ascii="PT Astra Serif" w:eastAsia="Times New Roman" w:hAnsi="PT Astra Serif" w:cs="Times New Roman"/>
          <w:sz w:val="28"/>
          <w:szCs w:val="28"/>
        </w:rPr>
        <w:t xml:space="preserve">62 </w:t>
      </w:r>
      <w:proofErr w:type="gramStart"/>
      <w:r w:rsidRPr="00302404">
        <w:rPr>
          <w:rFonts w:ascii="PT Astra Serif" w:eastAsia="Times New Roman" w:hAnsi="PT Astra Serif" w:cs="Times New Roman"/>
          <w:sz w:val="28"/>
          <w:szCs w:val="28"/>
        </w:rPr>
        <w:t>международных</w:t>
      </w:r>
      <w:proofErr w:type="gramEnd"/>
      <w:r w:rsidRPr="00302404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всероссийских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302404">
        <w:rPr>
          <w:rFonts w:ascii="PT Astra Serif" w:hAnsi="PT Astra Serif"/>
          <w:sz w:val="28"/>
          <w:szCs w:val="28"/>
        </w:rPr>
        <w:t xml:space="preserve">В 2024 году на территории Саратовской области запланировано проведение </w:t>
      </w:r>
      <w:r w:rsidRPr="00302404"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 xml:space="preserve">4 </w:t>
      </w:r>
      <w:proofErr w:type="gramStart"/>
      <w:r w:rsidR="00AF375C" w:rsidRPr="00AF375C">
        <w:rPr>
          <w:rFonts w:ascii="PT Astra Serif" w:hAnsi="PT Astra Serif"/>
          <w:sz w:val="28"/>
          <w:szCs w:val="28"/>
        </w:rPr>
        <w:t>в</w:t>
      </w:r>
      <w:r w:rsidRPr="00302404">
        <w:rPr>
          <w:rFonts w:ascii="PT Astra Serif" w:hAnsi="PT Astra Serif"/>
          <w:sz w:val="28"/>
          <w:szCs w:val="28"/>
        </w:rPr>
        <w:t>сероссийских</w:t>
      </w:r>
      <w:proofErr w:type="gramEnd"/>
      <w:r w:rsidRPr="00302404">
        <w:rPr>
          <w:rFonts w:ascii="PT Astra Serif" w:hAnsi="PT Astra Serif"/>
          <w:sz w:val="28"/>
          <w:szCs w:val="28"/>
        </w:rPr>
        <w:t xml:space="preserve"> соревновани</w:t>
      </w:r>
      <w:r w:rsidR="00882AD3">
        <w:rPr>
          <w:rFonts w:ascii="PT Astra Serif" w:hAnsi="PT Astra Serif"/>
          <w:sz w:val="28"/>
          <w:szCs w:val="28"/>
        </w:rPr>
        <w:t>я</w:t>
      </w:r>
      <w:r w:rsidRPr="00302404">
        <w:rPr>
          <w:rFonts w:ascii="PT Astra Serif" w:hAnsi="PT Astra Serif"/>
          <w:sz w:val="28"/>
          <w:szCs w:val="28"/>
        </w:rPr>
        <w:t>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hAnsi="PT Astra Serif" w:cs="Times New Roman"/>
          <w:sz w:val="28"/>
          <w:szCs w:val="28"/>
        </w:rPr>
        <w:t xml:space="preserve">В соответствии со стратегией развития учреждения важнейшим целевым ориентиром продолжает оставаться увеличение доли авансирования 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проведения областных мероприятий или командирования сборных команд области</w:t>
      </w:r>
      <w:r w:rsidRPr="00302404">
        <w:rPr>
          <w:rFonts w:ascii="PT Astra Serif" w:hAnsi="PT Astra Serif" w:cs="Times New Roman"/>
          <w:sz w:val="28"/>
          <w:szCs w:val="28"/>
        </w:rPr>
        <w:t xml:space="preserve">. 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Финансовое обеспечение расходов на реализацию спортивных мероприятий, включенных в ЕКП, осуществляется в пределах лимитов бюдж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етных ассигнований, доведенных м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инистерством спорта Саратовской области.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</w:t>
      </w:r>
      <w:r w:rsidRPr="00302404">
        <w:rPr>
          <w:rFonts w:ascii="PT Astra Serif" w:eastAsia="Times New Roman" w:hAnsi="PT Astra Serif" w:cs="Times New Roman"/>
          <w:color w:val="000000"/>
          <w:sz w:val="28"/>
          <w:szCs w:val="28"/>
        </w:rPr>
        <w:t>2024 году планируется профинансировать около 370 спортивных мероприятий.</w:t>
      </w:r>
    </w:p>
    <w:p w:rsidR="00A23569" w:rsidRDefault="00A23569" w:rsidP="00A23569">
      <w:pPr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A23569" w:rsidRPr="00767D06" w:rsidRDefault="00A23569" w:rsidP="00A23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69" w:rsidRDefault="00A23569" w:rsidP="00A935E5">
      <w:pPr>
        <w:jc w:val="center"/>
        <w:rPr>
          <w:rFonts w:ascii="PT Astra Serif" w:hAnsi="PT Astra Serif"/>
          <w:b/>
          <w:sz w:val="28"/>
          <w:szCs w:val="28"/>
        </w:rPr>
      </w:pPr>
    </w:p>
    <w:p w:rsidR="00A23569" w:rsidRDefault="00A23569" w:rsidP="00A935E5">
      <w:pPr>
        <w:jc w:val="center"/>
        <w:rPr>
          <w:rFonts w:ascii="PT Astra Serif" w:hAnsi="PT Astra Serif"/>
          <w:b/>
          <w:sz w:val="28"/>
          <w:szCs w:val="28"/>
        </w:rPr>
      </w:pPr>
    </w:p>
    <w:p w:rsidR="00261757" w:rsidRDefault="00261757" w:rsidP="006C1C30">
      <w:pPr>
        <w:suppressAutoHyphens/>
        <w:ind w:left="-142" w:hanging="284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0A766E" w:rsidRDefault="00F354AB" w:rsidP="000A766E">
      <w:pPr>
        <w:pStyle w:val="a3"/>
        <w:tabs>
          <w:tab w:val="left" w:pos="426"/>
        </w:tabs>
        <w:ind w:left="-142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lastRenderedPageBreak/>
        <w:t>Информация</w:t>
      </w:r>
    </w:p>
    <w:p w:rsidR="000A766E" w:rsidRPr="005B01D0" w:rsidRDefault="000A766E" w:rsidP="000A766E">
      <w:pPr>
        <w:pStyle w:val="a3"/>
        <w:tabs>
          <w:tab w:val="left" w:pos="426"/>
        </w:tabs>
        <w:ind w:left="-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«</w:t>
      </w:r>
      <w:r w:rsidRPr="005B01D0">
        <w:rPr>
          <w:rFonts w:ascii="PT Astra Serif" w:hAnsi="PT Astra Serif"/>
          <w:b/>
          <w:sz w:val="28"/>
          <w:szCs w:val="28"/>
          <w:lang w:eastAsia="ar-SA"/>
        </w:rPr>
        <w:t xml:space="preserve">О </w:t>
      </w:r>
      <w:r w:rsidRPr="005B01D0">
        <w:rPr>
          <w:rFonts w:ascii="PT Astra Serif" w:hAnsi="PT Astra Serif"/>
          <w:b/>
          <w:sz w:val="28"/>
          <w:szCs w:val="28"/>
        </w:rPr>
        <w:t>календарном плане официальных физкультурных мероприятий и спортивных мероприятий Саратовской области на 202</w:t>
      </w:r>
      <w:r>
        <w:rPr>
          <w:rFonts w:ascii="PT Astra Serif" w:hAnsi="PT Astra Serif"/>
          <w:b/>
          <w:sz w:val="28"/>
          <w:szCs w:val="28"/>
        </w:rPr>
        <w:t>4</w:t>
      </w:r>
      <w:r w:rsidRPr="005B01D0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A766E" w:rsidRDefault="000A766E" w:rsidP="000A76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A766E" w:rsidRPr="00051095" w:rsidRDefault="000A766E" w:rsidP="000A76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Календарный план официальных физкультурных мероприятий и спортивных мероприятий Саратовской области формируется в соответствии с Порядком, утвержденным приказом министерства от 20 декабря 2016 № 642 на основании предложений физкультурно-спортивных организаций области, муниципальных образований области, а также общественных организаций области.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Календарный план Саратовской области на 2024год состоит из трех</w:t>
      </w:r>
      <w:r w:rsidR="00AF375C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>разделов: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b/>
          <w:sz w:val="28"/>
          <w:szCs w:val="28"/>
        </w:rPr>
        <w:t xml:space="preserve">I раздел </w:t>
      </w:r>
      <w:r w:rsidRPr="00051095">
        <w:rPr>
          <w:rFonts w:ascii="PT Astra Serif" w:hAnsi="PT Astra Serif"/>
          <w:sz w:val="28"/>
          <w:szCs w:val="28"/>
        </w:rPr>
        <w:t>- Региональные, межрегиональные, всероссийские и международные спортивные мероприятия;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b/>
          <w:sz w:val="28"/>
          <w:szCs w:val="28"/>
        </w:rPr>
        <w:t>II раздел</w:t>
      </w:r>
      <w:r w:rsidRPr="00051095">
        <w:rPr>
          <w:rFonts w:ascii="PT Astra Serif" w:hAnsi="PT Astra Serif"/>
          <w:sz w:val="28"/>
          <w:szCs w:val="28"/>
        </w:rPr>
        <w:t xml:space="preserve"> - Региональные, межрегиональные, всероссийские и международные физкультурные мероприятия среди населения;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b/>
          <w:sz w:val="28"/>
          <w:szCs w:val="28"/>
        </w:rPr>
        <w:t>III раздел</w:t>
      </w:r>
      <w:r w:rsidRPr="00051095">
        <w:rPr>
          <w:rFonts w:ascii="PT Astra Serif" w:hAnsi="PT Astra Serif"/>
          <w:sz w:val="28"/>
          <w:szCs w:val="28"/>
        </w:rPr>
        <w:t xml:space="preserve"> - Спортивные мероприятия по военно-прикладным и служебно-прикладным видам спорта (введен </w:t>
      </w:r>
      <w:hyperlink r:id="rId7" w:history="1">
        <w:r w:rsidRPr="00051095">
          <w:rPr>
            <w:rFonts w:ascii="PT Astra Serif" w:hAnsi="PT Astra Serif"/>
            <w:sz w:val="28"/>
            <w:szCs w:val="28"/>
          </w:rPr>
          <w:t xml:space="preserve">приказом </w:t>
        </w:r>
        <w:proofErr w:type="spellStart"/>
        <w:r w:rsidRPr="00051095">
          <w:rPr>
            <w:rFonts w:ascii="PT Astra Serif" w:hAnsi="PT Astra Serif"/>
            <w:sz w:val="28"/>
            <w:szCs w:val="28"/>
          </w:rPr>
          <w:t>Минспорта</w:t>
        </w:r>
        <w:proofErr w:type="spellEnd"/>
        <w:r w:rsidRPr="00051095">
          <w:rPr>
            <w:rFonts w:ascii="PT Astra Serif" w:hAnsi="PT Astra Serif"/>
            <w:sz w:val="28"/>
            <w:szCs w:val="28"/>
          </w:rPr>
          <w:t xml:space="preserve"> Саратовской области от 19.10.2018 № 585</w:t>
        </w:r>
      </w:hyperlink>
      <w:r w:rsidRPr="00051095">
        <w:rPr>
          <w:rFonts w:ascii="PT Astra Serif" w:hAnsi="PT Astra Serif"/>
          <w:sz w:val="28"/>
          <w:szCs w:val="28"/>
        </w:rPr>
        <w:t>).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На сегодняшний день в целях развития видов спорта на территории области аккредитовано</w:t>
      </w:r>
      <w:r w:rsidR="00AF375C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>100 региональных спортивных федераций по 101 виду спорта.</w:t>
      </w:r>
    </w:p>
    <w:p w:rsidR="000A766E" w:rsidRPr="00051095" w:rsidRDefault="000A766E" w:rsidP="000A766E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b/>
          <w:sz w:val="28"/>
          <w:szCs w:val="28"/>
        </w:rPr>
        <w:t>В I раздел Календарного плана</w:t>
      </w:r>
      <w:r w:rsidRPr="00051095">
        <w:rPr>
          <w:rFonts w:ascii="PT Astra Serif" w:hAnsi="PT Astra Serif"/>
          <w:sz w:val="28"/>
          <w:szCs w:val="28"/>
        </w:rPr>
        <w:t xml:space="preserve"> на 2024 год включено </w:t>
      </w:r>
      <w:r w:rsidRPr="00051095">
        <w:rPr>
          <w:rFonts w:ascii="PT Astra Serif" w:hAnsi="PT Astra Serif"/>
          <w:sz w:val="28"/>
          <w:szCs w:val="28"/>
        </w:rPr>
        <w:br/>
        <w:t xml:space="preserve">542 </w:t>
      </w:r>
      <w:proofErr w:type="gramStart"/>
      <w:r w:rsidRPr="00051095">
        <w:rPr>
          <w:rFonts w:ascii="PT Astra Serif" w:hAnsi="PT Astra Serif"/>
          <w:sz w:val="28"/>
          <w:szCs w:val="28"/>
        </w:rPr>
        <w:t>спортивных</w:t>
      </w:r>
      <w:proofErr w:type="gramEnd"/>
      <w:r w:rsidRPr="00051095">
        <w:rPr>
          <w:rFonts w:ascii="PT Astra Serif" w:hAnsi="PT Astra Serif"/>
          <w:sz w:val="28"/>
          <w:szCs w:val="28"/>
        </w:rPr>
        <w:t xml:space="preserve"> мероприятия, в том числе 74 всероссийских и 468 региональных.</w:t>
      </w:r>
    </w:p>
    <w:p w:rsidR="000A766E" w:rsidRPr="00051095" w:rsidRDefault="000A766E" w:rsidP="000A76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 xml:space="preserve">В 2024 году на территории Саратовской области пройдут, ставшие уже традиционными всероссийские соревнования, такие как: </w:t>
      </w:r>
      <w:proofErr w:type="gramStart"/>
      <w:r w:rsidRPr="00051095">
        <w:rPr>
          <w:rFonts w:ascii="PT Astra Serif" w:hAnsi="PT Astra Serif"/>
          <w:sz w:val="28"/>
          <w:szCs w:val="28"/>
        </w:rPr>
        <w:t xml:space="preserve">Всероссийский турнир по бадминтону «Хрустальный волан», Всероссийский турнир по самбо «Памяти Вице-президента ВФС С.Р. Ахмерова», Первенство ПФО по спортивному туризму, Кубок России по подводному спорту, Всероссийские соревнования по гребле на байдарках и каноэ памяти Заслуженного тренера России В.К. </w:t>
      </w:r>
      <w:proofErr w:type="spellStart"/>
      <w:r w:rsidRPr="00051095">
        <w:rPr>
          <w:rFonts w:ascii="PT Astra Serif" w:hAnsi="PT Astra Serif"/>
          <w:sz w:val="28"/>
          <w:szCs w:val="28"/>
        </w:rPr>
        <w:t>Трунина</w:t>
      </w:r>
      <w:proofErr w:type="spellEnd"/>
      <w:r w:rsidRPr="00051095">
        <w:rPr>
          <w:rFonts w:ascii="PT Astra Serif" w:hAnsi="PT Astra Serif"/>
          <w:sz w:val="28"/>
          <w:szCs w:val="28"/>
        </w:rPr>
        <w:t>, Всероссийский турнир по фехтованию на призы Олимпийских чемпионов, Кубок России по прыжкам в воду и т.д.</w:t>
      </w:r>
      <w:proofErr w:type="gramEnd"/>
    </w:p>
    <w:p w:rsidR="000A766E" w:rsidRPr="00051095" w:rsidRDefault="000A766E" w:rsidP="000A76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 xml:space="preserve">Свои предложения в календарный план 2024 года подали впервые аккредитованные федерации по таким видам как водно-моторный спорт, сёрфинг, </w:t>
      </w:r>
      <w:proofErr w:type="spellStart"/>
      <w:r w:rsidRPr="00051095">
        <w:rPr>
          <w:rFonts w:ascii="PT Astra Serif" w:hAnsi="PT Astra Serif"/>
          <w:sz w:val="28"/>
          <w:szCs w:val="28"/>
        </w:rPr>
        <w:t>пилонный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 спорт. В период с 14 по 16 июня 2024 года</w:t>
      </w:r>
      <w:r w:rsidR="00AF375C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>в акватории реки Волги в районе Энгельсского пляжа впервые запланировано проведение чемпионата и Первенства Приволжского федерального округа</w:t>
      </w:r>
      <w:r w:rsidR="00AF375C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 xml:space="preserve">по </w:t>
      </w:r>
      <w:proofErr w:type="gramStart"/>
      <w:r w:rsidRPr="00051095">
        <w:rPr>
          <w:rFonts w:ascii="PT Astra Serif" w:hAnsi="PT Astra Serif"/>
          <w:sz w:val="28"/>
          <w:szCs w:val="28"/>
        </w:rPr>
        <w:t>водно-моторному</w:t>
      </w:r>
      <w:proofErr w:type="gramEnd"/>
      <w:r w:rsidRPr="00051095">
        <w:rPr>
          <w:rFonts w:ascii="PT Astra Serif" w:hAnsi="PT Astra Serif"/>
          <w:sz w:val="28"/>
          <w:szCs w:val="28"/>
        </w:rPr>
        <w:t xml:space="preserve"> спорту в классических дисциплинах (мотолодка, скутер, глиссер).</w:t>
      </w:r>
    </w:p>
    <w:p w:rsidR="000A766E" w:rsidRPr="00051095" w:rsidRDefault="000A766E" w:rsidP="000A76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b/>
          <w:sz w:val="28"/>
          <w:szCs w:val="28"/>
        </w:rPr>
        <w:t>Во II раздел Календарного плана</w:t>
      </w:r>
      <w:r w:rsidRPr="00051095">
        <w:rPr>
          <w:rFonts w:ascii="PT Astra Serif" w:hAnsi="PT Astra Serif"/>
          <w:sz w:val="28"/>
          <w:szCs w:val="28"/>
        </w:rPr>
        <w:t xml:space="preserve"> включено 134 физкультурно-массовых мероприятий, в том числе 15 всероссийских и 119 региональных.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proofErr w:type="gramStart"/>
      <w:r w:rsidRPr="00051095">
        <w:rPr>
          <w:rFonts w:ascii="PT Astra Serif" w:hAnsi="PT Astra Serif"/>
          <w:sz w:val="28"/>
          <w:szCs w:val="28"/>
        </w:rPr>
        <w:t>Самые крупные из них: финальные областные спортивные соревнования обучающихся в рамках Всероссийских спортивных соревнований школьников «Президентские состязания», Всероссийский день бега «Кросс нации» на призы Губернатора Саратовской области, XX</w:t>
      </w:r>
      <w:r w:rsidRPr="00051095">
        <w:rPr>
          <w:rFonts w:ascii="PT Astra Serif" w:hAnsi="PT Astra Serif"/>
          <w:sz w:val="28"/>
          <w:szCs w:val="28"/>
          <w:lang w:val="en-US"/>
        </w:rPr>
        <w:t>II</w:t>
      </w:r>
      <w:r w:rsidRPr="00051095">
        <w:rPr>
          <w:rFonts w:ascii="PT Astra Serif" w:hAnsi="PT Astra Serif"/>
          <w:sz w:val="28"/>
          <w:szCs w:val="28"/>
        </w:rPr>
        <w:t xml:space="preserve"> областной турнир по футболу среди дворовых команд на Кубок Губернатора области, </w:t>
      </w: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Областной </w:t>
      </w:r>
      <w:proofErr w:type="spellStart"/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>Спартианский</w:t>
      </w:r>
      <w:proofErr w:type="spellEnd"/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 фестиваль среди команд летних детских оздоровительных лагерей Саратовской области на призы Губернатора Саратовской области, Спартакиада органов местного самоуправления Саратовской</w:t>
      </w:r>
      <w:proofErr w:type="gramEnd"/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 области и другие.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>Самыми масштабными мероприятиями среди организаций высшего образования области являются: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lastRenderedPageBreak/>
        <w:t>- Областная Универсиада образовательных организаций высшего образования области по 29 видам спорта, которая проходит в течение всего учебного года. В ней принимает участие  около 4000 студентов;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>- Спартакиада летних спортивно-оздоровительных лагерей вузов области;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>- «Спартакиада здоровья» среди профессорско-преподавательского состава образовательных организаций высшего образования Саратовской области 2023 года;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 - </w:t>
      </w:r>
      <w:r w:rsidRPr="00051095">
        <w:rPr>
          <w:rFonts w:ascii="PT Astra Serif" w:hAnsi="PT Astra Serif"/>
          <w:sz w:val="28"/>
          <w:szCs w:val="28"/>
        </w:rPr>
        <w:t>Соревнования ассоциации волейбольной студенческой лиги среди мужских и женских команд Саратовской области 2023-2024 учебного года;</w:t>
      </w:r>
    </w:p>
    <w:p w:rsidR="000A766E" w:rsidRPr="00051095" w:rsidRDefault="000A766E" w:rsidP="000A766E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- Чемпионат Ассоциации студенческого баскетбола в региональном дивизионе (Саратовская область) среди мужских команд сезон 2023-2024 гг.</w:t>
      </w:r>
    </w:p>
    <w:p w:rsidR="000A766E" w:rsidRPr="00051095" w:rsidRDefault="000A766E" w:rsidP="000A766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В целях реализации ВФСК ГТО запланировано проведение региональных этапов фестивалей: среди обучающихся общеобразовательных организаций Саратовской области; среди семейных команд  Саратовской области; среди обучающихся  образовательных организаций высшего образования  Саратовской области; «Игры ГТО».</w:t>
      </w:r>
    </w:p>
    <w:p w:rsidR="000A766E" w:rsidRPr="00051095" w:rsidRDefault="000A766E" w:rsidP="000A766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>Традиционно запланированы к проведению соревнования с зональными этапами: чемпионат школьной баскетбольной лиги «КЭС_БАСКЕТ», чемпионат «</w:t>
      </w:r>
      <w:proofErr w:type="spellStart"/>
      <w:r w:rsidRPr="00051095">
        <w:rPr>
          <w:rFonts w:ascii="PT Astra Serif" w:hAnsi="PT Astra Serif"/>
          <w:sz w:val="28"/>
          <w:szCs w:val="28"/>
        </w:rPr>
        <w:t>Локобаскет</w:t>
      </w:r>
      <w:proofErr w:type="spellEnd"/>
      <w:r w:rsidRPr="00051095">
        <w:rPr>
          <w:rFonts w:ascii="PT Astra Serif" w:hAnsi="PT Astra Serif"/>
          <w:sz w:val="28"/>
          <w:szCs w:val="28"/>
        </w:rPr>
        <w:t>» по баскетболу среди юношей и девушек не старше 2007 года рождения сезона 2023-2024.</w:t>
      </w:r>
    </w:p>
    <w:p w:rsidR="000A766E" w:rsidRPr="00051095" w:rsidRDefault="000A766E" w:rsidP="000A76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 xml:space="preserve">В феврале 2024 года возобновится традиционное проведение на территории Базарно </w:t>
      </w:r>
      <w:proofErr w:type="spellStart"/>
      <w:r w:rsidRPr="00051095">
        <w:rPr>
          <w:rFonts w:ascii="PT Astra Serif" w:hAnsi="PT Astra Serif"/>
          <w:sz w:val="28"/>
          <w:szCs w:val="28"/>
        </w:rPr>
        <w:t>Карабулакского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 района </w:t>
      </w:r>
      <w:r w:rsidRPr="00051095">
        <w:rPr>
          <w:rFonts w:ascii="PT Astra Serif" w:hAnsi="PT Astra Serif"/>
          <w:sz w:val="28"/>
          <w:szCs w:val="28"/>
          <w:lang w:val="en-US"/>
        </w:rPr>
        <w:t>XLII</w:t>
      </w:r>
      <w:r w:rsidRPr="00051095">
        <w:rPr>
          <w:rFonts w:ascii="PT Astra Serif" w:hAnsi="PT Astra Serif"/>
          <w:sz w:val="28"/>
          <w:szCs w:val="28"/>
        </w:rPr>
        <w:t xml:space="preserve"> Всероссийской массовой лыжной гонки «Лыжня России».</w:t>
      </w:r>
    </w:p>
    <w:p w:rsidR="000A766E" w:rsidRPr="00051095" w:rsidRDefault="000A766E" w:rsidP="000A766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51095">
        <w:rPr>
          <w:rFonts w:ascii="PT Astra Serif" w:hAnsi="PT Astra Serif"/>
          <w:sz w:val="28"/>
          <w:szCs w:val="28"/>
        </w:rPr>
        <w:t xml:space="preserve">Проведение областных спортивных и физкультурно-массовых мероприятий планируется не только на территории г. Саратова, но и на территории </w:t>
      </w:r>
      <w:proofErr w:type="spellStart"/>
      <w:r w:rsidRPr="00051095">
        <w:rPr>
          <w:rFonts w:ascii="PT Astra Serif" w:hAnsi="PT Astra Serif"/>
          <w:sz w:val="28"/>
          <w:szCs w:val="28"/>
        </w:rPr>
        <w:t>Александрово-Гайского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1095">
        <w:rPr>
          <w:rFonts w:ascii="PT Astra Serif" w:hAnsi="PT Astra Serif"/>
          <w:sz w:val="28"/>
          <w:szCs w:val="28"/>
        </w:rPr>
        <w:t>Базарно-Карабулакского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1095">
        <w:rPr>
          <w:rFonts w:ascii="PT Astra Serif" w:hAnsi="PT Astra Serif"/>
          <w:sz w:val="28"/>
          <w:szCs w:val="28"/>
        </w:rPr>
        <w:t>Балаковского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1095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51095">
        <w:rPr>
          <w:rFonts w:ascii="PT Astra Serif" w:hAnsi="PT Astra Serif"/>
          <w:sz w:val="28"/>
          <w:szCs w:val="28"/>
        </w:rPr>
        <w:t>Вольского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Калининского, </w:t>
      </w:r>
      <w:proofErr w:type="spellStart"/>
      <w:r w:rsidRPr="00051095">
        <w:rPr>
          <w:rFonts w:ascii="PT Astra Serif" w:hAnsi="PT Astra Serif"/>
          <w:sz w:val="28"/>
          <w:szCs w:val="28"/>
        </w:rPr>
        <w:t>Лысогорского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, </w:t>
      </w:r>
      <w:r w:rsidR="00F354AB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 xml:space="preserve">Пугачевского, </w:t>
      </w:r>
      <w:proofErr w:type="spellStart"/>
      <w:r w:rsidRPr="00051095">
        <w:rPr>
          <w:rFonts w:ascii="PT Astra Serif" w:hAnsi="PT Astra Serif"/>
          <w:sz w:val="28"/>
          <w:szCs w:val="28"/>
        </w:rPr>
        <w:t>Озинского</w:t>
      </w:r>
      <w:proofErr w:type="spellEnd"/>
      <w:r w:rsidRPr="00051095">
        <w:rPr>
          <w:rFonts w:ascii="PT Astra Serif" w:hAnsi="PT Astra Serif"/>
          <w:sz w:val="28"/>
          <w:szCs w:val="28"/>
        </w:rPr>
        <w:t>,</w:t>
      </w:r>
      <w:r w:rsidR="00F354AB">
        <w:rPr>
          <w:rFonts w:ascii="PT Astra Serif" w:hAnsi="PT Astra Serif"/>
          <w:sz w:val="28"/>
          <w:szCs w:val="28"/>
        </w:rPr>
        <w:t xml:space="preserve"> </w:t>
      </w:r>
      <w:r w:rsidRPr="000510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51095">
        <w:rPr>
          <w:rFonts w:ascii="PT Astra Serif" w:hAnsi="PT Astra Serif"/>
          <w:sz w:val="28"/>
          <w:szCs w:val="28"/>
        </w:rPr>
        <w:t>Хвалынского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 и</w:t>
      </w:r>
      <w:r w:rsidR="00F354A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51095">
        <w:rPr>
          <w:rFonts w:ascii="PT Astra Serif" w:hAnsi="PT Astra Serif"/>
          <w:sz w:val="28"/>
          <w:szCs w:val="28"/>
        </w:rPr>
        <w:t>Энгельсского</w:t>
      </w:r>
      <w:proofErr w:type="spellEnd"/>
      <w:r w:rsidRPr="00051095">
        <w:rPr>
          <w:rFonts w:ascii="PT Astra Serif" w:hAnsi="PT Astra Serif"/>
          <w:sz w:val="28"/>
          <w:szCs w:val="28"/>
        </w:rPr>
        <w:t xml:space="preserve"> муниципальных районов Саратовской области.</w:t>
      </w:r>
    </w:p>
    <w:p w:rsidR="000A766E" w:rsidRDefault="000A766E" w:rsidP="000A766E">
      <w:pPr>
        <w:suppressAutoHyphens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5C3B71" w:rsidRDefault="005C3B71" w:rsidP="003B0A6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248E5" w:rsidRPr="005B01D0" w:rsidRDefault="004248E5" w:rsidP="00DE7659">
      <w:pPr>
        <w:ind w:left="-142" w:firstLine="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5B01D0">
        <w:rPr>
          <w:rFonts w:ascii="PT Astra Serif" w:hAnsi="PT Astra Serif" w:cs="Times New Roman"/>
          <w:b/>
          <w:sz w:val="28"/>
          <w:szCs w:val="28"/>
        </w:rPr>
        <w:t xml:space="preserve">Министр спорта области                                                             </w:t>
      </w:r>
      <w:r w:rsidR="00B1577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B01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E3987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907B1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1070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О</w:t>
      </w:r>
      <w:r w:rsidRPr="005B01D0">
        <w:rPr>
          <w:rFonts w:ascii="PT Astra Serif" w:hAnsi="PT Astra Serif" w:cs="Times New Roman"/>
          <w:b/>
          <w:sz w:val="28"/>
          <w:szCs w:val="28"/>
        </w:rPr>
        <w:t>.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А</w:t>
      </w:r>
      <w:r w:rsidRPr="005B01D0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Дубовенко</w:t>
      </w:r>
    </w:p>
    <w:p w:rsidR="00455EA6" w:rsidRPr="005B01D0" w:rsidRDefault="00455EA6" w:rsidP="00DE7659">
      <w:pPr>
        <w:suppressAutoHyphens/>
        <w:ind w:left="-142" w:firstLine="142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773312" w:rsidRDefault="00773312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773312" w:rsidRDefault="00773312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773312" w:rsidRDefault="00773312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773312" w:rsidRDefault="00773312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773312" w:rsidRDefault="00773312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47161D" w:rsidRPr="00F354AB" w:rsidRDefault="0047161D" w:rsidP="0047161D">
      <w:pPr>
        <w:pStyle w:val="a3"/>
        <w:ind w:left="0" w:firstLine="708"/>
        <w:jc w:val="right"/>
        <w:rPr>
          <w:rFonts w:ascii="PT Astra Serif" w:hAnsi="PT Astra Serif"/>
          <w:sz w:val="27"/>
          <w:szCs w:val="27"/>
          <w:lang w:eastAsia="ar-SA"/>
        </w:rPr>
      </w:pPr>
      <w:r w:rsidRPr="00F354AB">
        <w:rPr>
          <w:rFonts w:ascii="PT Astra Serif" w:hAnsi="PT Astra Serif"/>
          <w:sz w:val="27"/>
          <w:szCs w:val="27"/>
          <w:lang w:eastAsia="ar-SA"/>
        </w:rPr>
        <w:lastRenderedPageBreak/>
        <w:t xml:space="preserve">Проект </w:t>
      </w:r>
    </w:p>
    <w:p w:rsidR="003F4699" w:rsidRPr="00F354AB" w:rsidRDefault="00F354AB" w:rsidP="00F354AB">
      <w:pPr>
        <w:pStyle w:val="a3"/>
        <w:tabs>
          <w:tab w:val="left" w:pos="4725"/>
          <w:tab w:val="center" w:pos="5385"/>
        </w:tabs>
        <w:ind w:left="0" w:firstLine="708"/>
        <w:rPr>
          <w:rFonts w:ascii="PT Astra Serif" w:hAnsi="PT Astra Serif"/>
          <w:b/>
          <w:sz w:val="28"/>
          <w:szCs w:val="28"/>
          <w:lang w:eastAsia="ar-SA"/>
        </w:rPr>
      </w:pPr>
      <w:r w:rsidRPr="00F354AB">
        <w:rPr>
          <w:rFonts w:ascii="PT Astra Serif" w:hAnsi="PT Astra Serif"/>
          <w:b/>
          <w:sz w:val="27"/>
          <w:szCs w:val="27"/>
          <w:lang w:eastAsia="ar-SA"/>
        </w:rPr>
        <w:tab/>
      </w:r>
      <w:r>
        <w:rPr>
          <w:rFonts w:ascii="PT Astra Serif" w:hAnsi="PT Astra Serif"/>
          <w:b/>
          <w:sz w:val="27"/>
          <w:szCs w:val="27"/>
          <w:lang w:eastAsia="ar-SA"/>
        </w:rPr>
        <w:t>РЕШЕНИЕ</w:t>
      </w:r>
    </w:p>
    <w:p w:rsidR="003F4699" w:rsidRDefault="003F4699" w:rsidP="003F4699">
      <w:pPr>
        <w:pStyle w:val="a3"/>
        <w:ind w:left="0" w:firstLine="708"/>
        <w:jc w:val="center"/>
        <w:rPr>
          <w:rFonts w:ascii="PT Astra Serif" w:hAnsi="PT Astra Serif"/>
          <w:b/>
          <w:sz w:val="27"/>
          <w:szCs w:val="27"/>
          <w:lang w:eastAsia="ar-SA"/>
        </w:rPr>
      </w:pPr>
      <w:r w:rsidRPr="00F354AB">
        <w:rPr>
          <w:rFonts w:ascii="PT Astra Serif" w:hAnsi="PT Astra Serif"/>
          <w:b/>
          <w:sz w:val="28"/>
          <w:szCs w:val="28"/>
          <w:lang w:eastAsia="ar-SA"/>
        </w:rPr>
        <w:t xml:space="preserve"> коллегии министерства спорта Саратовской области</w:t>
      </w:r>
    </w:p>
    <w:p w:rsidR="00773312" w:rsidRPr="006D2C59" w:rsidRDefault="00773312" w:rsidP="003F4699">
      <w:pPr>
        <w:pStyle w:val="a3"/>
        <w:ind w:left="0" w:firstLine="708"/>
        <w:jc w:val="center"/>
        <w:rPr>
          <w:rFonts w:ascii="PT Astra Serif" w:hAnsi="PT Astra Serif"/>
          <w:b/>
          <w:sz w:val="27"/>
          <w:szCs w:val="27"/>
        </w:rPr>
      </w:pPr>
    </w:p>
    <w:p w:rsidR="00773312" w:rsidRPr="00CB3ED8" w:rsidRDefault="00773312" w:rsidP="00773312">
      <w:pPr>
        <w:rPr>
          <w:rFonts w:ascii="PT Astra Serif" w:hAnsi="PT Astra Serif"/>
          <w:sz w:val="28"/>
          <w:szCs w:val="28"/>
        </w:rPr>
      </w:pPr>
      <w:r w:rsidRPr="00CB3ED8">
        <w:rPr>
          <w:rFonts w:ascii="PT Astra Serif" w:hAnsi="PT Astra Serif"/>
          <w:sz w:val="28"/>
          <w:szCs w:val="28"/>
        </w:rPr>
        <w:t xml:space="preserve">22 декабря 2023 года                                                </w:t>
      </w:r>
      <w:r w:rsidRPr="00CB3ED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CB3ED8">
        <w:rPr>
          <w:rFonts w:ascii="PT Astra Serif" w:hAnsi="PT Astra Serif"/>
          <w:sz w:val="28"/>
          <w:szCs w:val="28"/>
        </w:rPr>
        <w:t xml:space="preserve">11.00 </w:t>
      </w:r>
      <w:r>
        <w:rPr>
          <w:rFonts w:ascii="PT Astra Serif" w:hAnsi="PT Astra Serif"/>
          <w:sz w:val="28"/>
          <w:szCs w:val="28"/>
        </w:rPr>
        <w:t>часов</w:t>
      </w:r>
      <w:r w:rsidRPr="00CB3ED8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</w:p>
    <w:p w:rsidR="00773312" w:rsidRPr="00CF706B" w:rsidRDefault="00773312" w:rsidP="00773312">
      <w:pPr>
        <w:rPr>
          <w:rFonts w:ascii="PT Astra Serif" w:hAnsi="PT Astra Serif"/>
          <w:szCs w:val="28"/>
        </w:rPr>
      </w:pPr>
    </w:p>
    <w:p w:rsidR="00773312" w:rsidRPr="00CB3ED8" w:rsidRDefault="00F354AB" w:rsidP="00773312">
      <w:pPr>
        <w:tabs>
          <w:tab w:val="left" w:pos="426"/>
        </w:tabs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773312" w:rsidRPr="00CB3ED8">
        <w:rPr>
          <w:rFonts w:ascii="PT Astra Serif" w:hAnsi="PT Astra Serif"/>
          <w:b/>
          <w:sz w:val="28"/>
          <w:szCs w:val="28"/>
        </w:rPr>
        <w:t>Вопрос 1. «О предварительных итогах работы отрасли физической культуры и спорта в 2023 году и планах на 2024 год»</w:t>
      </w:r>
    </w:p>
    <w:p w:rsidR="00773312" w:rsidRPr="00CB3ED8" w:rsidRDefault="00773312" w:rsidP="00773312">
      <w:pPr>
        <w:ind w:firstLine="426"/>
        <w:rPr>
          <w:rFonts w:ascii="PT Astra Serif" w:hAnsi="PT Astra Serif"/>
          <w:sz w:val="28"/>
          <w:szCs w:val="28"/>
        </w:rPr>
      </w:pPr>
      <w:r w:rsidRPr="00CB3ED8">
        <w:rPr>
          <w:rFonts w:ascii="PT Astra Serif" w:hAnsi="PT Astra Serif"/>
          <w:b/>
          <w:sz w:val="28"/>
          <w:szCs w:val="28"/>
        </w:rPr>
        <w:t xml:space="preserve"> </w:t>
      </w:r>
    </w:p>
    <w:p w:rsidR="00773312" w:rsidRPr="00CF706B" w:rsidRDefault="00773312" w:rsidP="00773312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CB3ED8">
        <w:rPr>
          <w:rFonts w:ascii="PT Astra Serif" w:hAnsi="PT Astra Serif"/>
          <w:sz w:val="28"/>
          <w:szCs w:val="28"/>
        </w:rPr>
        <w:t xml:space="preserve">1. Министерству спорта области: </w:t>
      </w:r>
    </w:p>
    <w:p w:rsidR="00773312" w:rsidRPr="00CB3ED8" w:rsidRDefault="00773312" w:rsidP="00773312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Pr="00CB3ED8">
        <w:rPr>
          <w:rFonts w:ascii="PT Astra Serif" w:hAnsi="PT Astra Serif"/>
          <w:sz w:val="28"/>
          <w:szCs w:val="28"/>
        </w:rPr>
        <w:t>. во взаимодействии с главами муниципальных районов и городских округов области</w:t>
      </w:r>
      <w:r>
        <w:rPr>
          <w:rFonts w:ascii="PT Astra Serif" w:hAnsi="PT Astra Serif"/>
          <w:sz w:val="28"/>
          <w:szCs w:val="28"/>
        </w:rPr>
        <w:t xml:space="preserve"> обеспечить по итогам 2024 года достижение целевого показателя</w:t>
      </w:r>
      <w:r w:rsidRPr="00CB3E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CB3ED8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CB3ED8">
        <w:rPr>
          <w:rFonts w:ascii="PT Astra Serif" w:hAnsi="PT Astra Serif"/>
          <w:sz w:val="28"/>
          <w:szCs w:val="28"/>
        </w:rPr>
        <w:t xml:space="preserve"> Саратовской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002954">
        <w:rPr>
          <w:rFonts w:ascii="PT Astra Serif" w:hAnsi="PT Astra Serif"/>
          <w:sz w:val="28"/>
          <w:szCs w:val="28"/>
        </w:rPr>
        <w:t xml:space="preserve">увеличение доли населения области, систематически занимающегося физической культурой и спортом </w:t>
      </w:r>
      <w:r>
        <w:rPr>
          <w:rFonts w:ascii="PT Astra Serif" w:hAnsi="PT Astra Serif"/>
          <w:sz w:val="28"/>
          <w:szCs w:val="28"/>
        </w:rPr>
        <w:t>не менее 55 процентов»</w:t>
      </w:r>
      <w:r w:rsidRPr="00002954">
        <w:rPr>
          <w:rFonts w:ascii="PT Astra Serif" w:hAnsi="PT Astra Serif"/>
          <w:sz w:val="28"/>
          <w:szCs w:val="28"/>
        </w:rPr>
        <w:t>.</w:t>
      </w:r>
    </w:p>
    <w:p w:rsidR="00773312" w:rsidRDefault="00773312" w:rsidP="00773312">
      <w:pPr>
        <w:pStyle w:val="a3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 xml:space="preserve">Срок: в течение 2024 года </w:t>
      </w:r>
    </w:p>
    <w:p w:rsidR="00773312" w:rsidRDefault="00773312" w:rsidP="00773312">
      <w:pPr>
        <w:pStyle w:val="a3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</w:p>
    <w:p w:rsidR="00773312" w:rsidRPr="00CB3ED8" w:rsidRDefault="00773312" w:rsidP="00773312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CB3ED8">
        <w:rPr>
          <w:rFonts w:ascii="PT Astra Serif" w:hAnsi="PT Astra Serif"/>
          <w:sz w:val="28"/>
          <w:szCs w:val="28"/>
        </w:rPr>
        <w:t>во взаимодействии с главами муниципальных районов и городских округов области</w:t>
      </w:r>
      <w:r>
        <w:rPr>
          <w:rFonts w:ascii="PT Astra Serif" w:hAnsi="PT Astra Serif"/>
          <w:sz w:val="28"/>
          <w:szCs w:val="28"/>
        </w:rPr>
        <w:t xml:space="preserve"> обеспечить по итогам 2024 года достижение целевого показателя</w:t>
      </w:r>
      <w:r w:rsidRPr="00CB3E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государственной</w:t>
      </w:r>
      <w:r w:rsidRPr="00CB3ED8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CB3ED8">
        <w:rPr>
          <w:rFonts w:ascii="PT Astra Serif" w:hAnsi="PT Astra Serif"/>
          <w:sz w:val="28"/>
          <w:szCs w:val="28"/>
        </w:rPr>
        <w:t xml:space="preserve"> Саратовской области</w:t>
      </w:r>
      <w:r>
        <w:rPr>
          <w:rFonts w:ascii="PT Astra Serif" w:hAnsi="PT Astra Serif"/>
          <w:sz w:val="28"/>
          <w:szCs w:val="28"/>
        </w:rPr>
        <w:t xml:space="preserve"> «доля граждан, выполнивших нормативы комплекса ГТО, в общей численности населения, принявшего участие в сдаче нормативов комплекса ГТО»</w:t>
      </w:r>
      <w:r w:rsidRPr="000029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менее 53 процентов»</w:t>
      </w:r>
      <w:r w:rsidRPr="00002954">
        <w:rPr>
          <w:rFonts w:ascii="PT Astra Serif" w:hAnsi="PT Astra Serif"/>
          <w:sz w:val="28"/>
          <w:szCs w:val="28"/>
        </w:rPr>
        <w:t>.</w:t>
      </w:r>
    </w:p>
    <w:p w:rsidR="00773312" w:rsidRPr="006D4913" w:rsidRDefault="00773312" w:rsidP="00773312">
      <w:pPr>
        <w:pStyle w:val="a3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в течение 2024 года</w:t>
      </w:r>
    </w:p>
    <w:p w:rsidR="00773312" w:rsidRPr="00CF706B" w:rsidRDefault="00773312" w:rsidP="00773312">
      <w:pPr>
        <w:tabs>
          <w:tab w:val="left" w:pos="0"/>
        </w:tabs>
        <w:ind w:firstLine="426"/>
        <w:jc w:val="both"/>
        <w:rPr>
          <w:rFonts w:ascii="PT Astra Serif" w:hAnsi="PT Astra Serif"/>
          <w:b/>
          <w:sz w:val="14"/>
          <w:szCs w:val="28"/>
        </w:rPr>
      </w:pPr>
    </w:p>
    <w:p w:rsidR="00773312" w:rsidRPr="00CF706B" w:rsidRDefault="00773312" w:rsidP="00773312">
      <w:pPr>
        <w:rPr>
          <w:sz w:val="6"/>
        </w:rPr>
      </w:pPr>
    </w:p>
    <w:p w:rsidR="00773312" w:rsidRDefault="00773312" w:rsidP="00773312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</w:rPr>
        <w:t>Главам</w:t>
      </w:r>
      <w:r w:rsidRPr="00143D82">
        <w:rPr>
          <w:rFonts w:ascii="PT Astra Serif" w:hAnsi="PT Astra Serif" w:cs="Times New Roman"/>
          <w:sz w:val="28"/>
          <w:szCs w:val="28"/>
        </w:rPr>
        <w:t xml:space="preserve"> муниципальных районов и городских округов</w:t>
      </w:r>
      <w:r w:rsidR="002C7062">
        <w:rPr>
          <w:rFonts w:ascii="PT Astra Serif" w:hAnsi="PT Astra Serif" w:cs="Times New Roman"/>
          <w:sz w:val="28"/>
          <w:szCs w:val="28"/>
        </w:rPr>
        <w:t xml:space="preserve"> </w:t>
      </w:r>
      <w:r w:rsidR="002C7062" w:rsidRPr="00023BA6">
        <w:rPr>
          <w:rFonts w:ascii="PT Astra Serif" w:hAnsi="PT Astra Serif" w:cs="Times New Roman"/>
          <w:sz w:val="28"/>
          <w:szCs w:val="28"/>
        </w:rPr>
        <w:t>рекомендовать</w:t>
      </w:r>
      <w:r w:rsidRPr="00023BA6">
        <w:rPr>
          <w:rFonts w:ascii="PT Astra Serif" w:hAnsi="PT Astra Serif" w:cs="Times New Roman"/>
          <w:sz w:val="28"/>
          <w:szCs w:val="28"/>
        </w:rPr>
        <w:t>:</w:t>
      </w:r>
    </w:p>
    <w:p w:rsidR="00773312" w:rsidRPr="00143D82" w:rsidRDefault="00773312" w:rsidP="00773312">
      <w:pPr>
        <w:ind w:firstLine="426"/>
        <w:jc w:val="both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2.1.</w:t>
      </w:r>
      <w:r w:rsidRPr="00143D82">
        <w:rPr>
          <w:rFonts w:ascii="PT Astra Serif" w:hAnsi="PT Astra Serif" w:cs="Times New Roman"/>
          <w:sz w:val="28"/>
          <w:szCs w:val="28"/>
        </w:rPr>
        <w:t xml:space="preserve"> обеспечить </w:t>
      </w:r>
      <w:r>
        <w:rPr>
          <w:rFonts w:ascii="PT Astra Serif" w:hAnsi="PT Astra Serif"/>
          <w:sz w:val="28"/>
          <w:szCs w:val="28"/>
        </w:rPr>
        <w:t xml:space="preserve">в 2024 году </w:t>
      </w:r>
      <w:r>
        <w:rPr>
          <w:rFonts w:ascii="PT Astra Serif" w:hAnsi="PT Astra Serif" w:cs="Times New Roman"/>
          <w:sz w:val="28"/>
          <w:szCs w:val="28"/>
        </w:rPr>
        <w:t xml:space="preserve">реализацию </w:t>
      </w:r>
      <w:r w:rsidRPr="00143D82">
        <w:rPr>
          <w:rFonts w:ascii="PT Astra Serif" w:hAnsi="PT Astra Serif" w:cs="Times New Roman"/>
          <w:sz w:val="28"/>
          <w:szCs w:val="28"/>
        </w:rPr>
        <w:t>регионального проекта «Развитие инфраструктуры и укрепление материа</w:t>
      </w:r>
      <w:r>
        <w:rPr>
          <w:rFonts w:ascii="PT Astra Serif" w:hAnsi="PT Astra Serif" w:cs="Times New Roman"/>
          <w:sz w:val="28"/>
          <w:szCs w:val="28"/>
        </w:rPr>
        <w:t>льно-технической базы спорта в С</w:t>
      </w:r>
      <w:r w:rsidRPr="00143D82">
        <w:rPr>
          <w:rFonts w:ascii="PT Astra Serif" w:hAnsi="PT Astra Serif" w:cs="Times New Roman"/>
          <w:sz w:val="28"/>
          <w:szCs w:val="28"/>
        </w:rPr>
        <w:t xml:space="preserve">аратовской области» </w:t>
      </w:r>
      <w:r>
        <w:rPr>
          <w:rFonts w:ascii="PT Astra Serif" w:hAnsi="PT Astra Serif" w:cs="Times New Roman"/>
          <w:sz w:val="28"/>
          <w:szCs w:val="28"/>
        </w:rPr>
        <w:t xml:space="preserve">в части </w:t>
      </w:r>
      <w:r>
        <w:rPr>
          <w:rFonts w:ascii="PT Astra Serif" w:hAnsi="PT Astra Serif"/>
          <w:sz w:val="28"/>
          <w:szCs w:val="28"/>
        </w:rPr>
        <w:t>соответствия</w:t>
      </w:r>
      <w:r w:rsidRPr="00143D82">
        <w:rPr>
          <w:rFonts w:ascii="PT Astra Serif" w:hAnsi="PT Astra Serif"/>
          <w:sz w:val="28"/>
          <w:szCs w:val="28"/>
        </w:rPr>
        <w:t xml:space="preserve"> учреждений дополнительного образования спортивной направленности требованиям федеральных стандартов, санитарных норм и правил, требованиям противопожарной и антитеррористической безопасности</w:t>
      </w:r>
      <w:r w:rsidRPr="00143D82">
        <w:rPr>
          <w:rFonts w:ascii="PT Astra Serif" w:hAnsi="PT Astra Serif" w:cs="Times New Roman"/>
          <w:sz w:val="28"/>
          <w:szCs w:val="28"/>
        </w:rPr>
        <w:t>.</w:t>
      </w:r>
    </w:p>
    <w:p w:rsidR="00773312" w:rsidRPr="006D4913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1 октября 2024 г</w:t>
      </w:r>
      <w:r>
        <w:rPr>
          <w:rFonts w:ascii="PT Astra Serif" w:hAnsi="PT Astra Serif"/>
          <w:sz w:val="28"/>
          <w:szCs w:val="28"/>
        </w:rPr>
        <w:t>ода</w:t>
      </w:r>
    </w:p>
    <w:p w:rsidR="00773312" w:rsidRPr="00CF706B" w:rsidRDefault="00773312" w:rsidP="00773312">
      <w:pPr>
        <w:pStyle w:val="a3"/>
        <w:ind w:left="0" w:firstLine="426"/>
        <w:jc w:val="both"/>
        <w:rPr>
          <w:rFonts w:ascii="PT Astra Serif" w:hAnsi="PT Astra Serif"/>
          <w:sz w:val="16"/>
          <w:szCs w:val="28"/>
        </w:rPr>
      </w:pPr>
    </w:p>
    <w:p w:rsidR="00773312" w:rsidRPr="00773312" w:rsidRDefault="00773312" w:rsidP="00773312">
      <w:pPr>
        <w:pStyle w:val="aa"/>
        <w:spacing w:before="0" w:beforeAutospacing="0" w:after="0" w:afterAutospacing="0" w:line="18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2.2. </w:t>
      </w:r>
      <w:r w:rsidRPr="00CB3ED8">
        <w:rPr>
          <w:rFonts w:ascii="PT Astra Serif" w:hAnsi="PT Astra Serif"/>
          <w:sz w:val="28"/>
          <w:szCs w:val="28"/>
        </w:rPr>
        <w:t xml:space="preserve">обеспечить достижение целевого ориентира </w:t>
      </w:r>
      <w:r>
        <w:rPr>
          <w:rFonts w:ascii="PT Astra Serif" w:hAnsi="PT Astra Serif"/>
          <w:sz w:val="28"/>
          <w:szCs w:val="28"/>
        </w:rPr>
        <w:t xml:space="preserve">по </w:t>
      </w:r>
      <w:r w:rsidRPr="00CB3ED8">
        <w:rPr>
          <w:rFonts w:ascii="PT Astra Serif" w:hAnsi="PT Astra Serif"/>
          <w:sz w:val="28"/>
          <w:szCs w:val="28"/>
        </w:rPr>
        <w:t xml:space="preserve">заработной плате </w:t>
      </w:r>
      <w:r>
        <w:rPr>
          <w:rFonts w:ascii="PT Astra Serif" w:hAnsi="PT Astra Serif"/>
          <w:sz w:val="28"/>
          <w:szCs w:val="28"/>
        </w:rPr>
        <w:t>педагогических работников дополнительного образования детей</w:t>
      </w:r>
      <w:r w:rsidRPr="00CB3ED8">
        <w:rPr>
          <w:rFonts w:ascii="PT Astra Serif" w:hAnsi="PT Astra Serif"/>
          <w:sz w:val="28"/>
          <w:szCs w:val="28"/>
        </w:rPr>
        <w:t>, установленного постановлением Правительства области от 18 октября 2023 года № 948-П</w:t>
      </w:r>
      <w:r>
        <w:rPr>
          <w:rFonts w:ascii="PT Astra Serif" w:hAnsi="PT Astra Serif"/>
          <w:sz w:val="28"/>
          <w:szCs w:val="28"/>
        </w:rPr>
        <w:t xml:space="preserve"> </w:t>
      </w:r>
      <w:r w:rsidR="005A504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773312">
        <w:rPr>
          <w:rFonts w:ascii="PT Astra Serif" w:hAnsi="PT Astra Serif"/>
          <w:sz w:val="28"/>
          <w:szCs w:val="28"/>
        </w:rPr>
        <w:t>О пов</w:t>
      </w:r>
      <w:r w:rsidR="00F354AB">
        <w:rPr>
          <w:rFonts w:ascii="PT Astra Serif" w:hAnsi="PT Astra Serif"/>
          <w:sz w:val="28"/>
          <w:szCs w:val="28"/>
        </w:rPr>
        <w:t>ы</w:t>
      </w:r>
      <w:r w:rsidRPr="00773312">
        <w:rPr>
          <w:rFonts w:ascii="PT Astra Serif" w:hAnsi="PT Astra Serif"/>
          <w:sz w:val="28"/>
          <w:szCs w:val="28"/>
        </w:rPr>
        <w:t xml:space="preserve">шении </w:t>
      </w:r>
      <w:proofErr w:type="gramStart"/>
      <w:r w:rsidRPr="00773312">
        <w:rPr>
          <w:rFonts w:ascii="PT Astra Serif" w:hAnsi="PT Astra Serif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77331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в течение 2024 года.</w:t>
      </w: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обеспечить предоставление  статистической  отчетности  за 2023 год  по формам </w:t>
      </w:r>
      <w:r w:rsidRPr="008875F8">
        <w:rPr>
          <w:rFonts w:ascii="PT Astra Serif" w:hAnsi="PT Astra Serif"/>
          <w:sz w:val="28"/>
          <w:szCs w:val="28"/>
        </w:rPr>
        <w:t>1-ФК</w:t>
      </w:r>
      <w:r>
        <w:rPr>
          <w:rFonts w:ascii="PT Astra Serif" w:hAnsi="PT Astra Serif"/>
          <w:sz w:val="28"/>
          <w:szCs w:val="28"/>
        </w:rPr>
        <w:t xml:space="preserve"> </w:t>
      </w:r>
      <w:r w:rsidRPr="008875F8">
        <w:rPr>
          <w:rFonts w:ascii="PT Astra Serif" w:hAnsi="PT Astra Serif"/>
          <w:sz w:val="28"/>
          <w:szCs w:val="28"/>
        </w:rPr>
        <w:t>, 2-ГТО, 3-АФК, 5-ФК в соответствии с установленными сроками</w:t>
      </w:r>
      <w:r>
        <w:rPr>
          <w:rFonts w:ascii="PT Astra Serif" w:hAnsi="PT Astra Serif"/>
          <w:sz w:val="28"/>
          <w:szCs w:val="28"/>
        </w:rPr>
        <w:t>.</w:t>
      </w: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1 февраля 2024 года.</w:t>
      </w:r>
    </w:p>
    <w:p w:rsidR="00D00974" w:rsidRDefault="00D00974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обеспечить рост числа жителей</w:t>
      </w:r>
      <w:r w:rsidR="004B348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4B348E">
        <w:rPr>
          <w:rFonts w:ascii="PT Astra Serif" w:hAnsi="PT Astra Serif"/>
          <w:sz w:val="28"/>
          <w:szCs w:val="28"/>
        </w:rPr>
        <w:t>принявших участие в сдаче нормативов комплекса ГТО в 2024 году не менее чем на 20 % от показателя 2023 года.</w:t>
      </w:r>
    </w:p>
    <w:p w:rsidR="00773312" w:rsidRDefault="004B348E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в течение 2024 года.</w:t>
      </w:r>
    </w:p>
    <w:p w:rsidR="004B348E" w:rsidRDefault="004B348E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20B5A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820B5A">
        <w:rPr>
          <w:rFonts w:ascii="PT Astra Serif" w:hAnsi="PT Astra Serif"/>
          <w:sz w:val="28"/>
          <w:szCs w:val="28"/>
        </w:rPr>
        <w:t>с</w:t>
      </w:r>
      <w:r w:rsidR="00820B5A" w:rsidRPr="00CE785F">
        <w:rPr>
          <w:rFonts w:ascii="PT Astra Serif" w:hAnsi="PT Astra Serif"/>
          <w:sz w:val="28"/>
          <w:szCs w:val="28"/>
        </w:rPr>
        <w:t xml:space="preserve"> 2024 года осуществлять прием обучающихся </w:t>
      </w:r>
      <w:r w:rsidR="00820B5A">
        <w:rPr>
          <w:rFonts w:ascii="PT Astra Serif" w:hAnsi="PT Astra Serif"/>
          <w:sz w:val="28"/>
          <w:szCs w:val="28"/>
        </w:rPr>
        <w:t xml:space="preserve">в </w:t>
      </w:r>
      <w:r w:rsidRPr="00CE785F">
        <w:rPr>
          <w:rFonts w:ascii="PT Astra Serif" w:hAnsi="PT Astra Serif"/>
          <w:sz w:val="28"/>
          <w:szCs w:val="28"/>
        </w:rPr>
        <w:t>организаци</w:t>
      </w:r>
      <w:r w:rsidR="00820B5A">
        <w:rPr>
          <w:rFonts w:ascii="PT Astra Serif" w:hAnsi="PT Astra Serif"/>
          <w:sz w:val="28"/>
          <w:szCs w:val="28"/>
        </w:rPr>
        <w:t>и</w:t>
      </w:r>
      <w:r w:rsidRPr="00CE785F">
        <w:rPr>
          <w:rFonts w:ascii="PT Astra Serif" w:hAnsi="PT Astra Serif"/>
          <w:sz w:val="28"/>
          <w:szCs w:val="28"/>
        </w:rPr>
        <w:t xml:space="preserve"> спортивной подготовки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CE785F">
        <w:rPr>
          <w:rFonts w:ascii="PT Astra Serif" w:hAnsi="PT Astra Serif"/>
          <w:sz w:val="28"/>
          <w:szCs w:val="28"/>
        </w:rPr>
        <w:t>только через Единый портал государственных и муниц</w:t>
      </w:r>
      <w:r>
        <w:rPr>
          <w:rFonts w:ascii="PT Astra Serif" w:hAnsi="PT Astra Serif"/>
          <w:sz w:val="28"/>
          <w:szCs w:val="28"/>
        </w:rPr>
        <w:t xml:space="preserve">ипальных услуг посредством ГИС </w:t>
      </w:r>
      <w:r w:rsidRPr="00E64099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Спорт</w:t>
      </w:r>
      <w:r w:rsidRPr="00E64099">
        <w:rPr>
          <w:rFonts w:ascii="PT Astra Serif" w:hAnsi="PT Astra Serif" w:cs="Times New Roman"/>
          <w:sz w:val="28"/>
          <w:szCs w:val="28"/>
        </w:rPr>
        <w:t>»</w:t>
      </w:r>
    </w:p>
    <w:p w:rsidR="004B348E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январь 2024 года.</w:t>
      </w: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820B5A">
        <w:rPr>
          <w:rFonts w:ascii="PT Astra Serif" w:hAnsi="PT Astra Serif"/>
          <w:sz w:val="28"/>
          <w:szCs w:val="28"/>
        </w:rPr>
        <w:t>6.</w:t>
      </w:r>
      <w:r w:rsidRPr="00CE785F"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Pr="00CE785F">
        <w:rPr>
          <w:rFonts w:ascii="PT Astra Serif" w:hAnsi="PT Astra Serif"/>
          <w:sz w:val="28"/>
          <w:szCs w:val="28"/>
        </w:rPr>
        <w:t xml:space="preserve">воевременно осуществлять мониторинг поступающих заявлений, не нарушать сроки оказания услуг, а также приступить к популяризации механизма записи </w:t>
      </w:r>
      <w:r w:rsidR="00820B5A">
        <w:rPr>
          <w:rFonts w:ascii="PT Astra Serif" w:hAnsi="PT Astra Serif"/>
          <w:sz w:val="28"/>
          <w:szCs w:val="28"/>
        </w:rPr>
        <w:t xml:space="preserve">в </w:t>
      </w:r>
      <w:r w:rsidR="00820B5A" w:rsidRPr="00CE785F">
        <w:rPr>
          <w:rFonts w:ascii="PT Astra Serif" w:hAnsi="PT Astra Serif"/>
          <w:sz w:val="28"/>
          <w:szCs w:val="28"/>
        </w:rPr>
        <w:t>организаци</w:t>
      </w:r>
      <w:r w:rsidR="00820B5A">
        <w:rPr>
          <w:rFonts w:ascii="PT Astra Serif" w:hAnsi="PT Astra Serif"/>
          <w:sz w:val="28"/>
          <w:szCs w:val="28"/>
        </w:rPr>
        <w:t>и</w:t>
      </w:r>
      <w:r w:rsidR="00820B5A" w:rsidRPr="00CE785F">
        <w:rPr>
          <w:rFonts w:ascii="PT Astra Serif" w:hAnsi="PT Astra Serif"/>
          <w:sz w:val="28"/>
          <w:szCs w:val="28"/>
        </w:rPr>
        <w:t xml:space="preserve"> спортивной подготовки </w:t>
      </w:r>
      <w:r w:rsidRPr="00CE785F">
        <w:rPr>
          <w:rFonts w:ascii="PT Astra Serif" w:hAnsi="PT Astra Serif"/>
          <w:sz w:val="28"/>
          <w:szCs w:val="28"/>
        </w:rPr>
        <w:t>посредством ЕПГУ</w:t>
      </w:r>
      <w:r>
        <w:rPr>
          <w:rFonts w:ascii="PT Astra Serif" w:hAnsi="PT Astra Serif"/>
          <w:sz w:val="28"/>
          <w:szCs w:val="28"/>
        </w:rPr>
        <w:t>.</w:t>
      </w: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январь 2024 года.</w:t>
      </w: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</w:t>
      </w:r>
      <w:r w:rsidRPr="00CE785F"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CE785F">
        <w:rPr>
          <w:rFonts w:ascii="PT Astra Serif" w:hAnsi="PT Astra Serif"/>
          <w:sz w:val="28"/>
          <w:szCs w:val="28"/>
        </w:rPr>
        <w:t>ктивизировать работу по наполняемости Автоматизированной информационной с</w:t>
      </w:r>
      <w:r>
        <w:rPr>
          <w:rFonts w:ascii="PT Astra Serif" w:hAnsi="PT Astra Serif"/>
          <w:sz w:val="28"/>
          <w:szCs w:val="28"/>
        </w:rPr>
        <w:t xml:space="preserve">истемы </w:t>
      </w:r>
      <w:r w:rsidRPr="00E64099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Мой </w:t>
      </w:r>
      <w:proofErr w:type="gramStart"/>
      <w:r>
        <w:rPr>
          <w:rFonts w:ascii="PT Astra Serif" w:hAnsi="PT Astra Serif"/>
          <w:sz w:val="28"/>
          <w:szCs w:val="28"/>
        </w:rPr>
        <w:t>спорт</w:t>
      </w:r>
      <w:r w:rsidRPr="00E64099">
        <w:rPr>
          <w:rFonts w:ascii="PT Astra Serif" w:hAnsi="PT Astra Serif" w:cs="Times New Roman"/>
          <w:sz w:val="28"/>
          <w:szCs w:val="28"/>
        </w:rPr>
        <w:t>»</w:t>
      </w:r>
      <w:r w:rsidRPr="00CE785F">
        <w:rPr>
          <w:rFonts w:ascii="PT Astra Serif" w:hAnsi="PT Astra Serif"/>
          <w:sz w:val="28"/>
          <w:szCs w:val="28"/>
        </w:rPr>
        <w:t xml:space="preserve">, </w:t>
      </w:r>
      <w:r w:rsidR="005A504C">
        <w:rPr>
          <w:rFonts w:ascii="PT Astra Serif" w:hAnsi="PT Astra Serif"/>
          <w:sz w:val="28"/>
          <w:szCs w:val="28"/>
        </w:rPr>
        <w:t xml:space="preserve"> </w:t>
      </w:r>
      <w:r w:rsidRPr="00CE785F">
        <w:rPr>
          <w:rFonts w:ascii="PT Astra Serif" w:hAnsi="PT Astra Serif"/>
          <w:sz w:val="28"/>
          <w:szCs w:val="28"/>
        </w:rPr>
        <w:t>достигнув заполнение</w:t>
      </w:r>
      <w:proofErr w:type="gramEnd"/>
      <w:r w:rsidRPr="00CE785F">
        <w:rPr>
          <w:rFonts w:ascii="PT Astra Serif" w:hAnsi="PT Astra Serif"/>
          <w:sz w:val="28"/>
          <w:szCs w:val="28"/>
        </w:rPr>
        <w:t xml:space="preserve"> системы по каждому показателю не менее чем на 90%.</w:t>
      </w: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1 полугодие 2024 года.</w:t>
      </w:r>
    </w:p>
    <w:p w:rsidR="00CE785F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</w:p>
    <w:p w:rsidR="004B348E" w:rsidRDefault="00CE785F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</w:t>
      </w:r>
      <w:r w:rsidR="004B348E">
        <w:rPr>
          <w:rFonts w:ascii="PT Astra Serif" w:hAnsi="PT Astra Serif"/>
          <w:sz w:val="28"/>
          <w:szCs w:val="28"/>
        </w:rPr>
        <w:t>. разработать систему мер поощрения спортсменов и тренеров на муниципальном уровне.</w:t>
      </w:r>
    </w:p>
    <w:p w:rsidR="004B348E" w:rsidRDefault="004B348E" w:rsidP="004B348E">
      <w:pPr>
        <w:tabs>
          <w:tab w:val="left" w:pos="426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Срок: 1 марта 2024 года.</w:t>
      </w:r>
    </w:p>
    <w:p w:rsidR="004B348E" w:rsidRDefault="004B348E" w:rsidP="004B348E">
      <w:pPr>
        <w:tabs>
          <w:tab w:val="left" w:pos="426"/>
        </w:tabs>
        <w:ind w:firstLine="42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73312" w:rsidRPr="006D4913" w:rsidRDefault="00773312" w:rsidP="00773312">
      <w:pPr>
        <w:tabs>
          <w:tab w:val="left" w:pos="426"/>
        </w:tabs>
        <w:ind w:firstLine="426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CB3ED8">
        <w:rPr>
          <w:rFonts w:ascii="PT Astra Serif" w:hAnsi="PT Astra Serif" w:cs="Times New Roman"/>
          <w:b/>
          <w:sz w:val="28"/>
          <w:szCs w:val="28"/>
        </w:rPr>
        <w:t>Вопрос 2. «О взаимодействии с региональными спортивными федерациями»</w:t>
      </w:r>
    </w:p>
    <w:p w:rsidR="00773312" w:rsidRPr="00E64099" w:rsidRDefault="00773312" w:rsidP="00773312">
      <w:pPr>
        <w:pStyle w:val="ConsPlusTitle"/>
        <w:ind w:firstLine="426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4099">
        <w:rPr>
          <w:rFonts w:ascii="PT Astra Serif" w:hAnsi="PT Astra Serif" w:cs="Times New Roman"/>
          <w:b w:val="0"/>
          <w:sz w:val="28"/>
          <w:szCs w:val="28"/>
        </w:rPr>
        <w:t>1. Государственному автономному учреждению Саратовской области «Управление спортивными мероприятиями»:</w:t>
      </w:r>
    </w:p>
    <w:p w:rsidR="00773312" w:rsidRPr="00E64099" w:rsidRDefault="00773312" w:rsidP="00773312">
      <w:pPr>
        <w:pStyle w:val="ConsPlusTitle"/>
        <w:ind w:firstLine="426"/>
        <w:jc w:val="both"/>
        <w:rPr>
          <w:rFonts w:ascii="PT Astra Serif" w:hAnsi="PT Astra Serif" w:cs="Times New Roman"/>
          <w:b w:val="0"/>
          <w:sz w:val="14"/>
          <w:szCs w:val="28"/>
        </w:rPr>
      </w:pPr>
    </w:p>
    <w:p w:rsidR="00773312" w:rsidRPr="00CB3ED8" w:rsidRDefault="00773312" w:rsidP="00773312">
      <w:pPr>
        <w:pStyle w:val="ConsPlusTitle"/>
        <w:ind w:firstLine="426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E64099">
        <w:rPr>
          <w:rFonts w:ascii="PT Astra Serif" w:hAnsi="PT Astra Serif" w:cs="Times New Roman"/>
          <w:b w:val="0"/>
          <w:sz w:val="28"/>
          <w:szCs w:val="28"/>
        </w:rPr>
        <w:t>1.1. провести анализ и представить в министерство спорта</w:t>
      </w:r>
      <w:r w:rsidRPr="00CB3ED8">
        <w:rPr>
          <w:rFonts w:ascii="PT Astra Serif" w:hAnsi="PT Astra Serif" w:cs="Times New Roman"/>
          <w:b w:val="0"/>
          <w:sz w:val="28"/>
          <w:szCs w:val="28"/>
        </w:rPr>
        <w:t xml:space="preserve"> области предложения по внесению изменений в  Постановление от 26 июня 2013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года               </w:t>
      </w:r>
      <w:r w:rsidRPr="00CB3ED8">
        <w:rPr>
          <w:rFonts w:ascii="PT Astra Serif" w:hAnsi="PT Astra Serif" w:cs="Times New Roman"/>
          <w:b w:val="0"/>
          <w:sz w:val="28"/>
          <w:szCs w:val="28"/>
        </w:rPr>
        <w:t xml:space="preserve"> № 316-П «О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</w:t>
      </w:r>
      <w:r>
        <w:rPr>
          <w:rFonts w:ascii="PT Astra Serif" w:hAnsi="PT Astra Serif" w:cs="Times New Roman"/>
          <w:b w:val="0"/>
          <w:sz w:val="28"/>
          <w:szCs w:val="28"/>
        </w:rPr>
        <w:t>С</w:t>
      </w:r>
      <w:r w:rsidRPr="00CB3ED8">
        <w:rPr>
          <w:rFonts w:ascii="PT Astra Serif" w:hAnsi="PT Astra Serif" w:cs="Times New Roman"/>
          <w:b w:val="0"/>
          <w:sz w:val="28"/>
          <w:szCs w:val="28"/>
        </w:rPr>
        <w:t>аратовской области»</w:t>
      </w:r>
      <w:r>
        <w:rPr>
          <w:rFonts w:ascii="PT Astra Serif" w:hAnsi="PT Astra Serif" w:cs="Times New Roman"/>
          <w:b w:val="0"/>
          <w:sz w:val="28"/>
          <w:szCs w:val="28"/>
        </w:rPr>
        <w:t>.</w:t>
      </w:r>
      <w:proofErr w:type="gramEnd"/>
    </w:p>
    <w:p w:rsidR="00773312" w:rsidRPr="006D4913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до 1 февраля 2024 года.</w:t>
      </w:r>
    </w:p>
    <w:p w:rsidR="00773312" w:rsidRPr="006D4913" w:rsidRDefault="00773312" w:rsidP="00773312">
      <w:pPr>
        <w:ind w:firstLine="426"/>
        <w:jc w:val="both"/>
        <w:rPr>
          <w:rFonts w:ascii="PT Astra Serif" w:hAnsi="PT Astra Serif" w:cs="Times New Roman"/>
          <w:sz w:val="16"/>
          <w:szCs w:val="28"/>
        </w:rPr>
      </w:pPr>
    </w:p>
    <w:p w:rsidR="00773312" w:rsidRPr="00CB3ED8" w:rsidRDefault="00773312" w:rsidP="00773312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CB3ED8">
        <w:rPr>
          <w:rFonts w:ascii="PT Astra Serif" w:hAnsi="PT Astra Serif" w:cs="Times New Roman"/>
          <w:sz w:val="28"/>
          <w:szCs w:val="28"/>
        </w:rPr>
        <w:t xml:space="preserve">.2. разработать проект регламента по организации и проведению </w:t>
      </w:r>
      <w:r>
        <w:rPr>
          <w:rFonts w:ascii="PT Astra Serif" w:hAnsi="PT Astra Serif" w:cs="Times New Roman"/>
          <w:sz w:val="28"/>
          <w:szCs w:val="28"/>
        </w:rPr>
        <w:t xml:space="preserve">в едином формате </w:t>
      </w:r>
      <w:r w:rsidRPr="00CB3ED8">
        <w:rPr>
          <w:rFonts w:ascii="PT Astra Serif" w:hAnsi="PT Astra Serif" w:cs="Times New Roman"/>
          <w:sz w:val="28"/>
          <w:szCs w:val="28"/>
        </w:rPr>
        <w:t>официальных физкультурных и спортивных мероприятий, включенных в календарный план официальных физкультурных мероприятий и спортивных мероприятий</w:t>
      </w:r>
      <w:r>
        <w:rPr>
          <w:rFonts w:ascii="PT Astra Serif" w:hAnsi="PT Astra Serif" w:cs="Times New Roman"/>
          <w:sz w:val="28"/>
          <w:szCs w:val="28"/>
        </w:rPr>
        <w:t>.</w:t>
      </w:r>
      <w:r w:rsidRPr="00CB3ED8">
        <w:rPr>
          <w:rFonts w:ascii="PT Astra Serif" w:hAnsi="PT Astra Serif" w:cs="Times New Roman"/>
          <w:sz w:val="28"/>
          <w:szCs w:val="28"/>
        </w:rPr>
        <w:t xml:space="preserve"> </w:t>
      </w:r>
    </w:p>
    <w:p w:rsidR="00773312" w:rsidRPr="006D4913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до 1 февраля 2024 года.</w:t>
      </w:r>
    </w:p>
    <w:p w:rsidR="00773312" w:rsidRPr="00CF706B" w:rsidRDefault="00773312" w:rsidP="00773312">
      <w:pPr>
        <w:ind w:firstLine="426"/>
        <w:rPr>
          <w:rFonts w:ascii="PT Astra Serif" w:hAnsi="PT Astra Serif" w:cs="Times New Roman"/>
          <w:sz w:val="16"/>
          <w:szCs w:val="28"/>
        </w:rPr>
      </w:pPr>
    </w:p>
    <w:p w:rsidR="00773312" w:rsidRPr="00CF706B" w:rsidRDefault="00773312" w:rsidP="00773312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185124">
        <w:rPr>
          <w:rFonts w:ascii="PT Astra Serif" w:hAnsi="PT Astra Serif" w:cs="Times New Roman"/>
          <w:sz w:val="28"/>
          <w:szCs w:val="28"/>
        </w:rPr>
        <w:t>Рекомендовать региональным аккредитованным спортивны</w:t>
      </w:r>
      <w:r>
        <w:rPr>
          <w:rFonts w:ascii="PT Astra Serif" w:hAnsi="PT Astra Serif" w:cs="Times New Roman"/>
          <w:sz w:val="28"/>
          <w:szCs w:val="28"/>
        </w:rPr>
        <w:t>м</w:t>
      </w:r>
      <w:r w:rsidRPr="00185124">
        <w:rPr>
          <w:rFonts w:ascii="PT Astra Serif" w:hAnsi="PT Astra Serif" w:cs="Times New Roman"/>
          <w:sz w:val="28"/>
          <w:szCs w:val="28"/>
        </w:rPr>
        <w:t xml:space="preserve"> федерациям:</w:t>
      </w:r>
    </w:p>
    <w:p w:rsidR="00773312" w:rsidRPr="00185124" w:rsidRDefault="00773312" w:rsidP="00773312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2.1</w:t>
      </w:r>
      <w:r w:rsidRPr="00185124">
        <w:rPr>
          <w:rFonts w:ascii="PT Astra Serif" w:hAnsi="PT Astra Serif" w:cs="Times New Roman"/>
          <w:sz w:val="28"/>
          <w:szCs w:val="28"/>
        </w:rPr>
        <w:t>. осуществлять взаимодействие с государственным автономны</w:t>
      </w:r>
      <w:r>
        <w:rPr>
          <w:rFonts w:ascii="PT Astra Serif" w:hAnsi="PT Astra Serif" w:cs="Times New Roman"/>
          <w:sz w:val="28"/>
          <w:szCs w:val="28"/>
        </w:rPr>
        <w:t>м</w:t>
      </w:r>
      <w:r w:rsidRPr="00185124">
        <w:rPr>
          <w:rFonts w:ascii="PT Astra Serif" w:hAnsi="PT Astra Serif" w:cs="Times New Roman"/>
          <w:sz w:val="28"/>
          <w:szCs w:val="28"/>
        </w:rPr>
        <w:t xml:space="preserve"> учреждением Саратовской области «Управление спортивными мероприятиями» в соответствии со сроками</w:t>
      </w:r>
      <w:r w:rsidRPr="00E64099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85124">
        <w:rPr>
          <w:rFonts w:ascii="PT Astra Serif" w:hAnsi="PT Astra Serif" w:cs="Times New Roman"/>
          <w:sz w:val="28"/>
          <w:szCs w:val="28"/>
        </w:rPr>
        <w:t>установленными регламентом</w:t>
      </w:r>
      <w:r>
        <w:rPr>
          <w:rFonts w:ascii="PT Astra Serif" w:hAnsi="PT Astra Serif" w:cs="Times New Roman"/>
          <w:sz w:val="28"/>
          <w:szCs w:val="28"/>
        </w:rPr>
        <w:t xml:space="preserve"> по предоставлению отчетных документов</w:t>
      </w:r>
      <w:r w:rsidRPr="00185124">
        <w:rPr>
          <w:rFonts w:ascii="PT Astra Serif" w:hAnsi="PT Astra Serif" w:cs="Times New Roman"/>
          <w:sz w:val="28"/>
          <w:szCs w:val="28"/>
        </w:rPr>
        <w:t>.</w:t>
      </w:r>
    </w:p>
    <w:p w:rsidR="00773312" w:rsidRPr="006D4913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постоянно</w:t>
      </w:r>
    </w:p>
    <w:p w:rsidR="00773312" w:rsidRPr="006D4913" w:rsidRDefault="00773312" w:rsidP="00773312">
      <w:pPr>
        <w:pStyle w:val="a3"/>
        <w:ind w:left="0" w:firstLine="426"/>
        <w:jc w:val="both"/>
        <w:rPr>
          <w:rFonts w:ascii="PT Astra Serif" w:hAnsi="PT Astra Serif"/>
          <w:sz w:val="18"/>
          <w:szCs w:val="28"/>
        </w:rPr>
      </w:pP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2.2</w:t>
      </w:r>
      <w:r w:rsidRPr="00185124">
        <w:rPr>
          <w:rFonts w:ascii="PT Astra Serif" w:hAnsi="PT Astra Serif"/>
          <w:sz w:val="28"/>
          <w:szCs w:val="28"/>
        </w:rPr>
        <w:t xml:space="preserve">. завершить регистрацию </w:t>
      </w:r>
      <w:r w:rsidRPr="00185124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государственной информационной системе «Единая цифровая платформа «Физическая культура и спорт».</w:t>
      </w: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до 15 января 2024 года.</w:t>
      </w:r>
    </w:p>
    <w:p w:rsidR="00CE785F" w:rsidRDefault="00CE785F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</w:p>
    <w:p w:rsidR="00CE785F" w:rsidRDefault="00CE785F" w:rsidP="00773312">
      <w:pPr>
        <w:pStyle w:val="a3"/>
        <w:ind w:left="0" w:firstLine="426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2.3. осуществить регистрацию и начать работу в Автоматизированной информационной системе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>
        <w:rPr>
          <w:rFonts w:ascii="PT Astra Serif" w:hAnsi="PT Astra Serif"/>
          <w:sz w:val="28"/>
          <w:szCs w:val="28"/>
        </w:rPr>
        <w:t>Мой спорт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».</w:t>
      </w:r>
    </w:p>
    <w:p w:rsidR="00CE785F" w:rsidRDefault="00CE785F" w:rsidP="00773312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Срок: январь 2024 года.</w:t>
      </w:r>
    </w:p>
    <w:p w:rsidR="00773312" w:rsidRPr="008C24F5" w:rsidRDefault="00773312" w:rsidP="00773312">
      <w:pPr>
        <w:jc w:val="both"/>
        <w:rPr>
          <w:rFonts w:ascii="PT Astra Serif" w:hAnsi="PT Astra Serif"/>
          <w:sz w:val="28"/>
          <w:szCs w:val="28"/>
        </w:rPr>
      </w:pPr>
    </w:p>
    <w:p w:rsidR="00773312" w:rsidRPr="00CB3ED8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b/>
          <w:sz w:val="28"/>
          <w:szCs w:val="28"/>
        </w:rPr>
      </w:pPr>
      <w:r w:rsidRPr="00CB3ED8">
        <w:rPr>
          <w:rFonts w:ascii="PT Astra Serif" w:hAnsi="PT Astra Serif"/>
          <w:b/>
          <w:sz w:val="28"/>
          <w:szCs w:val="28"/>
        </w:rPr>
        <w:lastRenderedPageBreak/>
        <w:t xml:space="preserve">Вопрос 3. «О Календарном плане официальных физкультурных мероприятий и спортивных мероприятий Саратовской области на </w:t>
      </w:r>
      <w:r w:rsidRPr="00CB3ED8">
        <w:rPr>
          <w:rFonts w:ascii="PT Astra Serif" w:hAnsi="PT Astra Serif"/>
          <w:b/>
          <w:sz w:val="28"/>
          <w:szCs w:val="28"/>
        </w:rPr>
        <w:br/>
        <w:t>2024 год»</w:t>
      </w:r>
    </w:p>
    <w:p w:rsidR="00773312" w:rsidRPr="006D4913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b/>
          <w:sz w:val="16"/>
          <w:szCs w:val="28"/>
        </w:rPr>
      </w:pPr>
    </w:p>
    <w:p w:rsidR="00773312" w:rsidRDefault="00F354AB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773312" w:rsidRPr="00CB3ED8">
        <w:rPr>
          <w:rFonts w:ascii="PT Astra Serif" w:hAnsi="PT Astra Serif"/>
          <w:sz w:val="28"/>
          <w:szCs w:val="28"/>
        </w:rPr>
        <w:t xml:space="preserve"> Министерству спорта области:</w:t>
      </w:r>
    </w:p>
    <w:p w:rsidR="00773312" w:rsidRPr="00CB3ED8" w:rsidRDefault="00F354AB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73312" w:rsidRPr="00CB3ED8">
        <w:rPr>
          <w:rFonts w:ascii="PT Astra Serif" w:hAnsi="PT Astra Serif"/>
          <w:sz w:val="28"/>
          <w:szCs w:val="28"/>
        </w:rPr>
        <w:t>.1. У</w:t>
      </w:r>
      <w:r w:rsidR="00773312">
        <w:rPr>
          <w:rFonts w:ascii="PT Astra Serif" w:hAnsi="PT Astra Serif"/>
          <w:sz w:val="28"/>
          <w:szCs w:val="28"/>
        </w:rPr>
        <w:t xml:space="preserve">твердить </w:t>
      </w:r>
      <w:r w:rsidR="00773312" w:rsidRPr="00CB3ED8">
        <w:rPr>
          <w:rFonts w:ascii="PT Astra Serif" w:hAnsi="PT Astra Serif"/>
          <w:sz w:val="28"/>
          <w:szCs w:val="28"/>
        </w:rPr>
        <w:t>Календарный план официальных физкультурных мероприятий и спортивных мероприятий Саратовской области на 2024 год.</w:t>
      </w:r>
    </w:p>
    <w:p w:rsidR="00773312" w:rsidRPr="006D4913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до 29 декабря 2023 года</w:t>
      </w:r>
    </w:p>
    <w:p w:rsidR="00773312" w:rsidRPr="00CB3ED8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b/>
          <w:sz w:val="28"/>
          <w:szCs w:val="28"/>
        </w:rPr>
      </w:pPr>
    </w:p>
    <w:p w:rsidR="00773312" w:rsidRPr="003471C5" w:rsidRDefault="00F354AB" w:rsidP="00773312">
      <w:pPr>
        <w:pStyle w:val="aa"/>
        <w:spacing w:before="0" w:beforeAutospacing="0" w:after="0" w:afterAutospacing="0" w:line="18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4.</w:t>
      </w:r>
      <w:r w:rsidR="007733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73312">
        <w:rPr>
          <w:rFonts w:ascii="PT Astra Serif" w:hAnsi="PT Astra Serif"/>
          <w:sz w:val="28"/>
          <w:szCs w:val="28"/>
        </w:rPr>
        <w:t xml:space="preserve">Главам </w:t>
      </w:r>
      <w:r w:rsidR="00773312" w:rsidRPr="00CB3ED8">
        <w:rPr>
          <w:rFonts w:ascii="PT Astra Serif" w:hAnsi="PT Astra Serif"/>
          <w:sz w:val="28"/>
          <w:szCs w:val="28"/>
        </w:rPr>
        <w:t>муниципальных районов и городских округов области обеспечить</w:t>
      </w:r>
      <w:r w:rsidR="00773312">
        <w:rPr>
          <w:rFonts w:ascii="PT Astra Serif" w:hAnsi="PT Astra Serif"/>
          <w:sz w:val="28"/>
          <w:szCs w:val="28"/>
        </w:rPr>
        <w:t xml:space="preserve"> проведение муниципальных этапов</w:t>
      </w:r>
      <w:r w:rsidR="00773312" w:rsidRPr="00CB3ED8">
        <w:rPr>
          <w:rFonts w:ascii="PT Astra Serif" w:hAnsi="PT Astra Serif"/>
          <w:sz w:val="28"/>
          <w:szCs w:val="28"/>
        </w:rPr>
        <w:t xml:space="preserve"> физкультурных мероприятий среди различных категорий и групп н</w:t>
      </w:r>
      <w:r w:rsidR="00773312">
        <w:rPr>
          <w:rFonts w:ascii="PT Astra Serif" w:hAnsi="PT Astra Serif"/>
          <w:sz w:val="28"/>
          <w:szCs w:val="28"/>
        </w:rPr>
        <w:t xml:space="preserve">аселений, включенных в Перечень значимых официальных физкультурных мероприятий и спортивных мероприятий, проводимых на территории области, утвержденный приказом </w:t>
      </w:r>
      <w:r w:rsidR="00773312" w:rsidRPr="003471C5">
        <w:rPr>
          <w:rFonts w:ascii="PT Astra Serif" w:hAnsi="PT Astra Serif"/>
          <w:sz w:val="28"/>
          <w:szCs w:val="28"/>
        </w:rPr>
        <w:t xml:space="preserve">министерства спорта Саратовской области от </w:t>
      </w:r>
      <w:r w:rsidR="003471C5" w:rsidRPr="003471C5">
        <w:rPr>
          <w:rFonts w:ascii="PT Astra Serif" w:hAnsi="PT Astra Serif"/>
          <w:sz w:val="28"/>
          <w:szCs w:val="28"/>
        </w:rPr>
        <w:t>23</w:t>
      </w:r>
      <w:r w:rsidR="00773312" w:rsidRPr="003471C5">
        <w:rPr>
          <w:rFonts w:ascii="PT Astra Serif" w:hAnsi="PT Astra Serif"/>
          <w:sz w:val="28"/>
          <w:szCs w:val="28"/>
        </w:rPr>
        <w:t>.11.202</w:t>
      </w:r>
      <w:r w:rsidR="003471C5" w:rsidRPr="003471C5">
        <w:rPr>
          <w:rFonts w:ascii="PT Astra Serif" w:hAnsi="PT Astra Serif"/>
          <w:sz w:val="28"/>
          <w:szCs w:val="28"/>
        </w:rPr>
        <w:t>3 года</w:t>
      </w:r>
      <w:r w:rsidR="00773312" w:rsidRPr="003471C5">
        <w:rPr>
          <w:rFonts w:ascii="PT Astra Serif" w:hAnsi="PT Astra Serif"/>
          <w:sz w:val="28"/>
          <w:szCs w:val="28"/>
        </w:rPr>
        <w:t xml:space="preserve"> № </w:t>
      </w:r>
      <w:r w:rsidR="003471C5" w:rsidRPr="003471C5">
        <w:rPr>
          <w:rFonts w:ascii="PT Astra Serif" w:hAnsi="PT Astra Serif"/>
          <w:sz w:val="28"/>
          <w:szCs w:val="28"/>
        </w:rPr>
        <w:t>1369.</w:t>
      </w:r>
      <w:proofErr w:type="gramEnd"/>
    </w:p>
    <w:p w:rsidR="00773312" w:rsidRPr="006D4913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 в течение 2024 года</w:t>
      </w:r>
    </w:p>
    <w:p w:rsidR="00773312" w:rsidRDefault="00773312" w:rsidP="00773312">
      <w:pPr>
        <w:pStyle w:val="a3"/>
        <w:ind w:left="0" w:firstLine="426"/>
        <w:jc w:val="both"/>
        <w:rPr>
          <w:rFonts w:ascii="PT Astra Serif" w:hAnsi="PT Astra Serif"/>
          <w:b/>
          <w:sz w:val="28"/>
          <w:szCs w:val="28"/>
        </w:rPr>
      </w:pPr>
    </w:p>
    <w:p w:rsidR="003471C5" w:rsidRDefault="00F354AB" w:rsidP="00773312">
      <w:pPr>
        <w:pStyle w:val="a3"/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73312" w:rsidRPr="006D4913">
        <w:rPr>
          <w:rFonts w:ascii="PT Astra Serif" w:hAnsi="PT Astra Serif"/>
          <w:sz w:val="28"/>
          <w:szCs w:val="28"/>
        </w:rPr>
        <w:t>.</w:t>
      </w:r>
      <w:r w:rsidR="003471C5">
        <w:rPr>
          <w:rFonts w:ascii="PT Astra Serif" w:hAnsi="PT Astra Serif"/>
          <w:sz w:val="28"/>
          <w:szCs w:val="28"/>
        </w:rPr>
        <w:t xml:space="preserve"> Министерству спорта области</w:t>
      </w:r>
      <w:r w:rsidR="003471C5">
        <w:rPr>
          <w:rFonts w:ascii="PT Astra Serif" w:hAnsi="PT Astra Serif"/>
          <w:b/>
          <w:sz w:val="28"/>
          <w:szCs w:val="28"/>
        </w:rPr>
        <w:t>:</w:t>
      </w:r>
    </w:p>
    <w:p w:rsidR="00773312" w:rsidRPr="00CB3ED8" w:rsidRDefault="00F354AB" w:rsidP="00773312">
      <w:pPr>
        <w:pStyle w:val="a3"/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73312">
        <w:rPr>
          <w:rFonts w:ascii="PT Astra Serif" w:hAnsi="PT Astra Serif"/>
          <w:sz w:val="28"/>
          <w:szCs w:val="28"/>
        </w:rPr>
        <w:t>.1. во взаимодействии с министерством образования области проработать вопрос по организации и проведению соревнований студенческих и школьных лиг.</w:t>
      </w:r>
    </w:p>
    <w:p w:rsidR="00773312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 w:rsidRPr="006D4913">
        <w:rPr>
          <w:rFonts w:ascii="PT Astra Serif" w:hAnsi="PT Astra Serif"/>
          <w:sz w:val="28"/>
          <w:szCs w:val="28"/>
        </w:rPr>
        <w:t>Срок:  в течение 2024 года</w:t>
      </w:r>
    </w:p>
    <w:p w:rsidR="00773312" w:rsidRDefault="00773312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</w:p>
    <w:p w:rsidR="00773312" w:rsidRPr="006D4913" w:rsidRDefault="00F354AB" w:rsidP="00773312">
      <w:pPr>
        <w:pStyle w:val="Style5"/>
        <w:widowControl/>
        <w:spacing w:line="240" w:lineRule="auto"/>
        <w:ind w:firstLine="42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73312">
        <w:rPr>
          <w:rFonts w:ascii="PT Astra Serif" w:hAnsi="PT Astra Serif"/>
          <w:sz w:val="28"/>
          <w:szCs w:val="28"/>
        </w:rPr>
        <w:t xml:space="preserve">.2. во взаимодействии с областным центром спортивной подготовки обеспечить подготовку и участие спортсменов Саратовской области в международных соревнованиях «Спортивные игры </w:t>
      </w:r>
      <w:r w:rsidR="003471C5">
        <w:rPr>
          <w:rFonts w:ascii="PT Astra Serif" w:hAnsi="PT Astra Serif"/>
          <w:sz w:val="28"/>
          <w:szCs w:val="28"/>
        </w:rPr>
        <w:t>БРИКС</w:t>
      </w:r>
      <w:r w:rsidR="00773312">
        <w:rPr>
          <w:rFonts w:ascii="PT Astra Serif" w:hAnsi="PT Astra Serif"/>
          <w:sz w:val="28"/>
          <w:szCs w:val="28"/>
        </w:rPr>
        <w:t>» и «Всемирные игры Дружбы 2024».</w:t>
      </w:r>
    </w:p>
    <w:p w:rsidR="00773312" w:rsidRDefault="00773312" w:rsidP="0077331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8C24F5">
        <w:rPr>
          <w:rFonts w:ascii="PT Astra Serif" w:hAnsi="PT Astra Serif"/>
          <w:sz w:val="28"/>
          <w:szCs w:val="28"/>
        </w:rPr>
        <w:t>Срок</w:t>
      </w:r>
      <w:r>
        <w:rPr>
          <w:rFonts w:ascii="PT Astra Serif" w:hAnsi="PT Astra Serif"/>
          <w:sz w:val="28"/>
          <w:szCs w:val="28"/>
        </w:rPr>
        <w:t>: 1 октября 2024 года</w:t>
      </w:r>
    </w:p>
    <w:p w:rsidR="00773312" w:rsidRPr="008C24F5" w:rsidRDefault="00773312" w:rsidP="00773312">
      <w:pPr>
        <w:jc w:val="both"/>
        <w:rPr>
          <w:rFonts w:ascii="PT Astra Serif" w:hAnsi="PT Astra Serif"/>
          <w:sz w:val="28"/>
          <w:szCs w:val="28"/>
        </w:rPr>
      </w:pPr>
    </w:p>
    <w:p w:rsidR="00773312" w:rsidRDefault="00773312" w:rsidP="00773312">
      <w:pPr>
        <w:pStyle w:val="ac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85DF0">
        <w:rPr>
          <w:rFonts w:ascii="PT Astra Serif" w:hAnsi="PT Astra Serif"/>
          <w:sz w:val="28"/>
          <w:szCs w:val="28"/>
        </w:rPr>
        <w:t xml:space="preserve">      </w:t>
      </w:r>
      <w:r w:rsidR="00F354A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.3</w:t>
      </w:r>
      <w:r w:rsidRPr="00485DF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во взаимодействии с</w:t>
      </w:r>
      <w:r w:rsidRPr="00185124">
        <w:rPr>
          <w:rFonts w:ascii="PT Astra Serif" w:hAnsi="PT Astra Serif"/>
          <w:sz w:val="28"/>
          <w:szCs w:val="28"/>
        </w:rPr>
        <w:t xml:space="preserve"> региональным</w:t>
      </w:r>
      <w:r>
        <w:rPr>
          <w:rFonts w:ascii="PT Astra Serif" w:hAnsi="PT Astra Serif"/>
          <w:sz w:val="28"/>
          <w:szCs w:val="28"/>
        </w:rPr>
        <w:t>и</w:t>
      </w:r>
      <w:r w:rsidRPr="00185124">
        <w:rPr>
          <w:rFonts w:ascii="PT Astra Serif" w:hAnsi="PT Astra Serif"/>
          <w:sz w:val="28"/>
          <w:szCs w:val="28"/>
        </w:rPr>
        <w:t xml:space="preserve"> аккредитованным</w:t>
      </w:r>
      <w:r>
        <w:rPr>
          <w:rFonts w:ascii="PT Astra Serif" w:hAnsi="PT Astra Serif"/>
          <w:sz w:val="28"/>
          <w:szCs w:val="28"/>
        </w:rPr>
        <w:t>и</w:t>
      </w:r>
      <w:r w:rsidRPr="00185124">
        <w:rPr>
          <w:rFonts w:ascii="PT Astra Serif" w:hAnsi="PT Astra Serif"/>
          <w:sz w:val="28"/>
          <w:szCs w:val="28"/>
        </w:rPr>
        <w:t xml:space="preserve"> спортивны</w:t>
      </w:r>
      <w:r>
        <w:rPr>
          <w:rFonts w:ascii="PT Astra Serif" w:hAnsi="PT Astra Serif"/>
          <w:sz w:val="28"/>
          <w:szCs w:val="28"/>
        </w:rPr>
        <w:t>ми</w:t>
      </w:r>
      <w:r w:rsidRPr="00185124">
        <w:rPr>
          <w:rFonts w:ascii="PT Astra Serif" w:hAnsi="PT Astra Serif"/>
          <w:sz w:val="28"/>
          <w:szCs w:val="28"/>
        </w:rPr>
        <w:t xml:space="preserve"> федерациям</w:t>
      </w:r>
      <w:r>
        <w:rPr>
          <w:rFonts w:ascii="PT Astra Serif" w:hAnsi="PT Astra Serif"/>
          <w:sz w:val="28"/>
          <w:szCs w:val="28"/>
        </w:rPr>
        <w:t xml:space="preserve">и, главами </w:t>
      </w:r>
      <w:r w:rsidRPr="00CB3ED8">
        <w:rPr>
          <w:rFonts w:ascii="PT Astra Serif" w:hAnsi="PT Astra Serif"/>
          <w:sz w:val="28"/>
          <w:szCs w:val="28"/>
        </w:rPr>
        <w:t>муниципальных рай</w:t>
      </w:r>
      <w:r>
        <w:rPr>
          <w:rFonts w:ascii="PT Astra Serif" w:hAnsi="PT Astra Serif"/>
          <w:sz w:val="28"/>
          <w:szCs w:val="28"/>
        </w:rPr>
        <w:t>онов и городских округов области, руководителями спортивных школ области подготовить предложения по новым формам проведения физкультурно-массовым мероприятий, востребованных в разных возрастных группах и категориях населения.</w:t>
      </w:r>
    </w:p>
    <w:p w:rsidR="00773312" w:rsidRPr="008B5C06" w:rsidRDefault="00773312" w:rsidP="00773312">
      <w:pPr>
        <w:pStyle w:val="ac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Срок: 1 марта 2024 год</w:t>
      </w:r>
      <w:r w:rsidR="00F354A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455EA6" w:rsidRDefault="00455EA6" w:rsidP="00455EA6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sectPr w:rsidR="00455EA6" w:rsidSect="00B9515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257E7E"/>
    <w:multiLevelType w:val="multilevel"/>
    <w:tmpl w:val="D20E0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1681849"/>
    <w:multiLevelType w:val="hybridMultilevel"/>
    <w:tmpl w:val="76A05C04"/>
    <w:lvl w:ilvl="0" w:tplc="5C78EB54">
      <w:start w:val="1"/>
      <w:numFmt w:val="decimal"/>
      <w:lvlText w:val="%1."/>
      <w:lvlJc w:val="left"/>
      <w:pPr>
        <w:ind w:left="631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C17"/>
    <w:multiLevelType w:val="multilevel"/>
    <w:tmpl w:val="A336D7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56949C2"/>
    <w:multiLevelType w:val="hybridMultilevel"/>
    <w:tmpl w:val="76A05C04"/>
    <w:lvl w:ilvl="0" w:tplc="5C78EB54">
      <w:start w:val="1"/>
      <w:numFmt w:val="decimal"/>
      <w:lvlText w:val="%1."/>
      <w:lvlJc w:val="left"/>
      <w:pPr>
        <w:ind w:left="6173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683B6831"/>
    <w:multiLevelType w:val="hybridMultilevel"/>
    <w:tmpl w:val="4F5E37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1493"/>
    <w:multiLevelType w:val="multilevel"/>
    <w:tmpl w:val="F92CD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CD557D5"/>
    <w:multiLevelType w:val="hybridMultilevel"/>
    <w:tmpl w:val="DE40C43C"/>
    <w:lvl w:ilvl="0" w:tplc="27A67E18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EA6"/>
    <w:rsid w:val="00001BC5"/>
    <w:rsid w:val="000030D8"/>
    <w:rsid w:val="00004436"/>
    <w:rsid w:val="00005C98"/>
    <w:rsid w:val="00010D17"/>
    <w:rsid w:val="0001160D"/>
    <w:rsid w:val="0002033D"/>
    <w:rsid w:val="00023BA6"/>
    <w:rsid w:val="00036490"/>
    <w:rsid w:val="00036ACD"/>
    <w:rsid w:val="00047A2F"/>
    <w:rsid w:val="00053833"/>
    <w:rsid w:val="00061EC2"/>
    <w:rsid w:val="000758A5"/>
    <w:rsid w:val="000760F9"/>
    <w:rsid w:val="00076CD3"/>
    <w:rsid w:val="000824FC"/>
    <w:rsid w:val="000829CA"/>
    <w:rsid w:val="00084804"/>
    <w:rsid w:val="00086522"/>
    <w:rsid w:val="00087708"/>
    <w:rsid w:val="000A3EC3"/>
    <w:rsid w:val="000A766E"/>
    <w:rsid w:val="000B533F"/>
    <w:rsid w:val="000B5720"/>
    <w:rsid w:val="000C1AAE"/>
    <w:rsid w:val="000D37DD"/>
    <w:rsid w:val="000D47DA"/>
    <w:rsid w:val="000E0345"/>
    <w:rsid w:val="000E3A85"/>
    <w:rsid w:val="000E43DB"/>
    <w:rsid w:val="000E77DC"/>
    <w:rsid w:val="000F6EC5"/>
    <w:rsid w:val="00104344"/>
    <w:rsid w:val="001047BC"/>
    <w:rsid w:val="0011734F"/>
    <w:rsid w:val="00125596"/>
    <w:rsid w:val="00134997"/>
    <w:rsid w:val="00136152"/>
    <w:rsid w:val="00154F1C"/>
    <w:rsid w:val="0015749B"/>
    <w:rsid w:val="00162E2E"/>
    <w:rsid w:val="00170138"/>
    <w:rsid w:val="00173663"/>
    <w:rsid w:val="00175E7B"/>
    <w:rsid w:val="001927AD"/>
    <w:rsid w:val="001A0D3A"/>
    <w:rsid w:val="001A3F22"/>
    <w:rsid w:val="001A43FC"/>
    <w:rsid w:val="001B08A9"/>
    <w:rsid w:val="001B0F3E"/>
    <w:rsid w:val="001B223B"/>
    <w:rsid w:val="001B3D14"/>
    <w:rsid w:val="001B4A60"/>
    <w:rsid w:val="001C15D9"/>
    <w:rsid w:val="001C4800"/>
    <w:rsid w:val="001C5E1C"/>
    <w:rsid w:val="001C7F9F"/>
    <w:rsid w:val="001D0334"/>
    <w:rsid w:val="001D0D7D"/>
    <w:rsid w:val="001D27BB"/>
    <w:rsid w:val="001F1767"/>
    <w:rsid w:val="00200382"/>
    <w:rsid w:val="00201393"/>
    <w:rsid w:val="00207CBE"/>
    <w:rsid w:val="002118DC"/>
    <w:rsid w:val="00211EA8"/>
    <w:rsid w:val="0021263A"/>
    <w:rsid w:val="00213FC2"/>
    <w:rsid w:val="002141A1"/>
    <w:rsid w:val="00221D5F"/>
    <w:rsid w:val="00222D79"/>
    <w:rsid w:val="0022331E"/>
    <w:rsid w:val="00224932"/>
    <w:rsid w:val="00231FCB"/>
    <w:rsid w:val="00234CDA"/>
    <w:rsid w:val="00240F60"/>
    <w:rsid w:val="002440B6"/>
    <w:rsid w:val="00245BDF"/>
    <w:rsid w:val="00246A47"/>
    <w:rsid w:val="00246D22"/>
    <w:rsid w:val="00252403"/>
    <w:rsid w:val="00254CC9"/>
    <w:rsid w:val="00261757"/>
    <w:rsid w:val="002620DF"/>
    <w:rsid w:val="00267BFF"/>
    <w:rsid w:val="0027189A"/>
    <w:rsid w:val="00272281"/>
    <w:rsid w:val="002727E6"/>
    <w:rsid w:val="00274078"/>
    <w:rsid w:val="00274CB0"/>
    <w:rsid w:val="00275C2C"/>
    <w:rsid w:val="002807FA"/>
    <w:rsid w:val="00282EBA"/>
    <w:rsid w:val="00283DA9"/>
    <w:rsid w:val="00285A67"/>
    <w:rsid w:val="00290CB7"/>
    <w:rsid w:val="002936AA"/>
    <w:rsid w:val="0029567E"/>
    <w:rsid w:val="00295D3F"/>
    <w:rsid w:val="002A0208"/>
    <w:rsid w:val="002A4C16"/>
    <w:rsid w:val="002A68CA"/>
    <w:rsid w:val="002A6FEE"/>
    <w:rsid w:val="002B2A6C"/>
    <w:rsid w:val="002C7062"/>
    <w:rsid w:val="002D108A"/>
    <w:rsid w:val="002D10DD"/>
    <w:rsid w:val="002D19A8"/>
    <w:rsid w:val="002E4177"/>
    <w:rsid w:val="00306EF6"/>
    <w:rsid w:val="00321E65"/>
    <w:rsid w:val="0032427C"/>
    <w:rsid w:val="00342F70"/>
    <w:rsid w:val="003471C5"/>
    <w:rsid w:val="00354F37"/>
    <w:rsid w:val="00364DFD"/>
    <w:rsid w:val="003679E8"/>
    <w:rsid w:val="00372E5D"/>
    <w:rsid w:val="00382699"/>
    <w:rsid w:val="00394B9A"/>
    <w:rsid w:val="003952D2"/>
    <w:rsid w:val="00396C36"/>
    <w:rsid w:val="003B0A60"/>
    <w:rsid w:val="003B126B"/>
    <w:rsid w:val="003B29AE"/>
    <w:rsid w:val="003D6A0A"/>
    <w:rsid w:val="003E16C4"/>
    <w:rsid w:val="003E25B4"/>
    <w:rsid w:val="003E4D6B"/>
    <w:rsid w:val="003E4F57"/>
    <w:rsid w:val="003E522F"/>
    <w:rsid w:val="003E74AD"/>
    <w:rsid w:val="003F154C"/>
    <w:rsid w:val="003F3E8C"/>
    <w:rsid w:val="003F4699"/>
    <w:rsid w:val="0040634B"/>
    <w:rsid w:val="004205A9"/>
    <w:rsid w:val="004210C2"/>
    <w:rsid w:val="00423AB2"/>
    <w:rsid w:val="004248E5"/>
    <w:rsid w:val="00424EF3"/>
    <w:rsid w:val="00425259"/>
    <w:rsid w:val="00427171"/>
    <w:rsid w:val="0042759F"/>
    <w:rsid w:val="004315D7"/>
    <w:rsid w:val="004358AC"/>
    <w:rsid w:val="004446CE"/>
    <w:rsid w:val="0045037D"/>
    <w:rsid w:val="004511AC"/>
    <w:rsid w:val="00454B0C"/>
    <w:rsid w:val="00455EA6"/>
    <w:rsid w:val="00457533"/>
    <w:rsid w:val="004606C7"/>
    <w:rsid w:val="0046746C"/>
    <w:rsid w:val="00470611"/>
    <w:rsid w:val="0047161D"/>
    <w:rsid w:val="004763D6"/>
    <w:rsid w:val="0048172B"/>
    <w:rsid w:val="00481F4C"/>
    <w:rsid w:val="00483832"/>
    <w:rsid w:val="00483BBE"/>
    <w:rsid w:val="00484125"/>
    <w:rsid w:val="00486FFE"/>
    <w:rsid w:val="00495723"/>
    <w:rsid w:val="004A1A22"/>
    <w:rsid w:val="004A277F"/>
    <w:rsid w:val="004B348E"/>
    <w:rsid w:val="004B3C05"/>
    <w:rsid w:val="004C2FCF"/>
    <w:rsid w:val="004C65D9"/>
    <w:rsid w:val="004C6E28"/>
    <w:rsid w:val="004D00BE"/>
    <w:rsid w:val="004D0C4B"/>
    <w:rsid w:val="004D32A9"/>
    <w:rsid w:val="004D46AE"/>
    <w:rsid w:val="004D7622"/>
    <w:rsid w:val="004E0201"/>
    <w:rsid w:val="004E5BD2"/>
    <w:rsid w:val="004F258A"/>
    <w:rsid w:val="004F7448"/>
    <w:rsid w:val="004F7811"/>
    <w:rsid w:val="00501B94"/>
    <w:rsid w:val="005053AF"/>
    <w:rsid w:val="00511B16"/>
    <w:rsid w:val="00511B61"/>
    <w:rsid w:val="00514305"/>
    <w:rsid w:val="00514384"/>
    <w:rsid w:val="00516D0A"/>
    <w:rsid w:val="0052085B"/>
    <w:rsid w:val="005218F6"/>
    <w:rsid w:val="005221FD"/>
    <w:rsid w:val="00535FD9"/>
    <w:rsid w:val="0054099C"/>
    <w:rsid w:val="00541287"/>
    <w:rsid w:val="00551D0B"/>
    <w:rsid w:val="00560D4C"/>
    <w:rsid w:val="00566510"/>
    <w:rsid w:val="00576BA9"/>
    <w:rsid w:val="00577E9A"/>
    <w:rsid w:val="00580C52"/>
    <w:rsid w:val="00581589"/>
    <w:rsid w:val="00583BAF"/>
    <w:rsid w:val="0059123A"/>
    <w:rsid w:val="00594E8E"/>
    <w:rsid w:val="00596FBC"/>
    <w:rsid w:val="005A47AE"/>
    <w:rsid w:val="005A504C"/>
    <w:rsid w:val="005B01D0"/>
    <w:rsid w:val="005C3B71"/>
    <w:rsid w:val="005D22FF"/>
    <w:rsid w:val="005D42AA"/>
    <w:rsid w:val="005D4F4B"/>
    <w:rsid w:val="005E26A4"/>
    <w:rsid w:val="005E66F2"/>
    <w:rsid w:val="005E6A24"/>
    <w:rsid w:val="005E6BC2"/>
    <w:rsid w:val="005F4646"/>
    <w:rsid w:val="005F4AA2"/>
    <w:rsid w:val="0060303B"/>
    <w:rsid w:val="006074EB"/>
    <w:rsid w:val="006151A0"/>
    <w:rsid w:val="00622917"/>
    <w:rsid w:val="00642536"/>
    <w:rsid w:val="006438E6"/>
    <w:rsid w:val="006447C1"/>
    <w:rsid w:val="00650582"/>
    <w:rsid w:val="00654B29"/>
    <w:rsid w:val="006550A1"/>
    <w:rsid w:val="00656751"/>
    <w:rsid w:val="00656BEF"/>
    <w:rsid w:val="0066052A"/>
    <w:rsid w:val="006633B5"/>
    <w:rsid w:val="006636DC"/>
    <w:rsid w:val="00664513"/>
    <w:rsid w:val="00672AD9"/>
    <w:rsid w:val="00673C68"/>
    <w:rsid w:val="006740BD"/>
    <w:rsid w:val="00674DA6"/>
    <w:rsid w:val="006779A3"/>
    <w:rsid w:val="00682438"/>
    <w:rsid w:val="00684BBA"/>
    <w:rsid w:val="00687405"/>
    <w:rsid w:val="00687EB9"/>
    <w:rsid w:val="00693FDC"/>
    <w:rsid w:val="0069491B"/>
    <w:rsid w:val="006955AA"/>
    <w:rsid w:val="006A0F5B"/>
    <w:rsid w:val="006A1667"/>
    <w:rsid w:val="006A3630"/>
    <w:rsid w:val="006A6851"/>
    <w:rsid w:val="006A704B"/>
    <w:rsid w:val="006B0008"/>
    <w:rsid w:val="006B705F"/>
    <w:rsid w:val="006B70ED"/>
    <w:rsid w:val="006C0CAB"/>
    <w:rsid w:val="006C1C30"/>
    <w:rsid w:val="006C5AC4"/>
    <w:rsid w:val="006C70F6"/>
    <w:rsid w:val="006D16DF"/>
    <w:rsid w:val="006D2C59"/>
    <w:rsid w:val="006D5E90"/>
    <w:rsid w:val="006E515E"/>
    <w:rsid w:val="006E780A"/>
    <w:rsid w:val="006F093E"/>
    <w:rsid w:val="006F1CD8"/>
    <w:rsid w:val="006F31C3"/>
    <w:rsid w:val="006F4D94"/>
    <w:rsid w:val="006F5F61"/>
    <w:rsid w:val="006F645A"/>
    <w:rsid w:val="006F6A30"/>
    <w:rsid w:val="00701ABA"/>
    <w:rsid w:val="007039BE"/>
    <w:rsid w:val="007062E8"/>
    <w:rsid w:val="00710F6C"/>
    <w:rsid w:val="00713063"/>
    <w:rsid w:val="007264F3"/>
    <w:rsid w:val="00731678"/>
    <w:rsid w:val="00731A93"/>
    <w:rsid w:val="00735928"/>
    <w:rsid w:val="00742875"/>
    <w:rsid w:val="0074790A"/>
    <w:rsid w:val="00763163"/>
    <w:rsid w:val="00765845"/>
    <w:rsid w:val="007709F0"/>
    <w:rsid w:val="00773312"/>
    <w:rsid w:val="0077478F"/>
    <w:rsid w:val="007749F0"/>
    <w:rsid w:val="00775E16"/>
    <w:rsid w:val="00777FA7"/>
    <w:rsid w:val="00780FC2"/>
    <w:rsid w:val="00783EAE"/>
    <w:rsid w:val="0078788E"/>
    <w:rsid w:val="007904A9"/>
    <w:rsid w:val="0079058D"/>
    <w:rsid w:val="007A0C50"/>
    <w:rsid w:val="007A4BB5"/>
    <w:rsid w:val="007A67EB"/>
    <w:rsid w:val="007C39A5"/>
    <w:rsid w:val="007D4465"/>
    <w:rsid w:val="007D4786"/>
    <w:rsid w:val="007D516A"/>
    <w:rsid w:val="007E547D"/>
    <w:rsid w:val="007E7587"/>
    <w:rsid w:val="00820B5A"/>
    <w:rsid w:val="00821A19"/>
    <w:rsid w:val="00824CF8"/>
    <w:rsid w:val="0082631D"/>
    <w:rsid w:val="00827C28"/>
    <w:rsid w:val="00832AA7"/>
    <w:rsid w:val="008336D8"/>
    <w:rsid w:val="00835FD0"/>
    <w:rsid w:val="00841925"/>
    <w:rsid w:val="0084525B"/>
    <w:rsid w:val="00854DB8"/>
    <w:rsid w:val="00857408"/>
    <w:rsid w:val="00860F3E"/>
    <w:rsid w:val="00864372"/>
    <w:rsid w:val="00864B8E"/>
    <w:rsid w:val="008754E9"/>
    <w:rsid w:val="0087584F"/>
    <w:rsid w:val="008800C2"/>
    <w:rsid w:val="00882AD3"/>
    <w:rsid w:val="0088343E"/>
    <w:rsid w:val="00887177"/>
    <w:rsid w:val="0088737E"/>
    <w:rsid w:val="008955BF"/>
    <w:rsid w:val="008A159B"/>
    <w:rsid w:val="008A1867"/>
    <w:rsid w:val="008A381F"/>
    <w:rsid w:val="008A3C42"/>
    <w:rsid w:val="008A75C9"/>
    <w:rsid w:val="008C6D51"/>
    <w:rsid w:val="008D0E40"/>
    <w:rsid w:val="008D5293"/>
    <w:rsid w:val="008E2450"/>
    <w:rsid w:val="008E4CAA"/>
    <w:rsid w:val="008E57A7"/>
    <w:rsid w:val="008E70FF"/>
    <w:rsid w:val="008F5F0E"/>
    <w:rsid w:val="0090243B"/>
    <w:rsid w:val="0091016E"/>
    <w:rsid w:val="00916DBA"/>
    <w:rsid w:val="00921D18"/>
    <w:rsid w:val="00921D5F"/>
    <w:rsid w:val="00927F56"/>
    <w:rsid w:val="00933FDC"/>
    <w:rsid w:val="00934723"/>
    <w:rsid w:val="00937925"/>
    <w:rsid w:val="009473E3"/>
    <w:rsid w:val="00954318"/>
    <w:rsid w:val="00957B9D"/>
    <w:rsid w:val="00973F9F"/>
    <w:rsid w:val="00983A69"/>
    <w:rsid w:val="00983FE4"/>
    <w:rsid w:val="0098791D"/>
    <w:rsid w:val="00991CE8"/>
    <w:rsid w:val="009948B0"/>
    <w:rsid w:val="0099765F"/>
    <w:rsid w:val="009A0876"/>
    <w:rsid w:val="009A2AF0"/>
    <w:rsid w:val="009A48FC"/>
    <w:rsid w:val="009A60C1"/>
    <w:rsid w:val="009B2C29"/>
    <w:rsid w:val="009C356E"/>
    <w:rsid w:val="009C3783"/>
    <w:rsid w:val="009C39EF"/>
    <w:rsid w:val="009C421E"/>
    <w:rsid w:val="009E0AA5"/>
    <w:rsid w:val="009F2C14"/>
    <w:rsid w:val="00A143BB"/>
    <w:rsid w:val="00A23569"/>
    <w:rsid w:val="00A3361D"/>
    <w:rsid w:val="00A3570B"/>
    <w:rsid w:val="00A42336"/>
    <w:rsid w:val="00A44418"/>
    <w:rsid w:val="00A44B88"/>
    <w:rsid w:val="00A50269"/>
    <w:rsid w:val="00A5301C"/>
    <w:rsid w:val="00A54553"/>
    <w:rsid w:val="00A643D9"/>
    <w:rsid w:val="00A701A7"/>
    <w:rsid w:val="00A71CE7"/>
    <w:rsid w:val="00A72031"/>
    <w:rsid w:val="00A73DB2"/>
    <w:rsid w:val="00A74772"/>
    <w:rsid w:val="00A76D83"/>
    <w:rsid w:val="00A816B8"/>
    <w:rsid w:val="00A907B1"/>
    <w:rsid w:val="00A916FE"/>
    <w:rsid w:val="00A935E5"/>
    <w:rsid w:val="00AA13D5"/>
    <w:rsid w:val="00AA443A"/>
    <w:rsid w:val="00AA64C4"/>
    <w:rsid w:val="00AB68FC"/>
    <w:rsid w:val="00AD1476"/>
    <w:rsid w:val="00AD1AA5"/>
    <w:rsid w:val="00AE38F3"/>
    <w:rsid w:val="00AE4B27"/>
    <w:rsid w:val="00AE5E16"/>
    <w:rsid w:val="00AF0E5A"/>
    <w:rsid w:val="00AF1425"/>
    <w:rsid w:val="00AF1FFC"/>
    <w:rsid w:val="00AF375C"/>
    <w:rsid w:val="00AF4CEF"/>
    <w:rsid w:val="00AF75ED"/>
    <w:rsid w:val="00B135A2"/>
    <w:rsid w:val="00B13C73"/>
    <w:rsid w:val="00B15771"/>
    <w:rsid w:val="00B1780D"/>
    <w:rsid w:val="00B20B68"/>
    <w:rsid w:val="00B232D4"/>
    <w:rsid w:val="00B23E4A"/>
    <w:rsid w:val="00B275FA"/>
    <w:rsid w:val="00B277D6"/>
    <w:rsid w:val="00B378D2"/>
    <w:rsid w:val="00B576AA"/>
    <w:rsid w:val="00B67D62"/>
    <w:rsid w:val="00B80E2C"/>
    <w:rsid w:val="00B83A4E"/>
    <w:rsid w:val="00B85871"/>
    <w:rsid w:val="00B95154"/>
    <w:rsid w:val="00B95442"/>
    <w:rsid w:val="00BA05C4"/>
    <w:rsid w:val="00BA19AA"/>
    <w:rsid w:val="00BB0541"/>
    <w:rsid w:val="00BC0BE4"/>
    <w:rsid w:val="00BC27A8"/>
    <w:rsid w:val="00BE15C1"/>
    <w:rsid w:val="00BE3179"/>
    <w:rsid w:val="00BE3987"/>
    <w:rsid w:val="00BE3A4D"/>
    <w:rsid w:val="00BE4E80"/>
    <w:rsid w:val="00BE7D67"/>
    <w:rsid w:val="00BF1617"/>
    <w:rsid w:val="00C0630C"/>
    <w:rsid w:val="00C1070C"/>
    <w:rsid w:val="00C108DB"/>
    <w:rsid w:val="00C11459"/>
    <w:rsid w:val="00C21F01"/>
    <w:rsid w:val="00C23488"/>
    <w:rsid w:val="00C23E87"/>
    <w:rsid w:val="00C24885"/>
    <w:rsid w:val="00C24C21"/>
    <w:rsid w:val="00C27D3C"/>
    <w:rsid w:val="00C3254A"/>
    <w:rsid w:val="00C33485"/>
    <w:rsid w:val="00C4067E"/>
    <w:rsid w:val="00C43174"/>
    <w:rsid w:val="00C5147C"/>
    <w:rsid w:val="00C52FDA"/>
    <w:rsid w:val="00C5381B"/>
    <w:rsid w:val="00C55640"/>
    <w:rsid w:val="00C62174"/>
    <w:rsid w:val="00C6365E"/>
    <w:rsid w:val="00C8345D"/>
    <w:rsid w:val="00C85DD4"/>
    <w:rsid w:val="00C87B42"/>
    <w:rsid w:val="00C902CA"/>
    <w:rsid w:val="00C95181"/>
    <w:rsid w:val="00CA01BC"/>
    <w:rsid w:val="00CA3137"/>
    <w:rsid w:val="00CB38CE"/>
    <w:rsid w:val="00CC1637"/>
    <w:rsid w:val="00CC38CC"/>
    <w:rsid w:val="00CC682B"/>
    <w:rsid w:val="00CC7B42"/>
    <w:rsid w:val="00CE785F"/>
    <w:rsid w:val="00CF4DB5"/>
    <w:rsid w:val="00CF60A6"/>
    <w:rsid w:val="00D00974"/>
    <w:rsid w:val="00D063C7"/>
    <w:rsid w:val="00D0790A"/>
    <w:rsid w:val="00D11297"/>
    <w:rsid w:val="00D14E13"/>
    <w:rsid w:val="00D3523A"/>
    <w:rsid w:val="00D3602F"/>
    <w:rsid w:val="00D52F6D"/>
    <w:rsid w:val="00D55DC5"/>
    <w:rsid w:val="00D654CA"/>
    <w:rsid w:val="00D66A30"/>
    <w:rsid w:val="00D727C5"/>
    <w:rsid w:val="00D80861"/>
    <w:rsid w:val="00D83FC8"/>
    <w:rsid w:val="00D84E91"/>
    <w:rsid w:val="00D86213"/>
    <w:rsid w:val="00D928FD"/>
    <w:rsid w:val="00D92EF9"/>
    <w:rsid w:val="00DA6847"/>
    <w:rsid w:val="00DA6E44"/>
    <w:rsid w:val="00DA785D"/>
    <w:rsid w:val="00DC15F8"/>
    <w:rsid w:val="00DC1918"/>
    <w:rsid w:val="00DC396F"/>
    <w:rsid w:val="00DD4B6A"/>
    <w:rsid w:val="00DD66A7"/>
    <w:rsid w:val="00DE35A2"/>
    <w:rsid w:val="00DE4E2F"/>
    <w:rsid w:val="00DE7659"/>
    <w:rsid w:val="00DF0AE7"/>
    <w:rsid w:val="00DF7470"/>
    <w:rsid w:val="00E00CD5"/>
    <w:rsid w:val="00E01DB2"/>
    <w:rsid w:val="00E02962"/>
    <w:rsid w:val="00E12587"/>
    <w:rsid w:val="00E155DB"/>
    <w:rsid w:val="00E223A1"/>
    <w:rsid w:val="00E23EC1"/>
    <w:rsid w:val="00E26E1F"/>
    <w:rsid w:val="00E375F8"/>
    <w:rsid w:val="00E46009"/>
    <w:rsid w:val="00E46029"/>
    <w:rsid w:val="00E508CF"/>
    <w:rsid w:val="00E50AC8"/>
    <w:rsid w:val="00E5351E"/>
    <w:rsid w:val="00E66B53"/>
    <w:rsid w:val="00E72108"/>
    <w:rsid w:val="00E765E8"/>
    <w:rsid w:val="00E83B7F"/>
    <w:rsid w:val="00E914E4"/>
    <w:rsid w:val="00EA30D8"/>
    <w:rsid w:val="00EA364C"/>
    <w:rsid w:val="00EA72C5"/>
    <w:rsid w:val="00EA7FE6"/>
    <w:rsid w:val="00EB11BB"/>
    <w:rsid w:val="00EB3C5F"/>
    <w:rsid w:val="00EB5C2E"/>
    <w:rsid w:val="00EB6FF2"/>
    <w:rsid w:val="00EB7628"/>
    <w:rsid w:val="00ED0466"/>
    <w:rsid w:val="00ED1E68"/>
    <w:rsid w:val="00ED2B9F"/>
    <w:rsid w:val="00ED7B3E"/>
    <w:rsid w:val="00EE2878"/>
    <w:rsid w:val="00EE3348"/>
    <w:rsid w:val="00EE3EC7"/>
    <w:rsid w:val="00EE4403"/>
    <w:rsid w:val="00EE63C8"/>
    <w:rsid w:val="00EF0145"/>
    <w:rsid w:val="00EF2553"/>
    <w:rsid w:val="00EF410C"/>
    <w:rsid w:val="00F03B02"/>
    <w:rsid w:val="00F045BB"/>
    <w:rsid w:val="00F04753"/>
    <w:rsid w:val="00F05705"/>
    <w:rsid w:val="00F06FC7"/>
    <w:rsid w:val="00F12B99"/>
    <w:rsid w:val="00F13F41"/>
    <w:rsid w:val="00F211AE"/>
    <w:rsid w:val="00F22DF2"/>
    <w:rsid w:val="00F32DD8"/>
    <w:rsid w:val="00F34A6B"/>
    <w:rsid w:val="00F354AB"/>
    <w:rsid w:val="00F400B6"/>
    <w:rsid w:val="00F50F21"/>
    <w:rsid w:val="00F55467"/>
    <w:rsid w:val="00F60356"/>
    <w:rsid w:val="00F60EF2"/>
    <w:rsid w:val="00F66077"/>
    <w:rsid w:val="00F76A98"/>
    <w:rsid w:val="00F87AB9"/>
    <w:rsid w:val="00F95DC8"/>
    <w:rsid w:val="00FA641E"/>
    <w:rsid w:val="00FB2395"/>
    <w:rsid w:val="00FB3BD9"/>
    <w:rsid w:val="00FB7DE1"/>
    <w:rsid w:val="00FC023A"/>
    <w:rsid w:val="00FD25D3"/>
    <w:rsid w:val="00FD434C"/>
    <w:rsid w:val="00FD4BB7"/>
    <w:rsid w:val="00FE35B7"/>
    <w:rsid w:val="00FE5026"/>
    <w:rsid w:val="00FE7429"/>
    <w:rsid w:val="00FF4563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6"/>
    <w:pPr>
      <w:spacing w:after="0" w:line="240" w:lineRule="auto"/>
    </w:pPr>
    <w:rPr>
      <w:rFonts w:ascii="Calibri" w:hAnsi="Calibri" w:cs="Calibri"/>
      <w:lang w:eastAsia="ru-RU"/>
    </w:rPr>
  </w:style>
  <w:style w:type="paragraph" w:styleId="20">
    <w:name w:val="heading 2"/>
    <w:basedOn w:val="a"/>
    <w:link w:val="21"/>
    <w:uiPriority w:val="9"/>
    <w:qFormat/>
    <w:rsid w:val="001B08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Абзац списка2,Bullet List,FooterText,numbered,Подпись рисунка,Маркированный список_уровень1"/>
    <w:basedOn w:val="a"/>
    <w:link w:val="a4"/>
    <w:uiPriority w:val="34"/>
    <w:qFormat/>
    <w:rsid w:val="00455EA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EA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2 Знак,Bullet List Знак,FooterText Знак,numbered Знак,Подпись рисунка Знак"/>
    <w:link w:val="a3"/>
    <w:uiPriority w:val="34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EA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, Знак"/>
    <w:basedOn w:val="a"/>
    <w:link w:val="ab"/>
    <w:uiPriority w:val="99"/>
    <w:unhideWhenUsed/>
    <w:qFormat/>
    <w:rsid w:val="00455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55EA6"/>
    <w:pPr>
      <w:spacing w:after="120" w:line="276" w:lineRule="auto"/>
    </w:pPr>
    <w:rPr>
      <w:rFonts w:eastAsia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455EA6"/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a"/>
    <w:uiPriority w:val="99"/>
    <w:locked/>
    <w:rsid w:val="0045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5EA6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7D3C"/>
    <w:rPr>
      <w:i/>
      <w:iCs/>
    </w:rPr>
  </w:style>
  <w:style w:type="character" w:styleId="af">
    <w:name w:val="Hyperlink"/>
    <w:basedOn w:val="a0"/>
    <w:uiPriority w:val="99"/>
    <w:semiHidden/>
    <w:unhideWhenUsed/>
    <w:rsid w:val="00005C98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306EF6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link w:val="af0"/>
    <w:uiPriority w:val="1"/>
    <w:qFormat/>
    <w:rsid w:val="00306E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1"/>
    <w:uiPriority w:val="99"/>
    <w:rsid w:val="00306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306EF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306EF6"/>
    <w:rPr>
      <w:rFonts w:ascii="Calibri" w:eastAsia="Calibri" w:hAnsi="Calibri" w:cs="Times New Roman"/>
      <w:szCs w:val="20"/>
    </w:rPr>
  </w:style>
  <w:style w:type="character" w:styleId="af2">
    <w:name w:val="Strong"/>
    <w:basedOn w:val="a0"/>
    <w:uiPriority w:val="22"/>
    <w:qFormat/>
    <w:rsid w:val="00306EF6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06EF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6EF6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uiPriority w:val="99"/>
    <w:unhideWhenUsed/>
    <w:rsid w:val="00306EF6"/>
    <w:pPr>
      <w:numPr>
        <w:ilvl w:val="4"/>
        <w:numId w:val="4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3E2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25B4"/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3E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E25B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№1 + Не полужирный"/>
    <w:rsid w:val="003E25B4"/>
  </w:style>
  <w:style w:type="character" w:customStyle="1" w:styleId="af5">
    <w:name w:val="Основной текст_"/>
    <w:basedOn w:val="a0"/>
    <w:link w:val="24"/>
    <w:rsid w:val="00607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5"/>
    <w:rsid w:val="006074EB"/>
    <w:pPr>
      <w:widowControl w:val="0"/>
      <w:shd w:val="clear" w:color="auto" w:fill="FFFFFF"/>
      <w:spacing w:after="60" w:line="325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B0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3B0A6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7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7719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9AFE-54B9-4CC0-97E7-FDE16A61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MS_TcvetkovaNA</dc:creator>
  <cp:lastModifiedBy>MS_TcvetkovaNA</cp:lastModifiedBy>
  <cp:revision>24</cp:revision>
  <cp:lastPrinted>2023-12-21T11:49:00Z</cp:lastPrinted>
  <dcterms:created xsi:type="dcterms:W3CDTF">2023-12-20T11:06:00Z</dcterms:created>
  <dcterms:modified xsi:type="dcterms:W3CDTF">2023-12-21T12:16:00Z</dcterms:modified>
</cp:coreProperties>
</file>