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67" w:rsidRDefault="00FC4767"/>
    <w:p w:rsidR="00FC4767" w:rsidRDefault="00FC4767">
      <w:pPr>
        <w:pStyle w:val="4"/>
      </w:pPr>
      <w:r>
        <w:t>ОПИСАТЕЛЬНЫЙ ОТЧЕТ</w:t>
      </w:r>
    </w:p>
    <w:p w:rsidR="00FC4767" w:rsidRDefault="00FC4767"/>
    <w:p w:rsidR="00163ACD" w:rsidRDefault="00163ACD">
      <w:pPr>
        <w:pStyle w:val="1"/>
        <w:jc w:val="center"/>
        <w:rPr>
          <w:b/>
          <w:bCs/>
        </w:rPr>
      </w:pPr>
      <w:r>
        <w:rPr>
          <w:b/>
          <w:bCs/>
        </w:rPr>
        <w:t>о развитии физической культуры и спорта</w:t>
      </w:r>
    </w:p>
    <w:p w:rsidR="00163ACD" w:rsidRDefault="00163ACD">
      <w:pPr>
        <w:pStyle w:val="1"/>
        <w:jc w:val="center"/>
        <w:rPr>
          <w:b/>
          <w:bCs/>
        </w:rPr>
      </w:pPr>
      <w:r>
        <w:rPr>
          <w:b/>
          <w:bCs/>
        </w:rPr>
        <w:t>в субъекте Российской Федерации за год</w:t>
      </w:r>
    </w:p>
    <w:p w:rsidR="00FC4767" w:rsidRDefault="00FC4767">
      <w:pPr>
        <w:tabs>
          <w:tab w:val="left" w:pos="2040"/>
        </w:tabs>
        <w:rPr>
          <w:rFonts w:ascii="Arial" w:hAnsi="Arial"/>
          <w:sz w:val="28"/>
        </w:rPr>
      </w:pPr>
    </w:p>
    <w:p w:rsidR="00FC4767" w:rsidRDefault="00FC4767">
      <w:pPr>
        <w:pStyle w:val="1"/>
        <w:ind w:firstLine="708"/>
        <w:jc w:val="both"/>
      </w:pPr>
      <w:r>
        <w:t xml:space="preserve">Информация о </w:t>
      </w:r>
      <w:r w:rsidR="00F07114">
        <w:t>развитии</w:t>
      </w:r>
      <w:r>
        <w:t xml:space="preserve"> физической культуры и спорта</w:t>
      </w:r>
      <w:r w:rsidR="00F07114">
        <w:t xml:space="preserve"> в субъекте Российской Федерации</w:t>
      </w:r>
      <w:r>
        <w:t xml:space="preserve"> (описательный отчет) является неотъемлемой частью </w:t>
      </w:r>
      <w:r w:rsidR="00E82B32">
        <w:t xml:space="preserve">федерального </w:t>
      </w:r>
      <w:r>
        <w:t>статистическ</w:t>
      </w:r>
      <w:r w:rsidR="00E82B32">
        <w:t>ого</w:t>
      </w:r>
      <w:r>
        <w:t xml:space="preserve"> наблюдени</w:t>
      </w:r>
      <w:r w:rsidR="00E82B32">
        <w:t>я</w:t>
      </w:r>
      <w:r>
        <w:t xml:space="preserve"> по форме </w:t>
      </w:r>
      <w:r w:rsidR="006A1ABC">
        <w:t>№</w:t>
      </w:r>
      <w:r>
        <w:t>1-</w:t>
      </w:r>
      <w:r w:rsidR="006A1ABC">
        <w:t>ФК «Сведения о физической культуре и спорте»</w:t>
      </w:r>
      <w:r>
        <w:t xml:space="preserve"> и представляется в те</w:t>
      </w:r>
      <w:r w:rsidR="00257A97">
        <w:t xml:space="preserve"> </w:t>
      </w:r>
      <w:r>
        <w:t>же сроки, до 1</w:t>
      </w:r>
      <w:r w:rsidR="006A1ABC">
        <w:t>0</w:t>
      </w:r>
      <w:r>
        <w:t xml:space="preserve"> февраля </w:t>
      </w:r>
      <w:r w:rsidR="006A1ABC">
        <w:t>следующего за отчетным годом</w:t>
      </w:r>
      <w:r>
        <w:t>.</w:t>
      </w:r>
    </w:p>
    <w:p w:rsidR="00FC4767" w:rsidRDefault="00FC4767">
      <w:pPr>
        <w:pStyle w:val="21"/>
        <w:ind w:firstLine="709"/>
        <w:jc w:val="both"/>
        <w:rPr>
          <w:rFonts w:ascii="Arial" w:hAnsi="Arial"/>
        </w:rPr>
      </w:pPr>
      <w:r>
        <w:t>Информация  не должна носить декларативный характер, в ней должен быть дан полный анализ работы органа исполнительной власти субъекта Российской Федерации в области физической культуры и спорта</w:t>
      </w:r>
      <w:r w:rsidR="00E82B32">
        <w:t xml:space="preserve">, </w:t>
      </w:r>
      <w:r w:rsidR="00E82B32" w:rsidRPr="00E82B32">
        <w:rPr>
          <w:b/>
        </w:rPr>
        <w:t>согласно нижеприведенной схеме отчета</w:t>
      </w:r>
      <w:r w:rsidR="00E82B32">
        <w:t>.</w:t>
      </w:r>
    </w:p>
    <w:p w:rsidR="00FC4767" w:rsidRDefault="00FC4767">
      <w:pPr>
        <w:ind w:left="2115"/>
        <w:rPr>
          <w:sz w:val="28"/>
        </w:rPr>
      </w:pPr>
    </w:p>
    <w:p w:rsidR="00FC4767" w:rsidRDefault="00FC4767">
      <w:pPr>
        <w:ind w:left="2115"/>
        <w:rPr>
          <w:sz w:val="28"/>
        </w:rPr>
      </w:pPr>
      <w:r>
        <w:rPr>
          <w:sz w:val="28"/>
        </w:rPr>
        <w:t>1.ОРГАНИЗАЦИОННАЯ РАБОТА</w:t>
      </w:r>
    </w:p>
    <w:p w:rsidR="00FC4767" w:rsidRDefault="00FC4767">
      <w:pPr>
        <w:ind w:left="2115"/>
        <w:rPr>
          <w:sz w:val="28"/>
        </w:rPr>
      </w:pPr>
    </w:p>
    <w:p w:rsidR="00FC4767" w:rsidRDefault="00FC4767" w:rsidP="00DF765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Структура аппарата органа исполнительной власти субъекта Российской Федерации</w:t>
      </w:r>
      <w:r>
        <w:t xml:space="preserve"> </w:t>
      </w:r>
      <w:r>
        <w:rPr>
          <w:sz w:val="28"/>
        </w:rPr>
        <w:t>в области физической культуры и спорта, наименование его подразделений, кадровое обеспечение.</w:t>
      </w:r>
    </w:p>
    <w:p w:rsidR="00FC4767" w:rsidRPr="005204CC" w:rsidRDefault="00FC4767" w:rsidP="00DF7657">
      <w:pPr>
        <w:numPr>
          <w:ilvl w:val="1"/>
          <w:numId w:val="1"/>
        </w:numPr>
        <w:jc w:val="both"/>
        <w:rPr>
          <w:sz w:val="28"/>
        </w:rPr>
      </w:pPr>
      <w:r w:rsidRPr="005204CC">
        <w:rPr>
          <w:sz w:val="28"/>
        </w:rPr>
        <w:t>Количество муниципальных образований в субъекте Российской Федерации и наличие в них органов управления физической культурой и спортом, их  структура.</w:t>
      </w:r>
    </w:p>
    <w:p w:rsidR="00FC4767" w:rsidRDefault="00FC4767" w:rsidP="00DF765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Общая структура физкультурного движения, наличие общественных и ведомственных физкультурно-спортивных организаций, их деятельность.</w:t>
      </w:r>
    </w:p>
    <w:p w:rsidR="00FC4767" w:rsidRDefault="00FC4767" w:rsidP="00DF765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Вопросы, выносимые на заседание коллегии, на рассмотрение законодательных  и исполнительных органов. Участие в работе комиссий законодательных и исполнительных органов.</w:t>
      </w:r>
    </w:p>
    <w:p w:rsidR="00FC4767" w:rsidRPr="00E82B32" w:rsidRDefault="00FC4767" w:rsidP="00DF765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Нормативные акты, </w:t>
      </w:r>
      <w:r w:rsidR="00E82B32">
        <w:rPr>
          <w:sz w:val="28"/>
        </w:rPr>
        <w:t xml:space="preserve">действующие на территории субъекта и </w:t>
      </w:r>
      <w:r>
        <w:rPr>
          <w:sz w:val="28"/>
        </w:rPr>
        <w:t xml:space="preserve">принятые </w:t>
      </w:r>
      <w:r w:rsidR="00E82B32">
        <w:rPr>
          <w:sz w:val="28"/>
        </w:rPr>
        <w:t xml:space="preserve">в отчетном году </w:t>
      </w:r>
      <w:r>
        <w:rPr>
          <w:sz w:val="28"/>
        </w:rPr>
        <w:t xml:space="preserve">на уровне законодательных и исполнительных органов в </w:t>
      </w:r>
      <w:r w:rsidR="00E82B32">
        <w:rPr>
          <w:sz w:val="28"/>
        </w:rPr>
        <w:t>целях развития физической культуры и спорта.</w:t>
      </w:r>
    </w:p>
    <w:p w:rsidR="00FC4767" w:rsidRDefault="00FC4767" w:rsidP="00DF765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Реализация региональных программ и законов по  физической культуре и спорту.</w:t>
      </w:r>
    </w:p>
    <w:p w:rsidR="00FC4767" w:rsidRDefault="00FC4767">
      <w:pPr>
        <w:rPr>
          <w:sz w:val="28"/>
        </w:rPr>
      </w:pPr>
    </w:p>
    <w:p w:rsidR="00FC4767" w:rsidRDefault="00FC4767">
      <w:pPr>
        <w:jc w:val="center"/>
        <w:rPr>
          <w:sz w:val="28"/>
        </w:rPr>
      </w:pPr>
      <w:r>
        <w:rPr>
          <w:sz w:val="28"/>
        </w:rPr>
        <w:t>2.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РАБОТА С ФИЗКУЛЬТУРНЫМИ КАДРАМИ</w:t>
      </w:r>
    </w:p>
    <w:p w:rsidR="00FC4767" w:rsidRDefault="00FC4767">
      <w:pPr>
        <w:rPr>
          <w:sz w:val="28"/>
        </w:rPr>
      </w:pPr>
    </w:p>
    <w:p w:rsidR="00FC4767" w:rsidRDefault="00FC4767" w:rsidP="00DF7657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Обеспеченность физкультурными кадрами, закрепление молодых специалистов, работа по повышению квалификации специалистов.</w:t>
      </w:r>
    </w:p>
    <w:p w:rsidR="00FC4767" w:rsidRDefault="00FC4767" w:rsidP="00DF7657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Помощь в организации работы общественных формирований: ассоциаций, фондов, совета ветеранов и т.д.</w:t>
      </w:r>
    </w:p>
    <w:p w:rsidR="00FC4767" w:rsidRDefault="00FC4767" w:rsidP="00DF7657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Работа с общественными организациями – федерациями, ассоциациями по видам спорта (количество организаций, их юридический статус, принципы работы с ними).</w:t>
      </w:r>
    </w:p>
    <w:p w:rsidR="00754DF1" w:rsidRDefault="00754DF1" w:rsidP="00754DF1">
      <w:pPr>
        <w:jc w:val="both"/>
        <w:rPr>
          <w:sz w:val="28"/>
        </w:rPr>
      </w:pPr>
    </w:p>
    <w:p w:rsidR="00754DF1" w:rsidRDefault="00754DF1" w:rsidP="00754DF1">
      <w:pPr>
        <w:jc w:val="both"/>
        <w:rPr>
          <w:sz w:val="28"/>
        </w:rPr>
      </w:pPr>
    </w:p>
    <w:p w:rsidR="00FC4767" w:rsidRDefault="00FC4767" w:rsidP="00DF7657">
      <w:pPr>
        <w:numPr>
          <w:ilvl w:val="0"/>
          <w:numId w:val="2"/>
        </w:numPr>
        <w:jc w:val="center"/>
      </w:pPr>
      <w:r>
        <w:rPr>
          <w:sz w:val="28"/>
        </w:rPr>
        <w:lastRenderedPageBreak/>
        <w:t>ОРГАНИЗАЦИЯ ФИЗИЧЕСКОГО ВОСПИТАНИЯ</w:t>
      </w:r>
    </w:p>
    <w:p w:rsidR="00FC4767" w:rsidRDefault="00FC4767">
      <w:pPr>
        <w:jc w:val="center"/>
      </w:pPr>
      <w:r>
        <w:rPr>
          <w:sz w:val="28"/>
        </w:rPr>
        <w:t>В</w:t>
      </w:r>
      <w:r>
        <w:rPr>
          <w:b/>
          <w:bCs/>
        </w:rPr>
        <w:t xml:space="preserve"> </w:t>
      </w:r>
      <w:r>
        <w:rPr>
          <w:sz w:val="28"/>
        </w:rPr>
        <w:t>ДОШКОЛЬНЫХ</w:t>
      </w:r>
      <w:r w:rsidR="00E82B32">
        <w:rPr>
          <w:sz w:val="28"/>
        </w:rPr>
        <w:t xml:space="preserve"> И ОБЩЕОРАЗОВАТЕЛЬНЫХ</w:t>
      </w:r>
      <w:r>
        <w:rPr>
          <w:sz w:val="28"/>
        </w:rPr>
        <w:t xml:space="preserve"> УЧРЕЖДЕНИЯХ</w:t>
      </w:r>
    </w:p>
    <w:p w:rsidR="00FC4767" w:rsidRDefault="00FC4767">
      <w:pPr>
        <w:tabs>
          <w:tab w:val="left" w:pos="1905"/>
        </w:tabs>
        <w:jc w:val="both"/>
        <w:rPr>
          <w:sz w:val="28"/>
        </w:rPr>
      </w:pPr>
    </w:p>
    <w:p w:rsidR="00FC4767" w:rsidRDefault="00FC4767" w:rsidP="00DF7657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Кадровое обеспечение, направления работы, новые нетрадиционные формы (примеры работы в районах, городах). </w:t>
      </w:r>
    </w:p>
    <w:p w:rsidR="00E82B32" w:rsidRDefault="00FC4767" w:rsidP="00DF7657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Конкретный опыт постановки физического воспитания в дошкольных</w:t>
      </w:r>
      <w:r w:rsidR="00E82B32">
        <w:rPr>
          <w:sz w:val="28"/>
        </w:rPr>
        <w:t xml:space="preserve"> и общеобразовательных</w:t>
      </w:r>
      <w:r>
        <w:rPr>
          <w:sz w:val="28"/>
        </w:rPr>
        <w:t xml:space="preserve"> учреждениях.</w:t>
      </w:r>
    </w:p>
    <w:p w:rsidR="00AB22C8" w:rsidRDefault="00AB22C8" w:rsidP="00DF7657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Использование спортивной инфраструктуры образовательными организациями.</w:t>
      </w:r>
    </w:p>
    <w:p w:rsidR="00E82B32" w:rsidRPr="00E82B32" w:rsidRDefault="00E82B32" w:rsidP="00DF7657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Проблемные вопросы.</w:t>
      </w:r>
    </w:p>
    <w:p w:rsidR="00FC4767" w:rsidRDefault="00FC4767">
      <w:pPr>
        <w:jc w:val="both"/>
        <w:rPr>
          <w:sz w:val="28"/>
        </w:rPr>
      </w:pPr>
    </w:p>
    <w:p w:rsidR="00E82B32" w:rsidRDefault="00E82B32" w:rsidP="00E82B32">
      <w:pPr>
        <w:ind w:left="225"/>
        <w:jc w:val="center"/>
        <w:rPr>
          <w:sz w:val="28"/>
        </w:rPr>
      </w:pPr>
      <w:r>
        <w:rPr>
          <w:sz w:val="28"/>
        </w:rPr>
        <w:t>4. РАБОТА СО СТУДЕНЧЕСКОЙ И УЧАЩЕЙСЯ МОЛОДЕЖЬЮ</w:t>
      </w:r>
    </w:p>
    <w:p w:rsidR="00E82B32" w:rsidRDefault="00E82B32" w:rsidP="00E82B32">
      <w:pPr>
        <w:rPr>
          <w:sz w:val="28"/>
        </w:rPr>
      </w:pPr>
    </w:p>
    <w:p w:rsidR="00E82B32" w:rsidRDefault="00E82B32" w:rsidP="00E82B32">
      <w:pPr>
        <w:ind w:left="709" w:hanging="709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Кадровое обеспечение. Организация работы, новые  нетрадиционные формы. Конкретный опыт работы.</w:t>
      </w:r>
    </w:p>
    <w:p w:rsidR="00E82B32" w:rsidRDefault="00E82B32" w:rsidP="00E82B32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>
        <w:rPr>
          <w:rFonts w:ascii="Times New Roman" w:hAnsi="Times New Roman"/>
        </w:rPr>
        <w:tab/>
        <w:t>Участие в областных и  всероссийских спортивных мероприятиях.</w:t>
      </w:r>
    </w:p>
    <w:p w:rsidR="00E82B32" w:rsidRDefault="00E82B32">
      <w:pPr>
        <w:jc w:val="both"/>
        <w:rPr>
          <w:sz w:val="28"/>
        </w:rPr>
      </w:pPr>
    </w:p>
    <w:p w:rsidR="00E82B32" w:rsidRDefault="00E82B32" w:rsidP="00E82B32">
      <w:pPr>
        <w:ind w:left="150"/>
        <w:jc w:val="center"/>
        <w:rPr>
          <w:sz w:val="28"/>
        </w:rPr>
      </w:pPr>
      <w:r>
        <w:rPr>
          <w:sz w:val="28"/>
        </w:rPr>
        <w:t>5.ОРГАНИЗАЦИЯ РАБОТЫ С МОЛОДЕЖЬЮ ПРИЗЫВНОГО И ДОПРИЗЫВНОГО ВОЗРАСТА</w:t>
      </w:r>
    </w:p>
    <w:p w:rsidR="00E82B32" w:rsidRDefault="00E82B32" w:rsidP="00E82B32">
      <w:pPr>
        <w:ind w:left="150"/>
        <w:rPr>
          <w:sz w:val="28"/>
        </w:rPr>
      </w:pPr>
    </w:p>
    <w:p w:rsidR="002B4091" w:rsidRPr="002B4091" w:rsidRDefault="00E82B32" w:rsidP="000C664A">
      <w:pPr>
        <w:ind w:left="705" w:hanging="705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ab/>
      </w:r>
      <w:r w:rsidR="002B4091">
        <w:rPr>
          <w:sz w:val="28"/>
        </w:rPr>
        <w:t xml:space="preserve">Новые формы работы, включая тестирование уровня физической подготовленности, </w:t>
      </w:r>
      <w:r>
        <w:rPr>
          <w:sz w:val="28"/>
        </w:rPr>
        <w:t>взаимодействи</w:t>
      </w:r>
      <w:r w:rsidR="002B4091">
        <w:rPr>
          <w:sz w:val="28"/>
        </w:rPr>
        <w:t>е</w:t>
      </w:r>
      <w:r>
        <w:rPr>
          <w:sz w:val="28"/>
        </w:rPr>
        <w:t xml:space="preserve"> с военными комиссариатами, молодежными организациями. Участие во всероссийских соревнованиях.</w:t>
      </w:r>
    </w:p>
    <w:p w:rsidR="00E82B32" w:rsidRDefault="00E82B32" w:rsidP="000C664A">
      <w:pPr>
        <w:ind w:left="225" w:hanging="225"/>
        <w:jc w:val="both"/>
        <w:rPr>
          <w:sz w:val="28"/>
        </w:rPr>
      </w:pPr>
      <w:r>
        <w:rPr>
          <w:sz w:val="28"/>
        </w:rPr>
        <w:t>5.2.</w:t>
      </w:r>
      <w:r>
        <w:rPr>
          <w:sz w:val="28"/>
        </w:rPr>
        <w:tab/>
        <w:t>Конкретный опыт работы. Проблемы.</w:t>
      </w:r>
    </w:p>
    <w:p w:rsidR="00E82B32" w:rsidRDefault="00E82B32">
      <w:pPr>
        <w:jc w:val="both"/>
        <w:rPr>
          <w:sz w:val="28"/>
        </w:rPr>
      </w:pPr>
    </w:p>
    <w:p w:rsidR="00FC4767" w:rsidRDefault="00E82B32">
      <w:pPr>
        <w:ind w:left="720"/>
        <w:jc w:val="center"/>
        <w:rPr>
          <w:sz w:val="28"/>
        </w:rPr>
      </w:pPr>
      <w:r>
        <w:rPr>
          <w:sz w:val="28"/>
        </w:rPr>
        <w:t>6</w:t>
      </w:r>
      <w:r w:rsidR="00FC4767">
        <w:rPr>
          <w:sz w:val="28"/>
        </w:rPr>
        <w:t>.</w:t>
      </w:r>
      <w:r w:rsidR="00FC4767">
        <w:rPr>
          <w:rFonts w:ascii="Arial" w:hAnsi="Arial"/>
          <w:sz w:val="28"/>
        </w:rPr>
        <w:t xml:space="preserve"> </w:t>
      </w:r>
      <w:r w:rsidR="00FC4767">
        <w:rPr>
          <w:sz w:val="28"/>
        </w:rPr>
        <w:t>ОРГАНИЗАЦИЯ  ФИЗКУЛЬТУРНО–ОЗДОРОВИТЕЛЬНОЙ РАБОТЫ В УЧРЕДЖЕНИЯХ, ОРГАНИЗАЦИЯХ, НА ПРЕДПРИЯТИЯХ И В ОБЪЕДИНЕНИЯХ</w:t>
      </w:r>
    </w:p>
    <w:p w:rsidR="00FC4767" w:rsidRDefault="00FC4767">
      <w:pPr>
        <w:ind w:left="2190"/>
        <w:jc w:val="both"/>
        <w:rPr>
          <w:sz w:val="28"/>
        </w:rPr>
      </w:pPr>
    </w:p>
    <w:p w:rsidR="00FC4767" w:rsidRDefault="00EC7688" w:rsidP="000C664A">
      <w:pPr>
        <w:ind w:left="720" w:hanging="720"/>
        <w:jc w:val="both"/>
        <w:rPr>
          <w:sz w:val="28"/>
        </w:rPr>
      </w:pPr>
      <w:r>
        <w:rPr>
          <w:sz w:val="28"/>
        </w:rPr>
        <w:t>6.1.</w:t>
      </w:r>
      <w:r>
        <w:rPr>
          <w:sz w:val="28"/>
        </w:rPr>
        <w:tab/>
      </w:r>
      <w:r w:rsidR="00FC4767">
        <w:rPr>
          <w:sz w:val="28"/>
        </w:rPr>
        <w:t>Наличие на предприятиях, учреждениях, организациях и в объединениях структур, занимающихся развитием физической культуры (КФК,  спортивные клубы, цеха здоровья и т. д.).</w:t>
      </w:r>
    </w:p>
    <w:p w:rsidR="00FC4767" w:rsidRDefault="00EC7688" w:rsidP="000C664A">
      <w:pPr>
        <w:ind w:left="720" w:hanging="720"/>
        <w:jc w:val="both"/>
        <w:rPr>
          <w:sz w:val="28"/>
        </w:rPr>
      </w:pPr>
      <w:r>
        <w:rPr>
          <w:sz w:val="28"/>
        </w:rPr>
        <w:t>6.2.</w:t>
      </w:r>
      <w:r>
        <w:rPr>
          <w:sz w:val="28"/>
        </w:rPr>
        <w:tab/>
      </w:r>
      <w:r w:rsidR="00FC4767">
        <w:rPr>
          <w:sz w:val="28"/>
        </w:rPr>
        <w:t>Кадровое обеспечение и организация физкультурно-оздоровительной работы.</w:t>
      </w:r>
    </w:p>
    <w:p w:rsidR="00FC4767" w:rsidRDefault="00EC7688" w:rsidP="000C664A">
      <w:pPr>
        <w:ind w:left="720" w:hanging="720"/>
        <w:jc w:val="both"/>
        <w:rPr>
          <w:sz w:val="28"/>
        </w:rPr>
      </w:pPr>
      <w:r>
        <w:rPr>
          <w:sz w:val="28"/>
        </w:rPr>
        <w:t>6.3</w:t>
      </w:r>
      <w:r>
        <w:rPr>
          <w:sz w:val="28"/>
        </w:rPr>
        <w:tab/>
      </w:r>
      <w:r w:rsidR="00FC4767">
        <w:rPr>
          <w:sz w:val="28"/>
        </w:rPr>
        <w:t>Участие в физкультурно-спортивных мероприятиях района, города, области.</w:t>
      </w:r>
    </w:p>
    <w:p w:rsidR="00FC4767" w:rsidRDefault="00EC7688" w:rsidP="000C664A">
      <w:pPr>
        <w:ind w:left="720" w:hanging="720"/>
        <w:jc w:val="both"/>
        <w:rPr>
          <w:sz w:val="28"/>
        </w:rPr>
      </w:pPr>
      <w:r>
        <w:rPr>
          <w:sz w:val="28"/>
        </w:rPr>
        <w:t>6.4.</w:t>
      </w:r>
      <w:r>
        <w:rPr>
          <w:sz w:val="28"/>
        </w:rPr>
        <w:tab/>
      </w:r>
      <w:r w:rsidR="00FC4767">
        <w:rPr>
          <w:sz w:val="28"/>
        </w:rPr>
        <w:t>Вопросы финансирования этой деятельности.</w:t>
      </w:r>
    </w:p>
    <w:p w:rsidR="00FC4767" w:rsidRDefault="00FC4767" w:rsidP="00EC7688">
      <w:pPr>
        <w:ind w:left="720" w:hanging="436"/>
        <w:rPr>
          <w:sz w:val="28"/>
        </w:rPr>
      </w:pPr>
    </w:p>
    <w:p w:rsidR="00FC4767" w:rsidRDefault="00EC7688">
      <w:pPr>
        <w:jc w:val="center"/>
        <w:rPr>
          <w:sz w:val="28"/>
        </w:rPr>
      </w:pPr>
      <w:r>
        <w:rPr>
          <w:sz w:val="28"/>
        </w:rPr>
        <w:t>7</w:t>
      </w:r>
      <w:r w:rsidR="00FC4767">
        <w:rPr>
          <w:sz w:val="28"/>
        </w:rPr>
        <w:t>.ОРГАНИЗАЦИЯ ФИЗКУЛЬТУРНО-МАССОВОЙ</w:t>
      </w:r>
    </w:p>
    <w:p w:rsidR="00FC4767" w:rsidRDefault="00FC4767">
      <w:pPr>
        <w:jc w:val="center"/>
        <w:rPr>
          <w:sz w:val="28"/>
        </w:rPr>
      </w:pPr>
      <w:r>
        <w:rPr>
          <w:sz w:val="28"/>
        </w:rPr>
        <w:t>И СПОРТИВНОЙ РАБОТЫ</w:t>
      </w:r>
    </w:p>
    <w:p w:rsidR="00FC4767" w:rsidRDefault="00FC4767">
      <w:pPr>
        <w:jc w:val="both"/>
        <w:rPr>
          <w:sz w:val="28"/>
        </w:rPr>
      </w:pPr>
    </w:p>
    <w:p w:rsidR="00AB22C8" w:rsidRDefault="00EC7688" w:rsidP="00AB22C8">
      <w:pPr>
        <w:ind w:left="720" w:hanging="720"/>
        <w:jc w:val="both"/>
        <w:rPr>
          <w:sz w:val="28"/>
        </w:rPr>
      </w:pPr>
      <w:r>
        <w:rPr>
          <w:sz w:val="28"/>
        </w:rPr>
        <w:t>7.1.</w:t>
      </w:r>
      <w:r>
        <w:rPr>
          <w:sz w:val="28"/>
        </w:rPr>
        <w:tab/>
      </w:r>
      <w:r w:rsidR="00FC4767">
        <w:rPr>
          <w:sz w:val="28"/>
        </w:rPr>
        <w:t>Формирование календарного плана физкультурно-мас</w:t>
      </w:r>
      <w:r w:rsidR="00CF08F6">
        <w:rPr>
          <w:sz w:val="28"/>
        </w:rPr>
        <w:t>совых и спортивных мероприятий</w:t>
      </w:r>
      <w:r w:rsidR="00FC4767">
        <w:rPr>
          <w:sz w:val="28"/>
        </w:rPr>
        <w:t>.</w:t>
      </w:r>
    </w:p>
    <w:p w:rsidR="00FC4767" w:rsidRDefault="00EC7688" w:rsidP="000C664A">
      <w:pPr>
        <w:ind w:left="720" w:hanging="720"/>
        <w:jc w:val="both"/>
        <w:rPr>
          <w:sz w:val="28"/>
        </w:rPr>
      </w:pPr>
      <w:r>
        <w:rPr>
          <w:sz w:val="28"/>
        </w:rPr>
        <w:t>7.2.</w:t>
      </w:r>
      <w:r>
        <w:rPr>
          <w:sz w:val="28"/>
        </w:rPr>
        <w:tab/>
      </w:r>
      <w:r w:rsidR="00FC4767">
        <w:rPr>
          <w:sz w:val="28"/>
        </w:rPr>
        <w:t>Участие спортсменов в</w:t>
      </w:r>
      <w:r w:rsidR="005204CC">
        <w:rPr>
          <w:sz w:val="28"/>
        </w:rPr>
        <w:t>о</w:t>
      </w:r>
      <w:r w:rsidR="00FC4767">
        <w:rPr>
          <w:sz w:val="28"/>
        </w:rPr>
        <w:t xml:space="preserve"> </w:t>
      </w:r>
      <w:r w:rsidR="005204CC">
        <w:rPr>
          <w:sz w:val="28"/>
        </w:rPr>
        <w:t>все</w:t>
      </w:r>
      <w:r w:rsidR="00FC4767">
        <w:rPr>
          <w:sz w:val="28"/>
        </w:rPr>
        <w:t>российских и междун</w:t>
      </w:r>
      <w:r w:rsidR="005204CC">
        <w:rPr>
          <w:sz w:val="28"/>
        </w:rPr>
        <w:t>ародных соревнованиях, достижения.</w:t>
      </w:r>
    </w:p>
    <w:p w:rsidR="00FC4767" w:rsidRDefault="00EC7688" w:rsidP="000C664A">
      <w:pPr>
        <w:ind w:left="720" w:hanging="720"/>
        <w:jc w:val="both"/>
        <w:rPr>
          <w:sz w:val="28"/>
        </w:rPr>
      </w:pPr>
      <w:r>
        <w:rPr>
          <w:sz w:val="28"/>
        </w:rPr>
        <w:lastRenderedPageBreak/>
        <w:t>7.3.</w:t>
      </w:r>
      <w:r>
        <w:rPr>
          <w:sz w:val="28"/>
        </w:rPr>
        <w:tab/>
      </w:r>
      <w:r w:rsidR="00FC4767">
        <w:rPr>
          <w:sz w:val="28"/>
        </w:rPr>
        <w:t>Новые формы организации физкультурно-оздоровительной и спортивно-массовой работы. Роль органа исполнительной власти субъекта Российской Федерации</w:t>
      </w:r>
      <w:r w:rsidR="00FC4767">
        <w:t xml:space="preserve"> </w:t>
      </w:r>
      <w:r w:rsidR="00FC4767">
        <w:rPr>
          <w:sz w:val="28"/>
        </w:rPr>
        <w:t>в области физической культуры и спорта в этом процессе.</w:t>
      </w:r>
    </w:p>
    <w:p w:rsidR="00FC4767" w:rsidRDefault="00EC7688" w:rsidP="000C664A">
      <w:pPr>
        <w:ind w:left="720" w:hanging="720"/>
        <w:jc w:val="both"/>
        <w:rPr>
          <w:sz w:val="28"/>
        </w:rPr>
      </w:pPr>
      <w:r>
        <w:rPr>
          <w:sz w:val="28"/>
        </w:rPr>
        <w:t>7.4.</w:t>
      </w:r>
      <w:r>
        <w:rPr>
          <w:sz w:val="28"/>
        </w:rPr>
        <w:tab/>
      </w:r>
      <w:r w:rsidR="00FC4767">
        <w:rPr>
          <w:sz w:val="28"/>
        </w:rPr>
        <w:t xml:space="preserve">Указать количество российских и международных соревнований, проведенных на территории субъекта Российской Федерации. Проблемы. </w:t>
      </w:r>
    </w:p>
    <w:p w:rsidR="00FC4767" w:rsidRDefault="00EC7688" w:rsidP="000C664A">
      <w:pPr>
        <w:ind w:left="720" w:hanging="720"/>
        <w:jc w:val="both"/>
        <w:rPr>
          <w:sz w:val="28"/>
        </w:rPr>
      </w:pPr>
      <w:r>
        <w:rPr>
          <w:sz w:val="28"/>
        </w:rPr>
        <w:t>7.6.</w:t>
      </w:r>
      <w:r>
        <w:rPr>
          <w:sz w:val="28"/>
        </w:rPr>
        <w:tab/>
      </w:r>
      <w:r w:rsidR="00FC4767">
        <w:rPr>
          <w:sz w:val="28"/>
        </w:rPr>
        <w:t xml:space="preserve">Развитие </w:t>
      </w:r>
      <w:r>
        <w:rPr>
          <w:sz w:val="28"/>
        </w:rPr>
        <w:t>базовых видов</w:t>
      </w:r>
      <w:r w:rsidR="00FC4767">
        <w:rPr>
          <w:sz w:val="28"/>
        </w:rPr>
        <w:t xml:space="preserve"> спорта.</w:t>
      </w:r>
    </w:p>
    <w:p w:rsidR="005204CC" w:rsidRDefault="005204CC" w:rsidP="000C664A">
      <w:pPr>
        <w:ind w:left="720" w:hanging="720"/>
        <w:jc w:val="both"/>
        <w:rPr>
          <w:sz w:val="28"/>
        </w:rPr>
      </w:pPr>
      <w:r>
        <w:rPr>
          <w:sz w:val="28"/>
        </w:rPr>
        <w:t>7.7.</w:t>
      </w:r>
      <w:r>
        <w:rPr>
          <w:sz w:val="28"/>
        </w:rPr>
        <w:tab/>
        <w:t>Количество спортсменов, получающих стипендии Президента Российской Федерации.</w:t>
      </w:r>
    </w:p>
    <w:p w:rsidR="005204CC" w:rsidRDefault="005204CC" w:rsidP="000C664A">
      <w:pPr>
        <w:ind w:left="720" w:hanging="720"/>
        <w:jc w:val="both"/>
        <w:rPr>
          <w:sz w:val="28"/>
        </w:rPr>
      </w:pPr>
      <w:r>
        <w:rPr>
          <w:sz w:val="28"/>
        </w:rPr>
        <w:t>7.8.</w:t>
      </w:r>
      <w:r w:rsidR="000C664A">
        <w:rPr>
          <w:sz w:val="28"/>
        </w:rPr>
        <w:tab/>
      </w:r>
      <w:r>
        <w:rPr>
          <w:sz w:val="28"/>
        </w:rPr>
        <w:t>Выдающиеся спортсмены субъекта Российской Федерации.</w:t>
      </w:r>
    </w:p>
    <w:p w:rsidR="00AB22C8" w:rsidRDefault="00AB22C8" w:rsidP="000C664A">
      <w:pPr>
        <w:ind w:left="720" w:hanging="720"/>
        <w:jc w:val="both"/>
        <w:rPr>
          <w:sz w:val="28"/>
        </w:rPr>
      </w:pPr>
      <w:r>
        <w:rPr>
          <w:sz w:val="28"/>
        </w:rPr>
        <w:t>7.9.</w:t>
      </w:r>
      <w:r>
        <w:rPr>
          <w:sz w:val="28"/>
        </w:rPr>
        <w:tab/>
        <w:t>Использование инфраструктуры образовательных организаций организованными группами населения (коллективы спортивных школ, физкультурно-спортивные клубы по месту жительства).</w:t>
      </w:r>
    </w:p>
    <w:p w:rsidR="00FC4767" w:rsidRDefault="00FC4767">
      <w:pPr>
        <w:ind w:left="150"/>
        <w:rPr>
          <w:sz w:val="28"/>
        </w:rPr>
      </w:pPr>
    </w:p>
    <w:p w:rsidR="00FA4E62" w:rsidRDefault="00FA4E62" w:rsidP="00FA4E62">
      <w:pPr>
        <w:ind w:left="150"/>
        <w:jc w:val="center"/>
        <w:rPr>
          <w:sz w:val="28"/>
        </w:rPr>
      </w:pPr>
      <w:r>
        <w:rPr>
          <w:sz w:val="28"/>
        </w:rPr>
        <w:t>8. ОРГАНИЗАЦИЯ РАБОТЫ ПО МЕСТУ ЖИТЕЛЬСТВА</w:t>
      </w:r>
    </w:p>
    <w:p w:rsidR="00FA4E62" w:rsidRDefault="00FA4E62">
      <w:pPr>
        <w:ind w:left="150"/>
        <w:rPr>
          <w:sz w:val="28"/>
        </w:rPr>
      </w:pPr>
    </w:p>
    <w:p w:rsidR="00FA4E62" w:rsidRDefault="00FA4E62" w:rsidP="00FA4E62">
      <w:pPr>
        <w:ind w:left="709" w:hanging="709"/>
        <w:jc w:val="both"/>
        <w:rPr>
          <w:sz w:val="28"/>
        </w:rPr>
      </w:pPr>
      <w:r>
        <w:rPr>
          <w:sz w:val="28"/>
        </w:rPr>
        <w:t>8.1.</w:t>
      </w:r>
      <w:r>
        <w:rPr>
          <w:sz w:val="28"/>
        </w:rPr>
        <w:tab/>
        <w:t>Кадровое обеспечение.</w:t>
      </w:r>
    </w:p>
    <w:p w:rsidR="00FA4E62" w:rsidRDefault="00FA4E62" w:rsidP="00FA4E62">
      <w:pPr>
        <w:ind w:left="709" w:hanging="709"/>
        <w:jc w:val="both"/>
        <w:rPr>
          <w:sz w:val="28"/>
        </w:rPr>
      </w:pPr>
      <w:r>
        <w:rPr>
          <w:sz w:val="28"/>
        </w:rPr>
        <w:t>8.2.</w:t>
      </w:r>
      <w:r>
        <w:rPr>
          <w:sz w:val="28"/>
        </w:rPr>
        <w:tab/>
        <w:t>Направления работы, новые нетрадиционные формы (примеры работы в районах, городах).</w:t>
      </w:r>
    </w:p>
    <w:p w:rsidR="00FA4E62" w:rsidRDefault="00FA4E62" w:rsidP="00FA4E62">
      <w:pPr>
        <w:ind w:left="709" w:hanging="709"/>
        <w:jc w:val="both"/>
        <w:rPr>
          <w:sz w:val="28"/>
        </w:rPr>
      </w:pPr>
      <w:r>
        <w:rPr>
          <w:sz w:val="28"/>
        </w:rPr>
        <w:t>8.3.</w:t>
      </w:r>
      <w:r>
        <w:rPr>
          <w:sz w:val="28"/>
        </w:rPr>
        <w:tab/>
        <w:t>Работа по созданию клубов по месту жительства.</w:t>
      </w:r>
    </w:p>
    <w:p w:rsidR="00FA4E62" w:rsidRDefault="00FA4E62" w:rsidP="00FA4E62">
      <w:pPr>
        <w:ind w:left="709" w:hanging="709"/>
        <w:jc w:val="both"/>
        <w:rPr>
          <w:sz w:val="28"/>
        </w:rPr>
      </w:pPr>
      <w:r>
        <w:rPr>
          <w:sz w:val="28"/>
        </w:rPr>
        <w:t>8.4.</w:t>
      </w:r>
      <w:r>
        <w:rPr>
          <w:sz w:val="28"/>
        </w:rPr>
        <w:tab/>
        <w:t>Нормативно-правовая база, направленная на развитие массовой физической культуры и спорта по месту жительства.</w:t>
      </w:r>
    </w:p>
    <w:p w:rsidR="00FA4E62" w:rsidRDefault="00FA4E62">
      <w:pPr>
        <w:ind w:left="150"/>
        <w:rPr>
          <w:sz w:val="28"/>
        </w:rPr>
      </w:pPr>
    </w:p>
    <w:p w:rsidR="00FC4767" w:rsidRDefault="00FA4E62">
      <w:pPr>
        <w:pStyle w:val="31"/>
      </w:pPr>
      <w:r>
        <w:t>9</w:t>
      </w:r>
      <w:r w:rsidR="00FC4767">
        <w:t>. ОРГАНИЗАЦИЯ ФИЗКУЛЬТУРНО-СПОРТИВНОЙ РАБОТЫ В СЕЛЬСКОЙ МЕСТНОСТИ</w:t>
      </w:r>
    </w:p>
    <w:p w:rsidR="00FC4767" w:rsidRDefault="00FC4767">
      <w:pPr>
        <w:ind w:left="300"/>
        <w:jc w:val="both"/>
        <w:rPr>
          <w:sz w:val="28"/>
        </w:rPr>
      </w:pPr>
    </w:p>
    <w:p w:rsidR="00FC4767" w:rsidRDefault="00FC4767" w:rsidP="00FA4E62">
      <w:pPr>
        <w:pStyle w:val="20"/>
        <w:numPr>
          <w:ilvl w:val="1"/>
          <w:numId w:val="1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и  состояние спортивной базы, кадровое обеспечение, организация и проведение спортивных мероприятий. Проблемы.</w:t>
      </w:r>
    </w:p>
    <w:p w:rsidR="00FC4767" w:rsidRDefault="00FC4767" w:rsidP="00FA4E62">
      <w:pPr>
        <w:pStyle w:val="20"/>
        <w:numPr>
          <w:ilvl w:val="1"/>
          <w:numId w:val="1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Практика проведения зимних и летних  сельских  спортивных  игр. Участие в</w:t>
      </w:r>
      <w:r w:rsidR="00EC7688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="00EC7688">
        <w:rPr>
          <w:rFonts w:ascii="Times New Roman" w:hAnsi="Times New Roman"/>
        </w:rPr>
        <w:t>все</w:t>
      </w:r>
      <w:r>
        <w:rPr>
          <w:rFonts w:ascii="Times New Roman" w:hAnsi="Times New Roman"/>
        </w:rPr>
        <w:t>российских соревнованиях.</w:t>
      </w:r>
    </w:p>
    <w:p w:rsidR="00FC4767" w:rsidRDefault="00FC4767" w:rsidP="00FA4E62">
      <w:pPr>
        <w:numPr>
          <w:ilvl w:val="1"/>
          <w:numId w:val="11"/>
        </w:numPr>
        <w:ind w:left="709" w:hanging="709"/>
        <w:jc w:val="both"/>
        <w:rPr>
          <w:sz w:val="28"/>
        </w:rPr>
      </w:pPr>
      <w:r>
        <w:rPr>
          <w:sz w:val="28"/>
        </w:rPr>
        <w:t>Показать опыт работы по развитию физической культуры и спорта в сельской местности.</w:t>
      </w:r>
    </w:p>
    <w:p w:rsidR="00FC4767" w:rsidRDefault="00FC4767">
      <w:pPr>
        <w:ind w:left="300"/>
        <w:jc w:val="both"/>
        <w:rPr>
          <w:sz w:val="28"/>
        </w:rPr>
      </w:pPr>
    </w:p>
    <w:p w:rsidR="00FC4767" w:rsidRDefault="00FA4E62">
      <w:pPr>
        <w:pStyle w:val="31"/>
      </w:pPr>
      <w:r>
        <w:t>10</w:t>
      </w:r>
      <w:r w:rsidR="00FC4767">
        <w:t>.  ФИЗИЧЕСКАЯ КУЛЬТУРА И СПОРТ СРЕДИ ИНВАЛИДОВ.</w:t>
      </w:r>
    </w:p>
    <w:p w:rsidR="00FC4767" w:rsidRDefault="00FC4767">
      <w:pPr>
        <w:jc w:val="center"/>
        <w:rPr>
          <w:sz w:val="28"/>
        </w:rPr>
      </w:pPr>
    </w:p>
    <w:p w:rsidR="00EC7688" w:rsidRDefault="00FA4E62">
      <w:pPr>
        <w:pStyle w:val="31"/>
        <w:ind w:left="720" w:hanging="720"/>
        <w:jc w:val="both"/>
      </w:pPr>
      <w:r>
        <w:t>10</w:t>
      </w:r>
      <w:r w:rsidR="00FC4767">
        <w:t>.1.</w:t>
      </w:r>
      <w:r w:rsidR="00FC4767">
        <w:tab/>
      </w:r>
      <w:r w:rsidR="00EC7688">
        <w:t>Количество инвалидов в регионе: - всего; - из них детей; - пенсионеров.</w:t>
      </w:r>
    </w:p>
    <w:p w:rsidR="00FC4767" w:rsidRDefault="00FA4E62">
      <w:pPr>
        <w:ind w:left="705" w:hanging="705"/>
        <w:jc w:val="both"/>
        <w:rPr>
          <w:sz w:val="28"/>
        </w:rPr>
      </w:pPr>
      <w:r>
        <w:rPr>
          <w:sz w:val="28"/>
        </w:rPr>
        <w:t>10</w:t>
      </w:r>
      <w:r w:rsidR="00FC4767">
        <w:rPr>
          <w:sz w:val="28"/>
        </w:rPr>
        <w:t>.2.</w:t>
      </w:r>
      <w:r w:rsidR="00FC4767">
        <w:rPr>
          <w:sz w:val="28"/>
        </w:rPr>
        <w:tab/>
      </w:r>
      <w:r w:rsidR="00FC4767">
        <w:rPr>
          <w:sz w:val="28"/>
        </w:rPr>
        <w:tab/>
        <w:t>Наличие региональной программы реабилитации инвалидов средствами физической культуры и спорта</w:t>
      </w:r>
      <w:r w:rsidR="00EC7688">
        <w:rPr>
          <w:sz w:val="28"/>
        </w:rPr>
        <w:t>.</w:t>
      </w:r>
    </w:p>
    <w:p w:rsidR="00EC7688" w:rsidRDefault="00FA4E62" w:rsidP="00EC7688">
      <w:pPr>
        <w:pStyle w:val="30"/>
        <w:ind w:left="705" w:hanging="705"/>
      </w:pPr>
      <w:r>
        <w:rPr>
          <w:rFonts w:ascii="Times New Roman" w:hAnsi="Times New Roman"/>
        </w:rPr>
        <w:t>10</w:t>
      </w:r>
      <w:r w:rsidR="00EC7688" w:rsidRPr="005204CC">
        <w:rPr>
          <w:rFonts w:ascii="Times New Roman" w:hAnsi="Times New Roman"/>
        </w:rPr>
        <w:t>.3.</w:t>
      </w:r>
      <w:r w:rsidR="00EC7688" w:rsidRPr="005204CC">
        <w:rPr>
          <w:rFonts w:ascii="Times New Roman" w:hAnsi="Times New Roman"/>
        </w:rPr>
        <w:tab/>
        <w:t>Наличие нормативных актов устанавливающих дополнительное</w:t>
      </w:r>
      <w:r w:rsidR="00EC7688">
        <w:rPr>
          <w:rFonts w:ascii="Times New Roman" w:hAnsi="Times New Roman"/>
        </w:rPr>
        <w:t xml:space="preserve"> материальное обеспечение лицам, имеющим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Паралимпийских игр и Сурдлимпийских игр.</w:t>
      </w:r>
    </w:p>
    <w:p w:rsidR="00EF4288" w:rsidRPr="00EF4288" w:rsidRDefault="00FC4767" w:rsidP="00FA4E62">
      <w:pPr>
        <w:numPr>
          <w:ilvl w:val="1"/>
          <w:numId w:val="12"/>
        </w:numPr>
        <w:ind w:left="709" w:hanging="709"/>
        <w:jc w:val="both"/>
        <w:rPr>
          <w:sz w:val="28"/>
        </w:rPr>
      </w:pPr>
      <w:r>
        <w:rPr>
          <w:sz w:val="28"/>
        </w:rPr>
        <w:t>Деятельность учреждений адаптивной физической культуры и спорта или их отделений.</w:t>
      </w:r>
      <w:r w:rsidR="00EC7688">
        <w:rPr>
          <w:sz w:val="28"/>
        </w:rPr>
        <w:t xml:space="preserve"> </w:t>
      </w:r>
      <w:r w:rsidR="00EC7688" w:rsidRPr="00EC7688">
        <w:rPr>
          <w:sz w:val="28"/>
          <w:szCs w:val="28"/>
        </w:rPr>
        <w:t>Конкретный опыт работы.</w:t>
      </w:r>
      <w:r w:rsidR="00EC7688">
        <w:rPr>
          <w:sz w:val="28"/>
          <w:szCs w:val="28"/>
        </w:rPr>
        <w:t xml:space="preserve"> Проблемы.</w:t>
      </w:r>
    </w:p>
    <w:p w:rsidR="00FC4767" w:rsidRDefault="00FC4767">
      <w:pPr>
        <w:ind w:left="1095"/>
        <w:jc w:val="both"/>
        <w:rPr>
          <w:sz w:val="28"/>
        </w:rPr>
      </w:pPr>
    </w:p>
    <w:p w:rsidR="005204CC" w:rsidRDefault="00EF4288" w:rsidP="00FA4E62">
      <w:pPr>
        <w:numPr>
          <w:ilvl w:val="0"/>
          <w:numId w:val="12"/>
        </w:numPr>
        <w:jc w:val="center"/>
        <w:rPr>
          <w:sz w:val="28"/>
        </w:rPr>
      </w:pPr>
      <w:r>
        <w:rPr>
          <w:sz w:val="28"/>
        </w:rPr>
        <w:lastRenderedPageBreak/>
        <w:t>УЧАСТИЕ В РЕАЛИЗАЦИИ</w:t>
      </w:r>
    </w:p>
    <w:p w:rsidR="00EF4288" w:rsidRDefault="00EF4288" w:rsidP="005204CC">
      <w:pPr>
        <w:ind w:left="420"/>
        <w:jc w:val="center"/>
        <w:rPr>
          <w:sz w:val="28"/>
        </w:rPr>
      </w:pPr>
      <w:r>
        <w:rPr>
          <w:sz w:val="28"/>
        </w:rPr>
        <w:t>ФЕДЕРАЛЬНЫХ ЦЕЛЕВЫХ ПРОГРАММ</w:t>
      </w:r>
    </w:p>
    <w:p w:rsidR="00EF4288" w:rsidRDefault="00EF4288">
      <w:pPr>
        <w:ind w:left="1095"/>
        <w:jc w:val="both"/>
        <w:rPr>
          <w:sz w:val="28"/>
        </w:rPr>
      </w:pPr>
    </w:p>
    <w:p w:rsidR="00EF4288" w:rsidRDefault="00EF4288" w:rsidP="005204CC">
      <w:pPr>
        <w:ind w:left="709" w:hanging="709"/>
        <w:jc w:val="both"/>
        <w:rPr>
          <w:sz w:val="28"/>
        </w:rPr>
      </w:pPr>
      <w:r>
        <w:rPr>
          <w:sz w:val="28"/>
        </w:rPr>
        <w:t>1</w:t>
      </w:r>
      <w:r w:rsidR="00FA4E62">
        <w:rPr>
          <w:sz w:val="28"/>
        </w:rPr>
        <w:t>1</w:t>
      </w:r>
      <w:r>
        <w:rPr>
          <w:sz w:val="28"/>
        </w:rPr>
        <w:t>.1.</w:t>
      </w:r>
      <w:r>
        <w:rPr>
          <w:sz w:val="28"/>
        </w:rPr>
        <w:tab/>
        <w:t>Наличие спортивных объектов, строящихся или реконструируемых за счет средств федерального бюджета в рамках реализации ФЦП «Развитие физической культуры и спорта в российской федерации в 2006-2015 годах» (с указанием типа спортивного объекта).</w:t>
      </w:r>
    </w:p>
    <w:p w:rsidR="00EF4288" w:rsidRDefault="00EF4288" w:rsidP="005204CC">
      <w:pPr>
        <w:ind w:left="709" w:hanging="709"/>
        <w:jc w:val="both"/>
        <w:rPr>
          <w:sz w:val="28"/>
        </w:rPr>
      </w:pPr>
      <w:r>
        <w:rPr>
          <w:sz w:val="28"/>
        </w:rPr>
        <w:t>1</w:t>
      </w:r>
      <w:r w:rsidR="00FA4E62">
        <w:rPr>
          <w:sz w:val="28"/>
        </w:rPr>
        <w:t>1</w:t>
      </w:r>
      <w:r>
        <w:rPr>
          <w:sz w:val="28"/>
        </w:rPr>
        <w:t>.2.</w:t>
      </w:r>
      <w:r>
        <w:rPr>
          <w:sz w:val="28"/>
        </w:rPr>
        <w:tab/>
        <w:t xml:space="preserve">Краткое описание </w:t>
      </w:r>
      <w:r w:rsidR="005204CC">
        <w:rPr>
          <w:sz w:val="28"/>
        </w:rPr>
        <w:t>деятельности, направленной на реализацию Стратегии развития физической культуры и спорта в Российской Федерации на период до 2020 года»</w:t>
      </w:r>
    </w:p>
    <w:p w:rsidR="00EF4288" w:rsidRDefault="00EF4288">
      <w:pPr>
        <w:ind w:left="1095"/>
        <w:jc w:val="both"/>
        <w:rPr>
          <w:sz w:val="28"/>
        </w:rPr>
      </w:pPr>
    </w:p>
    <w:p w:rsidR="00FC4767" w:rsidRDefault="005204CC">
      <w:pPr>
        <w:ind w:left="360"/>
        <w:jc w:val="center"/>
        <w:rPr>
          <w:sz w:val="28"/>
        </w:rPr>
      </w:pPr>
      <w:r>
        <w:rPr>
          <w:sz w:val="28"/>
        </w:rPr>
        <w:t>1</w:t>
      </w:r>
      <w:r w:rsidR="00FA4E62">
        <w:rPr>
          <w:sz w:val="28"/>
        </w:rPr>
        <w:t>2</w:t>
      </w:r>
      <w:r w:rsidR="00FC4767">
        <w:rPr>
          <w:sz w:val="28"/>
        </w:rPr>
        <w:t>. МЕДИЦИНСК</w:t>
      </w:r>
      <w:r w:rsidR="00CF08F6">
        <w:rPr>
          <w:sz w:val="28"/>
        </w:rPr>
        <w:t>ИЙ КОНТРОЛЬ</w:t>
      </w:r>
      <w:r w:rsidR="00FC4767">
        <w:rPr>
          <w:sz w:val="28"/>
        </w:rPr>
        <w:t xml:space="preserve"> ЗА ЗАНИМАЮЩИМИСЯ ФИЗИЧЕСКОЙ КУЛЬТУРОЙ И СПОРТОМ</w:t>
      </w:r>
    </w:p>
    <w:p w:rsidR="00FC4767" w:rsidRDefault="00FC4767">
      <w:pPr>
        <w:jc w:val="both"/>
        <w:rPr>
          <w:sz w:val="28"/>
        </w:rPr>
      </w:pPr>
    </w:p>
    <w:p w:rsidR="000B53E2" w:rsidRDefault="00FC4767" w:rsidP="00FA4E62">
      <w:pPr>
        <w:numPr>
          <w:ilvl w:val="1"/>
          <w:numId w:val="13"/>
        </w:numPr>
        <w:ind w:left="709" w:hanging="709"/>
        <w:jc w:val="both"/>
        <w:rPr>
          <w:sz w:val="28"/>
        </w:rPr>
      </w:pPr>
      <w:r>
        <w:rPr>
          <w:sz w:val="28"/>
        </w:rPr>
        <w:t>Принципы взаимодействия</w:t>
      </w:r>
      <w:r w:rsidR="000B53E2">
        <w:rPr>
          <w:sz w:val="28"/>
        </w:rPr>
        <w:t xml:space="preserve"> с учреждениями здравоохранения</w:t>
      </w:r>
      <w:r>
        <w:rPr>
          <w:sz w:val="28"/>
        </w:rPr>
        <w:t>, организация врачебного контроля</w:t>
      </w:r>
      <w:r w:rsidR="00EC7688">
        <w:rPr>
          <w:sz w:val="28"/>
        </w:rPr>
        <w:t xml:space="preserve"> (наличие диспансеров физической культуры и спорта)</w:t>
      </w:r>
      <w:r w:rsidR="000B53E2">
        <w:rPr>
          <w:sz w:val="28"/>
        </w:rPr>
        <w:t>.</w:t>
      </w:r>
    </w:p>
    <w:p w:rsidR="000B53E2" w:rsidRDefault="000B53E2" w:rsidP="000B53E2">
      <w:pPr>
        <w:jc w:val="both"/>
        <w:rPr>
          <w:sz w:val="28"/>
        </w:rPr>
      </w:pPr>
    </w:p>
    <w:p w:rsidR="00FC4767" w:rsidRDefault="00FC4767">
      <w:pPr>
        <w:jc w:val="center"/>
        <w:rPr>
          <w:rFonts w:ascii="Arial" w:hAnsi="Arial"/>
          <w:sz w:val="28"/>
        </w:rPr>
      </w:pPr>
      <w:r>
        <w:rPr>
          <w:sz w:val="28"/>
        </w:rPr>
        <w:t>1</w:t>
      </w:r>
      <w:r w:rsidR="00FA4E62">
        <w:rPr>
          <w:sz w:val="28"/>
        </w:rPr>
        <w:t>3</w:t>
      </w:r>
      <w:r>
        <w:rPr>
          <w:sz w:val="28"/>
        </w:rPr>
        <w:t>.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ПРОПАГАНДА ФИЗИЧЕСКОЙ КУЛЬТУРЫ И СПОРТА</w:t>
      </w:r>
    </w:p>
    <w:p w:rsidR="00FC4767" w:rsidRDefault="00FC4767">
      <w:pPr>
        <w:rPr>
          <w:sz w:val="28"/>
        </w:rPr>
      </w:pPr>
    </w:p>
    <w:p w:rsidR="00257A97" w:rsidRDefault="00257A97" w:rsidP="00FA4E62">
      <w:pPr>
        <w:numPr>
          <w:ilvl w:val="1"/>
          <w:numId w:val="14"/>
        </w:numPr>
        <w:ind w:left="709" w:hanging="709"/>
        <w:jc w:val="both"/>
        <w:rPr>
          <w:sz w:val="28"/>
        </w:rPr>
      </w:pPr>
      <w:r>
        <w:rPr>
          <w:sz w:val="28"/>
        </w:rPr>
        <w:t>Наличие собственных печатных изданий</w:t>
      </w:r>
      <w:r>
        <w:rPr>
          <w:rFonts w:ascii="Arial" w:hAnsi="Arial"/>
          <w:sz w:val="28"/>
        </w:rPr>
        <w:t xml:space="preserve">, </w:t>
      </w:r>
      <w:r>
        <w:rPr>
          <w:sz w:val="28"/>
        </w:rPr>
        <w:t>спортивных программ в электронных СМИ (телевидение,  радио), интернет-площадок.</w:t>
      </w:r>
    </w:p>
    <w:p w:rsidR="00257A97" w:rsidRDefault="00257A97" w:rsidP="00FA4E62">
      <w:pPr>
        <w:numPr>
          <w:ilvl w:val="1"/>
          <w:numId w:val="14"/>
        </w:numPr>
        <w:ind w:left="709" w:hanging="709"/>
        <w:jc w:val="both"/>
        <w:rPr>
          <w:sz w:val="28"/>
        </w:rPr>
      </w:pPr>
      <w:r>
        <w:rPr>
          <w:sz w:val="28"/>
        </w:rPr>
        <w:t>Принципы взаимодействия с электронными и печатными СМИ, как регионального, так и федерального уровня.</w:t>
      </w:r>
    </w:p>
    <w:p w:rsidR="00257A97" w:rsidRDefault="00257A97" w:rsidP="00FA4E62">
      <w:pPr>
        <w:numPr>
          <w:ilvl w:val="1"/>
          <w:numId w:val="14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Реализация </w:t>
      </w:r>
      <w:r w:rsidRPr="00A77728">
        <w:rPr>
          <w:sz w:val="28"/>
        </w:rPr>
        <w:t>комплекса мер по пропаганде физической культуры и спорта на основе системного использования всего потенциала средств массовых коммуникаций</w:t>
      </w:r>
      <w:r>
        <w:rPr>
          <w:sz w:val="28"/>
        </w:rPr>
        <w:t>, количество информационно- пропагандистских проектов для различных целевых аудиторий, информационное обеспечение (виды и количество работ) мероприятий спортивной направленности.</w:t>
      </w:r>
    </w:p>
    <w:p w:rsidR="00257A97" w:rsidRDefault="00257A97" w:rsidP="00FA4E62">
      <w:pPr>
        <w:numPr>
          <w:ilvl w:val="1"/>
          <w:numId w:val="14"/>
        </w:numPr>
        <w:ind w:left="709" w:hanging="709"/>
        <w:jc w:val="both"/>
        <w:rPr>
          <w:sz w:val="28"/>
        </w:rPr>
      </w:pPr>
      <w:r>
        <w:rPr>
          <w:sz w:val="28"/>
        </w:rPr>
        <w:t>Конкретный опыт работы.</w:t>
      </w:r>
    </w:p>
    <w:p w:rsidR="000B53E2" w:rsidRDefault="000B53E2">
      <w:pPr>
        <w:ind w:left="435"/>
        <w:rPr>
          <w:sz w:val="28"/>
        </w:rPr>
      </w:pPr>
    </w:p>
    <w:p w:rsidR="00FC4767" w:rsidRDefault="00FC4767">
      <w:pPr>
        <w:ind w:left="1140"/>
        <w:jc w:val="center"/>
        <w:rPr>
          <w:sz w:val="28"/>
        </w:rPr>
      </w:pPr>
      <w:r>
        <w:rPr>
          <w:sz w:val="28"/>
        </w:rPr>
        <w:t>1</w:t>
      </w:r>
      <w:r w:rsidR="00FA4E62">
        <w:rPr>
          <w:sz w:val="28"/>
        </w:rPr>
        <w:t>4</w:t>
      </w:r>
      <w:r>
        <w:rPr>
          <w:sz w:val="28"/>
        </w:rPr>
        <w:t>. ПРОИЗВОДСТВО СПОРТИВНОГО ИНВЕНТАРЯ</w:t>
      </w:r>
    </w:p>
    <w:p w:rsidR="00FC4767" w:rsidRDefault="00FC4767">
      <w:pPr>
        <w:ind w:left="1140"/>
        <w:jc w:val="center"/>
        <w:rPr>
          <w:sz w:val="28"/>
        </w:rPr>
      </w:pPr>
      <w:r>
        <w:rPr>
          <w:sz w:val="28"/>
        </w:rPr>
        <w:t>И ОБОРУДОВАНИЯ</w:t>
      </w:r>
    </w:p>
    <w:p w:rsidR="00FC4767" w:rsidRDefault="00FC4767">
      <w:pPr>
        <w:rPr>
          <w:sz w:val="28"/>
        </w:rPr>
      </w:pPr>
    </w:p>
    <w:p w:rsidR="00FC4767" w:rsidRDefault="00FC4767" w:rsidP="00FA4E62">
      <w:pPr>
        <w:numPr>
          <w:ilvl w:val="1"/>
          <w:numId w:val="15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Наличие предприятий, организаций занимающихся производством товаров спортивного назначения, ассортимент выпускаемой продукции, ее качество и </w:t>
      </w:r>
      <w:r w:rsidR="00EF4288">
        <w:rPr>
          <w:sz w:val="28"/>
        </w:rPr>
        <w:t>реализация</w:t>
      </w:r>
      <w:r>
        <w:rPr>
          <w:sz w:val="28"/>
        </w:rPr>
        <w:t>. Проблемы.</w:t>
      </w:r>
    </w:p>
    <w:p w:rsidR="00FC4767" w:rsidRDefault="00FC4767">
      <w:pPr>
        <w:ind w:left="510"/>
        <w:rPr>
          <w:sz w:val="28"/>
        </w:rPr>
      </w:pPr>
    </w:p>
    <w:p w:rsidR="00FC4767" w:rsidRDefault="00FC4767">
      <w:pPr>
        <w:ind w:left="510"/>
        <w:jc w:val="center"/>
        <w:rPr>
          <w:sz w:val="28"/>
        </w:rPr>
      </w:pPr>
      <w:r>
        <w:rPr>
          <w:sz w:val="28"/>
        </w:rPr>
        <w:t>1</w:t>
      </w:r>
      <w:r w:rsidR="00FA4E62">
        <w:rPr>
          <w:sz w:val="28"/>
        </w:rPr>
        <w:t>5</w:t>
      </w:r>
      <w:r>
        <w:rPr>
          <w:sz w:val="28"/>
        </w:rPr>
        <w:t>.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АНАЛИЗ СТАТИСТИЧЕСКИХ НАБЛЮДЕНИЙ</w:t>
      </w:r>
    </w:p>
    <w:p w:rsidR="00FC4767" w:rsidRDefault="00FC4767">
      <w:pPr>
        <w:ind w:left="510"/>
        <w:jc w:val="center"/>
        <w:rPr>
          <w:sz w:val="28"/>
        </w:rPr>
      </w:pPr>
      <w:r>
        <w:rPr>
          <w:sz w:val="28"/>
        </w:rPr>
        <w:t>ПО ФОРМЕ №1-ФК</w:t>
      </w:r>
    </w:p>
    <w:p w:rsidR="00FC4767" w:rsidRDefault="00FC4767">
      <w:pPr>
        <w:ind w:left="510"/>
        <w:rPr>
          <w:sz w:val="28"/>
        </w:rPr>
      </w:pPr>
    </w:p>
    <w:p w:rsidR="00FC4767" w:rsidRDefault="00FC4767">
      <w:pPr>
        <w:ind w:left="720" w:hanging="720"/>
        <w:jc w:val="both"/>
        <w:rPr>
          <w:sz w:val="28"/>
        </w:rPr>
      </w:pPr>
      <w:r>
        <w:rPr>
          <w:sz w:val="28"/>
        </w:rPr>
        <w:t>1</w:t>
      </w:r>
      <w:r w:rsidR="00FA4E62">
        <w:rPr>
          <w:sz w:val="28"/>
        </w:rPr>
        <w:t>5</w:t>
      </w:r>
      <w:r>
        <w:rPr>
          <w:sz w:val="28"/>
        </w:rPr>
        <w:t>.1.</w:t>
      </w:r>
      <w:r>
        <w:rPr>
          <w:sz w:val="28"/>
        </w:rPr>
        <w:tab/>
      </w:r>
      <w:r w:rsidR="00EF4288">
        <w:rPr>
          <w:sz w:val="28"/>
        </w:rPr>
        <w:t>Анализ основных показател</w:t>
      </w:r>
      <w:r w:rsidR="005204CC">
        <w:rPr>
          <w:sz w:val="28"/>
        </w:rPr>
        <w:t>е</w:t>
      </w:r>
      <w:r w:rsidR="00EF4288">
        <w:rPr>
          <w:sz w:val="28"/>
        </w:rPr>
        <w:t>й развития физической культуры и спорта</w:t>
      </w:r>
      <w:r>
        <w:rPr>
          <w:sz w:val="28"/>
        </w:rPr>
        <w:t xml:space="preserve"> </w:t>
      </w:r>
      <w:r w:rsidR="00EF4288">
        <w:rPr>
          <w:sz w:val="28"/>
        </w:rPr>
        <w:t>(</w:t>
      </w:r>
      <w:r>
        <w:rPr>
          <w:sz w:val="28"/>
        </w:rPr>
        <w:t>в сравнении с прошедшим годом</w:t>
      </w:r>
      <w:r w:rsidR="00EF4288">
        <w:rPr>
          <w:sz w:val="28"/>
        </w:rPr>
        <w:t>)</w:t>
      </w:r>
      <w:r>
        <w:rPr>
          <w:sz w:val="28"/>
        </w:rPr>
        <w:t xml:space="preserve">. Дать объяснения </w:t>
      </w:r>
      <w:r w:rsidR="00EF4288">
        <w:rPr>
          <w:sz w:val="28"/>
        </w:rPr>
        <w:t xml:space="preserve">по </w:t>
      </w:r>
      <w:r>
        <w:rPr>
          <w:sz w:val="28"/>
        </w:rPr>
        <w:t xml:space="preserve">их увеличению или </w:t>
      </w:r>
      <w:r w:rsidR="00EF4288">
        <w:rPr>
          <w:sz w:val="28"/>
        </w:rPr>
        <w:t>снижению</w:t>
      </w:r>
      <w:r>
        <w:rPr>
          <w:sz w:val="28"/>
        </w:rPr>
        <w:t>.</w:t>
      </w:r>
    </w:p>
    <w:p w:rsidR="00FC4767" w:rsidRDefault="00FC4767" w:rsidP="00FA4E62">
      <w:pPr>
        <w:numPr>
          <w:ilvl w:val="1"/>
          <w:numId w:val="16"/>
        </w:numPr>
        <w:ind w:left="709" w:hanging="709"/>
        <w:jc w:val="both"/>
        <w:rPr>
          <w:sz w:val="28"/>
        </w:rPr>
      </w:pPr>
      <w:r>
        <w:rPr>
          <w:sz w:val="28"/>
        </w:rPr>
        <w:t>Объяснить перепрофилирование спортсооружений, если такое произошло.</w:t>
      </w:r>
    </w:p>
    <w:p w:rsidR="00FC4767" w:rsidRDefault="00FC4767">
      <w:pPr>
        <w:ind w:left="585"/>
        <w:jc w:val="both"/>
        <w:rPr>
          <w:sz w:val="28"/>
        </w:rPr>
      </w:pPr>
    </w:p>
    <w:p w:rsidR="00FC4767" w:rsidRDefault="00FC4767">
      <w:pPr>
        <w:jc w:val="center"/>
        <w:rPr>
          <w:rFonts w:ascii="Arial" w:hAnsi="Arial"/>
          <w:sz w:val="28"/>
        </w:rPr>
      </w:pPr>
      <w:r>
        <w:rPr>
          <w:sz w:val="28"/>
        </w:rPr>
        <w:lastRenderedPageBreak/>
        <w:t>1</w:t>
      </w:r>
      <w:r w:rsidR="00FA4E62">
        <w:rPr>
          <w:sz w:val="28"/>
        </w:rPr>
        <w:t>6</w:t>
      </w:r>
      <w:r>
        <w:rPr>
          <w:sz w:val="28"/>
        </w:rPr>
        <w:t>.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ПРОБЛЕМЫ И НЕРЕШЕННЫЕ ВОПРОСЫ В РАЗЛИЧНЫХ НАПРАВЛЕНИЯХ  ДЕЯТЕЛЬНОСТИ</w:t>
      </w:r>
    </w:p>
    <w:p w:rsidR="00FC4767" w:rsidRDefault="00FC4767">
      <w:pPr>
        <w:jc w:val="both"/>
        <w:rPr>
          <w:sz w:val="28"/>
        </w:rPr>
      </w:pPr>
    </w:p>
    <w:p w:rsidR="00FC4767" w:rsidRDefault="00FC4767" w:rsidP="00FA4E62">
      <w:pPr>
        <w:numPr>
          <w:ilvl w:val="1"/>
          <w:numId w:val="17"/>
        </w:numPr>
        <w:ind w:left="709" w:hanging="709"/>
        <w:jc w:val="both"/>
        <w:rPr>
          <w:sz w:val="28"/>
        </w:rPr>
      </w:pPr>
      <w:r>
        <w:rPr>
          <w:sz w:val="28"/>
        </w:rPr>
        <w:t>Указать проблемы и нерешенные вопросы в работе органа государственного управления физической культурой и спортом  субъекта Российской Федерации.</w:t>
      </w:r>
    </w:p>
    <w:p w:rsidR="00FC4767" w:rsidRPr="00257A97" w:rsidRDefault="00FC4767" w:rsidP="00FA4E62">
      <w:pPr>
        <w:pStyle w:val="21"/>
        <w:numPr>
          <w:ilvl w:val="1"/>
          <w:numId w:val="17"/>
        </w:numPr>
        <w:ind w:left="709" w:hanging="709"/>
        <w:jc w:val="both"/>
      </w:pPr>
      <w:r>
        <w:t xml:space="preserve">Предложения в адрес </w:t>
      </w:r>
      <w:r w:rsidR="00EF4288">
        <w:t>Минспорттуризма России</w:t>
      </w:r>
      <w:r>
        <w:t>.</w:t>
      </w:r>
    </w:p>
    <w:sectPr w:rsidR="00FC4767" w:rsidRPr="00257A97" w:rsidSect="00FA4E62">
      <w:footerReference w:type="even" r:id="rId7"/>
      <w:footerReference w:type="default" r:id="rId8"/>
      <w:pgSz w:w="11906" w:h="16838"/>
      <w:pgMar w:top="89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3E" w:rsidRDefault="006B193E">
      <w:r>
        <w:separator/>
      </w:r>
    </w:p>
  </w:endnote>
  <w:endnote w:type="continuationSeparator" w:id="1">
    <w:p w:rsidR="006B193E" w:rsidRDefault="006B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C" w:rsidRDefault="006A1ABC">
    <w:pPr>
      <w:pStyle w:val="a3"/>
      <w:framePr w:wrap="around" w:vAnchor="text" w:hAnchor="margin" w:xAlign="right" w:y="1"/>
      <w:rPr>
        <w:rStyle w:val="a4"/>
        <w:rFonts w:ascii="Arial" w:hAnsi="Arial"/>
      </w:rPr>
    </w:pPr>
    <w:r>
      <w:rPr>
        <w:rStyle w:val="a4"/>
        <w:rFonts w:ascii="Arial" w:hAnsi="Arial"/>
      </w:rPr>
      <w:fldChar w:fldCharType="begin"/>
    </w:r>
    <w:r>
      <w:rPr>
        <w:rStyle w:val="a4"/>
        <w:rFonts w:ascii="Arial" w:hAnsi="Arial"/>
      </w:rPr>
      <w:instrText xml:space="preserve">PAGE  </w:instrText>
    </w:r>
    <w:r>
      <w:rPr>
        <w:rStyle w:val="a4"/>
        <w:rFonts w:ascii="Arial" w:hAnsi="Arial"/>
      </w:rPr>
      <w:fldChar w:fldCharType="end"/>
    </w:r>
  </w:p>
  <w:p w:rsidR="006A1ABC" w:rsidRDefault="006A1ABC">
    <w:pPr>
      <w:pStyle w:val="a3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BC" w:rsidRDefault="006A1ABC">
    <w:pPr>
      <w:pStyle w:val="a3"/>
      <w:framePr w:wrap="around" w:vAnchor="text" w:hAnchor="margin" w:xAlign="right" w:y="1"/>
      <w:rPr>
        <w:rStyle w:val="a4"/>
        <w:rFonts w:ascii="Arial" w:hAnsi="Arial"/>
      </w:rPr>
    </w:pPr>
    <w:r>
      <w:rPr>
        <w:rStyle w:val="a4"/>
        <w:rFonts w:ascii="Arial" w:hAnsi="Arial"/>
      </w:rPr>
      <w:fldChar w:fldCharType="begin"/>
    </w:r>
    <w:r>
      <w:rPr>
        <w:rStyle w:val="a4"/>
        <w:rFonts w:ascii="Arial" w:hAnsi="Arial"/>
      </w:rPr>
      <w:instrText xml:space="preserve">PAGE  </w:instrText>
    </w:r>
    <w:r>
      <w:rPr>
        <w:rStyle w:val="a4"/>
        <w:rFonts w:ascii="Arial" w:hAnsi="Arial"/>
      </w:rPr>
      <w:fldChar w:fldCharType="separate"/>
    </w:r>
    <w:r w:rsidR="00C709D6">
      <w:rPr>
        <w:rStyle w:val="a4"/>
        <w:rFonts w:ascii="Arial" w:hAnsi="Arial"/>
        <w:noProof/>
      </w:rPr>
      <w:t>5</w:t>
    </w:r>
    <w:r>
      <w:rPr>
        <w:rStyle w:val="a4"/>
        <w:rFonts w:ascii="Arial" w:hAnsi="Arial"/>
      </w:rPr>
      <w:fldChar w:fldCharType="end"/>
    </w:r>
  </w:p>
  <w:p w:rsidR="006A1ABC" w:rsidRDefault="006A1ABC">
    <w:pPr>
      <w:pStyle w:val="a3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3E" w:rsidRDefault="006B193E">
      <w:r>
        <w:separator/>
      </w:r>
    </w:p>
  </w:footnote>
  <w:footnote w:type="continuationSeparator" w:id="1">
    <w:p w:rsidR="006B193E" w:rsidRDefault="006B1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FA"/>
    <w:multiLevelType w:val="multilevel"/>
    <w:tmpl w:val="687CDC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0976F6"/>
    <w:multiLevelType w:val="multilevel"/>
    <w:tmpl w:val="178484C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5C97E41"/>
    <w:multiLevelType w:val="multilevel"/>
    <w:tmpl w:val="B1C43EA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B248AF"/>
    <w:multiLevelType w:val="multilevel"/>
    <w:tmpl w:val="28ACD86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D2E5158"/>
    <w:multiLevelType w:val="multilevel"/>
    <w:tmpl w:val="BEAA27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4E8343EC"/>
    <w:multiLevelType w:val="multilevel"/>
    <w:tmpl w:val="0178D21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5A69459D"/>
    <w:multiLevelType w:val="multilevel"/>
    <w:tmpl w:val="CB4A61C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0">
    <w:nsid w:val="692A3BED"/>
    <w:multiLevelType w:val="multilevel"/>
    <w:tmpl w:val="566C086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1">
    <w:nsid w:val="69EF431B"/>
    <w:multiLevelType w:val="multilevel"/>
    <w:tmpl w:val="24BCCC0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C857E5E"/>
    <w:multiLevelType w:val="multilevel"/>
    <w:tmpl w:val="442A756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5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EC10BDC"/>
    <w:multiLevelType w:val="multilevel"/>
    <w:tmpl w:val="4458730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DCD"/>
    <w:rsid w:val="00012DCD"/>
    <w:rsid w:val="000B53E2"/>
    <w:rsid w:val="000C664A"/>
    <w:rsid w:val="00163ACD"/>
    <w:rsid w:val="00257A97"/>
    <w:rsid w:val="002B4091"/>
    <w:rsid w:val="004055F2"/>
    <w:rsid w:val="004B6E6C"/>
    <w:rsid w:val="004E47BA"/>
    <w:rsid w:val="005204CC"/>
    <w:rsid w:val="005F188D"/>
    <w:rsid w:val="006A1ABC"/>
    <w:rsid w:val="006B193E"/>
    <w:rsid w:val="00754DF1"/>
    <w:rsid w:val="0076023E"/>
    <w:rsid w:val="00811556"/>
    <w:rsid w:val="008F45C8"/>
    <w:rsid w:val="008F4E17"/>
    <w:rsid w:val="00A61D49"/>
    <w:rsid w:val="00AB22C8"/>
    <w:rsid w:val="00B148B4"/>
    <w:rsid w:val="00B17E38"/>
    <w:rsid w:val="00C709D6"/>
    <w:rsid w:val="00C801BF"/>
    <w:rsid w:val="00CB7D81"/>
    <w:rsid w:val="00CF08F6"/>
    <w:rsid w:val="00CF768F"/>
    <w:rsid w:val="00DF7657"/>
    <w:rsid w:val="00E82B32"/>
    <w:rsid w:val="00EC7688"/>
    <w:rsid w:val="00EF4288"/>
    <w:rsid w:val="00F07114"/>
    <w:rsid w:val="00FA4E62"/>
    <w:rsid w:val="00FC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825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150"/>
    </w:pPr>
    <w:rPr>
      <w:rFonts w:ascii="Arial" w:hAnsi="Arial"/>
      <w:sz w:val="28"/>
    </w:rPr>
  </w:style>
  <w:style w:type="paragraph" w:styleId="20">
    <w:name w:val="Body Text Indent 2"/>
    <w:basedOn w:val="a"/>
    <w:pPr>
      <w:ind w:left="300"/>
    </w:pPr>
    <w:rPr>
      <w:rFonts w:ascii="Arial" w:hAnsi="Arial"/>
      <w:sz w:val="28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sz w:val="28"/>
    </w:rPr>
  </w:style>
  <w:style w:type="paragraph" w:styleId="a6">
    <w:name w:val="Body Text"/>
    <w:basedOn w:val="a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bCs/>
      <w:sz w:val="32"/>
    </w:rPr>
  </w:style>
  <w:style w:type="paragraph" w:styleId="a9">
    <w:name w:val="Balloon Text"/>
    <w:basedOn w:val="a"/>
    <w:semiHidden/>
    <w:rsid w:val="00012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министерство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137_Т</dc:creator>
  <cp:lastModifiedBy>Гольцова Дина Олеговна</cp:lastModifiedBy>
  <cp:revision>2</cp:revision>
  <cp:lastPrinted>2010-10-08T10:30:00Z</cp:lastPrinted>
  <dcterms:created xsi:type="dcterms:W3CDTF">2022-10-21T12:57:00Z</dcterms:created>
  <dcterms:modified xsi:type="dcterms:W3CDTF">2022-10-21T12:57:00Z</dcterms:modified>
</cp:coreProperties>
</file>