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2D" w:rsidRDefault="00DF2C2D">
      <w:pPr>
        <w:pStyle w:val="ConsPlusTitlePage"/>
      </w:pPr>
      <w:r>
        <w:t xml:space="preserve">Документ предоставлен </w:t>
      </w:r>
      <w:hyperlink r:id="rId4" w:history="1">
        <w:r>
          <w:rPr>
            <w:color w:val="0000FF"/>
          </w:rPr>
          <w:t>КонсультантПлюс</w:t>
        </w:r>
      </w:hyperlink>
      <w:r>
        <w:br/>
      </w:r>
    </w:p>
    <w:p w:rsidR="00DF2C2D" w:rsidRDefault="00DF2C2D">
      <w:pPr>
        <w:pStyle w:val="ConsPlusNormal"/>
        <w:jc w:val="both"/>
        <w:outlineLvl w:val="0"/>
      </w:pPr>
    </w:p>
    <w:p w:rsidR="00DF2C2D" w:rsidRDefault="00DF2C2D">
      <w:pPr>
        <w:pStyle w:val="ConsPlusTitle"/>
        <w:jc w:val="center"/>
        <w:outlineLvl w:val="0"/>
      </w:pPr>
      <w:r>
        <w:t>ПРАВИТЕЛЬСТВО САРАТОВСКОЙ ОБЛАСТИ</w:t>
      </w:r>
    </w:p>
    <w:p w:rsidR="00DF2C2D" w:rsidRDefault="00DF2C2D">
      <w:pPr>
        <w:pStyle w:val="ConsPlusTitle"/>
        <w:jc w:val="center"/>
      </w:pPr>
    </w:p>
    <w:p w:rsidR="00DF2C2D" w:rsidRDefault="00DF2C2D">
      <w:pPr>
        <w:pStyle w:val="ConsPlusTitle"/>
        <w:jc w:val="center"/>
      </w:pPr>
      <w:r>
        <w:t>ПОСТАНОВЛЕНИЕ</w:t>
      </w:r>
    </w:p>
    <w:p w:rsidR="00DF2C2D" w:rsidRDefault="00DF2C2D">
      <w:pPr>
        <w:pStyle w:val="ConsPlusTitle"/>
        <w:jc w:val="center"/>
      </w:pPr>
      <w:r>
        <w:t>от 3 октября 2013 г. N 526-П</w:t>
      </w:r>
    </w:p>
    <w:p w:rsidR="00DF2C2D" w:rsidRDefault="00DF2C2D">
      <w:pPr>
        <w:pStyle w:val="ConsPlusTitle"/>
        <w:jc w:val="center"/>
      </w:pPr>
    </w:p>
    <w:p w:rsidR="00DF2C2D" w:rsidRDefault="00DF2C2D">
      <w:pPr>
        <w:pStyle w:val="ConsPlusTitle"/>
        <w:jc w:val="center"/>
      </w:pPr>
      <w:r>
        <w:t>О ГОСУДАРСТВЕННОЙ ПРОГРАММЕ САРАТОВСКОЙ ОБЛАСТИ</w:t>
      </w:r>
    </w:p>
    <w:p w:rsidR="00DF2C2D" w:rsidRDefault="00DF2C2D">
      <w:pPr>
        <w:pStyle w:val="ConsPlusTitle"/>
        <w:jc w:val="center"/>
      </w:pPr>
      <w:r>
        <w:t>"РАЗВИТИЕ ФИЗИЧЕСКОЙ КУЛЬТУРЫ, СПОРТА, ТУРИЗМА</w:t>
      </w:r>
    </w:p>
    <w:p w:rsidR="00DF2C2D" w:rsidRDefault="00DF2C2D">
      <w:pPr>
        <w:pStyle w:val="ConsPlusTitle"/>
        <w:jc w:val="center"/>
      </w:pPr>
      <w:r>
        <w:t>И МОЛОДЕЖНОЙ ПОЛИТИКИ"</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27.01.2014 </w:t>
            </w:r>
            <w:hyperlink r:id="rId5" w:history="1">
              <w:r>
                <w:rPr>
                  <w:color w:val="0000FF"/>
                </w:rPr>
                <w:t>N 29-П</w:t>
              </w:r>
            </w:hyperlink>
            <w:r>
              <w:rPr>
                <w:color w:val="392C69"/>
              </w:rPr>
              <w:t xml:space="preserve">, от 28.01.2014 </w:t>
            </w:r>
            <w:hyperlink r:id="rId6" w:history="1">
              <w:r>
                <w:rPr>
                  <w:color w:val="0000FF"/>
                </w:rPr>
                <w:t>N 37-П</w:t>
              </w:r>
            </w:hyperlink>
            <w:r>
              <w:rPr>
                <w:color w:val="392C69"/>
              </w:rPr>
              <w:t xml:space="preserve">, от 25.02.2014 </w:t>
            </w:r>
            <w:hyperlink r:id="rId7" w:history="1">
              <w:r>
                <w:rPr>
                  <w:color w:val="0000FF"/>
                </w:rPr>
                <w:t>N 124-П</w:t>
              </w:r>
            </w:hyperlink>
            <w:r>
              <w:rPr>
                <w:color w:val="392C69"/>
              </w:rPr>
              <w:t>,</w:t>
            </w:r>
          </w:p>
          <w:p w:rsidR="00DF2C2D" w:rsidRDefault="00DF2C2D">
            <w:pPr>
              <w:pStyle w:val="ConsPlusNormal"/>
              <w:jc w:val="center"/>
            </w:pPr>
            <w:r>
              <w:rPr>
                <w:color w:val="392C69"/>
              </w:rPr>
              <w:t xml:space="preserve">от 22.04.2014 </w:t>
            </w:r>
            <w:hyperlink r:id="rId8" w:history="1">
              <w:r>
                <w:rPr>
                  <w:color w:val="0000FF"/>
                </w:rPr>
                <w:t>N 245-П</w:t>
              </w:r>
            </w:hyperlink>
            <w:r>
              <w:rPr>
                <w:color w:val="392C69"/>
              </w:rPr>
              <w:t xml:space="preserve">, от 27.05.2014 </w:t>
            </w:r>
            <w:hyperlink r:id="rId9" w:history="1">
              <w:r>
                <w:rPr>
                  <w:color w:val="0000FF"/>
                </w:rPr>
                <w:t>N 308-П</w:t>
              </w:r>
            </w:hyperlink>
            <w:r>
              <w:rPr>
                <w:color w:val="392C69"/>
              </w:rPr>
              <w:t xml:space="preserve">, от 11.07.2014 </w:t>
            </w:r>
            <w:hyperlink r:id="rId10" w:history="1">
              <w:r>
                <w:rPr>
                  <w:color w:val="0000FF"/>
                </w:rPr>
                <w:t>N 392-П</w:t>
              </w:r>
            </w:hyperlink>
            <w:r>
              <w:rPr>
                <w:color w:val="392C69"/>
              </w:rPr>
              <w:t>,</w:t>
            </w:r>
          </w:p>
          <w:p w:rsidR="00DF2C2D" w:rsidRDefault="00DF2C2D">
            <w:pPr>
              <w:pStyle w:val="ConsPlusNormal"/>
              <w:jc w:val="center"/>
            </w:pPr>
            <w:r>
              <w:rPr>
                <w:color w:val="392C69"/>
              </w:rPr>
              <w:t xml:space="preserve">от 01.09.2014 </w:t>
            </w:r>
            <w:hyperlink r:id="rId11" w:history="1">
              <w:r>
                <w:rPr>
                  <w:color w:val="0000FF"/>
                </w:rPr>
                <w:t>N 496-П</w:t>
              </w:r>
            </w:hyperlink>
            <w:r>
              <w:rPr>
                <w:color w:val="392C69"/>
              </w:rPr>
              <w:t xml:space="preserve">, от 22.10.2014 </w:t>
            </w:r>
            <w:hyperlink r:id="rId12" w:history="1">
              <w:r>
                <w:rPr>
                  <w:color w:val="0000FF"/>
                </w:rPr>
                <w:t>N 593-П</w:t>
              </w:r>
            </w:hyperlink>
            <w:r>
              <w:rPr>
                <w:color w:val="392C69"/>
              </w:rPr>
              <w:t xml:space="preserve">, от 12.11.2014 </w:t>
            </w:r>
            <w:hyperlink r:id="rId13" w:history="1">
              <w:r>
                <w:rPr>
                  <w:color w:val="0000FF"/>
                </w:rPr>
                <w:t>N 632-П</w:t>
              </w:r>
            </w:hyperlink>
            <w:r>
              <w:rPr>
                <w:color w:val="392C69"/>
              </w:rPr>
              <w:t>,</w:t>
            </w:r>
          </w:p>
          <w:p w:rsidR="00DF2C2D" w:rsidRDefault="00DF2C2D">
            <w:pPr>
              <w:pStyle w:val="ConsPlusNormal"/>
              <w:jc w:val="center"/>
            </w:pPr>
            <w:r>
              <w:rPr>
                <w:color w:val="392C69"/>
              </w:rPr>
              <w:t xml:space="preserve">от 22.12.2014 </w:t>
            </w:r>
            <w:hyperlink r:id="rId14" w:history="1">
              <w:r>
                <w:rPr>
                  <w:color w:val="0000FF"/>
                </w:rPr>
                <w:t>N 707-П</w:t>
              </w:r>
            </w:hyperlink>
            <w:r>
              <w:rPr>
                <w:color w:val="392C69"/>
              </w:rPr>
              <w:t xml:space="preserve">, от 22.12.2014 </w:t>
            </w:r>
            <w:hyperlink r:id="rId15" w:history="1">
              <w:r>
                <w:rPr>
                  <w:color w:val="0000FF"/>
                </w:rPr>
                <w:t>N 708-П</w:t>
              </w:r>
            </w:hyperlink>
            <w:r>
              <w:rPr>
                <w:color w:val="392C69"/>
              </w:rPr>
              <w:t xml:space="preserve">, от 31.03.2015 </w:t>
            </w:r>
            <w:hyperlink r:id="rId16" w:history="1">
              <w:r>
                <w:rPr>
                  <w:color w:val="0000FF"/>
                </w:rPr>
                <w:t>N 144-П</w:t>
              </w:r>
            </w:hyperlink>
            <w:r>
              <w:rPr>
                <w:color w:val="392C69"/>
              </w:rPr>
              <w:t>,</w:t>
            </w:r>
          </w:p>
          <w:p w:rsidR="00DF2C2D" w:rsidRDefault="00DF2C2D">
            <w:pPr>
              <w:pStyle w:val="ConsPlusNormal"/>
              <w:jc w:val="center"/>
            </w:pPr>
            <w:r>
              <w:rPr>
                <w:color w:val="392C69"/>
              </w:rPr>
              <w:t xml:space="preserve">от 30.04.2015 </w:t>
            </w:r>
            <w:hyperlink r:id="rId17" w:history="1">
              <w:r>
                <w:rPr>
                  <w:color w:val="0000FF"/>
                </w:rPr>
                <w:t>N 208-П</w:t>
              </w:r>
            </w:hyperlink>
            <w:r>
              <w:rPr>
                <w:color w:val="392C69"/>
              </w:rPr>
              <w:t xml:space="preserve">, от 05.05.2015 </w:t>
            </w:r>
            <w:hyperlink r:id="rId18" w:history="1">
              <w:r>
                <w:rPr>
                  <w:color w:val="0000FF"/>
                </w:rPr>
                <w:t>N 214-П</w:t>
              </w:r>
            </w:hyperlink>
            <w:r>
              <w:rPr>
                <w:color w:val="392C69"/>
              </w:rPr>
              <w:t xml:space="preserve">, от 09.06.2015 </w:t>
            </w:r>
            <w:hyperlink r:id="rId19" w:history="1">
              <w:r>
                <w:rPr>
                  <w:color w:val="0000FF"/>
                </w:rPr>
                <w:t>N 279-П</w:t>
              </w:r>
            </w:hyperlink>
            <w:r>
              <w:rPr>
                <w:color w:val="392C69"/>
              </w:rPr>
              <w:t>,</w:t>
            </w:r>
          </w:p>
          <w:p w:rsidR="00DF2C2D" w:rsidRDefault="00DF2C2D">
            <w:pPr>
              <w:pStyle w:val="ConsPlusNormal"/>
              <w:jc w:val="center"/>
            </w:pPr>
            <w:r>
              <w:rPr>
                <w:color w:val="392C69"/>
              </w:rPr>
              <w:t xml:space="preserve">от 08.07.2015 </w:t>
            </w:r>
            <w:hyperlink r:id="rId20" w:history="1">
              <w:r>
                <w:rPr>
                  <w:color w:val="0000FF"/>
                </w:rPr>
                <w:t>N 344-П</w:t>
              </w:r>
            </w:hyperlink>
            <w:r>
              <w:rPr>
                <w:color w:val="392C69"/>
              </w:rPr>
              <w:t xml:space="preserve">, от 30.09.2015 </w:t>
            </w:r>
            <w:hyperlink r:id="rId21" w:history="1">
              <w:r>
                <w:rPr>
                  <w:color w:val="0000FF"/>
                </w:rPr>
                <w:t>N 499-П</w:t>
              </w:r>
            </w:hyperlink>
            <w:r>
              <w:rPr>
                <w:color w:val="392C69"/>
              </w:rPr>
              <w:t xml:space="preserve">, от 29.10.2015 </w:t>
            </w:r>
            <w:hyperlink r:id="rId22" w:history="1">
              <w:r>
                <w:rPr>
                  <w:color w:val="0000FF"/>
                </w:rPr>
                <w:t>N 544-П</w:t>
              </w:r>
            </w:hyperlink>
            <w:r>
              <w:rPr>
                <w:color w:val="392C69"/>
              </w:rPr>
              <w:t>,</w:t>
            </w:r>
          </w:p>
          <w:p w:rsidR="00DF2C2D" w:rsidRDefault="00DF2C2D">
            <w:pPr>
              <w:pStyle w:val="ConsPlusNormal"/>
              <w:jc w:val="center"/>
            </w:pPr>
            <w:r>
              <w:rPr>
                <w:color w:val="392C69"/>
              </w:rPr>
              <w:t xml:space="preserve">от 13.11.2015 </w:t>
            </w:r>
            <w:hyperlink r:id="rId23" w:history="1">
              <w:r>
                <w:rPr>
                  <w:color w:val="0000FF"/>
                </w:rPr>
                <w:t>N 570-П</w:t>
              </w:r>
            </w:hyperlink>
            <w:r>
              <w:rPr>
                <w:color w:val="392C69"/>
              </w:rPr>
              <w:t xml:space="preserve">, от 07.12.2015 </w:t>
            </w:r>
            <w:hyperlink r:id="rId24" w:history="1">
              <w:r>
                <w:rPr>
                  <w:color w:val="0000FF"/>
                </w:rPr>
                <w:t>N 610-П</w:t>
              </w:r>
            </w:hyperlink>
            <w:r>
              <w:rPr>
                <w:color w:val="392C69"/>
              </w:rPr>
              <w:t xml:space="preserve">, от 30.12.2015 </w:t>
            </w:r>
            <w:hyperlink r:id="rId25" w:history="1">
              <w:r>
                <w:rPr>
                  <w:color w:val="0000FF"/>
                </w:rPr>
                <w:t>N 674-П</w:t>
              </w:r>
            </w:hyperlink>
            <w:r>
              <w:rPr>
                <w:color w:val="392C69"/>
              </w:rPr>
              <w:t>,</w:t>
            </w:r>
          </w:p>
          <w:p w:rsidR="00DF2C2D" w:rsidRDefault="00DF2C2D">
            <w:pPr>
              <w:pStyle w:val="ConsPlusNormal"/>
              <w:jc w:val="center"/>
            </w:pPr>
            <w:r>
              <w:rPr>
                <w:color w:val="392C69"/>
              </w:rPr>
              <w:t xml:space="preserve">от 06.04.2016 </w:t>
            </w:r>
            <w:hyperlink r:id="rId26" w:history="1">
              <w:r>
                <w:rPr>
                  <w:color w:val="0000FF"/>
                </w:rPr>
                <w:t>N 144-П</w:t>
              </w:r>
            </w:hyperlink>
            <w:r>
              <w:rPr>
                <w:color w:val="392C69"/>
              </w:rPr>
              <w:t xml:space="preserve">, от 25.05.2016 </w:t>
            </w:r>
            <w:hyperlink r:id="rId27" w:history="1">
              <w:r>
                <w:rPr>
                  <w:color w:val="0000FF"/>
                </w:rPr>
                <w:t>N 244-П</w:t>
              </w:r>
            </w:hyperlink>
            <w:r>
              <w:rPr>
                <w:color w:val="392C69"/>
              </w:rPr>
              <w:t xml:space="preserve">, от 14.06.2016 </w:t>
            </w:r>
            <w:hyperlink r:id="rId28" w:history="1">
              <w:r>
                <w:rPr>
                  <w:color w:val="0000FF"/>
                </w:rPr>
                <w:t>N 295-П</w:t>
              </w:r>
            </w:hyperlink>
            <w:r>
              <w:rPr>
                <w:color w:val="392C69"/>
              </w:rPr>
              <w:t>,</w:t>
            </w:r>
          </w:p>
          <w:p w:rsidR="00DF2C2D" w:rsidRDefault="00DF2C2D">
            <w:pPr>
              <w:pStyle w:val="ConsPlusNormal"/>
              <w:jc w:val="center"/>
            </w:pPr>
            <w:r>
              <w:rPr>
                <w:color w:val="392C69"/>
              </w:rPr>
              <w:t xml:space="preserve">от 06.07.2016 </w:t>
            </w:r>
            <w:hyperlink r:id="rId29" w:history="1">
              <w:r>
                <w:rPr>
                  <w:color w:val="0000FF"/>
                </w:rPr>
                <w:t>N 344-П</w:t>
              </w:r>
            </w:hyperlink>
            <w:r>
              <w:rPr>
                <w:color w:val="392C69"/>
              </w:rPr>
              <w:t xml:space="preserve">, от 12.07.2016 </w:t>
            </w:r>
            <w:hyperlink r:id="rId30" w:history="1">
              <w:r>
                <w:rPr>
                  <w:color w:val="0000FF"/>
                </w:rPr>
                <w:t>N 361-П</w:t>
              </w:r>
            </w:hyperlink>
            <w:r>
              <w:rPr>
                <w:color w:val="392C69"/>
              </w:rPr>
              <w:t xml:space="preserve">, от 14.09.2016 </w:t>
            </w:r>
            <w:hyperlink r:id="rId31" w:history="1">
              <w:r>
                <w:rPr>
                  <w:color w:val="0000FF"/>
                </w:rPr>
                <w:t>N 504-П</w:t>
              </w:r>
            </w:hyperlink>
            <w:r>
              <w:rPr>
                <w:color w:val="392C69"/>
              </w:rPr>
              <w:t>,</w:t>
            </w:r>
          </w:p>
          <w:p w:rsidR="00DF2C2D" w:rsidRDefault="00DF2C2D">
            <w:pPr>
              <w:pStyle w:val="ConsPlusNormal"/>
              <w:jc w:val="center"/>
            </w:pPr>
            <w:r>
              <w:rPr>
                <w:color w:val="392C69"/>
              </w:rPr>
              <w:t xml:space="preserve">от 31.10.2016 </w:t>
            </w:r>
            <w:hyperlink r:id="rId32" w:history="1">
              <w:r>
                <w:rPr>
                  <w:color w:val="0000FF"/>
                </w:rPr>
                <w:t>N 592-П</w:t>
              </w:r>
            </w:hyperlink>
            <w:r>
              <w:rPr>
                <w:color w:val="392C69"/>
              </w:rPr>
              <w:t xml:space="preserve">, от 11.11.2016 </w:t>
            </w:r>
            <w:hyperlink r:id="rId33" w:history="1">
              <w:r>
                <w:rPr>
                  <w:color w:val="0000FF"/>
                </w:rPr>
                <w:t>N 613-П</w:t>
              </w:r>
            </w:hyperlink>
            <w:r>
              <w:rPr>
                <w:color w:val="392C69"/>
              </w:rPr>
              <w:t xml:space="preserve">, от 30.11.2016 </w:t>
            </w:r>
            <w:hyperlink r:id="rId34" w:history="1">
              <w:r>
                <w:rPr>
                  <w:color w:val="0000FF"/>
                </w:rPr>
                <w:t>N 657-П</w:t>
              </w:r>
            </w:hyperlink>
            <w:r>
              <w:rPr>
                <w:color w:val="392C69"/>
              </w:rPr>
              <w:t>,</w:t>
            </w:r>
          </w:p>
          <w:p w:rsidR="00DF2C2D" w:rsidRDefault="00DF2C2D">
            <w:pPr>
              <w:pStyle w:val="ConsPlusNormal"/>
              <w:jc w:val="center"/>
            </w:pPr>
            <w:r>
              <w:rPr>
                <w:color w:val="392C69"/>
              </w:rPr>
              <w:t xml:space="preserve">от 20.12.2016 </w:t>
            </w:r>
            <w:hyperlink r:id="rId35" w:history="1">
              <w:r>
                <w:rPr>
                  <w:color w:val="0000FF"/>
                </w:rPr>
                <w:t>N 702-П</w:t>
              </w:r>
            </w:hyperlink>
            <w:r>
              <w:rPr>
                <w:color w:val="392C69"/>
              </w:rPr>
              <w:t xml:space="preserve">, от 30.12.2016 </w:t>
            </w:r>
            <w:hyperlink r:id="rId36" w:history="1">
              <w:r>
                <w:rPr>
                  <w:color w:val="0000FF"/>
                </w:rPr>
                <w:t>N 766-П</w:t>
              </w:r>
            </w:hyperlink>
            <w:r>
              <w:rPr>
                <w:color w:val="392C69"/>
              </w:rPr>
              <w:t xml:space="preserve">, от 06.02.2017 </w:t>
            </w:r>
            <w:hyperlink r:id="rId37" w:history="1">
              <w:r>
                <w:rPr>
                  <w:color w:val="0000FF"/>
                </w:rPr>
                <w:t>N 38-П</w:t>
              </w:r>
            </w:hyperlink>
            <w:r>
              <w:rPr>
                <w:color w:val="392C69"/>
              </w:rPr>
              <w:t>,</w:t>
            </w:r>
          </w:p>
          <w:p w:rsidR="00DF2C2D" w:rsidRDefault="00DF2C2D">
            <w:pPr>
              <w:pStyle w:val="ConsPlusNormal"/>
              <w:jc w:val="center"/>
            </w:pPr>
            <w:r>
              <w:rPr>
                <w:color w:val="392C69"/>
              </w:rPr>
              <w:t xml:space="preserve">от 10.02.2017 </w:t>
            </w:r>
            <w:hyperlink r:id="rId38" w:history="1">
              <w:r>
                <w:rPr>
                  <w:color w:val="0000FF"/>
                </w:rPr>
                <w:t>N 49-П</w:t>
              </w:r>
            </w:hyperlink>
            <w:r>
              <w:rPr>
                <w:color w:val="392C69"/>
              </w:rPr>
              <w:t xml:space="preserve">, от 14.03.2017 </w:t>
            </w:r>
            <w:hyperlink r:id="rId39" w:history="1">
              <w:r>
                <w:rPr>
                  <w:color w:val="0000FF"/>
                </w:rPr>
                <w:t>N 113-П</w:t>
              </w:r>
            </w:hyperlink>
            <w:r>
              <w:rPr>
                <w:color w:val="392C69"/>
              </w:rPr>
              <w:t xml:space="preserve">, от 13.04.2017 </w:t>
            </w:r>
            <w:hyperlink r:id="rId40" w:history="1">
              <w:r>
                <w:rPr>
                  <w:color w:val="0000FF"/>
                </w:rPr>
                <w:t>N 179-П</w:t>
              </w:r>
            </w:hyperlink>
            <w:r>
              <w:rPr>
                <w:color w:val="392C69"/>
              </w:rPr>
              <w:t>,</w:t>
            </w:r>
          </w:p>
          <w:p w:rsidR="00DF2C2D" w:rsidRDefault="00DF2C2D">
            <w:pPr>
              <w:pStyle w:val="ConsPlusNormal"/>
              <w:jc w:val="center"/>
            </w:pPr>
            <w:r>
              <w:rPr>
                <w:color w:val="392C69"/>
              </w:rPr>
              <w:t xml:space="preserve">от 10.07.2017 </w:t>
            </w:r>
            <w:hyperlink r:id="rId41" w:history="1">
              <w:r>
                <w:rPr>
                  <w:color w:val="0000FF"/>
                </w:rPr>
                <w:t>N 345-П</w:t>
              </w:r>
            </w:hyperlink>
            <w:r>
              <w:rPr>
                <w:color w:val="392C69"/>
              </w:rPr>
              <w:t xml:space="preserve">, от 17.07.2017 </w:t>
            </w:r>
            <w:hyperlink r:id="rId42" w:history="1">
              <w:r>
                <w:rPr>
                  <w:color w:val="0000FF"/>
                </w:rPr>
                <w:t>N 363-П</w:t>
              </w:r>
            </w:hyperlink>
            <w:r>
              <w:rPr>
                <w:color w:val="392C69"/>
              </w:rPr>
              <w:t xml:space="preserve">, от 03.08.2017 </w:t>
            </w:r>
            <w:hyperlink r:id="rId43" w:history="1">
              <w:r>
                <w:rPr>
                  <w:color w:val="0000FF"/>
                </w:rPr>
                <w:t>N 401-П</w:t>
              </w:r>
            </w:hyperlink>
            <w:r>
              <w:rPr>
                <w:color w:val="392C69"/>
              </w:rPr>
              <w:t>,</w:t>
            </w:r>
          </w:p>
          <w:p w:rsidR="00DF2C2D" w:rsidRDefault="00DF2C2D">
            <w:pPr>
              <w:pStyle w:val="ConsPlusNormal"/>
              <w:jc w:val="center"/>
            </w:pPr>
            <w:r>
              <w:rPr>
                <w:color w:val="392C69"/>
              </w:rPr>
              <w:t xml:space="preserve">от 30.08.2017 </w:t>
            </w:r>
            <w:hyperlink r:id="rId44" w:history="1">
              <w:r>
                <w:rPr>
                  <w:color w:val="0000FF"/>
                </w:rPr>
                <w:t>N 445-П</w:t>
              </w:r>
            </w:hyperlink>
            <w:r>
              <w:rPr>
                <w:color w:val="392C69"/>
              </w:rPr>
              <w:t xml:space="preserve">, от 12.09.2017 </w:t>
            </w:r>
            <w:hyperlink r:id="rId45" w:history="1">
              <w:r>
                <w:rPr>
                  <w:color w:val="0000FF"/>
                </w:rPr>
                <w:t>N 468-П</w:t>
              </w:r>
            </w:hyperlink>
            <w:r>
              <w:rPr>
                <w:color w:val="392C69"/>
              </w:rPr>
              <w:t xml:space="preserve">, от 01.11.2017 </w:t>
            </w:r>
            <w:hyperlink r:id="rId46" w:history="1">
              <w:r>
                <w:rPr>
                  <w:color w:val="0000FF"/>
                </w:rPr>
                <w:t>N 550-П</w:t>
              </w:r>
            </w:hyperlink>
            <w:r>
              <w:rPr>
                <w:color w:val="392C69"/>
              </w:rPr>
              <w:t>,</w:t>
            </w:r>
          </w:p>
          <w:p w:rsidR="00DF2C2D" w:rsidRDefault="00DF2C2D">
            <w:pPr>
              <w:pStyle w:val="ConsPlusNormal"/>
              <w:jc w:val="center"/>
            </w:pPr>
            <w:r>
              <w:rPr>
                <w:color w:val="392C69"/>
              </w:rPr>
              <w:t xml:space="preserve">от 01.12.2017 </w:t>
            </w:r>
            <w:hyperlink r:id="rId47" w:history="1">
              <w:r>
                <w:rPr>
                  <w:color w:val="0000FF"/>
                </w:rPr>
                <w:t>N 614-П</w:t>
              </w:r>
            </w:hyperlink>
            <w:r>
              <w:rPr>
                <w:color w:val="392C69"/>
              </w:rPr>
              <w:t xml:space="preserve">, от 20.12.2017 </w:t>
            </w:r>
            <w:hyperlink r:id="rId48" w:history="1">
              <w:r>
                <w:rPr>
                  <w:color w:val="0000FF"/>
                </w:rPr>
                <w:t>N 666-П</w:t>
              </w:r>
            </w:hyperlink>
            <w:r>
              <w:rPr>
                <w:color w:val="392C69"/>
              </w:rPr>
              <w:t xml:space="preserve">, от 29.12.2017 </w:t>
            </w:r>
            <w:hyperlink r:id="rId49" w:history="1">
              <w:r>
                <w:rPr>
                  <w:color w:val="0000FF"/>
                </w:rPr>
                <w:t>N 721-П</w:t>
              </w:r>
            </w:hyperlink>
            <w:r>
              <w:rPr>
                <w:color w:val="392C69"/>
              </w:rPr>
              <w:t>,</w:t>
            </w:r>
          </w:p>
          <w:p w:rsidR="00DF2C2D" w:rsidRDefault="00DF2C2D">
            <w:pPr>
              <w:pStyle w:val="ConsPlusNormal"/>
              <w:jc w:val="center"/>
            </w:pPr>
            <w:r>
              <w:rPr>
                <w:color w:val="392C69"/>
              </w:rPr>
              <w:t xml:space="preserve">от 21.03.2018 </w:t>
            </w:r>
            <w:hyperlink r:id="rId50" w:history="1">
              <w:r>
                <w:rPr>
                  <w:color w:val="0000FF"/>
                </w:rPr>
                <w:t>N 137-П</w:t>
              </w:r>
            </w:hyperlink>
            <w:r>
              <w:rPr>
                <w:color w:val="392C69"/>
              </w:rPr>
              <w:t xml:space="preserve">, от 11.04.2018 </w:t>
            </w:r>
            <w:hyperlink r:id="rId51" w:history="1">
              <w:r>
                <w:rPr>
                  <w:color w:val="0000FF"/>
                </w:rPr>
                <w:t>N 184-П</w:t>
              </w:r>
            </w:hyperlink>
            <w:r>
              <w:rPr>
                <w:color w:val="392C69"/>
              </w:rPr>
              <w:t xml:space="preserve">, от 25.04.2018 </w:t>
            </w:r>
            <w:hyperlink r:id="rId52" w:history="1">
              <w:r>
                <w:rPr>
                  <w:color w:val="0000FF"/>
                </w:rPr>
                <w:t>N 227-П</w:t>
              </w:r>
            </w:hyperlink>
            <w:r>
              <w:rPr>
                <w:color w:val="392C69"/>
              </w:rPr>
              <w:t>,</w:t>
            </w:r>
          </w:p>
          <w:p w:rsidR="00DF2C2D" w:rsidRDefault="00DF2C2D">
            <w:pPr>
              <w:pStyle w:val="ConsPlusNormal"/>
              <w:jc w:val="center"/>
            </w:pPr>
            <w:r>
              <w:rPr>
                <w:color w:val="392C69"/>
              </w:rPr>
              <w:t xml:space="preserve">от 31.05.2018 </w:t>
            </w:r>
            <w:hyperlink r:id="rId53" w:history="1">
              <w:r>
                <w:rPr>
                  <w:color w:val="0000FF"/>
                </w:rPr>
                <w:t>N 297-П</w:t>
              </w:r>
            </w:hyperlink>
            <w:r>
              <w:rPr>
                <w:color w:val="392C69"/>
              </w:rPr>
              <w:t xml:space="preserve">, от 06.08.2018 </w:t>
            </w:r>
            <w:hyperlink r:id="rId54" w:history="1">
              <w:r>
                <w:rPr>
                  <w:color w:val="0000FF"/>
                </w:rPr>
                <w:t>N 437-П</w:t>
              </w:r>
            </w:hyperlink>
            <w:r>
              <w:rPr>
                <w:color w:val="392C69"/>
              </w:rPr>
              <w:t xml:space="preserve">, от 26.09.2018 </w:t>
            </w:r>
            <w:hyperlink r:id="rId55" w:history="1">
              <w:r>
                <w:rPr>
                  <w:color w:val="0000FF"/>
                </w:rPr>
                <w:t>N 531-П</w:t>
              </w:r>
            </w:hyperlink>
            <w:r>
              <w:rPr>
                <w:color w:val="392C69"/>
              </w:rPr>
              <w:t>,</w:t>
            </w:r>
          </w:p>
          <w:p w:rsidR="00DF2C2D" w:rsidRDefault="00DF2C2D">
            <w:pPr>
              <w:pStyle w:val="ConsPlusNormal"/>
              <w:jc w:val="center"/>
            </w:pPr>
            <w:r>
              <w:rPr>
                <w:color w:val="392C69"/>
              </w:rPr>
              <w:t xml:space="preserve">от 26.09.2018 </w:t>
            </w:r>
            <w:hyperlink r:id="rId56" w:history="1">
              <w:r>
                <w:rPr>
                  <w:color w:val="0000FF"/>
                </w:rPr>
                <w:t>N 534-П</w:t>
              </w:r>
            </w:hyperlink>
            <w:r>
              <w:rPr>
                <w:color w:val="392C69"/>
              </w:rPr>
              <w:t xml:space="preserve">, от 13.11.2018 </w:t>
            </w:r>
            <w:hyperlink r:id="rId57" w:history="1">
              <w:r>
                <w:rPr>
                  <w:color w:val="0000FF"/>
                </w:rPr>
                <w:t>N 621-П</w:t>
              </w:r>
            </w:hyperlink>
            <w:r>
              <w:rPr>
                <w:color w:val="392C69"/>
              </w:rPr>
              <w:t xml:space="preserve">, от 13.11.2018 </w:t>
            </w:r>
            <w:hyperlink r:id="rId58" w:history="1">
              <w:r>
                <w:rPr>
                  <w:color w:val="0000FF"/>
                </w:rPr>
                <w:t>N 622-П</w:t>
              </w:r>
            </w:hyperlink>
            <w:r>
              <w:rPr>
                <w:color w:val="392C69"/>
              </w:rPr>
              <w:t>,</w:t>
            </w:r>
          </w:p>
          <w:p w:rsidR="00DF2C2D" w:rsidRDefault="00DF2C2D">
            <w:pPr>
              <w:pStyle w:val="ConsPlusNormal"/>
              <w:jc w:val="center"/>
            </w:pPr>
            <w:r>
              <w:rPr>
                <w:color w:val="392C69"/>
              </w:rPr>
              <w:t xml:space="preserve">от 14.12.2018 </w:t>
            </w:r>
            <w:hyperlink r:id="rId59" w:history="1">
              <w:r>
                <w:rPr>
                  <w:color w:val="0000FF"/>
                </w:rPr>
                <w:t>N 684-П</w:t>
              </w:r>
            </w:hyperlink>
            <w:r>
              <w:rPr>
                <w:color w:val="392C69"/>
              </w:rPr>
              <w:t xml:space="preserve">, от 31.01.2019 </w:t>
            </w:r>
            <w:hyperlink r:id="rId60" w:history="1">
              <w:r>
                <w:rPr>
                  <w:color w:val="0000FF"/>
                </w:rPr>
                <w:t>N 65-П</w:t>
              </w:r>
            </w:hyperlink>
            <w:r>
              <w:rPr>
                <w:color w:val="392C69"/>
              </w:rPr>
              <w:t>)</w:t>
            </w:r>
          </w:p>
        </w:tc>
      </w:tr>
    </w:tbl>
    <w:p w:rsidR="00DF2C2D" w:rsidRDefault="00DF2C2D">
      <w:pPr>
        <w:pStyle w:val="ConsPlusNormal"/>
        <w:jc w:val="both"/>
      </w:pPr>
    </w:p>
    <w:p w:rsidR="00DF2C2D" w:rsidRDefault="00DF2C2D">
      <w:pPr>
        <w:pStyle w:val="ConsPlusNormal"/>
        <w:ind w:firstLine="540"/>
        <w:jc w:val="both"/>
      </w:pPr>
      <w:r>
        <w:t xml:space="preserve">На основании </w:t>
      </w:r>
      <w:hyperlink r:id="rId61" w:history="1">
        <w:r>
          <w:rPr>
            <w:color w:val="0000FF"/>
          </w:rPr>
          <w:t>Устава</w:t>
        </w:r>
      </w:hyperlink>
      <w:r>
        <w:t xml:space="preserve"> (Основного Закона) Саратовской области и </w:t>
      </w:r>
      <w:hyperlink r:id="rId62"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DF2C2D" w:rsidRDefault="00DF2C2D">
      <w:pPr>
        <w:pStyle w:val="ConsPlusNormal"/>
        <w:spacing w:before="220"/>
        <w:ind w:firstLine="540"/>
        <w:jc w:val="both"/>
      </w:pPr>
      <w:r>
        <w:t xml:space="preserve">1. Утвердить государственную </w:t>
      </w:r>
      <w:hyperlink w:anchor="P49" w:history="1">
        <w:r>
          <w:rPr>
            <w:color w:val="0000FF"/>
          </w:rPr>
          <w:t>программу</w:t>
        </w:r>
      </w:hyperlink>
      <w:r>
        <w:t xml:space="preserve"> Саратовской области "Развитие физической культуры, спорта, туризма и молодежной политики" согласно приложению.</w:t>
      </w:r>
    </w:p>
    <w:p w:rsidR="00DF2C2D" w:rsidRDefault="00DF2C2D">
      <w:pPr>
        <w:pStyle w:val="ConsPlusNormal"/>
        <w:jc w:val="both"/>
      </w:pPr>
      <w:r>
        <w:t xml:space="preserve">(в ред. постановлений Правительства Саратовской области от 22.10.2014 </w:t>
      </w:r>
      <w:hyperlink r:id="rId63" w:history="1">
        <w:r>
          <w:rPr>
            <w:color w:val="0000FF"/>
          </w:rPr>
          <w:t>N 593-П</w:t>
        </w:r>
      </w:hyperlink>
      <w:r>
        <w:t xml:space="preserve">, от 31.01.2019 </w:t>
      </w:r>
      <w:hyperlink r:id="rId64" w:history="1">
        <w:r>
          <w:rPr>
            <w:color w:val="0000FF"/>
          </w:rPr>
          <w:t>N 65-П</w:t>
        </w:r>
      </w:hyperlink>
      <w:r>
        <w:t>)</w:t>
      </w:r>
    </w:p>
    <w:p w:rsidR="00DF2C2D" w:rsidRDefault="00DF2C2D">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DF2C2D" w:rsidRDefault="00DF2C2D">
      <w:pPr>
        <w:pStyle w:val="ConsPlusNormal"/>
        <w:jc w:val="both"/>
      </w:pPr>
    </w:p>
    <w:p w:rsidR="00DF2C2D" w:rsidRDefault="00DF2C2D">
      <w:pPr>
        <w:pStyle w:val="ConsPlusNormal"/>
        <w:jc w:val="right"/>
      </w:pPr>
      <w:r>
        <w:t>Губернатор</w:t>
      </w:r>
    </w:p>
    <w:p w:rsidR="00DF2C2D" w:rsidRDefault="00DF2C2D">
      <w:pPr>
        <w:pStyle w:val="ConsPlusNormal"/>
        <w:jc w:val="right"/>
      </w:pPr>
      <w:r>
        <w:t>Саратовской области</w:t>
      </w:r>
    </w:p>
    <w:p w:rsidR="00DF2C2D" w:rsidRDefault="00DF2C2D">
      <w:pPr>
        <w:pStyle w:val="ConsPlusNormal"/>
        <w:jc w:val="right"/>
      </w:pPr>
      <w:r>
        <w:t>В.В.РАДАЕВ</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0"/>
      </w:pPr>
      <w:r>
        <w:t>Приложение</w:t>
      </w:r>
    </w:p>
    <w:p w:rsidR="00DF2C2D" w:rsidRDefault="00DF2C2D">
      <w:pPr>
        <w:pStyle w:val="ConsPlusNormal"/>
        <w:jc w:val="right"/>
      </w:pPr>
      <w:r>
        <w:t>к постановлению</w:t>
      </w:r>
    </w:p>
    <w:p w:rsidR="00DF2C2D" w:rsidRDefault="00DF2C2D">
      <w:pPr>
        <w:pStyle w:val="ConsPlusNormal"/>
        <w:jc w:val="right"/>
      </w:pPr>
      <w:r>
        <w:t>Правительства Саратовской области</w:t>
      </w:r>
    </w:p>
    <w:p w:rsidR="00DF2C2D" w:rsidRDefault="00DF2C2D">
      <w:pPr>
        <w:pStyle w:val="ConsPlusNormal"/>
        <w:jc w:val="right"/>
      </w:pPr>
      <w:r>
        <w:t>от 3 октября 2013 г. N 526-П</w:t>
      </w:r>
    </w:p>
    <w:p w:rsidR="00DF2C2D" w:rsidRDefault="00DF2C2D">
      <w:pPr>
        <w:pStyle w:val="ConsPlusNormal"/>
        <w:jc w:val="both"/>
      </w:pPr>
    </w:p>
    <w:p w:rsidR="00DF2C2D" w:rsidRDefault="00DF2C2D">
      <w:pPr>
        <w:pStyle w:val="ConsPlusTitle"/>
        <w:jc w:val="center"/>
      </w:pPr>
      <w:bookmarkStart w:id="0" w:name="P49"/>
      <w:bookmarkEnd w:id="0"/>
      <w:r>
        <w:t>ГОСУДАРСТВЕННАЯ ПРОГРАММА САРАТОВСКОЙ ОБЛАСТИ</w:t>
      </w:r>
    </w:p>
    <w:p w:rsidR="00DF2C2D" w:rsidRDefault="00DF2C2D">
      <w:pPr>
        <w:pStyle w:val="ConsPlusTitle"/>
        <w:jc w:val="center"/>
      </w:pPr>
      <w:r>
        <w:t>"РАЗВИТИЕ ФИЗИЧЕСКОЙ КУЛЬТУРЫ, СПОРТА, ТУРИЗМА</w:t>
      </w:r>
    </w:p>
    <w:p w:rsidR="00DF2C2D" w:rsidRDefault="00DF2C2D">
      <w:pPr>
        <w:pStyle w:val="ConsPlusTitle"/>
        <w:jc w:val="center"/>
      </w:pPr>
      <w:r>
        <w:t>И МОЛОДЕЖНОЙ ПОЛИТИКИ"</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22.10.2014 </w:t>
            </w:r>
            <w:hyperlink r:id="rId65" w:history="1">
              <w:r>
                <w:rPr>
                  <w:color w:val="0000FF"/>
                </w:rPr>
                <w:t>N 593-П</w:t>
              </w:r>
            </w:hyperlink>
            <w:r>
              <w:rPr>
                <w:color w:val="392C69"/>
              </w:rPr>
              <w:t xml:space="preserve">, от 12.11.2014 </w:t>
            </w:r>
            <w:hyperlink r:id="rId66" w:history="1">
              <w:r>
                <w:rPr>
                  <w:color w:val="0000FF"/>
                </w:rPr>
                <w:t>N 632-П</w:t>
              </w:r>
            </w:hyperlink>
            <w:r>
              <w:rPr>
                <w:color w:val="392C69"/>
              </w:rPr>
              <w:t xml:space="preserve">, от 22.12.2014 </w:t>
            </w:r>
            <w:hyperlink r:id="rId67" w:history="1">
              <w:r>
                <w:rPr>
                  <w:color w:val="0000FF"/>
                </w:rPr>
                <w:t>N 707-П</w:t>
              </w:r>
            </w:hyperlink>
            <w:r>
              <w:rPr>
                <w:color w:val="392C69"/>
              </w:rPr>
              <w:t>,</w:t>
            </w:r>
          </w:p>
          <w:p w:rsidR="00DF2C2D" w:rsidRDefault="00DF2C2D">
            <w:pPr>
              <w:pStyle w:val="ConsPlusNormal"/>
              <w:jc w:val="center"/>
            </w:pPr>
            <w:r>
              <w:rPr>
                <w:color w:val="392C69"/>
              </w:rPr>
              <w:t xml:space="preserve">от 22.12.2014 </w:t>
            </w:r>
            <w:hyperlink r:id="rId68" w:history="1">
              <w:r>
                <w:rPr>
                  <w:color w:val="0000FF"/>
                </w:rPr>
                <w:t>N 708-П</w:t>
              </w:r>
            </w:hyperlink>
            <w:r>
              <w:rPr>
                <w:color w:val="392C69"/>
              </w:rPr>
              <w:t xml:space="preserve">, от 31.03.2015 </w:t>
            </w:r>
            <w:hyperlink r:id="rId69" w:history="1">
              <w:r>
                <w:rPr>
                  <w:color w:val="0000FF"/>
                </w:rPr>
                <w:t>N 144-П</w:t>
              </w:r>
            </w:hyperlink>
            <w:r>
              <w:rPr>
                <w:color w:val="392C69"/>
              </w:rPr>
              <w:t xml:space="preserve">, от 30.04.2015 </w:t>
            </w:r>
            <w:hyperlink r:id="rId70" w:history="1">
              <w:r>
                <w:rPr>
                  <w:color w:val="0000FF"/>
                </w:rPr>
                <w:t>N 208-П</w:t>
              </w:r>
            </w:hyperlink>
            <w:r>
              <w:rPr>
                <w:color w:val="392C69"/>
              </w:rPr>
              <w:t>,</w:t>
            </w:r>
          </w:p>
          <w:p w:rsidR="00DF2C2D" w:rsidRDefault="00DF2C2D">
            <w:pPr>
              <w:pStyle w:val="ConsPlusNormal"/>
              <w:jc w:val="center"/>
            </w:pPr>
            <w:r>
              <w:rPr>
                <w:color w:val="392C69"/>
              </w:rPr>
              <w:t xml:space="preserve">от 05.05.2015 </w:t>
            </w:r>
            <w:hyperlink r:id="rId71" w:history="1">
              <w:r>
                <w:rPr>
                  <w:color w:val="0000FF"/>
                </w:rPr>
                <w:t>N 214-П</w:t>
              </w:r>
            </w:hyperlink>
            <w:r>
              <w:rPr>
                <w:color w:val="392C69"/>
              </w:rPr>
              <w:t xml:space="preserve">, от 09.06.2015 </w:t>
            </w:r>
            <w:hyperlink r:id="rId72" w:history="1">
              <w:r>
                <w:rPr>
                  <w:color w:val="0000FF"/>
                </w:rPr>
                <w:t>N 279-П</w:t>
              </w:r>
            </w:hyperlink>
            <w:r>
              <w:rPr>
                <w:color w:val="392C69"/>
              </w:rPr>
              <w:t xml:space="preserve">, от 08.07.2015 </w:t>
            </w:r>
            <w:hyperlink r:id="rId73" w:history="1">
              <w:r>
                <w:rPr>
                  <w:color w:val="0000FF"/>
                </w:rPr>
                <w:t>N 344-П</w:t>
              </w:r>
            </w:hyperlink>
            <w:r>
              <w:rPr>
                <w:color w:val="392C69"/>
              </w:rPr>
              <w:t>,</w:t>
            </w:r>
          </w:p>
          <w:p w:rsidR="00DF2C2D" w:rsidRDefault="00DF2C2D">
            <w:pPr>
              <w:pStyle w:val="ConsPlusNormal"/>
              <w:jc w:val="center"/>
            </w:pPr>
            <w:r>
              <w:rPr>
                <w:color w:val="392C69"/>
              </w:rPr>
              <w:t xml:space="preserve">от 30.09.2015 </w:t>
            </w:r>
            <w:hyperlink r:id="rId74" w:history="1">
              <w:r>
                <w:rPr>
                  <w:color w:val="0000FF"/>
                </w:rPr>
                <w:t>N 499-П</w:t>
              </w:r>
            </w:hyperlink>
            <w:r>
              <w:rPr>
                <w:color w:val="392C69"/>
              </w:rPr>
              <w:t xml:space="preserve">, от 29.10.2015 </w:t>
            </w:r>
            <w:hyperlink r:id="rId75" w:history="1">
              <w:r>
                <w:rPr>
                  <w:color w:val="0000FF"/>
                </w:rPr>
                <w:t>N 544-П</w:t>
              </w:r>
            </w:hyperlink>
            <w:r>
              <w:rPr>
                <w:color w:val="392C69"/>
              </w:rPr>
              <w:t xml:space="preserve">, от 13.11.2015 </w:t>
            </w:r>
            <w:hyperlink r:id="rId76" w:history="1">
              <w:r>
                <w:rPr>
                  <w:color w:val="0000FF"/>
                </w:rPr>
                <w:t>N 570-П</w:t>
              </w:r>
            </w:hyperlink>
            <w:r>
              <w:rPr>
                <w:color w:val="392C69"/>
              </w:rPr>
              <w:t>,</w:t>
            </w:r>
          </w:p>
          <w:p w:rsidR="00DF2C2D" w:rsidRDefault="00DF2C2D">
            <w:pPr>
              <w:pStyle w:val="ConsPlusNormal"/>
              <w:jc w:val="center"/>
            </w:pPr>
            <w:r>
              <w:rPr>
                <w:color w:val="392C69"/>
              </w:rPr>
              <w:t xml:space="preserve">от 07.12.2015 </w:t>
            </w:r>
            <w:hyperlink r:id="rId77" w:history="1">
              <w:r>
                <w:rPr>
                  <w:color w:val="0000FF"/>
                </w:rPr>
                <w:t>N 610-П</w:t>
              </w:r>
            </w:hyperlink>
            <w:r>
              <w:rPr>
                <w:color w:val="392C69"/>
              </w:rPr>
              <w:t xml:space="preserve">, от 30.12.2015 </w:t>
            </w:r>
            <w:hyperlink r:id="rId78" w:history="1">
              <w:r>
                <w:rPr>
                  <w:color w:val="0000FF"/>
                </w:rPr>
                <w:t>N 674-П</w:t>
              </w:r>
            </w:hyperlink>
            <w:r>
              <w:rPr>
                <w:color w:val="392C69"/>
              </w:rPr>
              <w:t xml:space="preserve">, от 06.04.2016 </w:t>
            </w:r>
            <w:hyperlink r:id="rId79" w:history="1">
              <w:r>
                <w:rPr>
                  <w:color w:val="0000FF"/>
                </w:rPr>
                <w:t>N 144-П</w:t>
              </w:r>
            </w:hyperlink>
            <w:r>
              <w:rPr>
                <w:color w:val="392C69"/>
              </w:rPr>
              <w:t>,</w:t>
            </w:r>
          </w:p>
          <w:p w:rsidR="00DF2C2D" w:rsidRDefault="00DF2C2D">
            <w:pPr>
              <w:pStyle w:val="ConsPlusNormal"/>
              <w:jc w:val="center"/>
            </w:pPr>
            <w:r>
              <w:rPr>
                <w:color w:val="392C69"/>
              </w:rPr>
              <w:t xml:space="preserve">от 25.05.2016 </w:t>
            </w:r>
            <w:hyperlink r:id="rId80" w:history="1">
              <w:r>
                <w:rPr>
                  <w:color w:val="0000FF"/>
                </w:rPr>
                <w:t>N 244-П</w:t>
              </w:r>
            </w:hyperlink>
            <w:r>
              <w:rPr>
                <w:color w:val="392C69"/>
              </w:rPr>
              <w:t xml:space="preserve">, от 14.06.2016 </w:t>
            </w:r>
            <w:hyperlink r:id="rId81" w:history="1">
              <w:r>
                <w:rPr>
                  <w:color w:val="0000FF"/>
                </w:rPr>
                <w:t>N 295-П</w:t>
              </w:r>
            </w:hyperlink>
            <w:r>
              <w:rPr>
                <w:color w:val="392C69"/>
              </w:rPr>
              <w:t xml:space="preserve">, от 06.07.2016 </w:t>
            </w:r>
            <w:hyperlink r:id="rId82" w:history="1">
              <w:r>
                <w:rPr>
                  <w:color w:val="0000FF"/>
                </w:rPr>
                <w:t>N 344-П</w:t>
              </w:r>
            </w:hyperlink>
            <w:r>
              <w:rPr>
                <w:color w:val="392C69"/>
              </w:rPr>
              <w:t>,</w:t>
            </w:r>
          </w:p>
          <w:p w:rsidR="00DF2C2D" w:rsidRDefault="00DF2C2D">
            <w:pPr>
              <w:pStyle w:val="ConsPlusNormal"/>
              <w:jc w:val="center"/>
            </w:pPr>
            <w:r>
              <w:rPr>
                <w:color w:val="392C69"/>
              </w:rPr>
              <w:t xml:space="preserve">от 12.07.2016 </w:t>
            </w:r>
            <w:hyperlink r:id="rId83" w:history="1">
              <w:r>
                <w:rPr>
                  <w:color w:val="0000FF"/>
                </w:rPr>
                <w:t>N 361-П</w:t>
              </w:r>
            </w:hyperlink>
            <w:r>
              <w:rPr>
                <w:color w:val="392C69"/>
              </w:rPr>
              <w:t xml:space="preserve">, от 14.09.2016 </w:t>
            </w:r>
            <w:hyperlink r:id="rId84" w:history="1">
              <w:r>
                <w:rPr>
                  <w:color w:val="0000FF"/>
                </w:rPr>
                <w:t>N 504-П</w:t>
              </w:r>
            </w:hyperlink>
            <w:r>
              <w:rPr>
                <w:color w:val="392C69"/>
              </w:rPr>
              <w:t xml:space="preserve">, от 31.10.2016 </w:t>
            </w:r>
            <w:hyperlink r:id="rId85" w:history="1">
              <w:r>
                <w:rPr>
                  <w:color w:val="0000FF"/>
                </w:rPr>
                <w:t>N 592-П</w:t>
              </w:r>
            </w:hyperlink>
            <w:r>
              <w:rPr>
                <w:color w:val="392C69"/>
              </w:rPr>
              <w:t>,</w:t>
            </w:r>
          </w:p>
          <w:p w:rsidR="00DF2C2D" w:rsidRDefault="00DF2C2D">
            <w:pPr>
              <w:pStyle w:val="ConsPlusNormal"/>
              <w:jc w:val="center"/>
            </w:pPr>
            <w:r>
              <w:rPr>
                <w:color w:val="392C69"/>
              </w:rPr>
              <w:t xml:space="preserve">от 11.11.2016 </w:t>
            </w:r>
            <w:hyperlink r:id="rId86" w:history="1">
              <w:r>
                <w:rPr>
                  <w:color w:val="0000FF"/>
                </w:rPr>
                <w:t>N 613-П</w:t>
              </w:r>
            </w:hyperlink>
            <w:r>
              <w:rPr>
                <w:color w:val="392C69"/>
              </w:rPr>
              <w:t xml:space="preserve">, от 30.11.2016 </w:t>
            </w:r>
            <w:hyperlink r:id="rId87" w:history="1">
              <w:r>
                <w:rPr>
                  <w:color w:val="0000FF"/>
                </w:rPr>
                <w:t>N 657-П</w:t>
              </w:r>
            </w:hyperlink>
            <w:r>
              <w:rPr>
                <w:color w:val="392C69"/>
              </w:rPr>
              <w:t xml:space="preserve">, от 20.12.2016 </w:t>
            </w:r>
            <w:hyperlink r:id="rId88" w:history="1">
              <w:r>
                <w:rPr>
                  <w:color w:val="0000FF"/>
                </w:rPr>
                <w:t>N 702-П</w:t>
              </w:r>
            </w:hyperlink>
            <w:r>
              <w:rPr>
                <w:color w:val="392C69"/>
              </w:rPr>
              <w:t>,</w:t>
            </w:r>
          </w:p>
          <w:p w:rsidR="00DF2C2D" w:rsidRDefault="00DF2C2D">
            <w:pPr>
              <w:pStyle w:val="ConsPlusNormal"/>
              <w:jc w:val="center"/>
            </w:pPr>
            <w:r>
              <w:rPr>
                <w:color w:val="392C69"/>
              </w:rPr>
              <w:t xml:space="preserve">от 30.12.2016 </w:t>
            </w:r>
            <w:hyperlink r:id="rId89" w:history="1">
              <w:r>
                <w:rPr>
                  <w:color w:val="0000FF"/>
                </w:rPr>
                <w:t>N 766-П</w:t>
              </w:r>
            </w:hyperlink>
            <w:r>
              <w:rPr>
                <w:color w:val="392C69"/>
              </w:rPr>
              <w:t xml:space="preserve">, от 06.02.2017 </w:t>
            </w:r>
            <w:hyperlink r:id="rId90" w:history="1">
              <w:r>
                <w:rPr>
                  <w:color w:val="0000FF"/>
                </w:rPr>
                <w:t>N 38-П</w:t>
              </w:r>
            </w:hyperlink>
            <w:r>
              <w:rPr>
                <w:color w:val="392C69"/>
              </w:rPr>
              <w:t xml:space="preserve">, от 10.02.2017 </w:t>
            </w:r>
            <w:hyperlink r:id="rId91" w:history="1">
              <w:r>
                <w:rPr>
                  <w:color w:val="0000FF"/>
                </w:rPr>
                <w:t>N 49-П</w:t>
              </w:r>
            </w:hyperlink>
            <w:r>
              <w:rPr>
                <w:color w:val="392C69"/>
              </w:rPr>
              <w:t>,</w:t>
            </w:r>
          </w:p>
          <w:p w:rsidR="00DF2C2D" w:rsidRDefault="00DF2C2D">
            <w:pPr>
              <w:pStyle w:val="ConsPlusNormal"/>
              <w:jc w:val="center"/>
            </w:pPr>
            <w:r>
              <w:rPr>
                <w:color w:val="392C69"/>
              </w:rPr>
              <w:t xml:space="preserve">от 14.03.2017 </w:t>
            </w:r>
            <w:hyperlink r:id="rId92" w:history="1">
              <w:r>
                <w:rPr>
                  <w:color w:val="0000FF"/>
                </w:rPr>
                <w:t>N 113-П</w:t>
              </w:r>
            </w:hyperlink>
            <w:r>
              <w:rPr>
                <w:color w:val="392C69"/>
              </w:rPr>
              <w:t xml:space="preserve">, от 13.04.2017 </w:t>
            </w:r>
            <w:hyperlink r:id="rId93" w:history="1">
              <w:r>
                <w:rPr>
                  <w:color w:val="0000FF"/>
                </w:rPr>
                <w:t>N 179-П</w:t>
              </w:r>
            </w:hyperlink>
            <w:r>
              <w:rPr>
                <w:color w:val="392C69"/>
              </w:rPr>
              <w:t xml:space="preserve">, от 10.07.2017 </w:t>
            </w:r>
            <w:hyperlink r:id="rId94" w:history="1">
              <w:r>
                <w:rPr>
                  <w:color w:val="0000FF"/>
                </w:rPr>
                <w:t>N 345-П</w:t>
              </w:r>
            </w:hyperlink>
            <w:r>
              <w:rPr>
                <w:color w:val="392C69"/>
              </w:rPr>
              <w:t>,</w:t>
            </w:r>
          </w:p>
          <w:p w:rsidR="00DF2C2D" w:rsidRDefault="00DF2C2D">
            <w:pPr>
              <w:pStyle w:val="ConsPlusNormal"/>
              <w:jc w:val="center"/>
            </w:pPr>
            <w:r>
              <w:rPr>
                <w:color w:val="392C69"/>
              </w:rPr>
              <w:t xml:space="preserve">от 17.07.2017 </w:t>
            </w:r>
            <w:hyperlink r:id="rId95" w:history="1">
              <w:r>
                <w:rPr>
                  <w:color w:val="0000FF"/>
                </w:rPr>
                <w:t>N 363-П</w:t>
              </w:r>
            </w:hyperlink>
            <w:r>
              <w:rPr>
                <w:color w:val="392C69"/>
              </w:rPr>
              <w:t xml:space="preserve">, от 03.08.2017 </w:t>
            </w:r>
            <w:hyperlink r:id="rId96" w:history="1">
              <w:r>
                <w:rPr>
                  <w:color w:val="0000FF"/>
                </w:rPr>
                <w:t>N 401-П</w:t>
              </w:r>
            </w:hyperlink>
            <w:r>
              <w:rPr>
                <w:color w:val="392C69"/>
              </w:rPr>
              <w:t xml:space="preserve">, от 30.08.2017 </w:t>
            </w:r>
            <w:hyperlink r:id="rId97" w:history="1">
              <w:r>
                <w:rPr>
                  <w:color w:val="0000FF"/>
                </w:rPr>
                <w:t>N 445-П</w:t>
              </w:r>
            </w:hyperlink>
            <w:r>
              <w:rPr>
                <w:color w:val="392C69"/>
              </w:rPr>
              <w:t>,</w:t>
            </w:r>
          </w:p>
          <w:p w:rsidR="00DF2C2D" w:rsidRDefault="00DF2C2D">
            <w:pPr>
              <w:pStyle w:val="ConsPlusNormal"/>
              <w:jc w:val="center"/>
            </w:pPr>
            <w:r>
              <w:rPr>
                <w:color w:val="392C69"/>
              </w:rPr>
              <w:t xml:space="preserve">от 12.09.2017 </w:t>
            </w:r>
            <w:hyperlink r:id="rId98" w:history="1">
              <w:r>
                <w:rPr>
                  <w:color w:val="0000FF"/>
                </w:rPr>
                <w:t>N 468-П</w:t>
              </w:r>
            </w:hyperlink>
            <w:r>
              <w:rPr>
                <w:color w:val="392C69"/>
              </w:rPr>
              <w:t xml:space="preserve">, от 01.11.2017 </w:t>
            </w:r>
            <w:hyperlink r:id="rId99" w:history="1">
              <w:r>
                <w:rPr>
                  <w:color w:val="0000FF"/>
                </w:rPr>
                <w:t>N 550-П</w:t>
              </w:r>
            </w:hyperlink>
            <w:r>
              <w:rPr>
                <w:color w:val="392C69"/>
              </w:rPr>
              <w:t xml:space="preserve">, от 01.12.2017 </w:t>
            </w:r>
            <w:hyperlink r:id="rId100" w:history="1">
              <w:r>
                <w:rPr>
                  <w:color w:val="0000FF"/>
                </w:rPr>
                <w:t>N 614-П</w:t>
              </w:r>
            </w:hyperlink>
            <w:r>
              <w:rPr>
                <w:color w:val="392C69"/>
              </w:rPr>
              <w:t>,</w:t>
            </w:r>
          </w:p>
          <w:p w:rsidR="00DF2C2D" w:rsidRDefault="00DF2C2D">
            <w:pPr>
              <w:pStyle w:val="ConsPlusNormal"/>
              <w:jc w:val="center"/>
            </w:pPr>
            <w:r>
              <w:rPr>
                <w:color w:val="392C69"/>
              </w:rPr>
              <w:t xml:space="preserve">от 20.12.2017 </w:t>
            </w:r>
            <w:hyperlink r:id="rId101" w:history="1">
              <w:r>
                <w:rPr>
                  <w:color w:val="0000FF"/>
                </w:rPr>
                <w:t>N 666-П</w:t>
              </w:r>
            </w:hyperlink>
            <w:r>
              <w:rPr>
                <w:color w:val="392C69"/>
              </w:rPr>
              <w:t xml:space="preserve">, от 29.12.2017 </w:t>
            </w:r>
            <w:hyperlink r:id="rId102" w:history="1">
              <w:r>
                <w:rPr>
                  <w:color w:val="0000FF"/>
                </w:rPr>
                <w:t>N 721-П</w:t>
              </w:r>
            </w:hyperlink>
            <w:r>
              <w:rPr>
                <w:color w:val="392C69"/>
              </w:rPr>
              <w:t xml:space="preserve">, от 21.03.2018 </w:t>
            </w:r>
            <w:hyperlink r:id="rId103" w:history="1">
              <w:r>
                <w:rPr>
                  <w:color w:val="0000FF"/>
                </w:rPr>
                <w:t>N 137-П</w:t>
              </w:r>
            </w:hyperlink>
            <w:r>
              <w:rPr>
                <w:color w:val="392C69"/>
              </w:rPr>
              <w:t>,</w:t>
            </w:r>
          </w:p>
          <w:p w:rsidR="00DF2C2D" w:rsidRDefault="00DF2C2D">
            <w:pPr>
              <w:pStyle w:val="ConsPlusNormal"/>
              <w:jc w:val="center"/>
            </w:pPr>
            <w:r>
              <w:rPr>
                <w:color w:val="392C69"/>
              </w:rPr>
              <w:t xml:space="preserve">от 11.04.2018 </w:t>
            </w:r>
            <w:hyperlink r:id="rId104" w:history="1">
              <w:r>
                <w:rPr>
                  <w:color w:val="0000FF"/>
                </w:rPr>
                <w:t>N 184-П</w:t>
              </w:r>
            </w:hyperlink>
            <w:r>
              <w:rPr>
                <w:color w:val="392C69"/>
              </w:rPr>
              <w:t xml:space="preserve">, от 25.04.2018 </w:t>
            </w:r>
            <w:hyperlink r:id="rId105" w:history="1">
              <w:r>
                <w:rPr>
                  <w:color w:val="0000FF"/>
                </w:rPr>
                <w:t>N 227-П</w:t>
              </w:r>
            </w:hyperlink>
            <w:r>
              <w:rPr>
                <w:color w:val="392C69"/>
              </w:rPr>
              <w:t xml:space="preserve">, от 31.05.2018 </w:t>
            </w:r>
            <w:hyperlink r:id="rId106" w:history="1">
              <w:r>
                <w:rPr>
                  <w:color w:val="0000FF"/>
                </w:rPr>
                <w:t>N 297-П</w:t>
              </w:r>
            </w:hyperlink>
            <w:r>
              <w:rPr>
                <w:color w:val="392C69"/>
              </w:rPr>
              <w:t>,</w:t>
            </w:r>
          </w:p>
          <w:p w:rsidR="00DF2C2D" w:rsidRDefault="00DF2C2D">
            <w:pPr>
              <w:pStyle w:val="ConsPlusNormal"/>
              <w:jc w:val="center"/>
            </w:pPr>
            <w:r>
              <w:rPr>
                <w:color w:val="392C69"/>
              </w:rPr>
              <w:t xml:space="preserve">от 06.08.2018 </w:t>
            </w:r>
            <w:hyperlink r:id="rId107" w:history="1">
              <w:r>
                <w:rPr>
                  <w:color w:val="0000FF"/>
                </w:rPr>
                <w:t>N 437-П</w:t>
              </w:r>
            </w:hyperlink>
            <w:r>
              <w:rPr>
                <w:color w:val="392C69"/>
              </w:rPr>
              <w:t xml:space="preserve">, от 26.09.2018 </w:t>
            </w:r>
            <w:hyperlink r:id="rId108" w:history="1">
              <w:r>
                <w:rPr>
                  <w:color w:val="0000FF"/>
                </w:rPr>
                <w:t>N 531-П</w:t>
              </w:r>
            </w:hyperlink>
            <w:r>
              <w:rPr>
                <w:color w:val="392C69"/>
              </w:rPr>
              <w:t xml:space="preserve">, от 26.09.2018 </w:t>
            </w:r>
            <w:hyperlink r:id="rId109" w:history="1">
              <w:r>
                <w:rPr>
                  <w:color w:val="0000FF"/>
                </w:rPr>
                <w:t>N 534-П</w:t>
              </w:r>
            </w:hyperlink>
            <w:r>
              <w:rPr>
                <w:color w:val="392C69"/>
              </w:rPr>
              <w:t>,</w:t>
            </w:r>
          </w:p>
          <w:p w:rsidR="00DF2C2D" w:rsidRDefault="00DF2C2D">
            <w:pPr>
              <w:pStyle w:val="ConsPlusNormal"/>
              <w:jc w:val="center"/>
            </w:pPr>
            <w:r>
              <w:rPr>
                <w:color w:val="392C69"/>
              </w:rPr>
              <w:t xml:space="preserve">от 13.11.2018 </w:t>
            </w:r>
            <w:hyperlink r:id="rId110" w:history="1">
              <w:r>
                <w:rPr>
                  <w:color w:val="0000FF"/>
                </w:rPr>
                <w:t>N 621-П</w:t>
              </w:r>
            </w:hyperlink>
            <w:r>
              <w:rPr>
                <w:color w:val="392C69"/>
              </w:rPr>
              <w:t xml:space="preserve">, от 13.11.2018 </w:t>
            </w:r>
            <w:hyperlink r:id="rId111" w:history="1">
              <w:r>
                <w:rPr>
                  <w:color w:val="0000FF"/>
                </w:rPr>
                <w:t>N 622-П</w:t>
              </w:r>
            </w:hyperlink>
            <w:r>
              <w:rPr>
                <w:color w:val="392C69"/>
              </w:rPr>
              <w:t xml:space="preserve">, от 14.12.2018 </w:t>
            </w:r>
            <w:hyperlink r:id="rId112" w:history="1">
              <w:r>
                <w:rPr>
                  <w:color w:val="0000FF"/>
                </w:rPr>
                <w:t>N 684-П</w:t>
              </w:r>
            </w:hyperlink>
            <w:r>
              <w:rPr>
                <w:color w:val="392C69"/>
              </w:rPr>
              <w:t>,</w:t>
            </w:r>
          </w:p>
          <w:p w:rsidR="00DF2C2D" w:rsidRDefault="00DF2C2D">
            <w:pPr>
              <w:pStyle w:val="ConsPlusNormal"/>
              <w:jc w:val="center"/>
            </w:pPr>
            <w:r>
              <w:rPr>
                <w:color w:val="392C69"/>
              </w:rPr>
              <w:t xml:space="preserve">от 31.01.2019 </w:t>
            </w:r>
            <w:hyperlink r:id="rId113" w:history="1">
              <w:r>
                <w:rPr>
                  <w:color w:val="0000FF"/>
                </w:rPr>
                <w:t>N 65-П</w:t>
              </w:r>
            </w:hyperlink>
            <w:r>
              <w:rPr>
                <w:color w:val="392C69"/>
              </w:rPr>
              <w:t>)</w:t>
            </w:r>
          </w:p>
        </w:tc>
      </w:tr>
    </w:tbl>
    <w:p w:rsidR="00DF2C2D" w:rsidRDefault="00DF2C2D">
      <w:pPr>
        <w:pStyle w:val="ConsPlusNormal"/>
        <w:jc w:val="both"/>
      </w:pPr>
    </w:p>
    <w:p w:rsidR="00DF2C2D" w:rsidRDefault="00DF2C2D">
      <w:pPr>
        <w:pStyle w:val="ConsPlusTitle"/>
        <w:jc w:val="center"/>
        <w:outlineLvl w:val="1"/>
      </w:pPr>
      <w:r>
        <w:t>Паспорт государственной программы</w:t>
      </w:r>
    </w:p>
    <w:p w:rsidR="00DF2C2D" w:rsidRDefault="00DF2C2D">
      <w:pPr>
        <w:pStyle w:val="ConsPlusNormal"/>
        <w:jc w:val="center"/>
      </w:pPr>
      <w:r>
        <w:t xml:space="preserve">(в ред. </w:t>
      </w:r>
      <w:hyperlink r:id="rId114" w:history="1">
        <w:r>
          <w:rPr>
            <w:color w:val="0000FF"/>
          </w:rPr>
          <w:t>постановления</w:t>
        </w:r>
      </w:hyperlink>
      <w:r>
        <w:t xml:space="preserve"> Правительства Саратовской области</w:t>
      </w:r>
    </w:p>
    <w:p w:rsidR="00DF2C2D" w:rsidRDefault="00DF2C2D">
      <w:pPr>
        <w:pStyle w:val="ConsPlusNormal"/>
        <w:jc w:val="center"/>
      </w:pPr>
      <w:r>
        <w:t>от 29.10.2015 N 544-П)</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DF2C2D">
        <w:tc>
          <w:tcPr>
            <w:tcW w:w="2324" w:type="dxa"/>
            <w:tcBorders>
              <w:bottom w:val="nil"/>
            </w:tcBorders>
          </w:tcPr>
          <w:p w:rsidR="00DF2C2D" w:rsidRDefault="00DF2C2D">
            <w:pPr>
              <w:pStyle w:val="ConsPlusNormal"/>
            </w:pPr>
            <w:r>
              <w:t>Наименование государственной программы</w:t>
            </w:r>
          </w:p>
        </w:tc>
        <w:tc>
          <w:tcPr>
            <w:tcW w:w="6746" w:type="dxa"/>
            <w:tcBorders>
              <w:bottom w:val="nil"/>
            </w:tcBorders>
          </w:tcPr>
          <w:p w:rsidR="00DF2C2D" w:rsidRDefault="00DF2C2D">
            <w:pPr>
              <w:pStyle w:val="ConsPlusNormal"/>
              <w:jc w:val="both"/>
            </w:pPr>
            <w:r>
              <w:t>государственная программа Саратовской области "Развитие физической культуры, спорта, туризма и молодежной политики" (далее - государственная программа)</w:t>
            </w:r>
          </w:p>
        </w:tc>
      </w:tr>
      <w:tr w:rsidR="00DF2C2D">
        <w:tc>
          <w:tcPr>
            <w:tcW w:w="9070" w:type="dxa"/>
            <w:gridSpan w:val="2"/>
            <w:tcBorders>
              <w:top w:val="nil"/>
            </w:tcBorders>
          </w:tcPr>
          <w:p w:rsidR="00DF2C2D" w:rsidRDefault="00DF2C2D">
            <w:pPr>
              <w:pStyle w:val="ConsPlusNormal"/>
              <w:jc w:val="both"/>
            </w:pPr>
            <w:r>
              <w:t xml:space="preserve">(в ред. </w:t>
            </w:r>
            <w:hyperlink r:id="rId115"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Ответственный исполнитель государственной программы</w:t>
            </w:r>
          </w:p>
        </w:tc>
        <w:tc>
          <w:tcPr>
            <w:tcW w:w="6746" w:type="dxa"/>
            <w:tcBorders>
              <w:bottom w:val="nil"/>
            </w:tcBorders>
          </w:tcPr>
          <w:p w:rsidR="00DF2C2D" w:rsidRDefault="00DF2C2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DF2C2D">
        <w:tc>
          <w:tcPr>
            <w:tcW w:w="9070" w:type="dxa"/>
            <w:gridSpan w:val="2"/>
            <w:tcBorders>
              <w:top w:val="nil"/>
            </w:tcBorders>
          </w:tcPr>
          <w:p w:rsidR="00DF2C2D" w:rsidRDefault="00DF2C2D">
            <w:pPr>
              <w:pStyle w:val="ConsPlusNormal"/>
              <w:jc w:val="both"/>
            </w:pPr>
            <w:r>
              <w:t xml:space="preserve">(в ред. </w:t>
            </w:r>
            <w:hyperlink r:id="rId116" w:history="1">
              <w:r>
                <w:rPr>
                  <w:color w:val="0000FF"/>
                </w:rPr>
                <w:t>постановления</w:t>
              </w:r>
            </w:hyperlink>
            <w:r>
              <w:t xml:space="preserve"> Правительства Саратовской области от 21.03.2018 N 137-П)</w:t>
            </w:r>
          </w:p>
        </w:tc>
      </w:tr>
      <w:tr w:rsidR="00DF2C2D">
        <w:tblPrEx>
          <w:tblBorders>
            <w:insideH w:val="single" w:sz="4" w:space="0" w:color="auto"/>
          </w:tblBorders>
        </w:tblPrEx>
        <w:tc>
          <w:tcPr>
            <w:tcW w:w="2324" w:type="dxa"/>
          </w:tcPr>
          <w:p w:rsidR="00DF2C2D" w:rsidRDefault="00DF2C2D">
            <w:pPr>
              <w:pStyle w:val="ConsPlusNormal"/>
            </w:pPr>
            <w:r>
              <w:t>Соисполнители государственной программы</w:t>
            </w:r>
          </w:p>
        </w:tc>
        <w:tc>
          <w:tcPr>
            <w:tcW w:w="6746" w:type="dxa"/>
          </w:tcPr>
          <w:p w:rsidR="00DF2C2D" w:rsidRDefault="00DF2C2D">
            <w:pPr>
              <w:pStyle w:val="ConsPlusNormal"/>
              <w:jc w:val="both"/>
            </w:pPr>
            <w:r>
              <w:t>отсутствуют</w:t>
            </w:r>
          </w:p>
        </w:tc>
      </w:tr>
      <w:tr w:rsidR="00DF2C2D">
        <w:tc>
          <w:tcPr>
            <w:tcW w:w="2324" w:type="dxa"/>
            <w:tcBorders>
              <w:bottom w:val="nil"/>
            </w:tcBorders>
          </w:tcPr>
          <w:p w:rsidR="00DF2C2D" w:rsidRDefault="00DF2C2D">
            <w:pPr>
              <w:pStyle w:val="ConsPlusNormal"/>
            </w:pPr>
            <w:r>
              <w:t xml:space="preserve">Участники государственной </w:t>
            </w:r>
            <w:r>
              <w:lastRenderedPageBreak/>
              <w:t>программы</w:t>
            </w:r>
          </w:p>
        </w:tc>
        <w:tc>
          <w:tcPr>
            <w:tcW w:w="6746" w:type="dxa"/>
            <w:tcBorders>
              <w:bottom w:val="nil"/>
            </w:tcBorders>
          </w:tcPr>
          <w:p w:rsidR="00DF2C2D" w:rsidRDefault="00DF2C2D">
            <w:pPr>
              <w:pStyle w:val="ConsPlusNormal"/>
              <w:jc w:val="both"/>
            </w:pPr>
            <w:r>
              <w:lastRenderedPageBreak/>
              <w:t xml:space="preserve">министерство социального развития области, комитет капитального строительства области, органы местного самоуправления области (по </w:t>
            </w:r>
            <w:r>
              <w:lastRenderedPageBreak/>
              <w:t>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w:t>
            </w:r>
          </w:p>
        </w:tc>
      </w:tr>
      <w:tr w:rsidR="00DF2C2D">
        <w:tc>
          <w:tcPr>
            <w:tcW w:w="9070" w:type="dxa"/>
            <w:gridSpan w:val="2"/>
            <w:tcBorders>
              <w:top w:val="nil"/>
            </w:tcBorders>
          </w:tcPr>
          <w:p w:rsidR="00DF2C2D" w:rsidRDefault="00DF2C2D">
            <w:pPr>
              <w:pStyle w:val="ConsPlusNormal"/>
              <w:jc w:val="both"/>
            </w:pPr>
            <w:r>
              <w:lastRenderedPageBreak/>
              <w:t xml:space="preserve">(в ред. постановлений Правительства Саратовской области от 21.03.2018 </w:t>
            </w:r>
            <w:hyperlink r:id="rId117" w:history="1">
              <w:r>
                <w:rPr>
                  <w:color w:val="0000FF"/>
                </w:rPr>
                <w:t>N 137-П</w:t>
              </w:r>
            </w:hyperlink>
            <w:r>
              <w:t xml:space="preserve">, от 13.11.2018 </w:t>
            </w:r>
            <w:hyperlink r:id="rId118" w:history="1">
              <w:r>
                <w:rPr>
                  <w:color w:val="0000FF"/>
                </w:rPr>
                <w:t>N 621-П</w:t>
              </w:r>
            </w:hyperlink>
            <w:r>
              <w:t xml:space="preserve">, от 31.01.2019 </w:t>
            </w:r>
            <w:hyperlink r:id="rId119" w:history="1">
              <w:r>
                <w:rPr>
                  <w:color w:val="0000FF"/>
                </w:rPr>
                <w:t>N 65-П</w:t>
              </w:r>
            </w:hyperlink>
            <w:r>
              <w:t>)</w:t>
            </w:r>
          </w:p>
        </w:tc>
      </w:tr>
      <w:tr w:rsidR="00DF2C2D">
        <w:tc>
          <w:tcPr>
            <w:tcW w:w="2324" w:type="dxa"/>
            <w:tcBorders>
              <w:bottom w:val="nil"/>
            </w:tcBorders>
          </w:tcPr>
          <w:p w:rsidR="00DF2C2D" w:rsidRDefault="00DF2C2D">
            <w:pPr>
              <w:pStyle w:val="ConsPlusNormal"/>
            </w:pPr>
            <w:r>
              <w:t>Подпрограммы государственной программы</w:t>
            </w:r>
          </w:p>
        </w:tc>
        <w:tc>
          <w:tcPr>
            <w:tcW w:w="6746" w:type="dxa"/>
            <w:tcBorders>
              <w:bottom w:val="nil"/>
            </w:tcBorders>
          </w:tcPr>
          <w:p w:rsidR="00DF2C2D" w:rsidRDefault="00DF2C2D">
            <w:pPr>
              <w:pStyle w:val="ConsPlusNormal"/>
              <w:ind w:firstLine="283"/>
              <w:jc w:val="both"/>
            </w:pPr>
            <w:hyperlink w:anchor="P479" w:history="1">
              <w:r>
                <w:rPr>
                  <w:color w:val="0000FF"/>
                </w:rPr>
                <w:t>подпрограмма 1</w:t>
              </w:r>
            </w:hyperlink>
            <w:r>
              <w:t xml:space="preserve"> "Физическая культура и спорт. Подготовка спортивного резерва";</w:t>
            </w:r>
          </w:p>
          <w:p w:rsidR="00DF2C2D" w:rsidRDefault="00DF2C2D">
            <w:pPr>
              <w:pStyle w:val="ConsPlusNormal"/>
              <w:ind w:firstLine="283"/>
              <w:jc w:val="both"/>
            </w:pPr>
            <w:hyperlink w:anchor="P721" w:history="1">
              <w:r>
                <w:rPr>
                  <w:color w:val="0000FF"/>
                </w:rPr>
                <w:t>подпрограмма 2</w:t>
              </w:r>
            </w:hyperlink>
            <w:r>
              <w:t xml:space="preserve"> "Туризм";</w:t>
            </w:r>
          </w:p>
          <w:p w:rsidR="00DF2C2D" w:rsidRDefault="00DF2C2D">
            <w:pPr>
              <w:pStyle w:val="ConsPlusNormal"/>
              <w:ind w:firstLine="283"/>
              <w:jc w:val="both"/>
            </w:pPr>
            <w:hyperlink w:anchor="P1009" w:history="1">
              <w:r>
                <w:rPr>
                  <w:color w:val="0000FF"/>
                </w:rPr>
                <w:t>подпрограмма 3</w:t>
              </w:r>
            </w:hyperlink>
            <w:r>
              <w:t xml:space="preserve"> "Молодежная политика";</w:t>
            </w:r>
          </w:p>
          <w:p w:rsidR="00DF2C2D" w:rsidRDefault="00DF2C2D">
            <w:pPr>
              <w:pStyle w:val="ConsPlusNormal"/>
              <w:ind w:firstLine="283"/>
              <w:jc w:val="both"/>
            </w:pPr>
            <w:hyperlink w:anchor="P1184" w:history="1">
              <w:r>
                <w:rPr>
                  <w:color w:val="0000FF"/>
                </w:rPr>
                <w:t>подпрограмма 4</w:t>
              </w:r>
            </w:hyperlink>
            <w:r>
              <w:t xml:space="preserve"> "Материально-техническая база спорта"</w:t>
            </w:r>
          </w:p>
        </w:tc>
      </w:tr>
      <w:tr w:rsidR="00DF2C2D">
        <w:tc>
          <w:tcPr>
            <w:tcW w:w="9070" w:type="dxa"/>
            <w:gridSpan w:val="2"/>
            <w:tcBorders>
              <w:top w:val="nil"/>
            </w:tcBorders>
          </w:tcPr>
          <w:p w:rsidR="00DF2C2D" w:rsidRDefault="00DF2C2D">
            <w:pPr>
              <w:pStyle w:val="ConsPlusNormal"/>
              <w:jc w:val="both"/>
            </w:pPr>
            <w:r>
              <w:t xml:space="preserve">(в ред. постановлений Правительства Саратовской области от 14.09.2016 </w:t>
            </w:r>
            <w:hyperlink r:id="rId120" w:history="1">
              <w:r>
                <w:rPr>
                  <w:color w:val="0000FF"/>
                </w:rPr>
                <w:t>N 504-П</w:t>
              </w:r>
            </w:hyperlink>
            <w:r>
              <w:t xml:space="preserve">, от 11.11.2016 </w:t>
            </w:r>
            <w:hyperlink r:id="rId121" w:history="1">
              <w:r>
                <w:rPr>
                  <w:color w:val="0000FF"/>
                </w:rPr>
                <w:t>N 613-П</w:t>
              </w:r>
            </w:hyperlink>
            <w:r>
              <w:t xml:space="preserve">, от 20.12.2016 </w:t>
            </w:r>
            <w:hyperlink r:id="rId122" w:history="1">
              <w:r>
                <w:rPr>
                  <w:color w:val="0000FF"/>
                </w:rPr>
                <w:t>N 702-П</w:t>
              </w:r>
            </w:hyperlink>
            <w:r>
              <w:t>)</w:t>
            </w:r>
          </w:p>
        </w:tc>
      </w:tr>
      <w:tr w:rsidR="00DF2C2D">
        <w:tblPrEx>
          <w:tblBorders>
            <w:insideH w:val="single" w:sz="4" w:space="0" w:color="auto"/>
          </w:tblBorders>
        </w:tblPrEx>
        <w:tc>
          <w:tcPr>
            <w:tcW w:w="2324" w:type="dxa"/>
          </w:tcPr>
          <w:p w:rsidR="00DF2C2D" w:rsidRDefault="00DF2C2D">
            <w:pPr>
              <w:pStyle w:val="ConsPlusNormal"/>
            </w:pPr>
            <w:r>
              <w:t>Программно-целевые инструменты государственной программы</w:t>
            </w:r>
          </w:p>
        </w:tc>
        <w:tc>
          <w:tcPr>
            <w:tcW w:w="6746" w:type="dxa"/>
          </w:tcPr>
          <w:p w:rsidR="00DF2C2D" w:rsidRDefault="00DF2C2D">
            <w:pPr>
              <w:pStyle w:val="ConsPlusNormal"/>
              <w:jc w:val="both"/>
            </w:pPr>
            <w:r>
              <w:t>отсутствуют</w:t>
            </w:r>
          </w:p>
        </w:tc>
      </w:tr>
      <w:tr w:rsidR="00DF2C2D">
        <w:tblPrEx>
          <w:tblBorders>
            <w:insideH w:val="single" w:sz="4" w:space="0" w:color="auto"/>
          </w:tblBorders>
        </w:tblPrEx>
        <w:tc>
          <w:tcPr>
            <w:tcW w:w="2324" w:type="dxa"/>
          </w:tcPr>
          <w:p w:rsidR="00DF2C2D" w:rsidRDefault="00DF2C2D">
            <w:pPr>
              <w:pStyle w:val="ConsPlusNormal"/>
            </w:pPr>
            <w:r>
              <w:t>Цели государственной программы</w:t>
            </w:r>
          </w:p>
        </w:tc>
        <w:tc>
          <w:tcPr>
            <w:tcW w:w="6746" w:type="dxa"/>
          </w:tcPr>
          <w:p w:rsidR="00DF2C2D" w:rsidRDefault="00DF2C2D">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DF2C2D" w:rsidRDefault="00DF2C2D">
            <w:pPr>
              <w:pStyle w:val="ConsPlusNormal"/>
              <w:ind w:firstLine="283"/>
              <w:jc w:val="both"/>
            </w:pPr>
            <w:r>
              <w:t>развитие туризма для приобщения граждан к региональному культурному и природному наследию;</w:t>
            </w:r>
          </w:p>
          <w:p w:rsidR="00DF2C2D" w:rsidRDefault="00DF2C2D">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DF2C2D">
        <w:tc>
          <w:tcPr>
            <w:tcW w:w="2324" w:type="dxa"/>
            <w:tcBorders>
              <w:bottom w:val="nil"/>
            </w:tcBorders>
          </w:tcPr>
          <w:p w:rsidR="00DF2C2D" w:rsidRDefault="00DF2C2D">
            <w:pPr>
              <w:pStyle w:val="ConsPlusNormal"/>
            </w:pPr>
            <w:r>
              <w:t>Задачи государственной программы</w:t>
            </w:r>
          </w:p>
        </w:tc>
        <w:tc>
          <w:tcPr>
            <w:tcW w:w="6746" w:type="dxa"/>
            <w:tcBorders>
              <w:bottom w:val="nil"/>
            </w:tcBorders>
          </w:tcPr>
          <w:p w:rsidR="00DF2C2D" w:rsidRDefault="00DF2C2D">
            <w:pPr>
              <w:pStyle w:val="ConsPlusNormal"/>
              <w:ind w:firstLine="283"/>
              <w:jc w:val="both"/>
            </w:pPr>
            <w:r>
              <w:t>увеличение численности населения области, систематически занимающегося физической культурой и спортом;</w:t>
            </w:r>
          </w:p>
          <w:p w:rsidR="00DF2C2D" w:rsidRDefault="00DF2C2D">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p w:rsidR="00DF2C2D" w:rsidRDefault="00DF2C2D">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DF2C2D" w:rsidRDefault="00DF2C2D">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DF2C2D" w:rsidRDefault="00DF2C2D">
            <w:pPr>
              <w:pStyle w:val="ConsPlusNormal"/>
              <w:ind w:firstLine="283"/>
              <w:jc w:val="both"/>
            </w:pPr>
            <w:r>
              <w:t>социализация молодежи;</w:t>
            </w:r>
          </w:p>
          <w:p w:rsidR="00DF2C2D" w:rsidRDefault="00DF2C2D">
            <w:pPr>
              <w:pStyle w:val="ConsPlusNormal"/>
              <w:ind w:firstLine="283"/>
              <w:jc w:val="both"/>
            </w:pPr>
            <w:r>
              <w:t>подготовка молодежи к участию в общественной деятельности и государственном управлении;</w:t>
            </w:r>
          </w:p>
          <w:p w:rsidR="00DF2C2D" w:rsidRDefault="00DF2C2D">
            <w:pPr>
              <w:pStyle w:val="ConsPlusNormal"/>
              <w:ind w:firstLine="283"/>
              <w:jc w:val="both"/>
            </w:pPr>
            <w:r>
              <w:t xml:space="preserve">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w:t>
            </w:r>
            <w:r>
              <w:lastRenderedPageBreak/>
              <w:t>доступность этих объектов для лиц с ограниченными возможностями здоровья и инвалидов;</w:t>
            </w:r>
          </w:p>
          <w:p w:rsidR="00DF2C2D" w:rsidRDefault="00DF2C2D">
            <w:pPr>
              <w:pStyle w:val="ConsPlusNormal"/>
              <w:ind w:firstLine="283"/>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DF2C2D">
        <w:tc>
          <w:tcPr>
            <w:tcW w:w="9070" w:type="dxa"/>
            <w:gridSpan w:val="2"/>
            <w:tcBorders>
              <w:top w:val="nil"/>
            </w:tcBorders>
          </w:tcPr>
          <w:p w:rsidR="00DF2C2D" w:rsidRDefault="00DF2C2D">
            <w:pPr>
              <w:pStyle w:val="ConsPlusNormal"/>
              <w:jc w:val="both"/>
            </w:pPr>
            <w:r>
              <w:lastRenderedPageBreak/>
              <w:t xml:space="preserve">(в ред. </w:t>
            </w:r>
            <w:hyperlink r:id="rId123"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Целевые показатели государственной программы</w:t>
            </w:r>
          </w:p>
        </w:tc>
        <w:tc>
          <w:tcPr>
            <w:tcW w:w="6746" w:type="dxa"/>
            <w:tcBorders>
              <w:bottom w:val="nil"/>
            </w:tcBorders>
          </w:tcPr>
          <w:p w:rsidR="00DF2C2D" w:rsidRDefault="00DF2C2D">
            <w:pPr>
              <w:pStyle w:val="ConsPlusNormal"/>
              <w:ind w:firstLine="283"/>
              <w:jc w:val="both"/>
            </w:pPr>
            <w:r>
              <w:t>в сфере физической культуры и спорта:</w:t>
            </w:r>
          </w:p>
          <w:p w:rsidR="00DF2C2D" w:rsidRDefault="00DF2C2D">
            <w:pPr>
              <w:pStyle w:val="ConsPlusNormal"/>
              <w:ind w:firstLine="283"/>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49,2 процента в 2022 году;</w:t>
            </w:r>
          </w:p>
          <w:p w:rsidR="00DF2C2D" w:rsidRDefault="00DF2C2D">
            <w:pPr>
              <w:pStyle w:val="ConsPlusNormal"/>
              <w:ind w:firstLine="283"/>
              <w:jc w:val="both"/>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с 61,8 процента в 2015 году до 63 процентов в 2022 году;</w:t>
            </w:r>
          </w:p>
          <w:p w:rsidR="00DF2C2D" w:rsidRDefault="00DF2C2D">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31 процента в 2022 году;</w:t>
            </w:r>
          </w:p>
          <w:p w:rsidR="00DF2C2D" w:rsidRDefault="00DF2C2D">
            <w:pPr>
              <w:pStyle w:val="ConsPlusNormal"/>
              <w:ind w:firstLine="283"/>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28 процентов к 2022 году.</w:t>
            </w:r>
          </w:p>
          <w:p w:rsidR="00DF2C2D" w:rsidRDefault="00DF2C2D">
            <w:pPr>
              <w:pStyle w:val="ConsPlusNormal"/>
              <w:ind w:firstLine="283"/>
              <w:jc w:val="both"/>
            </w:pPr>
            <w:r>
              <w:t>В сфере туризма:</w:t>
            </w:r>
          </w:p>
          <w:p w:rsidR="00DF2C2D" w:rsidRDefault="00DF2C2D">
            <w:pPr>
              <w:pStyle w:val="ConsPlusNormal"/>
              <w:ind w:firstLine="283"/>
              <w:jc w:val="both"/>
            </w:pPr>
            <w:r>
              <w:t>объем платных туристских услуг, оказанных населению, с 1453,8 млн. рублей в 2013 году до 1690,9 млн. рублей в 2016 году;</w:t>
            </w:r>
          </w:p>
          <w:p w:rsidR="00DF2C2D" w:rsidRDefault="00DF2C2D">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DF2C2D" w:rsidRDefault="00DF2C2D">
            <w:pPr>
              <w:pStyle w:val="ConsPlusNormal"/>
              <w:ind w:firstLine="283"/>
              <w:jc w:val="both"/>
            </w:pPr>
            <w:r>
              <w:t>численность лиц, размещенных в коллективных средствах размещения, по отношению к 2012 году с 125 процентов в 2018 году до 140,7 процента к 2022 году.</w:t>
            </w:r>
          </w:p>
          <w:p w:rsidR="00DF2C2D" w:rsidRDefault="00DF2C2D">
            <w:pPr>
              <w:pStyle w:val="ConsPlusNormal"/>
              <w:ind w:firstLine="283"/>
              <w:jc w:val="both"/>
            </w:pPr>
            <w:r>
              <w:t>В сфере молодежной политики:</w:t>
            </w:r>
          </w:p>
          <w:p w:rsidR="00DF2C2D" w:rsidRDefault="00DF2C2D">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69,5 процента в 2022 году;</w:t>
            </w:r>
          </w:p>
          <w:p w:rsidR="00DF2C2D" w:rsidRDefault="00DF2C2D">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2022 году.</w:t>
            </w:r>
          </w:p>
          <w:p w:rsidR="00DF2C2D" w:rsidRDefault="00DF2C2D">
            <w:pPr>
              <w:pStyle w:val="ConsPlusNormal"/>
              <w:ind w:firstLine="283"/>
              <w:jc w:val="both"/>
            </w:pPr>
            <w:r>
              <w:t>В сфере материально-технической базы спорта:</w:t>
            </w:r>
          </w:p>
          <w:p w:rsidR="00DF2C2D" w:rsidRDefault="00DF2C2D">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со 135 человек в 2016 году до 2300 человек в 2022 году;</w:t>
            </w:r>
          </w:p>
          <w:p w:rsidR="00DF2C2D" w:rsidRDefault="00DF2C2D">
            <w:pPr>
              <w:pStyle w:val="ConsPlusNormal"/>
              <w:ind w:firstLine="283"/>
              <w:jc w:val="both"/>
            </w:pPr>
            <w:r>
              <w:t>эффективность использования существующих объектов спорта - с 81 процента в 2013 году до 100 процентов в 2022 году</w:t>
            </w:r>
          </w:p>
        </w:tc>
      </w:tr>
      <w:tr w:rsidR="00DF2C2D">
        <w:tc>
          <w:tcPr>
            <w:tcW w:w="9070" w:type="dxa"/>
            <w:gridSpan w:val="2"/>
            <w:tcBorders>
              <w:top w:val="nil"/>
            </w:tcBorders>
          </w:tcPr>
          <w:p w:rsidR="00DF2C2D" w:rsidRDefault="00DF2C2D">
            <w:pPr>
              <w:pStyle w:val="ConsPlusNormal"/>
              <w:jc w:val="both"/>
            </w:pPr>
            <w:r>
              <w:t xml:space="preserve">(в ред. </w:t>
            </w:r>
            <w:hyperlink r:id="rId124"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lastRenderedPageBreak/>
              <w:t>Этапы и сроки реализации государственной программы</w:t>
            </w:r>
          </w:p>
        </w:tc>
        <w:tc>
          <w:tcPr>
            <w:tcW w:w="6746" w:type="dxa"/>
            <w:tcBorders>
              <w:bottom w:val="nil"/>
            </w:tcBorders>
          </w:tcPr>
          <w:p w:rsidR="00DF2C2D" w:rsidRDefault="00DF2C2D">
            <w:pPr>
              <w:pStyle w:val="ConsPlusNormal"/>
              <w:jc w:val="both"/>
            </w:pPr>
            <w:r>
              <w:t>2014 - 2022 годы</w:t>
            </w:r>
          </w:p>
        </w:tc>
      </w:tr>
      <w:tr w:rsidR="00DF2C2D">
        <w:tc>
          <w:tcPr>
            <w:tcW w:w="9070" w:type="dxa"/>
            <w:gridSpan w:val="2"/>
            <w:tcBorders>
              <w:top w:val="nil"/>
              <w:bottom w:val="nil"/>
            </w:tcBorders>
          </w:tcPr>
          <w:p w:rsidR="00DF2C2D" w:rsidRDefault="00DF2C2D">
            <w:pPr>
              <w:pStyle w:val="ConsPlusNormal"/>
              <w:jc w:val="both"/>
            </w:pPr>
            <w:r>
              <w:t xml:space="preserve">(в ред. </w:t>
            </w:r>
            <w:hyperlink r:id="rId125" w:history="1">
              <w:r>
                <w:rPr>
                  <w:color w:val="0000FF"/>
                </w:rPr>
                <w:t>постановления</w:t>
              </w:r>
            </w:hyperlink>
            <w:r>
              <w:t xml:space="preserve"> Правительства Саратовской области от 31.01.2019 N 65-П)</w:t>
            </w:r>
          </w:p>
        </w:tc>
      </w:tr>
      <w:tr w:rsidR="00DF2C2D">
        <w:tc>
          <w:tcPr>
            <w:tcW w:w="2324" w:type="dxa"/>
            <w:tcBorders>
              <w:top w:val="nil"/>
              <w:bottom w:val="nil"/>
            </w:tcBorders>
          </w:tcPr>
          <w:p w:rsidR="00DF2C2D" w:rsidRDefault="00DF2C2D">
            <w:pPr>
              <w:pStyle w:val="ConsPlusNormal"/>
              <w:jc w:val="both"/>
            </w:pPr>
            <w:bookmarkStart w:id="1" w:name="P129"/>
            <w:bookmarkEnd w:id="1"/>
            <w:r>
              <w:t>Объемы финансового обеспечения государственной программы</w:t>
            </w:r>
          </w:p>
        </w:tc>
        <w:tc>
          <w:tcPr>
            <w:tcW w:w="6746" w:type="dxa"/>
            <w:tcBorders>
              <w:top w:val="nil"/>
              <w:bottom w:val="nil"/>
            </w:tcBorders>
          </w:tcPr>
          <w:p w:rsidR="00DF2C2D" w:rsidRDefault="00DF2C2D">
            <w:pPr>
              <w:pStyle w:val="ConsPlusNormal"/>
              <w:jc w:val="both"/>
            </w:pPr>
            <w:r>
              <w:t>общий объем финансового обеспечения государственной программы на 2014 - 2022 годы составит 10043325,7 тыс. рублей, из них:</w:t>
            </w:r>
          </w:p>
          <w:p w:rsidR="00DF2C2D" w:rsidRDefault="00DF2C2D">
            <w:pPr>
              <w:pStyle w:val="ConsPlusNormal"/>
              <w:ind w:firstLine="283"/>
              <w:jc w:val="both"/>
            </w:pPr>
            <w:r>
              <w:t>2014 год - 567349,9 тыс. рублей;</w:t>
            </w:r>
          </w:p>
          <w:p w:rsidR="00DF2C2D" w:rsidRDefault="00DF2C2D">
            <w:pPr>
              <w:pStyle w:val="ConsPlusNormal"/>
              <w:ind w:firstLine="283"/>
              <w:jc w:val="both"/>
            </w:pPr>
            <w:r>
              <w:t>2015 год - 1057313,6 тыс. рублей;</w:t>
            </w:r>
          </w:p>
          <w:p w:rsidR="00DF2C2D" w:rsidRDefault="00DF2C2D">
            <w:pPr>
              <w:pStyle w:val="ConsPlusNormal"/>
              <w:ind w:firstLine="283"/>
              <w:jc w:val="both"/>
            </w:pPr>
            <w:r>
              <w:t>2016 год - 910600,3 тыс. рублей;</w:t>
            </w:r>
          </w:p>
          <w:p w:rsidR="00DF2C2D" w:rsidRDefault="00DF2C2D">
            <w:pPr>
              <w:pStyle w:val="ConsPlusNormal"/>
              <w:ind w:firstLine="283"/>
              <w:jc w:val="both"/>
            </w:pPr>
            <w:r>
              <w:t>2017 год - 1116261,7 тыс. рублей;</w:t>
            </w:r>
          </w:p>
          <w:p w:rsidR="00DF2C2D" w:rsidRDefault="00DF2C2D">
            <w:pPr>
              <w:pStyle w:val="ConsPlusNormal"/>
              <w:ind w:firstLine="283"/>
              <w:jc w:val="both"/>
            </w:pPr>
            <w:r>
              <w:t>2018 год - 1464791,3 тыс. рублей;</w:t>
            </w:r>
          </w:p>
          <w:p w:rsidR="00DF2C2D" w:rsidRDefault="00DF2C2D">
            <w:pPr>
              <w:pStyle w:val="ConsPlusNormal"/>
              <w:ind w:firstLine="283"/>
              <w:jc w:val="both"/>
            </w:pPr>
            <w:r>
              <w:t>2019 год - 1225694,2 тыс. рублей;</w:t>
            </w:r>
          </w:p>
          <w:p w:rsidR="00DF2C2D" w:rsidRDefault="00DF2C2D">
            <w:pPr>
              <w:pStyle w:val="ConsPlusNormal"/>
              <w:ind w:firstLine="283"/>
              <w:jc w:val="both"/>
            </w:pPr>
            <w:r>
              <w:t>2020 год - 1708675,1 тыс. рублей;</w:t>
            </w:r>
          </w:p>
          <w:p w:rsidR="00DF2C2D" w:rsidRDefault="00DF2C2D">
            <w:pPr>
              <w:pStyle w:val="ConsPlusNormal"/>
              <w:ind w:firstLine="283"/>
              <w:jc w:val="both"/>
            </w:pPr>
            <w:r>
              <w:t>2021 год - 1080876,1 тыс. рублей;</w:t>
            </w:r>
          </w:p>
          <w:p w:rsidR="00DF2C2D" w:rsidRDefault="00DF2C2D">
            <w:pPr>
              <w:pStyle w:val="ConsPlusNormal"/>
              <w:ind w:firstLine="283"/>
              <w:jc w:val="both"/>
            </w:pPr>
            <w:r>
              <w:t>2022 год - 911763,5 тыс. рублей;</w:t>
            </w:r>
          </w:p>
          <w:p w:rsidR="00DF2C2D" w:rsidRDefault="00DF2C2D">
            <w:pPr>
              <w:pStyle w:val="ConsPlusNormal"/>
            </w:pPr>
            <w:r>
              <w:t>в том числе:</w:t>
            </w:r>
          </w:p>
          <w:p w:rsidR="00DF2C2D" w:rsidRDefault="00DF2C2D">
            <w:pPr>
              <w:pStyle w:val="ConsPlusNormal"/>
            </w:pPr>
            <w:r>
              <w:t>областной бюджет - 8121174,2 тыс. рублей, из них:</w:t>
            </w:r>
          </w:p>
          <w:p w:rsidR="00DF2C2D" w:rsidRDefault="00DF2C2D">
            <w:pPr>
              <w:pStyle w:val="ConsPlusNormal"/>
              <w:ind w:firstLine="283"/>
              <w:jc w:val="both"/>
            </w:pPr>
            <w:r>
              <w:t>2014 год - 448892,0 тыс. рублей;</w:t>
            </w:r>
          </w:p>
          <w:p w:rsidR="00DF2C2D" w:rsidRDefault="00DF2C2D">
            <w:pPr>
              <w:pStyle w:val="ConsPlusNormal"/>
              <w:ind w:firstLine="283"/>
              <w:jc w:val="both"/>
            </w:pPr>
            <w:r>
              <w:t>2015 год - 957258,7 тыс. рублей;</w:t>
            </w:r>
          </w:p>
          <w:p w:rsidR="00DF2C2D" w:rsidRDefault="00DF2C2D">
            <w:pPr>
              <w:pStyle w:val="ConsPlusNormal"/>
              <w:ind w:firstLine="283"/>
              <w:jc w:val="both"/>
            </w:pPr>
            <w:r>
              <w:t>2016 год - 822872,5 тыс. рублей;</w:t>
            </w:r>
          </w:p>
          <w:p w:rsidR="00DF2C2D" w:rsidRDefault="00DF2C2D">
            <w:pPr>
              <w:pStyle w:val="ConsPlusNormal"/>
              <w:ind w:firstLine="283"/>
              <w:jc w:val="both"/>
            </w:pPr>
            <w:r>
              <w:t>2017 год - 1056018,4 тыс. рублей;</w:t>
            </w:r>
          </w:p>
          <w:p w:rsidR="00DF2C2D" w:rsidRDefault="00DF2C2D">
            <w:pPr>
              <w:pStyle w:val="ConsPlusNormal"/>
              <w:ind w:firstLine="283"/>
              <w:jc w:val="both"/>
            </w:pPr>
            <w:r>
              <w:t>2018 год - 1073774,5 тыс. рублей;</w:t>
            </w:r>
          </w:p>
          <w:p w:rsidR="00DF2C2D" w:rsidRDefault="00DF2C2D">
            <w:pPr>
              <w:pStyle w:val="ConsPlusNormal"/>
              <w:ind w:firstLine="283"/>
              <w:jc w:val="both"/>
            </w:pPr>
            <w:r>
              <w:t>2019 год - 900860,8 тыс. рублей;</w:t>
            </w:r>
          </w:p>
          <w:p w:rsidR="00DF2C2D" w:rsidRDefault="00DF2C2D">
            <w:pPr>
              <w:pStyle w:val="ConsPlusNormal"/>
              <w:ind w:firstLine="283"/>
              <w:jc w:val="both"/>
            </w:pPr>
            <w:r>
              <w:t>2020 год - 1088934,0 тыс. рублей;</w:t>
            </w:r>
          </w:p>
          <w:p w:rsidR="00DF2C2D" w:rsidRDefault="00DF2C2D">
            <w:pPr>
              <w:pStyle w:val="ConsPlusNormal"/>
              <w:ind w:firstLine="283"/>
              <w:jc w:val="both"/>
            </w:pPr>
            <w:r>
              <w:t>2021 год - 860799,8 тыс. рублей;</w:t>
            </w:r>
          </w:p>
          <w:p w:rsidR="00DF2C2D" w:rsidRDefault="00DF2C2D">
            <w:pPr>
              <w:pStyle w:val="ConsPlusNormal"/>
              <w:ind w:firstLine="283"/>
              <w:jc w:val="both"/>
            </w:pPr>
            <w:r>
              <w:t>2022 год - 911763,5 тыс. рублей;</w:t>
            </w:r>
          </w:p>
          <w:p w:rsidR="00DF2C2D" w:rsidRDefault="00DF2C2D">
            <w:pPr>
              <w:pStyle w:val="ConsPlusNormal"/>
              <w:jc w:val="both"/>
            </w:pPr>
            <w:r>
              <w:t>федеральный бюджет (прогнозно) - 1648797,8 тыс. рублей, из них:</w:t>
            </w:r>
          </w:p>
          <w:p w:rsidR="00DF2C2D" w:rsidRDefault="00DF2C2D">
            <w:pPr>
              <w:pStyle w:val="ConsPlusNormal"/>
              <w:ind w:firstLine="283"/>
              <w:jc w:val="both"/>
            </w:pPr>
            <w:r>
              <w:t>2014 год - 101229,4 тыс. рублей;</w:t>
            </w:r>
          </w:p>
          <w:p w:rsidR="00DF2C2D" w:rsidRDefault="00DF2C2D">
            <w:pPr>
              <w:pStyle w:val="ConsPlusNormal"/>
              <w:ind w:firstLine="283"/>
              <w:jc w:val="both"/>
            </w:pPr>
            <w:r>
              <w:t>2015 год - 85640,9 тыс. рублей;</w:t>
            </w:r>
          </w:p>
          <w:p w:rsidR="00DF2C2D" w:rsidRDefault="00DF2C2D">
            <w:pPr>
              <w:pStyle w:val="ConsPlusNormal"/>
              <w:ind w:firstLine="283"/>
              <w:jc w:val="both"/>
            </w:pPr>
            <w:r>
              <w:t>2016 год - 71722,8 тыс. рублей;</w:t>
            </w:r>
          </w:p>
          <w:p w:rsidR="00DF2C2D" w:rsidRDefault="00DF2C2D">
            <w:pPr>
              <w:pStyle w:val="ConsPlusNormal"/>
              <w:ind w:firstLine="283"/>
              <w:jc w:val="both"/>
            </w:pPr>
            <w:r>
              <w:t>2017 год - 30200,3 тыс. рублей;</w:t>
            </w:r>
          </w:p>
          <w:p w:rsidR="00DF2C2D" w:rsidRDefault="00DF2C2D">
            <w:pPr>
              <w:pStyle w:val="ConsPlusNormal"/>
              <w:ind w:firstLine="283"/>
              <w:jc w:val="both"/>
            </w:pPr>
            <w:r>
              <w:t>2018 год - 210446,2 тыс. рублей;</w:t>
            </w:r>
          </w:p>
          <w:p w:rsidR="00DF2C2D" w:rsidRDefault="00DF2C2D">
            <w:pPr>
              <w:pStyle w:val="ConsPlusNormal"/>
              <w:ind w:firstLine="283"/>
              <w:jc w:val="both"/>
            </w:pPr>
            <w:r>
              <w:t>2019 год - 309740,8 тыс. рублей;</w:t>
            </w:r>
          </w:p>
          <w:p w:rsidR="00DF2C2D" w:rsidRDefault="00DF2C2D">
            <w:pPr>
              <w:pStyle w:val="ConsPlusNormal"/>
              <w:ind w:firstLine="283"/>
              <w:jc w:val="both"/>
            </w:pPr>
            <w:r>
              <w:t>2020 год - 619741,1 тыс. рублей;</w:t>
            </w:r>
          </w:p>
          <w:p w:rsidR="00DF2C2D" w:rsidRDefault="00DF2C2D">
            <w:pPr>
              <w:pStyle w:val="ConsPlusNormal"/>
              <w:ind w:firstLine="283"/>
              <w:jc w:val="both"/>
            </w:pPr>
            <w:r>
              <w:t>2021 год - 220076,3 тыс. рублей;</w:t>
            </w:r>
          </w:p>
          <w:p w:rsidR="00DF2C2D" w:rsidRDefault="00DF2C2D">
            <w:pPr>
              <w:pStyle w:val="ConsPlusNormal"/>
              <w:ind w:firstLine="283"/>
              <w:jc w:val="both"/>
            </w:pPr>
            <w:r>
              <w:t>2022 год - 0,0 тыс. рублей;</w:t>
            </w:r>
          </w:p>
          <w:p w:rsidR="00DF2C2D" w:rsidRDefault="00DF2C2D">
            <w:pPr>
              <w:pStyle w:val="ConsPlusNormal"/>
              <w:jc w:val="both"/>
            </w:pPr>
            <w:r>
              <w:t>местные бюджеты (прогнозно) - 134619,9 тыс. рублей, из них:</w:t>
            </w:r>
          </w:p>
          <w:p w:rsidR="00DF2C2D" w:rsidRDefault="00DF2C2D">
            <w:pPr>
              <w:pStyle w:val="ConsPlusNormal"/>
              <w:ind w:firstLine="283"/>
              <w:jc w:val="both"/>
            </w:pPr>
            <w:r>
              <w:t>2014 год - 4634,2 тыс. рублей;</w:t>
            </w:r>
          </w:p>
          <w:p w:rsidR="00DF2C2D" w:rsidRDefault="00DF2C2D">
            <w:pPr>
              <w:pStyle w:val="ConsPlusNormal"/>
              <w:ind w:firstLine="283"/>
              <w:jc w:val="both"/>
            </w:pPr>
            <w:r>
              <w:t>2015 год - 1755,0 тыс. рублей;</w:t>
            </w:r>
          </w:p>
          <w:p w:rsidR="00DF2C2D" w:rsidRDefault="00DF2C2D">
            <w:pPr>
              <w:pStyle w:val="ConsPlusNormal"/>
              <w:ind w:firstLine="283"/>
              <w:jc w:val="both"/>
            </w:pPr>
            <w:r>
              <w:t>2016 год - 5150,0 тыс. рублей;</w:t>
            </w:r>
          </w:p>
          <w:p w:rsidR="00DF2C2D" w:rsidRDefault="00DF2C2D">
            <w:pPr>
              <w:pStyle w:val="ConsPlusNormal"/>
              <w:ind w:firstLine="283"/>
              <w:jc w:val="both"/>
            </w:pPr>
            <w:r>
              <w:t>2017 год - 30043,0 тыс. рублей;</w:t>
            </w:r>
          </w:p>
          <w:p w:rsidR="00DF2C2D" w:rsidRDefault="00DF2C2D">
            <w:pPr>
              <w:pStyle w:val="ConsPlusNormal"/>
              <w:ind w:firstLine="283"/>
              <w:jc w:val="both"/>
            </w:pPr>
            <w:r>
              <w:t>2018 год - 82945,1 тыс. рублей;</w:t>
            </w:r>
          </w:p>
          <w:p w:rsidR="00DF2C2D" w:rsidRDefault="00DF2C2D">
            <w:pPr>
              <w:pStyle w:val="ConsPlusNormal"/>
              <w:ind w:firstLine="283"/>
              <w:jc w:val="both"/>
            </w:pPr>
            <w:r>
              <w:t>2019 год - 10092,6 тыс. рублей;</w:t>
            </w:r>
          </w:p>
          <w:p w:rsidR="00DF2C2D" w:rsidRDefault="00DF2C2D">
            <w:pPr>
              <w:pStyle w:val="ConsPlusNormal"/>
              <w:ind w:firstLine="283"/>
              <w:jc w:val="both"/>
            </w:pPr>
            <w:r>
              <w:t>2020 год - 0,0 тыс. рублей;</w:t>
            </w:r>
          </w:p>
          <w:p w:rsidR="00DF2C2D" w:rsidRDefault="00DF2C2D">
            <w:pPr>
              <w:pStyle w:val="ConsPlusNormal"/>
              <w:ind w:firstLine="283"/>
              <w:jc w:val="both"/>
            </w:pPr>
            <w:r>
              <w:t>2021 год - 0,0 тыс. рублей;</w:t>
            </w:r>
          </w:p>
          <w:p w:rsidR="00DF2C2D" w:rsidRDefault="00DF2C2D">
            <w:pPr>
              <w:pStyle w:val="ConsPlusNormal"/>
              <w:ind w:firstLine="283"/>
              <w:jc w:val="both"/>
            </w:pPr>
            <w:r>
              <w:t>2022 год - 0,0 тыс. рублей;</w:t>
            </w:r>
          </w:p>
          <w:p w:rsidR="00DF2C2D" w:rsidRDefault="00DF2C2D">
            <w:pPr>
              <w:pStyle w:val="ConsPlusNormal"/>
              <w:jc w:val="both"/>
            </w:pPr>
            <w:r>
              <w:t>внебюджетные источники (прогнозно) - 138733,8 тыс. рублей, из них:</w:t>
            </w:r>
          </w:p>
          <w:p w:rsidR="00DF2C2D" w:rsidRDefault="00DF2C2D">
            <w:pPr>
              <w:pStyle w:val="ConsPlusNormal"/>
              <w:ind w:firstLine="283"/>
              <w:jc w:val="both"/>
            </w:pPr>
            <w:r>
              <w:t>2014 год - 12594,3 тыс. рублей;</w:t>
            </w:r>
          </w:p>
          <w:p w:rsidR="00DF2C2D" w:rsidRDefault="00DF2C2D">
            <w:pPr>
              <w:pStyle w:val="ConsPlusNormal"/>
              <w:ind w:firstLine="283"/>
              <w:jc w:val="both"/>
            </w:pPr>
            <w:r>
              <w:t>2015 год - 12659,0 тыс. рублей;</w:t>
            </w:r>
          </w:p>
          <w:p w:rsidR="00DF2C2D" w:rsidRDefault="00DF2C2D">
            <w:pPr>
              <w:pStyle w:val="ConsPlusNormal"/>
              <w:ind w:firstLine="283"/>
              <w:jc w:val="both"/>
            </w:pPr>
            <w:r>
              <w:t>2016 год - 10855,0 тыс. рублей;</w:t>
            </w:r>
          </w:p>
          <w:p w:rsidR="00DF2C2D" w:rsidRDefault="00DF2C2D">
            <w:pPr>
              <w:pStyle w:val="ConsPlusNormal"/>
              <w:ind w:firstLine="283"/>
              <w:jc w:val="both"/>
            </w:pPr>
            <w:r>
              <w:lastRenderedPageBreak/>
              <w:t>2017 год - 0,0 тыс. рублей;</w:t>
            </w:r>
          </w:p>
          <w:p w:rsidR="00DF2C2D" w:rsidRDefault="00DF2C2D">
            <w:pPr>
              <w:pStyle w:val="ConsPlusNormal"/>
              <w:ind w:firstLine="283"/>
              <w:jc w:val="both"/>
            </w:pPr>
            <w:r>
              <w:t>2018 год - 97625,5 тыс. рублей;</w:t>
            </w:r>
          </w:p>
          <w:p w:rsidR="00DF2C2D" w:rsidRDefault="00DF2C2D">
            <w:pPr>
              <w:pStyle w:val="ConsPlusNormal"/>
              <w:ind w:firstLine="283"/>
              <w:jc w:val="both"/>
            </w:pPr>
            <w:r>
              <w:t>2019 год - 5000,0 тыс. рублей;</w:t>
            </w:r>
          </w:p>
          <w:p w:rsidR="00DF2C2D" w:rsidRDefault="00DF2C2D">
            <w:pPr>
              <w:pStyle w:val="ConsPlusNormal"/>
              <w:ind w:firstLine="283"/>
              <w:jc w:val="both"/>
            </w:pPr>
            <w:r>
              <w:t>2020 год - 0,0 тыс. рублей;</w:t>
            </w:r>
          </w:p>
          <w:p w:rsidR="00DF2C2D" w:rsidRDefault="00DF2C2D">
            <w:pPr>
              <w:pStyle w:val="ConsPlusNormal"/>
              <w:ind w:firstLine="283"/>
              <w:jc w:val="both"/>
            </w:pPr>
            <w:r>
              <w:t>2021 год - 0,0 тыс. рублей;</w:t>
            </w:r>
          </w:p>
          <w:p w:rsidR="00DF2C2D" w:rsidRDefault="00DF2C2D">
            <w:pPr>
              <w:pStyle w:val="ConsPlusNormal"/>
              <w:ind w:firstLine="283"/>
              <w:jc w:val="both"/>
            </w:pPr>
            <w:r>
              <w:t>2022 год - 0,0 тыс. рублей;</w:t>
            </w:r>
          </w:p>
          <w:p w:rsidR="00DF2C2D" w:rsidRDefault="00DF2C2D">
            <w:pPr>
              <w:pStyle w:val="ConsPlusNormal"/>
            </w:pPr>
            <w:r>
              <w:t>в том числе по подпрограммам:</w:t>
            </w:r>
          </w:p>
          <w:p w:rsidR="00DF2C2D" w:rsidRDefault="00DF2C2D">
            <w:pPr>
              <w:pStyle w:val="ConsPlusNormal"/>
              <w:ind w:firstLine="283"/>
              <w:jc w:val="both"/>
            </w:pPr>
            <w:hyperlink w:anchor="P479" w:history="1">
              <w:r>
                <w:rPr>
                  <w:color w:val="0000FF"/>
                </w:rPr>
                <w:t>подпрограмма 1</w:t>
              </w:r>
            </w:hyperlink>
            <w:r>
              <w:t xml:space="preserve"> "Физическая культура и спорт. Подготовка спортивного резерва" - 7514217,7 тыс. рублей;</w:t>
            </w:r>
          </w:p>
          <w:p w:rsidR="00DF2C2D" w:rsidRDefault="00DF2C2D">
            <w:pPr>
              <w:pStyle w:val="ConsPlusNormal"/>
              <w:ind w:firstLine="283"/>
              <w:jc w:val="both"/>
            </w:pPr>
            <w:hyperlink w:anchor="P721" w:history="1">
              <w:r>
                <w:rPr>
                  <w:color w:val="0000FF"/>
                </w:rPr>
                <w:t>подпрограмма 2</w:t>
              </w:r>
            </w:hyperlink>
            <w:r>
              <w:t xml:space="preserve"> "Туризм" - 40350,4 тыс. рублей;</w:t>
            </w:r>
          </w:p>
          <w:p w:rsidR="00DF2C2D" w:rsidRDefault="00DF2C2D">
            <w:pPr>
              <w:pStyle w:val="ConsPlusNormal"/>
              <w:ind w:firstLine="283"/>
              <w:jc w:val="both"/>
            </w:pPr>
            <w:hyperlink w:anchor="P1009" w:history="1">
              <w:r>
                <w:rPr>
                  <w:color w:val="0000FF"/>
                </w:rPr>
                <w:t>подпрограмма 3</w:t>
              </w:r>
            </w:hyperlink>
            <w:r>
              <w:t xml:space="preserve"> "Молодежная политика" - 200408,3 тыс. рублей;</w:t>
            </w:r>
          </w:p>
          <w:p w:rsidR="00DF2C2D" w:rsidRDefault="00DF2C2D">
            <w:pPr>
              <w:pStyle w:val="ConsPlusNormal"/>
              <w:ind w:firstLine="283"/>
              <w:jc w:val="both"/>
            </w:pPr>
            <w:hyperlink w:anchor="P1184" w:history="1">
              <w:r>
                <w:rPr>
                  <w:color w:val="0000FF"/>
                </w:rPr>
                <w:t>подпрограмма 4</w:t>
              </w:r>
            </w:hyperlink>
            <w:r>
              <w:t xml:space="preserve"> "Материально-техническая база спорта" - 2288349,3 тыс. рублей</w:t>
            </w:r>
          </w:p>
        </w:tc>
      </w:tr>
      <w:tr w:rsidR="00DF2C2D">
        <w:tc>
          <w:tcPr>
            <w:tcW w:w="9070" w:type="dxa"/>
            <w:gridSpan w:val="2"/>
            <w:tcBorders>
              <w:top w:val="nil"/>
            </w:tcBorders>
          </w:tcPr>
          <w:p w:rsidR="00DF2C2D" w:rsidRDefault="00DF2C2D">
            <w:pPr>
              <w:pStyle w:val="ConsPlusNormal"/>
              <w:jc w:val="both"/>
            </w:pPr>
            <w:r>
              <w:lastRenderedPageBreak/>
              <w:t xml:space="preserve">(в ред. </w:t>
            </w:r>
            <w:hyperlink r:id="rId126"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Ожидаемые результаты реализации государственной программы</w:t>
            </w:r>
          </w:p>
        </w:tc>
        <w:tc>
          <w:tcPr>
            <w:tcW w:w="6746" w:type="dxa"/>
            <w:tcBorders>
              <w:bottom w:val="nil"/>
            </w:tcBorders>
          </w:tcPr>
          <w:p w:rsidR="00DF2C2D" w:rsidRDefault="00DF2C2D">
            <w:pPr>
              <w:pStyle w:val="ConsPlusNormal"/>
              <w:ind w:firstLine="283"/>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847,4 тыс. человек;</w:t>
            </w:r>
          </w:p>
          <w:p w:rsidR="00DF2C2D" w:rsidRDefault="00DF2C2D">
            <w:pPr>
              <w:pStyle w:val="ConsPlusNormal"/>
              <w:ind w:firstLine="283"/>
              <w:jc w:val="both"/>
            </w:pPr>
            <w:r>
              <w:t>увеличение количества занимающихся в спортивных школах области до 50600 человек;</w:t>
            </w:r>
          </w:p>
          <w:p w:rsidR="00DF2C2D" w:rsidRDefault="00DF2C2D">
            <w:pPr>
              <w:pStyle w:val="ConsPlusNormal"/>
              <w:ind w:firstLine="283"/>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24700 человек к 2022 году;</w:t>
            </w:r>
          </w:p>
          <w:p w:rsidR="00DF2C2D" w:rsidRDefault="00DF2C2D">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DF2C2D" w:rsidRDefault="00DF2C2D">
            <w:pPr>
              <w:pStyle w:val="ConsPlusNormal"/>
              <w:ind w:firstLine="283"/>
              <w:jc w:val="both"/>
            </w:pPr>
            <w:r>
              <w:t>разработка и апробация не менее 40 региональных туристических маршрутов;</w:t>
            </w:r>
          </w:p>
          <w:p w:rsidR="00DF2C2D" w:rsidRDefault="00DF2C2D">
            <w:pPr>
              <w:pStyle w:val="ConsPlusNormal"/>
              <w:ind w:firstLine="283"/>
              <w:jc w:val="both"/>
            </w:pPr>
            <w:r>
              <w:t xml:space="preserve">подготовка не менее 1 заявки на включение региона в государственную </w:t>
            </w:r>
            <w:hyperlink r:id="rId127" w:history="1">
              <w:r>
                <w:rPr>
                  <w:color w:val="0000FF"/>
                </w:rPr>
                <w:t>программу</w:t>
              </w:r>
            </w:hyperlink>
            <w:r>
              <w:t xml:space="preserve"> Российской Федерации "Развитие культуры и туризма" на 2013 - 2020 годы;</w:t>
            </w:r>
          </w:p>
          <w:p w:rsidR="00DF2C2D" w:rsidRDefault="00DF2C2D">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DF2C2D" w:rsidRDefault="00DF2C2D">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p w:rsidR="00DF2C2D" w:rsidRDefault="00DF2C2D">
            <w:pPr>
              <w:pStyle w:val="ConsPlusNormal"/>
              <w:ind w:firstLine="283"/>
              <w:jc w:val="both"/>
            </w:pPr>
            <w:r>
              <w:t>улучшение материально-технической базы спортивных сооружений области</w:t>
            </w:r>
          </w:p>
        </w:tc>
      </w:tr>
      <w:tr w:rsidR="00DF2C2D">
        <w:tc>
          <w:tcPr>
            <w:tcW w:w="9070" w:type="dxa"/>
            <w:gridSpan w:val="2"/>
            <w:tcBorders>
              <w:top w:val="nil"/>
            </w:tcBorders>
          </w:tcPr>
          <w:p w:rsidR="00DF2C2D" w:rsidRDefault="00DF2C2D">
            <w:pPr>
              <w:pStyle w:val="ConsPlusNormal"/>
              <w:jc w:val="both"/>
            </w:pPr>
            <w:r>
              <w:t xml:space="preserve">(в ред. постановлений Правительства Саратовской области от 31.10.2016 </w:t>
            </w:r>
            <w:hyperlink r:id="rId128" w:history="1">
              <w:r>
                <w:rPr>
                  <w:color w:val="0000FF"/>
                </w:rPr>
                <w:t>N 592-П</w:t>
              </w:r>
            </w:hyperlink>
            <w:r>
              <w:t xml:space="preserve">, от 31.01.2019 </w:t>
            </w:r>
            <w:hyperlink r:id="rId129" w:history="1">
              <w:r>
                <w:rPr>
                  <w:color w:val="0000FF"/>
                </w:rPr>
                <w:t>N 65-П</w:t>
              </w:r>
            </w:hyperlink>
            <w:r>
              <w:t>)</w:t>
            </w:r>
          </w:p>
        </w:tc>
      </w:tr>
    </w:tbl>
    <w:p w:rsidR="00DF2C2D" w:rsidRDefault="00DF2C2D">
      <w:pPr>
        <w:pStyle w:val="ConsPlusNormal"/>
        <w:jc w:val="both"/>
      </w:pPr>
    </w:p>
    <w:p w:rsidR="00DF2C2D" w:rsidRDefault="00DF2C2D">
      <w:pPr>
        <w:pStyle w:val="ConsPlusTitle"/>
        <w:jc w:val="center"/>
        <w:outlineLvl w:val="1"/>
      </w:pPr>
      <w:r>
        <w:t>1. Характеристика сферы реализации государственной программы</w:t>
      </w:r>
    </w:p>
    <w:p w:rsidR="00DF2C2D" w:rsidRDefault="00DF2C2D">
      <w:pPr>
        <w:pStyle w:val="ConsPlusNormal"/>
        <w:jc w:val="both"/>
      </w:pPr>
    </w:p>
    <w:p w:rsidR="00DF2C2D" w:rsidRDefault="00DF2C2D">
      <w:pPr>
        <w:pStyle w:val="ConsPlusNormal"/>
        <w:ind w:firstLine="540"/>
        <w:jc w:val="both"/>
      </w:pPr>
      <w:r>
        <w:t xml:space="preserve">В соответствии с </w:t>
      </w:r>
      <w:hyperlink r:id="rId13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DF2C2D" w:rsidRDefault="00DF2C2D">
      <w:pPr>
        <w:pStyle w:val="ConsPlusNormal"/>
        <w:spacing w:before="220"/>
        <w:ind w:firstLine="540"/>
        <w:jc w:val="both"/>
      </w:pPr>
      <w:r>
        <w:lastRenderedPageBreak/>
        <w:t xml:space="preserve">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w:t>
      </w:r>
      <w:hyperlink r:id="rId131" w:history="1">
        <w:r>
          <w:rPr>
            <w:color w:val="0000FF"/>
          </w:rPr>
          <w:t>12 ноября 2009 года</w:t>
        </w:r>
      </w:hyperlink>
      <w:r>
        <w:t xml:space="preserve">, от </w:t>
      </w:r>
      <w:hyperlink r:id="rId132" w:history="1">
        <w:r>
          <w:rPr>
            <w:color w:val="0000FF"/>
          </w:rPr>
          <w:t>30 ноября 2010 года</w:t>
        </w:r>
      </w:hyperlink>
      <w:r>
        <w:t xml:space="preserve">, </w:t>
      </w:r>
      <w:hyperlink r:id="rId133" w:history="1">
        <w:r>
          <w:rPr>
            <w:color w:val="0000FF"/>
          </w:rPr>
          <w:t>12 декабря 2012 года</w:t>
        </w:r>
      </w:hyperlink>
      <w:r>
        <w:t xml:space="preserve">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DF2C2D" w:rsidRDefault="00DF2C2D">
      <w:pPr>
        <w:pStyle w:val="ConsPlusNormal"/>
        <w:spacing w:before="220"/>
        <w:ind w:firstLine="540"/>
        <w:jc w:val="both"/>
      </w:pPr>
      <w:r>
        <w:t xml:space="preserve">Цели государственной политики Саратовской области в сфере физической культуры, спорта, туризма и молодежной политики определены </w:t>
      </w:r>
      <w:hyperlink r:id="rId134" w:history="1">
        <w:r>
          <w:rPr>
            <w:color w:val="0000FF"/>
          </w:rPr>
          <w:t>Стратегией</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w:t>
      </w:r>
      <w:hyperlink r:id="rId135" w:history="1">
        <w:r>
          <w:rPr>
            <w:color w:val="0000FF"/>
          </w:rPr>
          <w:t>Планом</w:t>
        </w:r>
      </w:hyperlink>
      <w:r>
        <w:t xml:space="preserve"> мероприятий по реализации Стратегии социально-экономического развития Саратовской области до 2030 года, утвержденным распоряжением Правительства Саратовской области от 29 декабря 2016 года N 359-Пр, федеральным проектом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национальный проект "Демография", федеральным проектом "Социальная активность" национального проекта "Образование", федеральным проектом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DF2C2D" w:rsidRDefault="00DF2C2D">
      <w:pPr>
        <w:pStyle w:val="ConsPlusNormal"/>
        <w:jc w:val="both"/>
      </w:pPr>
      <w:r>
        <w:t xml:space="preserve">(часть третья в ред. </w:t>
      </w:r>
      <w:hyperlink r:id="rId136"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DF2C2D" w:rsidRDefault="00DF2C2D">
      <w:pPr>
        <w:pStyle w:val="ConsPlusNormal"/>
        <w:jc w:val="both"/>
      </w:pPr>
    </w:p>
    <w:p w:rsidR="00DF2C2D" w:rsidRDefault="00DF2C2D">
      <w:pPr>
        <w:pStyle w:val="ConsPlusTitle"/>
        <w:ind w:firstLine="540"/>
        <w:jc w:val="both"/>
        <w:outlineLvl w:val="2"/>
      </w:pPr>
      <w:r>
        <w:t>Ситуация в отрасли в период с 2001 года</w:t>
      </w:r>
    </w:p>
    <w:p w:rsidR="00DF2C2D" w:rsidRDefault="00DF2C2D">
      <w:pPr>
        <w:pStyle w:val="ConsPlusNormal"/>
        <w:jc w:val="both"/>
      </w:pPr>
    </w:p>
    <w:p w:rsidR="00DF2C2D" w:rsidRDefault="00DF2C2D">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DF2C2D" w:rsidRDefault="00DF2C2D">
      <w:pPr>
        <w:pStyle w:val="ConsPlusNormal"/>
        <w:jc w:val="both"/>
      </w:pPr>
    </w:p>
    <w:p w:rsidR="00DF2C2D" w:rsidRDefault="00DF2C2D">
      <w:pPr>
        <w:pStyle w:val="ConsPlusTitle"/>
        <w:ind w:firstLine="540"/>
        <w:jc w:val="both"/>
        <w:outlineLvl w:val="2"/>
      </w:pPr>
      <w:r>
        <w:t>Физическая культура и спорт</w:t>
      </w:r>
    </w:p>
    <w:p w:rsidR="00DF2C2D" w:rsidRDefault="00DF2C2D">
      <w:pPr>
        <w:pStyle w:val="ConsPlusNormal"/>
        <w:jc w:val="both"/>
      </w:pPr>
    </w:p>
    <w:p w:rsidR="00DF2C2D" w:rsidRDefault="00DF2C2D">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DF2C2D" w:rsidRDefault="00DF2C2D">
      <w:pPr>
        <w:pStyle w:val="ConsPlusNormal"/>
        <w:spacing w:before="22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DF2C2D" w:rsidRDefault="00DF2C2D">
      <w:pPr>
        <w:pStyle w:val="ConsPlusNormal"/>
        <w:spacing w:before="22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DF2C2D" w:rsidRDefault="00DF2C2D">
      <w:pPr>
        <w:pStyle w:val="ConsPlusNormal"/>
        <w:spacing w:before="22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DF2C2D" w:rsidRDefault="00DF2C2D">
      <w:pPr>
        <w:pStyle w:val="ConsPlusNormal"/>
        <w:spacing w:before="220"/>
        <w:ind w:firstLine="540"/>
        <w:jc w:val="both"/>
      </w:pPr>
      <w:r>
        <w:lastRenderedPageBreak/>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DF2C2D" w:rsidRDefault="00DF2C2D">
      <w:pPr>
        <w:pStyle w:val="ConsPlusNormal"/>
        <w:spacing w:before="22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DF2C2D" w:rsidRDefault="00DF2C2D">
      <w:pPr>
        <w:pStyle w:val="ConsPlusNormal"/>
        <w:spacing w:before="22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DF2C2D" w:rsidRDefault="00DF2C2D">
      <w:pPr>
        <w:pStyle w:val="ConsPlusNormal"/>
        <w:spacing w:before="220"/>
        <w:ind w:firstLine="540"/>
        <w:jc w:val="both"/>
      </w:pPr>
      <w:r>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DF2C2D" w:rsidRDefault="00DF2C2D">
      <w:pPr>
        <w:pStyle w:val="ConsPlusNormal"/>
        <w:spacing w:before="220"/>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DF2C2D" w:rsidRDefault="00DF2C2D">
      <w:pPr>
        <w:pStyle w:val="ConsPlusNormal"/>
        <w:spacing w:before="220"/>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DF2C2D" w:rsidRDefault="00DF2C2D">
      <w:pPr>
        <w:pStyle w:val="ConsPlusNormal"/>
        <w:spacing w:before="220"/>
        <w:ind w:firstLine="540"/>
        <w:jc w:val="both"/>
      </w:pPr>
      <w:r>
        <w:t>недостаточная активность привлечения населения области к регулярным занятиям физической культурой;</w:t>
      </w:r>
    </w:p>
    <w:p w:rsidR="00DF2C2D" w:rsidRDefault="00DF2C2D">
      <w:pPr>
        <w:pStyle w:val="ConsPlusNormal"/>
        <w:spacing w:before="22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DF2C2D" w:rsidRDefault="00DF2C2D">
      <w:pPr>
        <w:pStyle w:val="ConsPlusNormal"/>
        <w:spacing w:before="22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DF2C2D" w:rsidRDefault="00DF2C2D">
      <w:pPr>
        <w:pStyle w:val="ConsPlusNormal"/>
        <w:spacing w:before="220"/>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DF2C2D" w:rsidRDefault="00DF2C2D">
      <w:pPr>
        <w:pStyle w:val="ConsPlusNormal"/>
        <w:spacing w:before="220"/>
        <w:ind w:firstLine="540"/>
        <w:jc w:val="both"/>
      </w:pPr>
      <w:r>
        <w:t>Для решения указанных проблем необходимо:</w:t>
      </w:r>
    </w:p>
    <w:p w:rsidR="00DF2C2D" w:rsidRDefault="00DF2C2D">
      <w:pPr>
        <w:pStyle w:val="ConsPlusNormal"/>
        <w:spacing w:before="220"/>
        <w:ind w:firstLine="540"/>
        <w:jc w:val="both"/>
      </w:pPr>
      <w:r>
        <w:t>совершенствование системы спортивных и физкультурных мероприятий;</w:t>
      </w:r>
    </w:p>
    <w:p w:rsidR="00DF2C2D" w:rsidRDefault="00DF2C2D">
      <w:pPr>
        <w:pStyle w:val="ConsPlusNormal"/>
        <w:spacing w:before="220"/>
        <w:ind w:firstLine="540"/>
        <w:jc w:val="both"/>
      </w:pPr>
      <w:r>
        <w:t>разработка параметров двигательной активности для населения различных возрастных и социальных групп;</w:t>
      </w:r>
    </w:p>
    <w:p w:rsidR="00DF2C2D" w:rsidRDefault="00DF2C2D">
      <w:pPr>
        <w:pStyle w:val="ConsPlusNormal"/>
        <w:spacing w:before="22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DF2C2D" w:rsidRDefault="00DF2C2D">
      <w:pPr>
        <w:pStyle w:val="ConsPlusNormal"/>
        <w:spacing w:before="22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DF2C2D" w:rsidRDefault="00DF2C2D">
      <w:pPr>
        <w:pStyle w:val="ConsPlusNormal"/>
        <w:spacing w:before="220"/>
        <w:ind w:firstLine="540"/>
        <w:jc w:val="both"/>
      </w:pPr>
      <w:r>
        <w:t xml:space="preserve">проведение мониторинга систематически занимающихся физической культурой и спортом, а </w:t>
      </w:r>
      <w:r>
        <w:lastRenderedPageBreak/>
        <w:t>также соотношения спроса и предложения на спортивно-оздоровительные услуги.</w:t>
      </w:r>
    </w:p>
    <w:p w:rsidR="00DF2C2D" w:rsidRDefault="00DF2C2D">
      <w:pPr>
        <w:pStyle w:val="ConsPlusNormal"/>
        <w:jc w:val="both"/>
      </w:pPr>
    </w:p>
    <w:p w:rsidR="00DF2C2D" w:rsidRDefault="00DF2C2D">
      <w:pPr>
        <w:pStyle w:val="ConsPlusTitle"/>
        <w:ind w:firstLine="540"/>
        <w:jc w:val="both"/>
        <w:outlineLvl w:val="2"/>
      </w:pPr>
      <w:r>
        <w:t>Туризм</w:t>
      </w:r>
    </w:p>
    <w:p w:rsidR="00DF2C2D" w:rsidRDefault="00DF2C2D">
      <w:pPr>
        <w:pStyle w:val="ConsPlusNormal"/>
        <w:jc w:val="both"/>
      </w:pPr>
    </w:p>
    <w:p w:rsidR="00DF2C2D" w:rsidRDefault="00DF2C2D">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DF2C2D" w:rsidRDefault="00DF2C2D">
      <w:pPr>
        <w:pStyle w:val="ConsPlusNormal"/>
        <w:spacing w:before="220"/>
        <w:ind w:firstLine="540"/>
        <w:jc w:val="both"/>
      </w:pPr>
      <w:r>
        <w:t>К имеющимся проблемам отрасли можно отнести следующие:</w:t>
      </w:r>
    </w:p>
    <w:p w:rsidR="00DF2C2D" w:rsidRDefault="00DF2C2D">
      <w:pPr>
        <w:pStyle w:val="ConsPlusNormal"/>
        <w:spacing w:before="220"/>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DF2C2D" w:rsidRDefault="00DF2C2D">
      <w:pPr>
        <w:pStyle w:val="ConsPlusNormal"/>
        <w:spacing w:before="220"/>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DF2C2D" w:rsidRDefault="00DF2C2D">
      <w:pPr>
        <w:pStyle w:val="ConsPlusNormal"/>
        <w:spacing w:before="22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DF2C2D" w:rsidRDefault="00DF2C2D">
      <w:pPr>
        <w:pStyle w:val="ConsPlusNormal"/>
        <w:spacing w:before="22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DF2C2D" w:rsidRDefault="00DF2C2D">
      <w:pPr>
        <w:pStyle w:val="ConsPlusNormal"/>
        <w:spacing w:before="220"/>
        <w:ind w:firstLine="540"/>
        <w:jc w:val="both"/>
      </w:pPr>
      <w:r>
        <w:t>неблагоприятный туристский имидж области как внутри региона, так и за его пределами;</w:t>
      </w:r>
    </w:p>
    <w:p w:rsidR="00DF2C2D" w:rsidRDefault="00DF2C2D">
      <w:pPr>
        <w:pStyle w:val="ConsPlusNormal"/>
        <w:spacing w:before="220"/>
        <w:ind w:firstLine="540"/>
        <w:jc w:val="both"/>
      </w:pPr>
      <w:r>
        <w:t>недостаточная информированность населения об имеющихся туристских ресурсах региона;</w:t>
      </w:r>
    </w:p>
    <w:p w:rsidR="00DF2C2D" w:rsidRDefault="00DF2C2D">
      <w:pPr>
        <w:pStyle w:val="ConsPlusNormal"/>
        <w:spacing w:before="22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DF2C2D" w:rsidRDefault="00DF2C2D">
      <w:pPr>
        <w:pStyle w:val="ConsPlusNormal"/>
        <w:spacing w:before="220"/>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DF2C2D" w:rsidRDefault="00DF2C2D">
      <w:pPr>
        <w:pStyle w:val="ConsPlusNormal"/>
        <w:spacing w:before="220"/>
        <w:ind w:firstLine="540"/>
        <w:jc w:val="both"/>
      </w:pPr>
      <w:r>
        <w:t>Для решения указанных проблем региональной туристической отрасли необходимо:</w:t>
      </w:r>
    </w:p>
    <w:p w:rsidR="00DF2C2D" w:rsidRDefault="00DF2C2D">
      <w:pPr>
        <w:pStyle w:val="ConsPlusNormal"/>
        <w:spacing w:before="220"/>
        <w:ind w:firstLine="540"/>
        <w:jc w:val="both"/>
      </w:pPr>
      <w:r>
        <w:t>увеличить количество повторных посещений, формировать лояльность к туристскому продукту региона;</w:t>
      </w:r>
    </w:p>
    <w:p w:rsidR="00DF2C2D" w:rsidRDefault="00DF2C2D">
      <w:pPr>
        <w:pStyle w:val="ConsPlusNormal"/>
        <w:spacing w:before="220"/>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DF2C2D" w:rsidRDefault="00DF2C2D">
      <w:pPr>
        <w:pStyle w:val="ConsPlusNormal"/>
        <w:spacing w:before="22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DF2C2D" w:rsidRDefault="00DF2C2D">
      <w:pPr>
        <w:pStyle w:val="ConsPlusNormal"/>
        <w:spacing w:before="220"/>
        <w:ind w:firstLine="540"/>
        <w:jc w:val="both"/>
      </w:pPr>
      <w:r>
        <w:t>нивелировать фактор сезонности туристского потока в регион.</w:t>
      </w:r>
    </w:p>
    <w:p w:rsidR="00DF2C2D" w:rsidRDefault="00DF2C2D">
      <w:pPr>
        <w:pStyle w:val="ConsPlusNormal"/>
        <w:spacing w:before="220"/>
        <w:ind w:firstLine="540"/>
        <w:jc w:val="both"/>
      </w:pPr>
      <w:r>
        <w:t xml:space="preserve">Значительную роль для информирования населения об имеющихся туристских ресурсах </w:t>
      </w:r>
      <w:r>
        <w:lastRenderedPageBreak/>
        <w:t>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DF2C2D" w:rsidRDefault="00DF2C2D">
      <w:pPr>
        <w:pStyle w:val="ConsPlusNormal"/>
        <w:spacing w:before="22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DF2C2D" w:rsidRDefault="00DF2C2D">
      <w:pPr>
        <w:pStyle w:val="ConsPlusNormal"/>
        <w:jc w:val="both"/>
      </w:pPr>
    </w:p>
    <w:p w:rsidR="00DF2C2D" w:rsidRDefault="00DF2C2D">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DF2C2D" w:rsidRDefault="00DF2C2D">
      <w:pPr>
        <w:pStyle w:val="ConsPlusNormal"/>
        <w:spacing w:before="220"/>
        <w:ind w:firstLine="540"/>
        <w:jc w:val="both"/>
      </w:pPr>
      <w:r>
        <w:t>выделение приоритетных направлений;</w:t>
      </w:r>
    </w:p>
    <w:p w:rsidR="00DF2C2D" w:rsidRDefault="00DF2C2D">
      <w:pPr>
        <w:pStyle w:val="ConsPlusNormal"/>
        <w:spacing w:before="220"/>
        <w:ind w:firstLine="540"/>
        <w:jc w:val="both"/>
      </w:pPr>
      <w:r>
        <w:t>учет интересов и потребностей различных групп молодежи;</w:t>
      </w:r>
    </w:p>
    <w:p w:rsidR="00DF2C2D" w:rsidRDefault="00DF2C2D">
      <w:pPr>
        <w:pStyle w:val="ConsPlusNormal"/>
        <w:spacing w:before="220"/>
        <w:ind w:firstLine="540"/>
        <w:jc w:val="both"/>
      </w:pPr>
      <w:r>
        <w:t>участие молодых граждан в разработке и реализации приоритетных направлений государственной молодежной политики;</w:t>
      </w:r>
    </w:p>
    <w:p w:rsidR="00DF2C2D" w:rsidRDefault="00DF2C2D">
      <w:pPr>
        <w:pStyle w:val="ConsPlusNormal"/>
        <w:spacing w:before="220"/>
        <w:ind w:firstLine="540"/>
        <w:jc w:val="both"/>
      </w:pPr>
      <w:r>
        <w:t>взаимодействие государства, институтов гражданского общества и представителей бизнеса;</w:t>
      </w:r>
    </w:p>
    <w:p w:rsidR="00DF2C2D" w:rsidRDefault="00DF2C2D">
      <w:pPr>
        <w:pStyle w:val="ConsPlusNormal"/>
        <w:spacing w:before="220"/>
        <w:ind w:firstLine="540"/>
        <w:jc w:val="both"/>
      </w:pPr>
      <w:r>
        <w:t>информационная открытость;</w:t>
      </w:r>
    </w:p>
    <w:p w:rsidR="00DF2C2D" w:rsidRDefault="00DF2C2D">
      <w:pPr>
        <w:pStyle w:val="ConsPlusNormal"/>
        <w:spacing w:before="220"/>
        <w:ind w:firstLine="540"/>
        <w:jc w:val="both"/>
      </w:pPr>
      <w:r>
        <w:t>независимость оценки результатов.</w:t>
      </w:r>
    </w:p>
    <w:p w:rsidR="00DF2C2D" w:rsidRDefault="00DF2C2D">
      <w:pPr>
        <w:pStyle w:val="ConsPlusNormal"/>
        <w:spacing w:before="22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DF2C2D" w:rsidRDefault="00DF2C2D">
      <w:pPr>
        <w:pStyle w:val="ConsPlusNormal"/>
        <w:spacing w:before="22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DF2C2D" w:rsidRDefault="00DF2C2D">
      <w:pPr>
        <w:pStyle w:val="ConsPlusNormal"/>
        <w:spacing w:before="220"/>
        <w:ind w:firstLine="540"/>
        <w:jc w:val="both"/>
      </w:pPr>
      <w:r>
        <w:t>вовлечение молодежи в социальную практику и ее информирование о потенциальных возможностях развития;</w:t>
      </w:r>
    </w:p>
    <w:p w:rsidR="00DF2C2D" w:rsidRDefault="00DF2C2D">
      <w:pPr>
        <w:pStyle w:val="ConsPlusNormal"/>
        <w:spacing w:before="220"/>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DF2C2D" w:rsidRDefault="00DF2C2D">
      <w:pPr>
        <w:pStyle w:val="ConsPlusNormal"/>
        <w:spacing w:before="220"/>
        <w:ind w:firstLine="540"/>
        <w:jc w:val="both"/>
      </w:pPr>
      <w:r>
        <w:t>подготовка молодежи к участию в общественной деятельности и государственном управлении;</w:t>
      </w:r>
    </w:p>
    <w:p w:rsidR="00DF2C2D" w:rsidRDefault="00DF2C2D">
      <w:pPr>
        <w:pStyle w:val="ConsPlusNormal"/>
        <w:spacing w:before="220"/>
        <w:ind w:firstLine="540"/>
        <w:jc w:val="both"/>
      </w:pPr>
      <w:r>
        <w:t>развитие инфраструктуры по работе с молодежью.</w:t>
      </w:r>
    </w:p>
    <w:p w:rsidR="00DF2C2D" w:rsidRDefault="00DF2C2D">
      <w:pPr>
        <w:pStyle w:val="ConsPlusNormal"/>
        <w:spacing w:before="220"/>
        <w:ind w:firstLine="540"/>
        <w:jc w:val="both"/>
      </w:pPr>
      <w:r>
        <w:t>В качестве ключевых проблем отрасли рассматриваются:</w:t>
      </w:r>
    </w:p>
    <w:p w:rsidR="00DF2C2D" w:rsidRDefault="00DF2C2D">
      <w:pPr>
        <w:pStyle w:val="ConsPlusNormal"/>
        <w:spacing w:before="22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DF2C2D" w:rsidRDefault="00DF2C2D">
      <w:pPr>
        <w:pStyle w:val="ConsPlusNormal"/>
        <w:spacing w:before="220"/>
        <w:ind w:firstLine="540"/>
        <w:jc w:val="both"/>
      </w:pPr>
      <w:r>
        <w:t>отсутствие комплексной системы выявления и продвижения инициативной и талантливой молодежи;</w:t>
      </w:r>
    </w:p>
    <w:p w:rsidR="00DF2C2D" w:rsidRDefault="00DF2C2D">
      <w:pPr>
        <w:pStyle w:val="ConsPlusNormal"/>
        <w:spacing w:before="220"/>
        <w:ind w:firstLine="540"/>
        <w:jc w:val="both"/>
      </w:pPr>
      <w:r>
        <w:t>отсутствие у молодежи интереса к участию в общественно-политической жизни общества;</w:t>
      </w:r>
    </w:p>
    <w:p w:rsidR="00DF2C2D" w:rsidRDefault="00DF2C2D">
      <w:pPr>
        <w:pStyle w:val="ConsPlusNormal"/>
        <w:spacing w:before="22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DF2C2D" w:rsidRDefault="00DF2C2D">
      <w:pPr>
        <w:pStyle w:val="ConsPlusNormal"/>
        <w:spacing w:before="220"/>
        <w:ind w:firstLine="540"/>
        <w:jc w:val="both"/>
      </w:pPr>
      <w:r>
        <w:lastRenderedPageBreak/>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DF2C2D" w:rsidRDefault="00DF2C2D">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DF2C2D" w:rsidRDefault="00DF2C2D">
      <w:pPr>
        <w:pStyle w:val="ConsPlusNormal"/>
        <w:spacing w:before="220"/>
        <w:ind w:firstLine="540"/>
        <w:jc w:val="both"/>
      </w:pPr>
      <w:r>
        <w:t xml:space="preserve">Для решения поставленных перед отраслью проблем разработана государственная </w:t>
      </w:r>
      <w:hyperlink w:anchor="P49" w:history="1">
        <w:r>
          <w:rPr>
            <w:color w:val="0000FF"/>
          </w:rPr>
          <w:t>программа</w:t>
        </w:r>
      </w:hyperlink>
      <w:r>
        <w:t xml:space="preserve"> Саратовской области "Развитие физической культуры, спорта, туризма и молодежной политики".</w:t>
      </w:r>
    </w:p>
    <w:p w:rsidR="00DF2C2D" w:rsidRDefault="00DF2C2D">
      <w:pPr>
        <w:pStyle w:val="ConsPlusNormal"/>
        <w:jc w:val="both"/>
      </w:pPr>
      <w:r>
        <w:t xml:space="preserve">(в ред. </w:t>
      </w:r>
      <w:hyperlink r:id="rId137"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Реализация государственной программы позволит:</w:t>
      </w:r>
    </w:p>
    <w:p w:rsidR="00DF2C2D" w:rsidRDefault="00DF2C2D">
      <w:pPr>
        <w:pStyle w:val="ConsPlusNormal"/>
        <w:spacing w:before="220"/>
        <w:ind w:firstLine="540"/>
        <w:jc w:val="both"/>
      </w:pPr>
      <w:r>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DF2C2D" w:rsidRDefault="00DF2C2D">
      <w:pPr>
        <w:pStyle w:val="ConsPlusNormal"/>
        <w:spacing w:before="220"/>
        <w:ind w:firstLine="540"/>
        <w:jc w:val="both"/>
      </w:pPr>
      <w:r>
        <w:t>увеличить количество занимающихся в спортивных школах области;</w:t>
      </w:r>
    </w:p>
    <w:p w:rsidR="00DF2C2D" w:rsidRDefault="00DF2C2D">
      <w:pPr>
        <w:pStyle w:val="ConsPlusNormal"/>
        <w:spacing w:before="22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DF2C2D" w:rsidRDefault="00DF2C2D">
      <w:pPr>
        <w:pStyle w:val="ConsPlusNormal"/>
        <w:spacing w:before="22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DF2C2D" w:rsidRDefault="00DF2C2D">
      <w:pPr>
        <w:pStyle w:val="ConsPlusNormal"/>
        <w:spacing w:before="220"/>
        <w:ind w:firstLine="540"/>
        <w:jc w:val="both"/>
      </w:pPr>
      <w:r>
        <w:t>разработать и апробировать не менее 40 региональных туристических маршрутов;</w:t>
      </w:r>
    </w:p>
    <w:p w:rsidR="00DF2C2D" w:rsidRDefault="00DF2C2D">
      <w:pPr>
        <w:pStyle w:val="ConsPlusNormal"/>
        <w:spacing w:before="220"/>
        <w:ind w:firstLine="540"/>
        <w:jc w:val="both"/>
      </w:pPr>
      <w:r>
        <w:t xml:space="preserve">войти в государственную </w:t>
      </w:r>
      <w:hyperlink r:id="rId138" w:history="1">
        <w:r>
          <w:rPr>
            <w:color w:val="0000FF"/>
          </w:rPr>
          <w:t>программу</w:t>
        </w:r>
      </w:hyperlink>
      <w:r>
        <w:t xml:space="preserve"> Российской Федерации "Развитие культуры и туризма" на 2013 - 2020 годы;</w:t>
      </w:r>
    </w:p>
    <w:p w:rsidR="00DF2C2D" w:rsidRDefault="00DF2C2D">
      <w:pPr>
        <w:pStyle w:val="ConsPlusNormal"/>
        <w:spacing w:before="220"/>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DF2C2D" w:rsidRDefault="00DF2C2D">
      <w:pPr>
        <w:pStyle w:val="ConsPlusNormal"/>
        <w:spacing w:before="220"/>
        <w:ind w:firstLine="540"/>
        <w:jc w:val="both"/>
      </w:pPr>
      <w:r>
        <w:t>сформировать систему продвижения и поддержки инициативной и талантливой молодежи;</w:t>
      </w:r>
    </w:p>
    <w:p w:rsidR="00DF2C2D" w:rsidRDefault="00DF2C2D">
      <w:pPr>
        <w:pStyle w:val="ConsPlusNormal"/>
        <w:spacing w:before="220"/>
        <w:ind w:firstLine="540"/>
        <w:jc w:val="both"/>
      </w:pPr>
      <w:r>
        <w:t>обеспечить совершенствование инфраструктуры учреждений по работе с молодежью;</w:t>
      </w:r>
    </w:p>
    <w:p w:rsidR="00DF2C2D" w:rsidRDefault="00DF2C2D">
      <w:pPr>
        <w:pStyle w:val="ConsPlusNormal"/>
        <w:spacing w:before="220"/>
        <w:ind w:firstLine="540"/>
        <w:jc w:val="both"/>
      </w:pPr>
      <w:r>
        <w:t>обеспечить подготовку молодежи к участию в общественной деятельности и государственном управлении.</w:t>
      </w:r>
    </w:p>
    <w:p w:rsidR="00DF2C2D" w:rsidRDefault="00DF2C2D">
      <w:pPr>
        <w:pStyle w:val="ConsPlusNormal"/>
        <w:jc w:val="both"/>
      </w:pPr>
    </w:p>
    <w:p w:rsidR="00DF2C2D" w:rsidRDefault="00DF2C2D">
      <w:pPr>
        <w:pStyle w:val="ConsPlusTitle"/>
        <w:ind w:firstLine="540"/>
        <w:jc w:val="both"/>
        <w:outlineLvl w:val="2"/>
      </w:pPr>
      <w:r>
        <w:t>Материально-техническая база спорта</w:t>
      </w:r>
    </w:p>
    <w:p w:rsidR="00DF2C2D" w:rsidRDefault="00DF2C2D">
      <w:pPr>
        <w:pStyle w:val="ConsPlusNormal"/>
        <w:ind w:firstLine="540"/>
        <w:jc w:val="both"/>
      </w:pPr>
      <w:r>
        <w:t xml:space="preserve">(введено </w:t>
      </w:r>
      <w:hyperlink r:id="rId139" w:history="1">
        <w:r>
          <w:rPr>
            <w:color w:val="0000FF"/>
          </w:rPr>
          <w:t>постановлением</w:t>
        </w:r>
      </w:hyperlink>
      <w:r>
        <w:t xml:space="preserve"> Правительства Саратовской области от 29.10.2015 N 544-П)</w:t>
      </w:r>
    </w:p>
    <w:p w:rsidR="00DF2C2D" w:rsidRDefault="00DF2C2D">
      <w:pPr>
        <w:pStyle w:val="ConsPlusNormal"/>
        <w:jc w:val="both"/>
      </w:pPr>
    </w:p>
    <w:p w:rsidR="00DF2C2D" w:rsidRDefault="00DF2C2D">
      <w:pPr>
        <w:pStyle w:val="ConsPlusNormal"/>
        <w:ind w:firstLine="540"/>
        <w:jc w:val="both"/>
      </w:pPr>
      <w:r>
        <w:t xml:space="preserve">На территории Саратовской области с 2008 по 2012 годы реализовывалась областная целевая </w:t>
      </w:r>
      <w:hyperlink r:id="rId140"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программы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DF2C2D" w:rsidRDefault="00DF2C2D">
      <w:pPr>
        <w:pStyle w:val="ConsPlusNormal"/>
        <w:spacing w:before="220"/>
        <w:ind w:firstLine="540"/>
        <w:jc w:val="both"/>
      </w:pPr>
      <w:r>
        <w:lastRenderedPageBreak/>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DF2C2D" w:rsidRDefault="00DF2C2D">
      <w:pPr>
        <w:pStyle w:val="ConsPlusNormal"/>
        <w:spacing w:before="220"/>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w:t>
      </w:r>
      <w:hyperlink r:id="rId141" w:history="1">
        <w:r>
          <w:rPr>
            <w:color w:val="0000FF"/>
          </w:rPr>
          <w:t>программы</w:t>
        </w:r>
      </w:hyperlink>
      <w:r>
        <w:t xml:space="preserve"> "Развитие сети физкультурно-оздоровительных и спортивных сооружений в Саратовской области на 2008 - 2014 годы".</w:t>
      </w:r>
    </w:p>
    <w:p w:rsidR="00DF2C2D" w:rsidRDefault="00DF2C2D">
      <w:pPr>
        <w:pStyle w:val="ConsPlusNormal"/>
        <w:spacing w:before="22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142" w:history="1">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DF2C2D" w:rsidRDefault="00DF2C2D">
      <w:pPr>
        <w:pStyle w:val="ConsPlusNormal"/>
        <w:spacing w:before="22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DF2C2D" w:rsidRDefault="00DF2C2D">
      <w:pPr>
        <w:pStyle w:val="ConsPlusNormal"/>
        <w:spacing w:before="22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DF2C2D" w:rsidRDefault="00DF2C2D">
      <w:pPr>
        <w:pStyle w:val="ConsPlusNormal"/>
        <w:spacing w:before="22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DF2C2D" w:rsidRDefault="00DF2C2D">
      <w:pPr>
        <w:pStyle w:val="ConsPlusNormal"/>
        <w:spacing w:before="22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DF2C2D" w:rsidRDefault="00DF2C2D">
      <w:pPr>
        <w:pStyle w:val="ConsPlusNormal"/>
        <w:spacing w:before="220"/>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DF2C2D" w:rsidRDefault="00DF2C2D">
      <w:pPr>
        <w:pStyle w:val="ConsPlusNormal"/>
        <w:spacing w:before="220"/>
        <w:ind w:firstLine="540"/>
        <w:jc w:val="both"/>
      </w:pPr>
      <w:r>
        <w:t>развитие массового спорта с учетом необходимости повышения обеспеченности физкультурно-спортивными объектами;</w:t>
      </w:r>
    </w:p>
    <w:p w:rsidR="00DF2C2D" w:rsidRDefault="00DF2C2D">
      <w:pPr>
        <w:pStyle w:val="ConsPlusNormal"/>
        <w:spacing w:before="220"/>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DF2C2D" w:rsidRDefault="00DF2C2D">
      <w:pPr>
        <w:pStyle w:val="ConsPlusNormal"/>
        <w:spacing w:before="220"/>
        <w:ind w:firstLine="540"/>
        <w:jc w:val="both"/>
      </w:pPr>
      <w:r>
        <w:t>создание условий для формирования, подготовки и сохранения спортивного резерва.</w:t>
      </w:r>
    </w:p>
    <w:p w:rsidR="00DF2C2D" w:rsidRDefault="00DF2C2D">
      <w:pPr>
        <w:pStyle w:val="ConsPlusNormal"/>
        <w:jc w:val="both"/>
      </w:pPr>
    </w:p>
    <w:p w:rsidR="00DF2C2D" w:rsidRDefault="00DF2C2D">
      <w:pPr>
        <w:pStyle w:val="ConsPlusTitle"/>
        <w:jc w:val="center"/>
        <w:outlineLvl w:val="1"/>
      </w:pPr>
      <w:r>
        <w:t>2. Цели и задачи государственной программы</w:t>
      </w:r>
    </w:p>
    <w:p w:rsidR="00DF2C2D" w:rsidRDefault="00DF2C2D">
      <w:pPr>
        <w:pStyle w:val="ConsPlusNormal"/>
        <w:jc w:val="both"/>
      </w:pPr>
    </w:p>
    <w:p w:rsidR="00DF2C2D" w:rsidRDefault="00DF2C2D">
      <w:pPr>
        <w:pStyle w:val="ConsPlusNormal"/>
        <w:ind w:firstLine="540"/>
        <w:jc w:val="both"/>
      </w:pPr>
      <w:r>
        <w:t>Цели государственной программы:</w:t>
      </w:r>
    </w:p>
    <w:p w:rsidR="00DF2C2D" w:rsidRDefault="00DF2C2D">
      <w:pPr>
        <w:pStyle w:val="ConsPlusNormal"/>
        <w:spacing w:before="220"/>
        <w:ind w:firstLine="540"/>
        <w:jc w:val="both"/>
      </w:pPr>
      <w:r>
        <w:t xml:space="preserve">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w:t>
      </w:r>
      <w:r>
        <w:lastRenderedPageBreak/>
        <w:t>высших достижений;</w:t>
      </w:r>
    </w:p>
    <w:p w:rsidR="00DF2C2D" w:rsidRDefault="00DF2C2D">
      <w:pPr>
        <w:pStyle w:val="ConsPlusNormal"/>
        <w:jc w:val="both"/>
      </w:pPr>
      <w:r>
        <w:t xml:space="preserve">(в ред. </w:t>
      </w:r>
      <w:hyperlink r:id="rId143"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развитие туризма для приобщения граждан к региональному культурному и природному наследию;</w:t>
      </w:r>
    </w:p>
    <w:p w:rsidR="00DF2C2D" w:rsidRDefault="00DF2C2D">
      <w:pPr>
        <w:pStyle w:val="ConsPlusNormal"/>
        <w:spacing w:before="22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DF2C2D" w:rsidRDefault="00DF2C2D">
      <w:pPr>
        <w:pStyle w:val="ConsPlusNormal"/>
        <w:spacing w:before="220"/>
        <w:ind w:firstLine="540"/>
        <w:jc w:val="both"/>
      </w:pPr>
      <w:r>
        <w:t>Задачи государственной программы:</w:t>
      </w:r>
    </w:p>
    <w:p w:rsidR="00DF2C2D" w:rsidRDefault="00DF2C2D">
      <w:pPr>
        <w:pStyle w:val="ConsPlusNormal"/>
        <w:spacing w:before="220"/>
        <w:ind w:firstLine="540"/>
        <w:jc w:val="both"/>
      </w:pPr>
      <w:r>
        <w:t>увеличение численности населения области, систематически занимающегося физической культурой и спортом;</w:t>
      </w:r>
    </w:p>
    <w:p w:rsidR="00DF2C2D" w:rsidRDefault="00DF2C2D">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DF2C2D" w:rsidRDefault="00DF2C2D">
      <w:pPr>
        <w:pStyle w:val="ConsPlusNormal"/>
        <w:spacing w:before="220"/>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DF2C2D" w:rsidRDefault="00DF2C2D">
      <w:pPr>
        <w:pStyle w:val="ConsPlusNormal"/>
        <w:spacing w:before="220"/>
        <w:ind w:firstLine="540"/>
        <w:jc w:val="both"/>
      </w:pPr>
      <w:r>
        <w:t>формирование положительного туристического имиджа Саратовской области внутри региона и за его пределами;</w:t>
      </w:r>
    </w:p>
    <w:p w:rsidR="00DF2C2D" w:rsidRDefault="00DF2C2D">
      <w:pPr>
        <w:pStyle w:val="ConsPlusNormal"/>
        <w:spacing w:before="220"/>
        <w:ind w:firstLine="540"/>
        <w:jc w:val="both"/>
      </w:pPr>
      <w:r>
        <w:t>создание благоприятных условий для устойчивого развития сферы туризма;</w:t>
      </w:r>
    </w:p>
    <w:p w:rsidR="00DF2C2D" w:rsidRDefault="00DF2C2D">
      <w:pPr>
        <w:pStyle w:val="ConsPlusNormal"/>
        <w:spacing w:before="220"/>
        <w:ind w:firstLine="540"/>
        <w:jc w:val="both"/>
      </w:pPr>
      <w:r>
        <w:t>социализация молодежи;</w:t>
      </w:r>
    </w:p>
    <w:p w:rsidR="00DF2C2D" w:rsidRDefault="00DF2C2D">
      <w:pPr>
        <w:pStyle w:val="ConsPlusNormal"/>
        <w:spacing w:before="220"/>
        <w:ind w:firstLine="540"/>
        <w:jc w:val="both"/>
      </w:pPr>
      <w:r>
        <w:t>подготовка молодежи к участию в общественной деятельности и государственном управлении;</w:t>
      </w:r>
    </w:p>
    <w:p w:rsidR="00DF2C2D" w:rsidRDefault="00DF2C2D">
      <w:pPr>
        <w:pStyle w:val="ConsPlusNormal"/>
        <w:spacing w:before="220"/>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DF2C2D" w:rsidRDefault="00DF2C2D">
      <w:pPr>
        <w:pStyle w:val="ConsPlusNormal"/>
        <w:jc w:val="both"/>
      </w:pPr>
      <w:r>
        <w:t xml:space="preserve">(абзац введен </w:t>
      </w:r>
      <w:hyperlink r:id="rId144" w:history="1">
        <w:r>
          <w:rPr>
            <w:color w:val="0000FF"/>
          </w:rPr>
          <w:t>постановлением</w:t>
        </w:r>
      </w:hyperlink>
      <w:r>
        <w:t xml:space="preserve"> Правительства Саратовской области от 29.10.2015 N 544-П)</w:t>
      </w:r>
    </w:p>
    <w:p w:rsidR="00DF2C2D" w:rsidRDefault="00DF2C2D">
      <w:pPr>
        <w:pStyle w:val="ConsPlusNormal"/>
        <w:spacing w:before="220"/>
        <w:ind w:firstLine="540"/>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DF2C2D" w:rsidRDefault="00DF2C2D">
      <w:pPr>
        <w:pStyle w:val="ConsPlusNormal"/>
        <w:jc w:val="both"/>
      </w:pPr>
      <w:r>
        <w:t xml:space="preserve">(абзац введен </w:t>
      </w:r>
      <w:hyperlink r:id="rId145"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DF2C2D" w:rsidRDefault="00DF2C2D">
      <w:pPr>
        <w:pStyle w:val="ConsPlusNormal"/>
        <w:jc w:val="both"/>
      </w:pPr>
      <w:r>
        <w:t xml:space="preserve">(часть введена </w:t>
      </w:r>
      <w:hyperlink r:id="rId146" w:history="1">
        <w:r>
          <w:rPr>
            <w:color w:val="0000FF"/>
          </w:rPr>
          <w:t>постановлением</w:t>
        </w:r>
      </w:hyperlink>
      <w:r>
        <w:t xml:space="preserve"> Правительства Саратовской области от 31.10.2016 N 592-П)</w:t>
      </w:r>
    </w:p>
    <w:p w:rsidR="00DF2C2D" w:rsidRDefault="00DF2C2D">
      <w:pPr>
        <w:pStyle w:val="ConsPlusNormal"/>
        <w:jc w:val="both"/>
      </w:pPr>
    </w:p>
    <w:p w:rsidR="00DF2C2D" w:rsidRDefault="00DF2C2D">
      <w:pPr>
        <w:pStyle w:val="ConsPlusTitle"/>
        <w:jc w:val="center"/>
        <w:outlineLvl w:val="1"/>
      </w:pPr>
      <w:r>
        <w:t>3. Целевые показатели государственной программы</w:t>
      </w:r>
    </w:p>
    <w:p w:rsidR="00DF2C2D" w:rsidRDefault="00DF2C2D">
      <w:pPr>
        <w:pStyle w:val="ConsPlusNormal"/>
        <w:jc w:val="both"/>
      </w:pPr>
    </w:p>
    <w:p w:rsidR="00DF2C2D" w:rsidRDefault="00DF2C2D">
      <w:pPr>
        <w:pStyle w:val="ConsPlusNormal"/>
        <w:ind w:firstLine="540"/>
        <w:jc w:val="both"/>
      </w:pPr>
      <w:r>
        <w:t>Реализация государственной программы позволит достигнуть следующих целевых показателей.</w:t>
      </w:r>
    </w:p>
    <w:p w:rsidR="00DF2C2D" w:rsidRDefault="00DF2C2D">
      <w:pPr>
        <w:pStyle w:val="ConsPlusNormal"/>
        <w:spacing w:before="220"/>
        <w:ind w:firstLine="540"/>
        <w:jc w:val="both"/>
      </w:pPr>
      <w:r>
        <w:t>В сфере физической культуры и спорта:</w:t>
      </w:r>
    </w:p>
    <w:p w:rsidR="00DF2C2D" w:rsidRDefault="00DF2C2D">
      <w:pPr>
        <w:pStyle w:val="ConsPlusNormal"/>
        <w:spacing w:before="220"/>
        <w:ind w:firstLine="540"/>
        <w:jc w:val="both"/>
      </w:pPr>
      <w:r>
        <w:lastRenderedPageBreak/>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49,2 процента в 2022 году;</w:t>
      </w:r>
    </w:p>
    <w:p w:rsidR="00DF2C2D" w:rsidRDefault="00DF2C2D">
      <w:pPr>
        <w:pStyle w:val="ConsPlusNormal"/>
        <w:spacing w:before="220"/>
        <w:ind w:firstLine="540"/>
        <w:jc w:val="both"/>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с 61,8 процента в 2015 году до 63 процентов в 2022 году;</w:t>
      </w:r>
    </w:p>
    <w:p w:rsidR="00DF2C2D" w:rsidRDefault="00DF2C2D">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31 процента в 2022 году;</w:t>
      </w:r>
    </w:p>
    <w:p w:rsidR="00DF2C2D" w:rsidRDefault="00DF2C2D">
      <w:pPr>
        <w:pStyle w:val="ConsPlusNormal"/>
        <w:spacing w:before="220"/>
        <w:ind w:firstLine="540"/>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28 процентов к 2022 году.</w:t>
      </w:r>
    </w:p>
    <w:p w:rsidR="00DF2C2D" w:rsidRDefault="00DF2C2D">
      <w:pPr>
        <w:pStyle w:val="ConsPlusNormal"/>
        <w:spacing w:before="220"/>
        <w:ind w:firstLine="540"/>
        <w:jc w:val="both"/>
      </w:pPr>
      <w:r>
        <w:t>В сфере туризма:</w:t>
      </w:r>
    </w:p>
    <w:p w:rsidR="00DF2C2D" w:rsidRDefault="00DF2C2D">
      <w:pPr>
        <w:pStyle w:val="ConsPlusNormal"/>
        <w:spacing w:before="220"/>
        <w:ind w:firstLine="540"/>
        <w:jc w:val="both"/>
      </w:pPr>
      <w:r>
        <w:t>объем платных туристских услуг, оказанных населению, с 1453,8 млн. рублей в 2013 году до 1690,9 млн. рублей в 2016 году;</w:t>
      </w:r>
    </w:p>
    <w:p w:rsidR="00DF2C2D" w:rsidRDefault="00DF2C2D">
      <w:pPr>
        <w:pStyle w:val="ConsPlusNormal"/>
        <w:spacing w:before="22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DF2C2D" w:rsidRDefault="00DF2C2D">
      <w:pPr>
        <w:pStyle w:val="ConsPlusNormal"/>
        <w:spacing w:before="220"/>
        <w:ind w:firstLine="540"/>
        <w:jc w:val="both"/>
      </w:pPr>
      <w:r>
        <w:t>численность лиц, размещенных в коллективных средствах размещения, по отношению к 2012 году с 125 процентов в 2018 году до 140,7 процента к 2022 году.</w:t>
      </w:r>
    </w:p>
    <w:p w:rsidR="00DF2C2D" w:rsidRDefault="00DF2C2D">
      <w:pPr>
        <w:pStyle w:val="ConsPlusNormal"/>
        <w:spacing w:before="220"/>
        <w:ind w:firstLine="540"/>
        <w:jc w:val="both"/>
      </w:pPr>
      <w:r>
        <w:t>В сфере молодежной политики:</w:t>
      </w:r>
    </w:p>
    <w:p w:rsidR="00DF2C2D" w:rsidRDefault="00DF2C2D">
      <w:pPr>
        <w:pStyle w:val="ConsPlusNormal"/>
        <w:spacing w:before="22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69,5 процента в 2022 году;</w:t>
      </w:r>
    </w:p>
    <w:p w:rsidR="00DF2C2D" w:rsidRDefault="00DF2C2D">
      <w:pPr>
        <w:pStyle w:val="ConsPlusNormal"/>
        <w:spacing w:before="220"/>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2022 году.</w:t>
      </w:r>
    </w:p>
    <w:p w:rsidR="00DF2C2D" w:rsidRDefault="00DF2C2D">
      <w:pPr>
        <w:pStyle w:val="ConsPlusNormal"/>
        <w:spacing w:before="220"/>
        <w:ind w:firstLine="540"/>
        <w:jc w:val="both"/>
      </w:pPr>
      <w:r>
        <w:t>В сфере материально-технической базы спорта:</w:t>
      </w:r>
    </w:p>
    <w:p w:rsidR="00DF2C2D" w:rsidRDefault="00DF2C2D">
      <w:pPr>
        <w:pStyle w:val="ConsPlusNormal"/>
        <w:spacing w:before="22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со 135 человек в 2016 году до 2300 человек в 2022 году;</w:t>
      </w:r>
    </w:p>
    <w:p w:rsidR="00DF2C2D" w:rsidRDefault="00DF2C2D">
      <w:pPr>
        <w:pStyle w:val="ConsPlusNormal"/>
        <w:spacing w:before="220"/>
        <w:ind w:firstLine="540"/>
        <w:jc w:val="both"/>
      </w:pPr>
      <w:r>
        <w:t>эффективность использования существующих объектов спорта - с 81 процента в 2013 году до 100 процентов в 2022 году.</w:t>
      </w:r>
    </w:p>
    <w:p w:rsidR="00DF2C2D" w:rsidRDefault="00DF2C2D">
      <w:pPr>
        <w:pStyle w:val="ConsPlusNormal"/>
        <w:jc w:val="both"/>
      </w:pPr>
      <w:r>
        <w:t xml:space="preserve">(часть первая в ред. </w:t>
      </w:r>
      <w:hyperlink r:id="rId147"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1419" w:history="1">
        <w:r>
          <w:rPr>
            <w:color w:val="0000FF"/>
          </w:rPr>
          <w:t>Сведения</w:t>
        </w:r>
      </w:hyperlink>
      <w:r>
        <w:t xml:space="preserve"> о целевых показателях приведены в приложении N 1 к государственной программе.</w:t>
      </w:r>
    </w:p>
    <w:p w:rsidR="00DF2C2D" w:rsidRDefault="00DF2C2D">
      <w:pPr>
        <w:pStyle w:val="ConsPlusNormal"/>
        <w:jc w:val="both"/>
      </w:pPr>
    </w:p>
    <w:p w:rsidR="00DF2C2D" w:rsidRDefault="00DF2C2D">
      <w:pPr>
        <w:pStyle w:val="ConsPlusTitle"/>
        <w:jc w:val="center"/>
        <w:outlineLvl w:val="1"/>
      </w:pPr>
      <w:r>
        <w:t>4. Прогноз конечных результатов государственной программы,</w:t>
      </w:r>
    </w:p>
    <w:p w:rsidR="00DF2C2D" w:rsidRDefault="00DF2C2D">
      <w:pPr>
        <w:pStyle w:val="ConsPlusTitle"/>
        <w:jc w:val="center"/>
      </w:pPr>
      <w:r>
        <w:t>сроки и этапы реализации государственной программы</w:t>
      </w:r>
    </w:p>
    <w:p w:rsidR="00DF2C2D" w:rsidRDefault="00DF2C2D">
      <w:pPr>
        <w:pStyle w:val="ConsPlusNormal"/>
        <w:jc w:val="both"/>
      </w:pPr>
    </w:p>
    <w:p w:rsidR="00DF2C2D" w:rsidRDefault="00DF2C2D">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DF2C2D" w:rsidRDefault="00DF2C2D">
      <w:pPr>
        <w:pStyle w:val="ConsPlusNormal"/>
        <w:spacing w:before="220"/>
        <w:ind w:firstLine="540"/>
        <w:jc w:val="both"/>
      </w:pPr>
      <w:r>
        <w:t xml:space="preserve">увеличение количества проведенных физкультурно-массовых мероприятий на территории </w:t>
      </w:r>
      <w:r>
        <w:lastRenderedPageBreak/>
        <w:t>области до 159 физкультурно-спортивных мероприятий с охватом более 847,4 тыс. человек;</w:t>
      </w:r>
    </w:p>
    <w:p w:rsidR="00DF2C2D" w:rsidRDefault="00DF2C2D">
      <w:pPr>
        <w:pStyle w:val="ConsPlusNormal"/>
        <w:jc w:val="both"/>
      </w:pPr>
      <w:r>
        <w:t xml:space="preserve">(в ред. </w:t>
      </w:r>
      <w:hyperlink r:id="rId148"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увеличение количества занимающихся в спортивных школах области до 50600 человек;</w:t>
      </w:r>
    </w:p>
    <w:p w:rsidR="00DF2C2D" w:rsidRDefault="00DF2C2D">
      <w:pPr>
        <w:pStyle w:val="ConsPlusNormal"/>
        <w:spacing w:before="220"/>
        <w:ind w:firstLine="540"/>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24700 человек к 2022 году;</w:t>
      </w:r>
    </w:p>
    <w:p w:rsidR="00DF2C2D" w:rsidRDefault="00DF2C2D">
      <w:pPr>
        <w:pStyle w:val="ConsPlusNormal"/>
        <w:jc w:val="both"/>
      </w:pPr>
      <w:r>
        <w:t xml:space="preserve">(абзац введен </w:t>
      </w:r>
      <w:hyperlink r:id="rId149" w:history="1">
        <w:r>
          <w:rPr>
            <w:color w:val="0000FF"/>
          </w:rPr>
          <w:t>постановлением</w:t>
        </w:r>
      </w:hyperlink>
      <w:r>
        <w:t xml:space="preserve"> Правительства Саратовской области от 31.10.2016 N 592-П; в ред. </w:t>
      </w:r>
      <w:hyperlink r:id="rId150"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DF2C2D" w:rsidRDefault="00DF2C2D">
      <w:pPr>
        <w:pStyle w:val="ConsPlusNormal"/>
        <w:spacing w:before="220"/>
        <w:ind w:firstLine="540"/>
        <w:jc w:val="both"/>
      </w:pPr>
      <w:r>
        <w:t>разработка и апробация не менее 40 региональных туристических маршрутов;</w:t>
      </w:r>
    </w:p>
    <w:p w:rsidR="00DF2C2D" w:rsidRDefault="00DF2C2D">
      <w:pPr>
        <w:pStyle w:val="ConsPlusNormal"/>
        <w:spacing w:before="220"/>
        <w:ind w:firstLine="540"/>
        <w:jc w:val="both"/>
      </w:pPr>
      <w:r>
        <w:t xml:space="preserve">подготовка не менее 1 заявки на включение региона в государственную </w:t>
      </w:r>
      <w:hyperlink r:id="rId151" w:history="1">
        <w:r>
          <w:rPr>
            <w:color w:val="0000FF"/>
          </w:rPr>
          <w:t>программу</w:t>
        </w:r>
      </w:hyperlink>
      <w:r>
        <w:t xml:space="preserve"> Российской Федерации "Развитие культуры и туризма" на 2013 - 2020 годы;</w:t>
      </w:r>
    </w:p>
    <w:p w:rsidR="00DF2C2D" w:rsidRDefault="00DF2C2D">
      <w:pPr>
        <w:pStyle w:val="ConsPlusNormal"/>
        <w:spacing w:before="22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DF2C2D" w:rsidRDefault="00DF2C2D">
      <w:pPr>
        <w:pStyle w:val="ConsPlusNormal"/>
        <w:spacing w:before="22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DF2C2D" w:rsidRDefault="00DF2C2D">
      <w:pPr>
        <w:pStyle w:val="ConsPlusNormal"/>
        <w:spacing w:before="220"/>
        <w:ind w:firstLine="540"/>
        <w:jc w:val="both"/>
      </w:pPr>
      <w:r>
        <w:t>улучшение материально-технической базы спортивных сооружений области.</w:t>
      </w:r>
    </w:p>
    <w:p w:rsidR="00DF2C2D" w:rsidRDefault="00DF2C2D">
      <w:pPr>
        <w:pStyle w:val="ConsPlusNormal"/>
        <w:jc w:val="both"/>
      </w:pPr>
      <w:r>
        <w:t xml:space="preserve">(абзац введен </w:t>
      </w:r>
      <w:hyperlink r:id="rId152" w:history="1">
        <w:r>
          <w:rPr>
            <w:color w:val="0000FF"/>
          </w:rPr>
          <w:t>постановлением</w:t>
        </w:r>
      </w:hyperlink>
      <w:r>
        <w:t xml:space="preserve"> Правительства Саратовской области от 29.10.2015 N 544-П)</w:t>
      </w:r>
    </w:p>
    <w:p w:rsidR="00DF2C2D" w:rsidRDefault="00DF2C2D">
      <w:pPr>
        <w:pStyle w:val="ConsPlusNormal"/>
        <w:spacing w:before="220"/>
        <w:ind w:firstLine="540"/>
        <w:jc w:val="both"/>
      </w:pPr>
      <w:r>
        <w:t>Государственная программа реализуется в один этап с 2014 по 2022 годы.</w:t>
      </w:r>
    </w:p>
    <w:p w:rsidR="00DF2C2D" w:rsidRDefault="00DF2C2D">
      <w:pPr>
        <w:pStyle w:val="ConsPlusNormal"/>
        <w:jc w:val="both"/>
      </w:pPr>
      <w:r>
        <w:t xml:space="preserve">(в ред. </w:t>
      </w:r>
      <w:hyperlink r:id="rId153" w:history="1">
        <w:r>
          <w:rPr>
            <w:color w:val="0000FF"/>
          </w:rPr>
          <w:t>постановления</w:t>
        </w:r>
      </w:hyperlink>
      <w:r>
        <w:t xml:space="preserve"> Правительства Саратовской области от 31.01.2019 N 65-П)</w:t>
      </w:r>
    </w:p>
    <w:p w:rsidR="00DF2C2D" w:rsidRDefault="00DF2C2D">
      <w:pPr>
        <w:pStyle w:val="ConsPlusNormal"/>
        <w:jc w:val="both"/>
      </w:pPr>
    </w:p>
    <w:p w:rsidR="00DF2C2D" w:rsidRDefault="00DF2C2D">
      <w:pPr>
        <w:pStyle w:val="ConsPlusTitle"/>
        <w:jc w:val="center"/>
        <w:outlineLvl w:val="1"/>
      </w:pPr>
      <w:r>
        <w:t>5. Обобщенная характеристика мер правового регулирования</w:t>
      </w:r>
    </w:p>
    <w:p w:rsidR="00DF2C2D" w:rsidRDefault="00DF2C2D">
      <w:pPr>
        <w:pStyle w:val="ConsPlusNormal"/>
        <w:jc w:val="both"/>
      </w:pPr>
    </w:p>
    <w:p w:rsidR="00DF2C2D" w:rsidRDefault="00DF2C2D">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DF2C2D" w:rsidRDefault="00DF2C2D">
      <w:pPr>
        <w:pStyle w:val="ConsPlusNormal"/>
        <w:spacing w:before="220"/>
        <w:ind w:firstLine="540"/>
        <w:jc w:val="both"/>
      </w:pPr>
      <w:r>
        <w:t>В сфере физической культуры и спорта:</w:t>
      </w:r>
    </w:p>
    <w:p w:rsidR="00DF2C2D" w:rsidRDefault="00DF2C2D">
      <w:pPr>
        <w:pStyle w:val="ConsPlusNormal"/>
        <w:spacing w:before="220"/>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DF2C2D" w:rsidRDefault="00DF2C2D">
      <w:pPr>
        <w:pStyle w:val="ConsPlusNormal"/>
        <w:spacing w:before="220"/>
        <w:ind w:firstLine="540"/>
        <w:jc w:val="both"/>
      </w:pPr>
      <w:r>
        <w:t>В сфере туризма:</w:t>
      </w:r>
    </w:p>
    <w:p w:rsidR="00DF2C2D" w:rsidRDefault="00DF2C2D">
      <w:pPr>
        <w:pStyle w:val="ConsPlusNormal"/>
        <w:spacing w:before="22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DF2C2D" w:rsidRDefault="00DF2C2D">
      <w:pPr>
        <w:pStyle w:val="ConsPlusNormal"/>
        <w:spacing w:before="220"/>
        <w:ind w:firstLine="540"/>
        <w:jc w:val="both"/>
      </w:pPr>
      <w:r>
        <w:t>В сфере молодежной политики:</w:t>
      </w:r>
    </w:p>
    <w:p w:rsidR="00DF2C2D" w:rsidRDefault="00DF2C2D">
      <w:pPr>
        <w:pStyle w:val="ConsPlusNormal"/>
        <w:spacing w:before="220"/>
        <w:ind w:firstLine="540"/>
        <w:jc w:val="both"/>
      </w:pPr>
      <w:r>
        <w:t xml:space="preserve">нормативное закрепление порядка проведения областных мероприятий, посвященных </w:t>
      </w:r>
      <w:r>
        <w:lastRenderedPageBreak/>
        <w:t>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DF2C2D" w:rsidRDefault="00DF2C2D">
      <w:pPr>
        <w:pStyle w:val="ConsPlusNormal"/>
        <w:spacing w:before="220"/>
        <w:ind w:firstLine="540"/>
        <w:jc w:val="both"/>
      </w:pPr>
      <w:r>
        <w:t>В сфере материально-технической базы спорта:</w:t>
      </w:r>
    </w:p>
    <w:p w:rsidR="00DF2C2D" w:rsidRDefault="00DF2C2D">
      <w:pPr>
        <w:pStyle w:val="ConsPlusNormal"/>
        <w:spacing w:before="220"/>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DF2C2D" w:rsidRDefault="00DF2C2D">
      <w:pPr>
        <w:pStyle w:val="ConsPlusNormal"/>
        <w:jc w:val="both"/>
      </w:pPr>
      <w:r>
        <w:t xml:space="preserve">(часть пятая введена </w:t>
      </w:r>
      <w:hyperlink r:id="rId154" w:history="1">
        <w:r>
          <w:rPr>
            <w:color w:val="0000FF"/>
          </w:rPr>
          <w:t>постановлением</w:t>
        </w:r>
      </w:hyperlink>
      <w:r>
        <w:t xml:space="preserve"> Правительства Саратовской области от 29.10.2015 N 544-П)</w:t>
      </w:r>
    </w:p>
    <w:p w:rsidR="00DF2C2D" w:rsidRDefault="00DF2C2D">
      <w:pPr>
        <w:pStyle w:val="ConsPlusNormal"/>
        <w:spacing w:before="220"/>
        <w:ind w:firstLine="540"/>
        <w:jc w:val="both"/>
      </w:pPr>
      <w:hyperlink w:anchor="P2257" w:history="1">
        <w:r>
          <w:rPr>
            <w:color w:val="0000FF"/>
          </w:rPr>
          <w:t>Сведения</w:t>
        </w:r>
      </w:hyperlink>
      <w:r>
        <w:t xml:space="preserve"> о мерах правового регулирования представлены в приложении N 2 к государственной программе.</w:t>
      </w:r>
    </w:p>
    <w:p w:rsidR="00DF2C2D" w:rsidRDefault="00DF2C2D">
      <w:pPr>
        <w:pStyle w:val="ConsPlusNormal"/>
        <w:jc w:val="both"/>
      </w:pPr>
    </w:p>
    <w:p w:rsidR="00DF2C2D" w:rsidRDefault="00DF2C2D">
      <w:pPr>
        <w:pStyle w:val="ConsPlusTitle"/>
        <w:jc w:val="center"/>
        <w:outlineLvl w:val="1"/>
      </w:pPr>
      <w:r>
        <w:t>6. Обобщенная характеристика мер</w:t>
      </w:r>
    </w:p>
    <w:p w:rsidR="00DF2C2D" w:rsidRDefault="00DF2C2D">
      <w:pPr>
        <w:pStyle w:val="ConsPlusTitle"/>
        <w:jc w:val="center"/>
      </w:pPr>
      <w:r>
        <w:t>государственного регулирования</w:t>
      </w:r>
    </w:p>
    <w:p w:rsidR="00DF2C2D" w:rsidRDefault="00DF2C2D">
      <w:pPr>
        <w:pStyle w:val="ConsPlusNormal"/>
        <w:jc w:val="both"/>
      </w:pPr>
    </w:p>
    <w:p w:rsidR="00DF2C2D" w:rsidRDefault="00DF2C2D">
      <w:pPr>
        <w:pStyle w:val="ConsPlusNormal"/>
        <w:ind w:firstLine="540"/>
        <w:jc w:val="both"/>
      </w:pPr>
      <w:r>
        <w:t>Меры государственного регулирования государственной программой не предусмотрены.</w:t>
      </w:r>
    </w:p>
    <w:p w:rsidR="00DF2C2D" w:rsidRDefault="00DF2C2D">
      <w:pPr>
        <w:pStyle w:val="ConsPlusNormal"/>
        <w:jc w:val="both"/>
      </w:pPr>
    </w:p>
    <w:p w:rsidR="00DF2C2D" w:rsidRDefault="00DF2C2D">
      <w:pPr>
        <w:pStyle w:val="ConsPlusTitle"/>
        <w:jc w:val="center"/>
        <w:outlineLvl w:val="1"/>
      </w:pPr>
      <w:r>
        <w:t>7. Обобщенная характеристика подпрограмм</w:t>
      </w:r>
    </w:p>
    <w:p w:rsidR="00DF2C2D" w:rsidRDefault="00DF2C2D">
      <w:pPr>
        <w:pStyle w:val="ConsPlusTitle"/>
        <w:jc w:val="center"/>
      </w:pPr>
      <w:r>
        <w:t>государственной программы</w:t>
      </w:r>
    </w:p>
    <w:p w:rsidR="00DF2C2D" w:rsidRDefault="00DF2C2D">
      <w:pPr>
        <w:pStyle w:val="ConsPlusNormal"/>
        <w:jc w:val="both"/>
      </w:pPr>
    </w:p>
    <w:p w:rsidR="00DF2C2D" w:rsidRDefault="00DF2C2D">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DF2C2D" w:rsidRDefault="00DF2C2D">
      <w:pPr>
        <w:pStyle w:val="ConsPlusNormal"/>
        <w:spacing w:before="220"/>
        <w:ind w:firstLine="540"/>
        <w:jc w:val="both"/>
      </w:pPr>
      <w:r>
        <w:t xml:space="preserve">Реализация </w:t>
      </w:r>
      <w:hyperlink w:anchor="P479"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DF2C2D" w:rsidRDefault="00DF2C2D">
      <w:pPr>
        <w:pStyle w:val="ConsPlusNormal"/>
        <w:jc w:val="both"/>
      </w:pPr>
      <w:r>
        <w:t xml:space="preserve">(в ред. постановлений Правительства Саратовской области от 14.09.2016 </w:t>
      </w:r>
      <w:hyperlink r:id="rId155" w:history="1">
        <w:r>
          <w:rPr>
            <w:color w:val="0000FF"/>
          </w:rPr>
          <w:t>N 504-П</w:t>
        </w:r>
      </w:hyperlink>
      <w:r>
        <w:t xml:space="preserve">, от 11.11.2016 </w:t>
      </w:r>
      <w:hyperlink r:id="rId156" w:history="1">
        <w:r>
          <w:rPr>
            <w:color w:val="0000FF"/>
          </w:rPr>
          <w:t>N 613-П</w:t>
        </w:r>
      </w:hyperlink>
      <w:r>
        <w:t xml:space="preserve">, от 20.12.2016 </w:t>
      </w:r>
      <w:hyperlink r:id="rId157" w:history="1">
        <w:r>
          <w:rPr>
            <w:color w:val="0000FF"/>
          </w:rPr>
          <w:t>N 702-П</w:t>
        </w:r>
      </w:hyperlink>
      <w:r>
        <w:t>)</w:t>
      </w:r>
    </w:p>
    <w:p w:rsidR="00DF2C2D" w:rsidRDefault="00DF2C2D">
      <w:pPr>
        <w:pStyle w:val="ConsPlusNormal"/>
        <w:spacing w:before="220"/>
        <w:ind w:firstLine="540"/>
        <w:jc w:val="both"/>
      </w:pPr>
      <w:r>
        <w:t xml:space="preserve">Реализация </w:t>
      </w:r>
      <w:hyperlink w:anchor="P721"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DF2C2D" w:rsidRDefault="00DF2C2D">
      <w:pPr>
        <w:pStyle w:val="ConsPlusNormal"/>
        <w:spacing w:before="220"/>
        <w:ind w:firstLine="540"/>
        <w:jc w:val="both"/>
      </w:pPr>
      <w:r>
        <w:t xml:space="preserve">Реализация </w:t>
      </w:r>
      <w:hyperlink w:anchor="P1009"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w:t>
      </w:r>
      <w:r>
        <w:lastRenderedPageBreak/>
        <w:t>информационному развитию системы работы с молодежью в области.</w:t>
      </w:r>
    </w:p>
    <w:p w:rsidR="00DF2C2D" w:rsidRDefault="00DF2C2D">
      <w:pPr>
        <w:pStyle w:val="ConsPlusNormal"/>
        <w:spacing w:before="220"/>
        <w:ind w:firstLine="540"/>
        <w:jc w:val="both"/>
      </w:pPr>
      <w:r>
        <w:t xml:space="preserve">Реализация </w:t>
      </w:r>
      <w:hyperlink w:anchor="P1184"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DF2C2D" w:rsidRDefault="00DF2C2D">
      <w:pPr>
        <w:pStyle w:val="ConsPlusNormal"/>
        <w:jc w:val="both"/>
      </w:pPr>
      <w:r>
        <w:t xml:space="preserve">(часть введена </w:t>
      </w:r>
      <w:hyperlink r:id="rId158" w:history="1">
        <w:r>
          <w:rPr>
            <w:color w:val="0000FF"/>
          </w:rPr>
          <w:t>постановлением</w:t>
        </w:r>
      </w:hyperlink>
      <w:r>
        <w:t xml:space="preserve"> Правительства Саратовской области от 29.10.2015 N 544-П)</w:t>
      </w:r>
    </w:p>
    <w:p w:rsidR="00DF2C2D" w:rsidRDefault="00DF2C2D">
      <w:pPr>
        <w:pStyle w:val="ConsPlusNormal"/>
        <w:jc w:val="both"/>
      </w:pPr>
    </w:p>
    <w:p w:rsidR="00DF2C2D" w:rsidRDefault="00DF2C2D">
      <w:pPr>
        <w:pStyle w:val="ConsPlusTitle"/>
        <w:jc w:val="center"/>
        <w:outlineLvl w:val="1"/>
      </w:pPr>
      <w:r>
        <w:t>8. Финансовое обеспечение реализации</w:t>
      </w:r>
    </w:p>
    <w:p w:rsidR="00DF2C2D" w:rsidRDefault="00DF2C2D">
      <w:pPr>
        <w:pStyle w:val="ConsPlusTitle"/>
        <w:jc w:val="center"/>
      </w:pPr>
      <w:r>
        <w:t>государственной программы</w:t>
      </w:r>
    </w:p>
    <w:p w:rsidR="00DF2C2D" w:rsidRDefault="00DF2C2D">
      <w:pPr>
        <w:pStyle w:val="ConsPlusNormal"/>
        <w:jc w:val="center"/>
      </w:pPr>
      <w:r>
        <w:t xml:space="preserve">(в ред. </w:t>
      </w:r>
      <w:hyperlink r:id="rId159" w:history="1">
        <w:r>
          <w:rPr>
            <w:color w:val="0000FF"/>
          </w:rPr>
          <w:t>постановления</w:t>
        </w:r>
      </w:hyperlink>
      <w:r>
        <w:t xml:space="preserve"> Правительства Саратовской области</w:t>
      </w:r>
    </w:p>
    <w:p w:rsidR="00DF2C2D" w:rsidRDefault="00DF2C2D">
      <w:pPr>
        <w:pStyle w:val="ConsPlusNormal"/>
        <w:jc w:val="center"/>
      </w:pPr>
      <w:r>
        <w:t>от 12.11.2014 N 632-П)</w:t>
      </w:r>
    </w:p>
    <w:p w:rsidR="00DF2C2D" w:rsidRDefault="00DF2C2D">
      <w:pPr>
        <w:pStyle w:val="ConsPlusNormal"/>
        <w:jc w:val="both"/>
      </w:pPr>
    </w:p>
    <w:p w:rsidR="00DF2C2D" w:rsidRDefault="00DF2C2D">
      <w:pPr>
        <w:pStyle w:val="ConsPlusNormal"/>
        <w:ind w:firstLine="540"/>
        <w:jc w:val="both"/>
      </w:pPr>
      <w:r>
        <w:t>Общий объем финансового обеспечения государственной программы на 2014 - 2022 годы составит 10043325,7 тыс. рублей, из них:</w:t>
      </w:r>
    </w:p>
    <w:p w:rsidR="00DF2C2D" w:rsidRDefault="00DF2C2D">
      <w:pPr>
        <w:pStyle w:val="ConsPlusNormal"/>
        <w:spacing w:before="220"/>
        <w:ind w:firstLine="540"/>
        <w:jc w:val="both"/>
      </w:pPr>
      <w:r>
        <w:t>2014 год - 567349,9 тыс. рублей;</w:t>
      </w:r>
    </w:p>
    <w:p w:rsidR="00DF2C2D" w:rsidRDefault="00DF2C2D">
      <w:pPr>
        <w:pStyle w:val="ConsPlusNormal"/>
        <w:spacing w:before="220"/>
        <w:ind w:firstLine="540"/>
        <w:jc w:val="both"/>
      </w:pPr>
      <w:r>
        <w:t>2015 год - 1057313,6 тыс. рублей;</w:t>
      </w:r>
    </w:p>
    <w:p w:rsidR="00DF2C2D" w:rsidRDefault="00DF2C2D">
      <w:pPr>
        <w:pStyle w:val="ConsPlusNormal"/>
        <w:spacing w:before="220"/>
        <w:ind w:firstLine="540"/>
        <w:jc w:val="both"/>
      </w:pPr>
      <w:r>
        <w:t>2016 год - 910600,3 тыс. рублей;</w:t>
      </w:r>
    </w:p>
    <w:p w:rsidR="00DF2C2D" w:rsidRDefault="00DF2C2D">
      <w:pPr>
        <w:pStyle w:val="ConsPlusNormal"/>
        <w:spacing w:before="220"/>
        <w:ind w:firstLine="540"/>
        <w:jc w:val="both"/>
      </w:pPr>
      <w:r>
        <w:t>2017 год - 1116261,7 тыс. рублей;</w:t>
      </w:r>
    </w:p>
    <w:p w:rsidR="00DF2C2D" w:rsidRDefault="00DF2C2D">
      <w:pPr>
        <w:pStyle w:val="ConsPlusNormal"/>
        <w:spacing w:before="220"/>
        <w:ind w:firstLine="540"/>
        <w:jc w:val="both"/>
      </w:pPr>
      <w:r>
        <w:t>2018 год - 1464791,3 тыс. рублей;</w:t>
      </w:r>
    </w:p>
    <w:p w:rsidR="00DF2C2D" w:rsidRDefault="00DF2C2D">
      <w:pPr>
        <w:pStyle w:val="ConsPlusNormal"/>
        <w:spacing w:before="220"/>
        <w:ind w:firstLine="540"/>
        <w:jc w:val="both"/>
      </w:pPr>
      <w:r>
        <w:t>2019 год - 1225694,2 тыс. рублей;</w:t>
      </w:r>
    </w:p>
    <w:p w:rsidR="00DF2C2D" w:rsidRDefault="00DF2C2D">
      <w:pPr>
        <w:pStyle w:val="ConsPlusNormal"/>
        <w:spacing w:before="220"/>
        <w:ind w:firstLine="540"/>
        <w:jc w:val="both"/>
      </w:pPr>
      <w:r>
        <w:t>2020 год - 1708675,1 тыс. рублей;</w:t>
      </w:r>
    </w:p>
    <w:p w:rsidR="00DF2C2D" w:rsidRDefault="00DF2C2D">
      <w:pPr>
        <w:pStyle w:val="ConsPlusNormal"/>
        <w:spacing w:before="220"/>
        <w:ind w:firstLine="540"/>
        <w:jc w:val="both"/>
      </w:pPr>
      <w:r>
        <w:t>2021 год - 1080876,1 тыс. рублей;</w:t>
      </w:r>
    </w:p>
    <w:p w:rsidR="00DF2C2D" w:rsidRDefault="00DF2C2D">
      <w:pPr>
        <w:pStyle w:val="ConsPlusNormal"/>
        <w:spacing w:before="220"/>
        <w:ind w:firstLine="540"/>
        <w:jc w:val="both"/>
      </w:pPr>
      <w:r>
        <w:t>2022 год - 911763,5 тыс. рублей;</w:t>
      </w:r>
    </w:p>
    <w:p w:rsidR="00DF2C2D" w:rsidRDefault="00DF2C2D">
      <w:pPr>
        <w:pStyle w:val="ConsPlusNormal"/>
        <w:spacing w:before="220"/>
        <w:ind w:firstLine="540"/>
        <w:jc w:val="both"/>
      </w:pPr>
      <w:r>
        <w:t>в том числе:</w:t>
      </w:r>
    </w:p>
    <w:p w:rsidR="00DF2C2D" w:rsidRDefault="00DF2C2D">
      <w:pPr>
        <w:pStyle w:val="ConsPlusNormal"/>
        <w:spacing w:before="220"/>
        <w:ind w:firstLine="540"/>
        <w:jc w:val="both"/>
      </w:pPr>
      <w:r>
        <w:t>областной бюджет - 8121174,2 тыс. рублей, из них:</w:t>
      </w:r>
    </w:p>
    <w:p w:rsidR="00DF2C2D" w:rsidRDefault="00DF2C2D">
      <w:pPr>
        <w:pStyle w:val="ConsPlusNormal"/>
        <w:spacing w:before="220"/>
        <w:ind w:firstLine="540"/>
        <w:jc w:val="both"/>
      </w:pPr>
      <w:r>
        <w:t>2014 год - 448892,0 тыс. рублей;</w:t>
      </w:r>
    </w:p>
    <w:p w:rsidR="00DF2C2D" w:rsidRDefault="00DF2C2D">
      <w:pPr>
        <w:pStyle w:val="ConsPlusNormal"/>
        <w:spacing w:before="220"/>
        <w:ind w:firstLine="540"/>
        <w:jc w:val="both"/>
      </w:pPr>
      <w:r>
        <w:t>2015 год - 957258,7 тыс. рублей;</w:t>
      </w:r>
    </w:p>
    <w:p w:rsidR="00DF2C2D" w:rsidRDefault="00DF2C2D">
      <w:pPr>
        <w:pStyle w:val="ConsPlusNormal"/>
        <w:spacing w:before="220"/>
        <w:ind w:firstLine="540"/>
        <w:jc w:val="both"/>
      </w:pPr>
      <w:r>
        <w:t>2016 год - 822872,5 тыс. рублей;</w:t>
      </w:r>
    </w:p>
    <w:p w:rsidR="00DF2C2D" w:rsidRDefault="00DF2C2D">
      <w:pPr>
        <w:pStyle w:val="ConsPlusNormal"/>
        <w:spacing w:before="220"/>
        <w:ind w:firstLine="540"/>
        <w:jc w:val="both"/>
      </w:pPr>
      <w:r>
        <w:t>2017 год - 1056018,4 тыс. рублей;</w:t>
      </w:r>
    </w:p>
    <w:p w:rsidR="00DF2C2D" w:rsidRDefault="00DF2C2D">
      <w:pPr>
        <w:pStyle w:val="ConsPlusNormal"/>
        <w:spacing w:before="220"/>
        <w:ind w:firstLine="540"/>
        <w:jc w:val="both"/>
      </w:pPr>
      <w:r>
        <w:t>2018 год - 1073774,5 тыс. рублей;</w:t>
      </w:r>
    </w:p>
    <w:p w:rsidR="00DF2C2D" w:rsidRDefault="00DF2C2D">
      <w:pPr>
        <w:pStyle w:val="ConsPlusNormal"/>
        <w:spacing w:before="220"/>
        <w:ind w:firstLine="540"/>
        <w:jc w:val="both"/>
      </w:pPr>
      <w:r>
        <w:t>2019 год - 900860,8 тыс. рублей;</w:t>
      </w:r>
    </w:p>
    <w:p w:rsidR="00DF2C2D" w:rsidRDefault="00DF2C2D">
      <w:pPr>
        <w:pStyle w:val="ConsPlusNormal"/>
        <w:spacing w:before="220"/>
        <w:ind w:firstLine="540"/>
        <w:jc w:val="both"/>
      </w:pPr>
      <w:r>
        <w:t>2020 год - 1088934,0 тыс. рублей;</w:t>
      </w:r>
    </w:p>
    <w:p w:rsidR="00DF2C2D" w:rsidRDefault="00DF2C2D">
      <w:pPr>
        <w:pStyle w:val="ConsPlusNormal"/>
        <w:spacing w:before="220"/>
        <w:ind w:firstLine="540"/>
        <w:jc w:val="both"/>
      </w:pPr>
      <w:r>
        <w:t>2021 год - 860799,8 тыс. рублей;</w:t>
      </w:r>
    </w:p>
    <w:p w:rsidR="00DF2C2D" w:rsidRDefault="00DF2C2D">
      <w:pPr>
        <w:pStyle w:val="ConsPlusNormal"/>
        <w:spacing w:before="220"/>
        <w:ind w:firstLine="540"/>
        <w:jc w:val="both"/>
      </w:pPr>
      <w:r>
        <w:t>2022 год - 911763,5 тыс. рублей;</w:t>
      </w:r>
    </w:p>
    <w:p w:rsidR="00DF2C2D" w:rsidRDefault="00DF2C2D">
      <w:pPr>
        <w:pStyle w:val="ConsPlusNormal"/>
        <w:spacing w:before="220"/>
        <w:ind w:firstLine="540"/>
        <w:jc w:val="both"/>
      </w:pPr>
      <w:r>
        <w:t>федеральный бюджет (прогнозно) - 1648797,8 тыс. рублей, из них:</w:t>
      </w:r>
    </w:p>
    <w:p w:rsidR="00DF2C2D" w:rsidRDefault="00DF2C2D">
      <w:pPr>
        <w:pStyle w:val="ConsPlusNormal"/>
        <w:spacing w:before="220"/>
        <w:ind w:firstLine="540"/>
        <w:jc w:val="both"/>
      </w:pPr>
      <w:r>
        <w:lastRenderedPageBreak/>
        <w:t>2014 год - 101229,4 тыс. рублей;</w:t>
      </w:r>
    </w:p>
    <w:p w:rsidR="00DF2C2D" w:rsidRDefault="00DF2C2D">
      <w:pPr>
        <w:pStyle w:val="ConsPlusNormal"/>
        <w:spacing w:before="220"/>
        <w:ind w:firstLine="540"/>
        <w:jc w:val="both"/>
      </w:pPr>
      <w:r>
        <w:t>2015 год - 85640,9 тыс. рублей;</w:t>
      </w:r>
    </w:p>
    <w:p w:rsidR="00DF2C2D" w:rsidRDefault="00DF2C2D">
      <w:pPr>
        <w:pStyle w:val="ConsPlusNormal"/>
        <w:spacing w:before="220"/>
        <w:ind w:firstLine="540"/>
        <w:jc w:val="both"/>
      </w:pPr>
      <w:r>
        <w:t>2016 год - 71722,8 тыс. рублей;</w:t>
      </w:r>
    </w:p>
    <w:p w:rsidR="00DF2C2D" w:rsidRDefault="00DF2C2D">
      <w:pPr>
        <w:pStyle w:val="ConsPlusNormal"/>
        <w:spacing w:before="220"/>
        <w:ind w:firstLine="540"/>
        <w:jc w:val="both"/>
      </w:pPr>
      <w:r>
        <w:t>2017 год - 30200,3 тыс. рублей;</w:t>
      </w:r>
    </w:p>
    <w:p w:rsidR="00DF2C2D" w:rsidRDefault="00DF2C2D">
      <w:pPr>
        <w:pStyle w:val="ConsPlusNormal"/>
        <w:spacing w:before="220"/>
        <w:ind w:firstLine="540"/>
        <w:jc w:val="both"/>
      </w:pPr>
      <w:r>
        <w:t>2018 год - 210446,2 тыс. рублей;</w:t>
      </w:r>
    </w:p>
    <w:p w:rsidR="00DF2C2D" w:rsidRDefault="00DF2C2D">
      <w:pPr>
        <w:pStyle w:val="ConsPlusNormal"/>
        <w:spacing w:before="220"/>
        <w:ind w:firstLine="540"/>
        <w:jc w:val="both"/>
      </w:pPr>
      <w:r>
        <w:t>2019 год - 309740,8 тыс. рублей;</w:t>
      </w:r>
    </w:p>
    <w:p w:rsidR="00DF2C2D" w:rsidRDefault="00DF2C2D">
      <w:pPr>
        <w:pStyle w:val="ConsPlusNormal"/>
        <w:spacing w:before="220"/>
        <w:ind w:firstLine="540"/>
        <w:jc w:val="both"/>
      </w:pPr>
      <w:r>
        <w:t>2020 год - 619741,1 тыс. рублей;</w:t>
      </w:r>
    </w:p>
    <w:p w:rsidR="00DF2C2D" w:rsidRDefault="00DF2C2D">
      <w:pPr>
        <w:pStyle w:val="ConsPlusNormal"/>
        <w:spacing w:before="220"/>
        <w:ind w:firstLine="540"/>
        <w:jc w:val="both"/>
      </w:pPr>
      <w:r>
        <w:t>2021 год - 220076,3 тыс. рублей;</w:t>
      </w:r>
    </w:p>
    <w:p w:rsidR="00DF2C2D" w:rsidRDefault="00DF2C2D">
      <w:pPr>
        <w:pStyle w:val="ConsPlusNormal"/>
        <w:spacing w:before="220"/>
        <w:ind w:firstLine="540"/>
        <w:jc w:val="both"/>
      </w:pPr>
      <w:r>
        <w:t>2022 год - 0,0 тыс. рублей;</w:t>
      </w:r>
    </w:p>
    <w:p w:rsidR="00DF2C2D" w:rsidRDefault="00DF2C2D">
      <w:pPr>
        <w:pStyle w:val="ConsPlusNormal"/>
        <w:spacing w:before="220"/>
        <w:ind w:firstLine="540"/>
        <w:jc w:val="both"/>
      </w:pPr>
      <w:r>
        <w:t>местные бюджеты (прогнозно) - 134619,9 тыс. рублей, из них:</w:t>
      </w:r>
    </w:p>
    <w:p w:rsidR="00DF2C2D" w:rsidRDefault="00DF2C2D">
      <w:pPr>
        <w:pStyle w:val="ConsPlusNormal"/>
        <w:spacing w:before="220"/>
        <w:ind w:firstLine="540"/>
        <w:jc w:val="both"/>
      </w:pPr>
      <w:r>
        <w:t>2014 год - 4634,2 тыс. рублей;</w:t>
      </w:r>
    </w:p>
    <w:p w:rsidR="00DF2C2D" w:rsidRDefault="00DF2C2D">
      <w:pPr>
        <w:pStyle w:val="ConsPlusNormal"/>
        <w:spacing w:before="220"/>
        <w:ind w:firstLine="540"/>
        <w:jc w:val="both"/>
      </w:pPr>
      <w:r>
        <w:t>2015 год - 1755,0 тыс. рублей;</w:t>
      </w:r>
    </w:p>
    <w:p w:rsidR="00DF2C2D" w:rsidRDefault="00DF2C2D">
      <w:pPr>
        <w:pStyle w:val="ConsPlusNormal"/>
        <w:spacing w:before="220"/>
        <w:ind w:firstLine="540"/>
        <w:jc w:val="both"/>
      </w:pPr>
      <w:r>
        <w:t>2016 год - 5150,0 тыс. рублей;</w:t>
      </w:r>
    </w:p>
    <w:p w:rsidR="00DF2C2D" w:rsidRDefault="00DF2C2D">
      <w:pPr>
        <w:pStyle w:val="ConsPlusNormal"/>
        <w:spacing w:before="220"/>
        <w:ind w:firstLine="540"/>
        <w:jc w:val="both"/>
      </w:pPr>
      <w:r>
        <w:t>2017 год - 30043,0 тыс. рублей;</w:t>
      </w:r>
    </w:p>
    <w:p w:rsidR="00DF2C2D" w:rsidRDefault="00DF2C2D">
      <w:pPr>
        <w:pStyle w:val="ConsPlusNormal"/>
        <w:spacing w:before="220"/>
        <w:ind w:firstLine="540"/>
        <w:jc w:val="both"/>
      </w:pPr>
      <w:r>
        <w:t>2018 год - 82945,1 тыс. рублей;</w:t>
      </w:r>
    </w:p>
    <w:p w:rsidR="00DF2C2D" w:rsidRDefault="00DF2C2D">
      <w:pPr>
        <w:pStyle w:val="ConsPlusNormal"/>
        <w:spacing w:before="220"/>
        <w:ind w:firstLine="540"/>
        <w:jc w:val="both"/>
      </w:pPr>
      <w:r>
        <w:t>2019 год - 10092,6 тыс. рублей;</w:t>
      </w:r>
    </w:p>
    <w:p w:rsidR="00DF2C2D" w:rsidRDefault="00DF2C2D">
      <w:pPr>
        <w:pStyle w:val="ConsPlusNormal"/>
        <w:spacing w:before="220"/>
        <w:ind w:firstLine="540"/>
        <w:jc w:val="both"/>
      </w:pPr>
      <w:r>
        <w:t>2020 год - 0,0 тыс. рублей;</w:t>
      </w:r>
    </w:p>
    <w:p w:rsidR="00DF2C2D" w:rsidRDefault="00DF2C2D">
      <w:pPr>
        <w:pStyle w:val="ConsPlusNormal"/>
        <w:spacing w:before="220"/>
        <w:ind w:firstLine="540"/>
        <w:jc w:val="both"/>
      </w:pPr>
      <w:r>
        <w:t>2021 год - 0,0 тыс. рублей;</w:t>
      </w:r>
    </w:p>
    <w:p w:rsidR="00DF2C2D" w:rsidRDefault="00DF2C2D">
      <w:pPr>
        <w:pStyle w:val="ConsPlusNormal"/>
        <w:spacing w:before="220"/>
        <w:ind w:firstLine="540"/>
        <w:jc w:val="both"/>
      </w:pPr>
      <w:r>
        <w:t>2022 год - 0,0 тыс. рублей;</w:t>
      </w:r>
    </w:p>
    <w:p w:rsidR="00DF2C2D" w:rsidRDefault="00DF2C2D">
      <w:pPr>
        <w:pStyle w:val="ConsPlusNormal"/>
        <w:spacing w:before="220"/>
        <w:ind w:firstLine="540"/>
        <w:jc w:val="both"/>
      </w:pPr>
      <w:r>
        <w:t>внебюджетные источники (прогнозно) - 138733,8 тыс. рублей, из них:</w:t>
      </w:r>
    </w:p>
    <w:p w:rsidR="00DF2C2D" w:rsidRDefault="00DF2C2D">
      <w:pPr>
        <w:pStyle w:val="ConsPlusNormal"/>
        <w:spacing w:before="220"/>
        <w:ind w:firstLine="540"/>
        <w:jc w:val="both"/>
      </w:pPr>
      <w:r>
        <w:t>2014 год - 12594,3 тыс. рублей;</w:t>
      </w:r>
    </w:p>
    <w:p w:rsidR="00DF2C2D" w:rsidRDefault="00DF2C2D">
      <w:pPr>
        <w:pStyle w:val="ConsPlusNormal"/>
        <w:spacing w:before="220"/>
        <w:ind w:firstLine="540"/>
        <w:jc w:val="both"/>
      </w:pPr>
      <w:r>
        <w:t>2015 год - 12659,0 тыс. рублей;</w:t>
      </w:r>
    </w:p>
    <w:p w:rsidR="00DF2C2D" w:rsidRDefault="00DF2C2D">
      <w:pPr>
        <w:pStyle w:val="ConsPlusNormal"/>
        <w:spacing w:before="220"/>
        <w:ind w:firstLine="540"/>
        <w:jc w:val="both"/>
      </w:pPr>
      <w:r>
        <w:t>2016 год - 10855,0 тыс. рублей;</w:t>
      </w:r>
    </w:p>
    <w:p w:rsidR="00DF2C2D" w:rsidRDefault="00DF2C2D">
      <w:pPr>
        <w:pStyle w:val="ConsPlusNormal"/>
        <w:spacing w:before="220"/>
        <w:ind w:firstLine="540"/>
        <w:jc w:val="both"/>
      </w:pPr>
      <w:r>
        <w:t>2017 год - 0,0 тыс. рублей;</w:t>
      </w:r>
    </w:p>
    <w:p w:rsidR="00DF2C2D" w:rsidRDefault="00DF2C2D">
      <w:pPr>
        <w:pStyle w:val="ConsPlusNormal"/>
        <w:spacing w:before="220"/>
        <w:ind w:firstLine="540"/>
        <w:jc w:val="both"/>
      </w:pPr>
      <w:r>
        <w:t>2018 год - 97625,5 тыс. рублей;</w:t>
      </w:r>
    </w:p>
    <w:p w:rsidR="00DF2C2D" w:rsidRDefault="00DF2C2D">
      <w:pPr>
        <w:pStyle w:val="ConsPlusNormal"/>
        <w:spacing w:before="220"/>
        <w:ind w:firstLine="540"/>
        <w:jc w:val="both"/>
      </w:pPr>
      <w:r>
        <w:t>2019 год - 5000,0 тыс. рублей;</w:t>
      </w:r>
    </w:p>
    <w:p w:rsidR="00DF2C2D" w:rsidRDefault="00DF2C2D">
      <w:pPr>
        <w:pStyle w:val="ConsPlusNormal"/>
        <w:spacing w:before="220"/>
        <w:ind w:firstLine="540"/>
        <w:jc w:val="both"/>
      </w:pPr>
      <w:r>
        <w:t>2020 год - 0,0 тыс. рублей;</w:t>
      </w:r>
    </w:p>
    <w:p w:rsidR="00DF2C2D" w:rsidRDefault="00DF2C2D">
      <w:pPr>
        <w:pStyle w:val="ConsPlusNormal"/>
        <w:spacing w:before="220"/>
        <w:ind w:firstLine="540"/>
        <w:jc w:val="both"/>
      </w:pPr>
      <w:r>
        <w:t>2021 год - 0,0 тыс. рублей;</w:t>
      </w:r>
    </w:p>
    <w:p w:rsidR="00DF2C2D" w:rsidRDefault="00DF2C2D">
      <w:pPr>
        <w:pStyle w:val="ConsPlusNormal"/>
        <w:spacing w:before="220"/>
        <w:ind w:firstLine="540"/>
        <w:jc w:val="both"/>
      </w:pPr>
      <w:r>
        <w:t>2022 год - 0,0 тыс. рублей;</w:t>
      </w:r>
    </w:p>
    <w:p w:rsidR="00DF2C2D" w:rsidRDefault="00DF2C2D">
      <w:pPr>
        <w:pStyle w:val="ConsPlusNormal"/>
        <w:spacing w:before="220"/>
        <w:ind w:firstLine="540"/>
        <w:jc w:val="both"/>
      </w:pPr>
      <w:r>
        <w:t>в том числе по подпрограммам:</w:t>
      </w:r>
    </w:p>
    <w:p w:rsidR="00DF2C2D" w:rsidRDefault="00DF2C2D">
      <w:pPr>
        <w:pStyle w:val="ConsPlusNormal"/>
        <w:spacing w:before="220"/>
        <w:ind w:firstLine="540"/>
        <w:jc w:val="both"/>
      </w:pPr>
      <w:hyperlink w:anchor="P479" w:history="1">
        <w:r>
          <w:rPr>
            <w:color w:val="0000FF"/>
          </w:rPr>
          <w:t>подпрограмма 1</w:t>
        </w:r>
      </w:hyperlink>
      <w:r>
        <w:t xml:space="preserve"> "Физическая культура и спорт. Подготовка спортивного резерва" - 7514217,7 тыс. рублей;</w:t>
      </w:r>
    </w:p>
    <w:p w:rsidR="00DF2C2D" w:rsidRDefault="00DF2C2D">
      <w:pPr>
        <w:pStyle w:val="ConsPlusNormal"/>
        <w:spacing w:before="220"/>
        <w:ind w:firstLine="540"/>
        <w:jc w:val="both"/>
      </w:pPr>
      <w:hyperlink w:anchor="P721" w:history="1">
        <w:r>
          <w:rPr>
            <w:color w:val="0000FF"/>
          </w:rPr>
          <w:t>подпрограмма 2</w:t>
        </w:r>
      </w:hyperlink>
      <w:r>
        <w:t xml:space="preserve"> "Туризм" - 40350,4 тыс. рублей;</w:t>
      </w:r>
    </w:p>
    <w:p w:rsidR="00DF2C2D" w:rsidRDefault="00DF2C2D">
      <w:pPr>
        <w:pStyle w:val="ConsPlusNormal"/>
        <w:spacing w:before="220"/>
        <w:ind w:firstLine="540"/>
        <w:jc w:val="both"/>
      </w:pPr>
      <w:hyperlink w:anchor="P1009" w:history="1">
        <w:r>
          <w:rPr>
            <w:color w:val="0000FF"/>
          </w:rPr>
          <w:t>подпрограмма 3</w:t>
        </w:r>
      </w:hyperlink>
      <w:r>
        <w:t xml:space="preserve"> "Молодежная политика" - 200408,3 тыс. рублей;</w:t>
      </w:r>
    </w:p>
    <w:p w:rsidR="00DF2C2D" w:rsidRDefault="00DF2C2D">
      <w:pPr>
        <w:pStyle w:val="ConsPlusNormal"/>
        <w:spacing w:before="220"/>
        <w:ind w:firstLine="540"/>
        <w:jc w:val="both"/>
      </w:pPr>
      <w:hyperlink w:anchor="P1184" w:history="1">
        <w:r>
          <w:rPr>
            <w:color w:val="0000FF"/>
          </w:rPr>
          <w:t>подпрограмма 4</w:t>
        </w:r>
      </w:hyperlink>
      <w:r>
        <w:t xml:space="preserve"> "Материально-техническая база спорта" - 2288349,3 тыс. рублей.</w:t>
      </w:r>
    </w:p>
    <w:p w:rsidR="00DF2C2D" w:rsidRDefault="00DF2C2D">
      <w:pPr>
        <w:pStyle w:val="ConsPlusNormal"/>
        <w:jc w:val="both"/>
      </w:pPr>
      <w:r>
        <w:t xml:space="preserve">(часть первая в ред. </w:t>
      </w:r>
      <w:hyperlink r:id="rId160"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3300" w:history="1">
        <w:r>
          <w:rPr>
            <w:color w:val="0000FF"/>
          </w:rPr>
          <w:t>Сведения</w:t>
        </w:r>
      </w:hyperlink>
      <w:r>
        <w:t xml:space="preserve"> об объемах и источниках финансового обеспечения приведены в приложении N 4 к государственной программе.</w:t>
      </w:r>
    </w:p>
    <w:p w:rsidR="00DF2C2D" w:rsidRDefault="00DF2C2D">
      <w:pPr>
        <w:pStyle w:val="ConsPlusNormal"/>
        <w:jc w:val="both"/>
      </w:pPr>
    </w:p>
    <w:p w:rsidR="00DF2C2D" w:rsidRDefault="00DF2C2D">
      <w:pPr>
        <w:pStyle w:val="ConsPlusTitle"/>
        <w:jc w:val="center"/>
        <w:outlineLvl w:val="1"/>
      </w:pPr>
      <w:r>
        <w:t>9. Анализ рисков реализации государственной программы</w:t>
      </w:r>
    </w:p>
    <w:p w:rsidR="00DF2C2D" w:rsidRDefault="00DF2C2D">
      <w:pPr>
        <w:pStyle w:val="ConsPlusTitle"/>
        <w:jc w:val="center"/>
      </w:pPr>
      <w:r>
        <w:t>и меры управления рисками</w:t>
      </w:r>
    </w:p>
    <w:p w:rsidR="00DF2C2D" w:rsidRDefault="00DF2C2D">
      <w:pPr>
        <w:pStyle w:val="ConsPlusNormal"/>
        <w:jc w:val="both"/>
      </w:pPr>
    </w:p>
    <w:p w:rsidR="00DF2C2D" w:rsidRDefault="00DF2C2D">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DF2C2D" w:rsidRDefault="00DF2C2D">
      <w:pPr>
        <w:pStyle w:val="ConsPlusNormal"/>
        <w:spacing w:before="220"/>
        <w:ind w:firstLine="540"/>
        <w:jc w:val="both"/>
      </w:pPr>
      <w:r>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DF2C2D" w:rsidRDefault="00DF2C2D">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DF2C2D" w:rsidRDefault="00DF2C2D">
      <w:pPr>
        <w:pStyle w:val="ConsPlusNormal"/>
        <w:spacing w:before="22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DF2C2D" w:rsidRDefault="00DF2C2D">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DF2C2D" w:rsidRDefault="00DF2C2D">
      <w:pPr>
        <w:pStyle w:val="ConsPlusNormal"/>
        <w:spacing w:before="22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DF2C2D" w:rsidRDefault="00DF2C2D">
      <w:pPr>
        <w:pStyle w:val="ConsPlusNormal"/>
        <w:spacing w:before="220"/>
        <w:ind w:firstLine="540"/>
        <w:jc w:val="both"/>
      </w:pPr>
      <w:r>
        <w:t>Меры управления рисками реализации государственной программы основываются на следующем анализе.</w:t>
      </w:r>
    </w:p>
    <w:p w:rsidR="00DF2C2D" w:rsidRDefault="00DF2C2D">
      <w:pPr>
        <w:pStyle w:val="ConsPlusNormal"/>
        <w:spacing w:before="220"/>
        <w:ind w:firstLine="540"/>
        <w:jc w:val="both"/>
      </w:pPr>
      <w:r>
        <w:t>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DF2C2D" w:rsidRDefault="00DF2C2D">
      <w:pPr>
        <w:pStyle w:val="ConsPlusNormal"/>
        <w:spacing w:before="220"/>
        <w:ind w:firstLine="540"/>
        <w:jc w:val="both"/>
      </w:pPr>
      <w:r>
        <w:t>Минимизация финансовых рисков возможна на основе:</w:t>
      </w:r>
    </w:p>
    <w:p w:rsidR="00DF2C2D" w:rsidRDefault="00DF2C2D">
      <w:pPr>
        <w:pStyle w:val="ConsPlusNormal"/>
        <w:spacing w:before="220"/>
        <w:ind w:firstLine="540"/>
        <w:jc w:val="both"/>
      </w:pPr>
      <w:r>
        <w:t>регулярного мониторинга и оценки эффективности реализации мероприятий государственной программы;</w:t>
      </w:r>
    </w:p>
    <w:p w:rsidR="00DF2C2D" w:rsidRDefault="00DF2C2D">
      <w:pPr>
        <w:pStyle w:val="ConsPlusNormal"/>
        <w:spacing w:before="220"/>
        <w:ind w:firstLine="540"/>
        <w:jc w:val="both"/>
      </w:pPr>
      <w:r>
        <w:t xml:space="preserve">разработки дополнительных мер государственной поддержки сферы физической культуры, </w:t>
      </w:r>
      <w:r>
        <w:lastRenderedPageBreak/>
        <w:t>спорта, туризма и молодежной политики;</w:t>
      </w:r>
    </w:p>
    <w:p w:rsidR="00DF2C2D" w:rsidRDefault="00DF2C2D">
      <w:pPr>
        <w:pStyle w:val="ConsPlusNormal"/>
        <w:spacing w:before="220"/>
        <w:ind w:firstLine="540"/>
        <w:jc w:val="both"/>
      </w:pPr>
      <w:r>
        <w:t>своевременной корректировки перечня основных мероприятий и показателей государственной программы.</w:t>
      </w:r>
    </w:p>
    <w:p w:rsidR="00DF2C2D" w:rsidRDefault="00DF2C2D">
      <w:pPr>
        <w:pStyle w:val="ConsPlusNormal"/>
        <w:spacing w:before="22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DF2C2D" w:rsidRDefault="00DF2C2D">
      <w:pPr>
        <w:pStyle w:val="ConsPlusNormal"/>
        <w:jc w:val="both"/>
      </w:pPr>
    </w:p>
    <w:p w:rsidR="00DF2C2D" w:rsidRDefault="00DF2C2D">
      <w:pPr>
        <w:pStyle w:val="ConsPlusTitle"/>
        <w:jc w:val="center"/>
        <w:outlineLvl w:val="1"/>
      </w:pPr>
      <w:r>
        <w:t>10. Характеристика подпрограмм государственной программы</w:t>
      </w:r>
    </w:p>
    <w:p w:rsidR="00DF2C2D" w:rsidRDefault="00DF2C2D">
      <w:pPr>
        <w:pStyle w:val="ConsPlusNormal"/>
        <w:jc w:val="both"/>
      </w:pPr>
    </w:p>
    <w:p w:rsidR="00DF2C2D" w:rsidRDefault="00DF2C2D">
      <w:pPr>
        <w:pStyle w:val="ConsPlusTitle"/>
        <w:jc w:val="center"/>
        <w:outlineLvl w:val="2"/>
      </w:pPr>
      <w:bookmarkStart w:id="2" w:name="P479"/>
      <w:bookmarkEnd w:id="2"/>
      <w:r>
        <w:t>Подпрограмма 1</w:t>
      </w:r>
    </w:p>
    <w:p w:rsidR="00DF2C2D" w:rsidRDefault="00DF2C2D">
      <w:pPr>
        <w:pStyle w:val="ConsPlusTitle"/>
        <w:jc w:val="center"/>
      </w:pPr>
      <w:r>
        <w:t>"Физическая культура и спорт.</w:t>
      </w:r>
    </w:p>
    <w:p w:rsidR="00DF2C2D" w:rsidRDefault="00DF2C2D">
      <w:pPr>
        <w:pStyle w:val="ConsPlusTitle"/>
        <w:jc w:val="center"/>
      </w:pPr>
      <w:r>
        <w:t>Подготовка спортивного резерва"</w:t>
      </w:r>
    </w:p>
    <w:p w:rsidR="00DF2C2D" w:rsidRDefault="00DF2C2D">
      <w:pPr>
        <w:pStyle w:val="ConsPlusNormal"/>
        <w:jc w:val="center"/>
      </w:pPr>
      <w:r>
        <w:t>(в ред. постановлений Правительства Саратовской области</w:t>
      </w:r>
    </w:p>
    <w:p w:rsidR="00DF2C2D" w:rsidRDefault="00DF2C2D">
      <w:pPr>
        <w:pStyle w:val="ConsPlusNormal"/>
        <w:jc w:val="center"/>
      </w:pPr>
      <w:r>
        <w:t xml:space="preserve">от 14.09.2016 </w:t>
      </w:r>
      <w:hyperlink r:id="rId161" w:history="1">
        <w:r>
          <w:rPr>
            <w:color w:val="0000FF"/>
          </w:rPr>
          <w:t>N 504-П</w:t>
        </w:r>
      </w:hyperlink>
      <w:r>
        <w:t xml:space="preserve">, от 11.11.2016 </w:t>
      </w:r>
      <w:hyperlink r:id="rId162" w:history="1">
        <w:r>
          <w:rPr>
            <w:color w:val="0000FF"/>
          </w:rPr>
          <w:t>N 613-П</w:t>
        </w:r>
      </w:hyperlink>
      <w:r>
        <w:t>,</w:t>
      </w:r>
    </w:p>
    <w:p w:rsidR="00DF2C2D" w:rsidRDefault="00DF2C2D">
      <w:pPr>
        <w:pStyle w:val="ConsPlusNormal"/>
        <w:jc w:val="center"/>
      </w:pPr>
      <w:r>
        <w:t xml:space="preserve">от 20.12.2016 </w:t>
      </w:r>
      <w:hyperlink r:id="rId163" w:history="1">
        <w:r>
          <w:rPr>
            <w:color w:val="0000FF"/>
          </w:rPr>
          <w:t>N 702-П</w:t>
        </w:r>
      </w:hyperlink>
      <w:r>
        <w:t>)</w:t>
      </w:r>
    </w:p>
    <w:p w:rsidR="00DF2C2D" w:rsidRDefault="00DF2C2D">
      <w:pPr>
        <w:pStyle w:val="ConsPlusNormal"/>
        <w:jc w:val="both"/>
      </w:pPr>
    </w:p>
    <w:p w:rsidR="00DF2C2D" w:rsidRDefault="00DF2C2D">
      <w:pPr>
        <w:pStyle w:val="ConsPlusTitle"/>
        <w:jc w:val="center"/>
        <w:outlineLvl w:val="3"/>
      </w:pPr>
      <w:r>
        <w:t>Паспорт подпрограммы</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DF2C2D">
        <w:tc>
          <w:tcPr>
            <w:tcW w:w="2324" w:type="dxa"/>
            <w:tcBorders>
              <w:bottom w:val="nil"/>
            </w:tcBorders>
          </w:tcPr>
          <w:p w:rsidR="00DF2C2D" w:rsidRDefault="00DF2C2D">
            <w:pPr>
              <w:pStyle w:val="ConsPlusNormal"/>
            </w:pPr>
            <w:r>
              <w:t>Наименование подпрограммы</w:t>
            </w:r>
          </w:p>
        </w:tc>
        <w:tc>
          <w:tcPr>
            <w:tcW w:w="6746" w:type="dxa"/>
            <w:tcBorders>
              <w:bottom w:val="nil"/>
            </w:tcBorders>
          </w:tcPr>
          <w:p w:rsidR="00DF2C2D" w:rsidRDefault="00DF2C2D">
            <w:pPr>
              <w:pStyle w:val="ConsPlusNormal"/>
              <w:jc w:val="both"/>
            </w:pPr>
            <w:r>
              <w:t>"Физическая культура и спорт. Подготовка спортивного резерва" (далее - подпрограмма)</w:t>
            </w:r>
          </w:p>
        </w:tc>
      </w:tr>
      <w:tr w:rsidR="00DF2C2D">
        <w:tc>
          <w:tcPr>
            <w:tcW w:w="9070" w:type="dxa"/>
            <w:gridSpan w:val="2"/>
            <w:tcBorders>
              <w:top w:val="nil"/>
            </w:tcBorders>
          </w:tcPr>
          <w:p w:rsidR="00DF2C2D" w:rsidRDefault="00DF2C2D">
            <w:pPr>
              <w:pStyle w:val="ConsPlusNormal"/>
              <w:jc w:val="both"/>
            </w:pPr>
            <w:r>
              <w:t xml:space="preserve">(в ред. постановлений Правительства Саратовской области от 14.09.2016 </w:t>
            </w:r>
            <w:hyperlink r:id="rId164" w:history="1">
              <w:r>
                <w:rPr>
                  <w:color w:val="0000FF"/>
                </w:rPr>
                <w:t>N 504-П</w:t>
              </w:r>
            </w:hyperlink>
            <w:r>
              <w:t xml:space="preserve">, от 11.11.2016 </w:t>
            </w:r>
            <w:hyperlink r:id="rId165" w:history="1">
              <w:r>
                <w:rPr>
                  <w:color w:val="0000FF"/>
                </w:rPr>
                <w:t>N 613-П</w:t>
              </w:r>
            </w:hyperlink>
            <w:r>
              <w:t xml:space="preserve">, от 20.12.2016 </w:t>
            </w:r>
            <w:hyperlink r:id="rId166" w:history="1">
              <w:r>
                <w:rPr>
                  <w:color w:val="0000FF"/>
                </w:rPr>
                <w:t>N 702-П</w:t>
              </w:r>
            </w:hyperlink>
            <w:r>
              <w:t>)</w:t>
            </w:r>
          </w:p>
        </w:tc>
      </w:tr>
      <w:tr w:rsidR="00DF2C2D">
        <w:tc>
          <w:tcPr>
            <w:tcW w:w="2324" w:type="dxa"/>
            <w:tcBorders>
              <w:bottom w:val="nil"/>
            </w:tcBorders>
          </w:tcPr>
          <w:p w:rsidR="00DF2C2D" w:rsidRDefault="00DF2C2D">
            <w:pPr>
              <w:pStyle w:val="ConsPlusNormal"/>
            </w:pPr>
            <w:r>
              <w:t>Ответственный исполнитель подпрограммы</w:t>
            </w:r>
          </w:p>
        </w:tc>
        <w:tc>
          <w:tcPr>
            <w:tcW w:w="6746" w:type="dxa"/>
            <w:tcBorders>
              <w:bottom w:val="nil"/>
            </w:tcBorders>
          </w:tcPr>
          <w:p w:rsidR="00DF2C2D" w:rsidRDefault="00DF2C2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DF2C2D">
        <w:tc>
          <w:tcPr>
            <w:tcW w:w="9070" w:type="dxa"/>
            <w:gridSpan w:val="2"/>
            <w:tcBorders>
              <w:top w:val="nil"/>
            </w:tcBorders>
          </w:tcPr>
          <w:p w:rsidR="00DF2C2D" w:rsidRDefault="00DF2C2D">
            <w:pPr>
              <w:pStyle w:val="ConsPlusNormal"/>
              <w:jc w:val="both"/>
            </w:pPr>
            <w:r>
              <w:t xml:space="preserve">(в ред. </w:t>
            </w:r>
            <w:hyperlink r:id="rId167" w:history="1">
              <w:r>
                <w:rPr>
                  <w:color w:val="0000FF"/>
                </w:rPr>
                <w:t>постановления</w:t>
              </w:r>
            </w:hyperlink>
            <w:r>
              <w:t xml:space="preserve"> Правительства Саратовской области от 21.03.2018 N 137-П)</w:t>
            </w:r>
          </w:p>
        </w:tc>
      </w:tr>
      <w:tr w:rsidR="00DF2C2D">
        <w:tblPrEx>
          <w:tblBorders>
            <w:insideH w:val="single" w:sz="4" w:space="0" w:color="auto"/>
          </w:tblBorders>
        </w:tblPrEx>
        <w:tc>
          <w:tcPr>
            <w:tcW w:w="2324" w:type="dxa"/>
          </w:tcPr>
          <w:p w:rsidR="00DF2C2D" w:rsidRDefault="00DF2C2D">
            <w:pPr>
              <w:pStyle w:val="ConsPlusNormal"/>
            </w:pPr>
            <w:r>
              <w:t>Соисполнители подпрограммы</w:t>
            </w:r>
          </w:p>
        </w:tc>
        <w:tc>
          <w:tcPr>
            <w:tcW w:w="6746" w:type="dxa"/>
          </w:tcPr>
          <w:p w:rsidR="00DF2C2D" w:rsidRDefault="00DF2C2D">
            <w:pPr>
              <w:pStyle w:val="ConsPlusNormal"/>
              <w:jc w:val="both"/>
            </w:pPr>
            <w:r>
              <w:t>министерство социального развития области, комитет капитального строительства области</w:t>
            </w:r>
          </w:p>
        </w:tc>
      </w:tr>
      <w:tr w:rsidR="00DF2C2D">
        <w:tblPrEx>
          <w:tblBorders>
            <w:insideH w:val="single" w:sz="4" w:space="0" w:color="auto"/>
          </w:tblBorders>
        </w:tblPrEx>
        <w:tc>
          <w:tcPr>
            <w:tcW w:w="2324" w:type="dxa"/>
          </w:tcPr>
          <w:p w:rsidR="00DF2C2D" w:rsidRDefault="00DF2C2D">
            <w:pPr>
              <w:pStyle w:val="ConsPlusNormal"/>
            </w:pPr>
            <w:r>
              <w:t>Цели подпрограммы</w:t>
            </w:r>
          </w:p>
        </w:tc>
        <w:tc>
          <w:tcPr>
            <w:tcW w:w="6746" w:type="dxa"/>
          </w:tcPr>
          <w:p w:rsidR="00DF2C2D" w:rsidRDefault="00DF2C2D">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DF2C2D">
        <w:tblPrEx>
          <w:tblBorders>
            <w:insideH w:val="single" w:sz="4" w:space="0" w:color="auto"/>
          </w:tblBorders>
        </w:tblPrEx>
        <w:tc>
          <w:tcPr>
            <w:tcW w:w="2324" w:type="dxa"/>
          </w:tcPr>
          <w:p w:rsidR="00DF2C2D" w:rsidRDefault="00DF2C2D">
            <w:pPr>
              <w:pStyle w:val="ConsPlusNormal"/>
            </w:pPr>
            <w:r>
              <w:t>Задачи подпрограммы</w:t>
            </w:r>
          </w:p>
        </w:tc>
        <w:tc>
          <w:tcPr>
            <w:tcW w:w="6746" w:type="dxa"/>
          </w:tcPr>
          <w:p w:rsidR="00DF2C2D" w:rsidRDefault="00DF2C2D">
            <w:pPr>
              <w:pStyle w:val="ConsPlusNormal"/>
              <w:jc w:val="both"/>
            </w:pPr>
            <w:r>
              <w:t>развитие базовых видов спорта, подготовка спортивного резерва и спортсменов высокого класса;</w:t>
            </w:r>
          </w:p>
          <w:p w:rsidR="00DF2C2D" w:rsidRDefault="00DF2C2D">
            <w:pPr>
              <w:pStyle w:val="ConsPlusNormal"/>
              <w:jc w:val="both"/>
            </w:pPr>
            <w:r>
              <w:t>содействие в подготовке специалистов физкультуры и спорта высшей квалификации;</w:t>
            </w:r>
          </w:p>
          <w:p w:rsidR="00DF2C2D" w:rsidRDefault="00DF2C2D">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DF2C2D">
        <w:tc>
          <w:tcPr>
            <w:tcW w:w="2324" w:type="dxa"/>
            <w:tcBorders>
              <w:bottom w:val="nil"/>
            </w:tcBorders>
          </w:tcPr>
          <w:p w:rsidR="00DF2C2D" w:rsidRDefault="00DF2C2D">
            <w:pPr>
              <w:pStyle w:val="ConsPlusNormal"/>
            </w:pPr>
            <w:r>
              <w:t>Целевые показатели подпрограммы</w:t>
            </w:r>
          </w:p>
        </w:tc>
        <w:tc>
          <w:tcPr>
            <w:tcW w:w="6746" w:type="dxa"/>
            <w:tcBorders>
              <w:bottom w:val="nil"/>
            </w:tcBorders>
          </w:tcPr>
          <w:p w:rsidR="00DF2C2D" w:rsidRDefault="00DF2C2D">
            <w:pPr>
              <w:pStyle w:val="ConsPlusNormal"/>
              <w:ind w:firstLine="283"/>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82,4 процента в 2022 году;</w:t>
            </w:r>
          </w:p>
          <w:p w:rsidR="00DF2C2D" w:rsidRDefault="00DF2C2D">
            <w:pPr>
              <w:pStyle w:val="ConsPlusNormal"/>
              <w:ind w:firstLine="283"/>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4,6 процента в 2013 году до 24,0 процента в 2022 году;</w:t>
            </w:r>
          </w:p>
          <w:p w:rsidR="00DF2C2D" w:rsidRDefault="00DF2C2D">
            <w:pPr>
              <w:pStyle w:val="ConsPlusNormal"/>
              <w:ind w:firstLine="283"/>
              <w:jc w:val="both"/>
            </w:pPr>
            <w:r>
              <w:t xml:space="preserve">количество саратовских спортсменов - членов сборных команд </w:t>
            </w:r>
            <w:r>
              <w:lastRenderedPageBreak/>
              <w:t>страны с 225 человек в 2013 году до 247 человек в 2022 году;</w:t>
            </w:r>
          </w:p>
          <w:p w:rsidR="00DF2C2D" w:rsidRDefault="00DF2C2D">
            <w:pPr>
              <w:pStyle w:val="ConsPlusNormal"/>
              <w:ind w:firstLine="283"/>
              <w:jc w:val="both"/>
            </w:pPr>
            <w:r>
              <w:t>количество квалифицированных тренеров и тренеров-преподавателей физкультурно-спортивных организаций, работающих по специальности, с 1691 человека в 2013 году до 1745 человек в 2022 году;</w:t>
            </w:r>
          </w:p>
          <w:p w:rsidR="00DF2C2D" w:rsidRDefault="00DF2C2D">
            <w:pPr>
              <w:pStyle w:val="ConsPlusNormal"/>
              <w:ind w:firstLine="283"/>
              <w:jc w:val="both"/>
            </w:pPr>
            <w:r>
              <w:t>уровень технической готовности объекта капитального строительства "г. Саратов, Дворец водных видов спорта" в 2014 году 5 процентов;</w:t>
            </w:r>
          </w:p>
          <w:p w:rsidR="00DF2C2D" w:rsidRDefault="00DF2C2D">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в 2014 году 34,6 процента;</w:t>
            </w:r>
          </w:p>
          <w:p w:rsidR="00DF2C2D" w:rsidRDefault="00DF2C2D">
            <w:pPr>
              <w:pStyle w:val="ConsPlusNormal"/>
              <w:ind w:firstLine="283"/>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в 2014 - 2022 годах не менее 14,5 процента (ежегодно);</w:t>
            </w:r>
          </w:p>
          <w:p w:rsidR="00DF2C2D" w:rsidRDefault="00DF2C2D">
            <w:pPr>
              <w:pStyle w:val="ConsPlusNormal"/>
              <w:ind w:firstLine="283"/>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69 процентов в 2021 году;</w:t>
            </w:r>
          </w:p>
          <w:p w:rsidR="00DF2C2D" w:rsidRDefault="00DF2C2D">
            <w:pPr>
              <w:pStyle w:val="ConsPlusNormal"/>
              <w:ind w:firstLine="283"/>
              <w:jc w:val="both"/>
            </w:pPr>
            <w:r>
              <w:t>доля граждан, выполнивших нормативы комплекса ГТО, в общей численности населения, принявшего участие в сдаче нормативов комплекса ГТО, с 28 процентов в 2014 году до 44 процентов в 2022 году, из них учащихся и студентов с 40 процентов в 2017 году до 80 процентов в 2022 году;</w:t>
            </w:r>
          </w:p>
          <w:p w:rsidR="00DF2C2D" w:rsidRDefault="00DF2C2D">
            <w:pPr>
              <w:pStyle w:val="ConsPlusNormal"/>
              <w:ind w:firstLine="283"/>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2022 году;</w:t>
            </w:r>
          </w:p>
          <w:p w:rsidR="00DF2C2D" w:rsidRDefault="00DF2C2D">
            <w:pPr>
              <w:pStyle w:val="ConsPlusNormal"/>
              <w:ind w:firstLine="283"/>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с 0,1 процента в 2018 году до 10 процентов в 2022 году;</w:t>
            </w:r>
          </w:p>
          <w:p w:rsidR="00DF2C2D" w:rsidRDefault="00DF2C2D">
            <w:pPr>
              <w:pStyle w:val="ConsPlusNormal"/>
              <w:ind w:firstLine="283"/>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с 9,9 процента в 2016 году до 25 процентов в 2022 году;</w:t>
            </w:r>
          </w:p>
          <w:p w:rsidR="00DF2C2D" w:rsidRDefault="00DF2C2D">
            <w:pPr>
              <w:pStyle w:val="ConsPlusNormal"/>
              <w:ind w:firstLine="283"/>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18,5 процента в 2022 году;</w:t>
            </w:r>
          </w:p>
          <w:p w:rsidR="00DF2C2D" w:rsidRDefault="00DF2C2D">
            <w:pPr>
              <w:pStyle w:val="ConsPlusNormal"/>
              <w:ind w:firstLine="283"/>
              <w:jc w:val="both"/>
            </w:pPr>
            <w:r>
              <w:t>доля детей и молодежи (возраст 3 - 29 лет), систематически занимающихся физической культурой и спортом, в общей численности детей и молодежи от 87,1 процента в 2019 году до 91,8 процента к 2022 году;</w:t>
            </w:r>
          </w:p>
          <w:p w:rsidR="00DF2C2D" w:rsidRDefault="00DF2C2D">
            <w:pPr>
              <w:pStyle w:val="ConsPlusNormal"/>
              <w:ind w:firstLine="283"/>
              <w:jc w:val="both"/>
            </w:pPr>
            <w:r>
              <w:t xml:space="preserve">доля граждан среднего возраста (женщины: 30 - 54 года, мужчины: </w:t>
            </w:r>
            <w:r>
              <w:lastRenderedPageBreak/>
              <w:t>30 - 59 лет), систематически занимающихся физической культурой и спортом, в общей численности граждан среднего возраста с 22,1 процента в 2019 году до 41,2 процента к 2022 году;</w:t>
            </w:r>
          </w:p>
          <w:p w:rsidR="00DF2C2D" w:rsidRDefault="00DF2C2D">
            <w:pPr>
              <w:pStyle w:val="ConsPlusNormal"/>
              <w:ind w:firstLine="283"/>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с 9,1 процента в 2019 году до 13,0 процентов к 2022 году;</w:t>
            </w:r>
          </w:p>
          <w:p w:rsidR="00DF2C2D" w:rsidRDefault="00DF2C2D">
            <w:pPr>
              <w:pStyle w:val="ConsPlusNormal"/>
              <w:ind w:firstLine="283"/>
              <w:jc w:val="both"/>
            </w:pPr>
            <w:r>
              <w:t>доля занимающихся по программам спортивной подготовки в организациях ведомственной принадлежности физической культуры и спорта с 53,0 процента в 2019 году до 80,6 процента в 2022 году</w:t>
            </w:r>
          </w:p>
        </w:tc>
      </w:tr>
      <w:tr w:rsidR="00DF2C2D">
        <w:tc>
          <w:tcPr>
            <w:tcW w:w="9070" w:type="dxa"/>
            <w:gridSpan w:val="2"/>
            <w:tcBorders>
              <w:top w:val="nil"/>
            </w:tcBorders>
          </w:tcPr>
          <w:p w:rsidR="00DF2C2D" w:rsidRDefault="00DF2C2D">
            <w:pPr>
              <w:pStyle w:val="ConsPlusNormal"/>
              <w:jc w:val="both"/>
            </w:pPr>
            <w:r>
              <w:lastRenderedPageBreak/>
              <w:t xml:space="preserve">(в ред. </w:t>
            </w:r>
            <w:hyperlink r:id="rId168"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Сроки и этапы реализации подпрограммы</w:t>
            </w:r>
          </w:p>
        </w:tc>
        <w:tc>
          <w:tcPr>
            <w:tcW w:w="6746" w:type="dxa"/>
            <w:tcBorders>
              <w:bottom w:val="nil"/>
            </w:tcBorders>
          </w:tcPr>
          <w:p w:rsidR="00DF2C2D" w:rsidRDefault="00DF2C2D">
            <w:pPr>
              <w:pStyle w:val="ConsPlusNormal"/>
              <w:jc w:val="both"/>
            </w:pPr>
            <w:r>
              <w:t>2014 - 2022 годы</w:t>
            </w:r>
          </w:p>
        </w:tc>
      </w:tr>
      <w:tr w:rsidR="00DF2C2D">
        <w:tc>
          <w:tcPr>
            <w:tcW w:w="9070" w:type="dxa"/>
            <w:gridSpan w:val="2"/>
            <w:tcBorders>
              <w:top w:val="nil"/>
            </w:tcBorders>
          </w:tcPr>
          <w:p w:rsidR="00DF2C2D" w:rsidRDefault="00DF2C2D">
            <w:pPr>
              <w:pStyle w:val="ConsPlusNormal"/>
              <w:jc w:val="both"/>
            </w:pPr>
            <w:r>
              <w:t xml:space="preserve">(в ред. </w:t>
            </w:r>
            <w:hyperlink r:id="rId169"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Объем и источники финансового обеспечения подпрограммы (по годам)</w:t>
            </w:r>
          </w:p>
        </w:tc>
        <w:tc>
          <w:tcPr>
            <w:tcW w:w="6746" w:type="dxa"/>
            <w:tcBorders>
              <w:bottom w:val="nil"/>
            </w:tcBorders>
          </w:tcPr>
          <w:p w:rsidR="00DF2C2D" w:rsidRDefault="00DF2C2D">
            <w:pPr>
              <w:pStyle w:val="ConsPlusNormal"/>
              <w:jc w:val="both"/>
            </w:pPr>
            <w:r>
              <w:t>общий объем финансового обеспечения подпрограммы - 7514217,7 тыс. рублей, из них:</w:t>
            </w:r>
          </w:p>
          <w:p w:rsidR="00DF2C2D" w:rsidRDefault="00DF2C2D">
            <w:pPr>
              <w:pStyle w:val="ConsPlusNormal"/>
              <w:ind w:firstLine="283"/>
              <w:jc w:val="both"/>
            </w:pPr>
            <w:r>
              <w:t>2014 год - 552369,3 тыс. рублей;</w:t>
            </w:r>
          </w:p>
          <w:p w:rsidR="00DF2C2D" w:rsidRDefault="00DF2C2D">
            <w:pPr>
              <w:pStyle w:val="ConsPlusNormal"/>
              <w:ind w:firstLine="283"/>
              <w:jc w:val="both"/>
            </w:pPr>
            <w:r>
              <w:t>2015 год - 1026543,6 тыс. рублей;</w:t>
            </w:r>
          </w:p>
          <w:p w:rsidR="00DF2C2D" w:rsidRDefault="00DF2C2D">
            <w:pPr>
              <w:pStyle w:val="ConsPlusNormal"/>
              <w:ind w:firstLine="283"/>
              <w:jc w:val="both"/>
            </w:pPr>
            <w:r>
              <w:t>2016 год - 751408,7 тыс. рублей,</w:t>
            </w:r>
          </w:p>
          <w:p w:rsidR="00DF2C2D" w:rsidRDefault="00DF2C2D">
            <w:pPr>
              <w:pStyle w:val="ConsPlusNormal"/>
              <w:ind w:firstLine="283"/>
              <w:jc w:val="both"/>
            </w:pPr>
            <w:r>
              <w:t>2017 год - 873105,8 тыс. рублей;</w:t>
            </w:r>
          </w:p>
          <w:p w:rsidR="00DF2C2D" w:rsidRDefault="00DF2C2D">
            <w:pPr>
              <w:pStyle w:val="ConsPlusNormal"/>
              <w:ind w:firstLine="283"/>
              <w:jc w:val="both"/>
            </w:pPr>
            <w:r>
              <w:t>2018 год - 976650,3 тыс. рублей;</w:t>
            </w:r>
          </w:p>
          <w:p w:rsidR="00DF2C2D" w:rsidRDefault="00DF2C2D">
            <w:pPr>
              <w:pStyle w:val="ConsPlusNormal"/>
              <w:ind w:firstLine="283"/>
              <w:jc w:val="both"/>
            </w:pPr>
            <w:r>
              <w:t>2019 год - 838584,1 тыс. рублей;</w:t>
            </w:r>
          </w:p>
          <w:p w:rsidR="00DF2C2D" w:rsidRDefault="00DF2C2D">
            <w:pPr>
              <w:pStyle w:val="ConsPlusNormal"/>
              <w:ind w:firstLine="283"/>
              <w:jc w:val="both"/>
            </w:pPr>
            <w:r>
              <w:t>2020 год - 788010,3 тыс. рублей;</w:t>
            </w:r>
          </w:p>
          <w:p w:rsidR="00DF2C2D" w:rsidRDefault="00DF2C2D">
            <w:pPr>
              <w:pStyle w:val="ConsPlusNormal"/>
              <w:ind w:firstLine="283"/>
              <w:jc w:val="both"/>
            </w:pPr>
            <w:r>
              <w:t>2021 год - 828834,6 тыс. рублей;</w:t>
            </w:r>
          </w:p>
          <w:p w:rsidR="00DF2C2D" w:rsidRDefault="00DF2C2D">
            <w:pPr>
              <w:pStyle w:val="ConsPlusNormal"/>
              <w:ind w:firstLine="283"/>
              <w:jc w:val="both"/>
            </w:pPr>
            <w:r>
              <w:t>2022 год - 878711,0 тыс. рублей;</w:t>
            </w:r>
          </w:p>
          <w:p w:rsidR="00DF2C2D" w:rsidRDefault="00DF2C2D">
            <w:pPr>
              <w:pStyle w:val="ConsPlusNormal"/>
            </w:pPr>
            <w:r>
              <w:t>в том числе:</w:t>
            </w:r>
          </w:p>
          <w:p w:rsidR="00DF2C2D" w:rsidRDefault="00DF2C2D">
            <w:pPr>
              <w:pStyle w:val="ConsPlusNormal"/>
            </w:pPr>
            <w:r>
              <w:t>областной бюджет - 7207543,3 тыс. рублей, из них:</w:t>
            </w:r>
          </w:p>
          <w:p w:rsidR="00DF2C2D" w:rsidRDefault="00DF2C2D">
            <w:pPr>
              <w:pStyle w:val="ConsPlusNormal"/>
              <w:ind w:firstLine="283"/>
              <w:jc w:val="both"/>
            </w:pPr>
            <w:r>
              <w:t>2014 год - 446832,9 тыс. рублей;</w:t>
            </w:r>
          </w:p>
          <w:p w:rsidR="00DF2C2D" w:rsidRDefault="00DF2C2D">
            <w:pPr>
              <w:pStyle w:val="ConsPlusNormal"/>
              <w:ind w:firstLine="283"/>
              <w:jc w:val="both"/>
            </w:pPr>
            <w:r>
              <w:t>2015 год - 936833,7 тыс. рублей;</w:t>
            </w:r>
          </w:p>
          <w:p w:rsidR="00DF2C2D" w:rsidRDefault="00DF2C2D">
            <w:pPr>
              <w:pStyle w:val="ConsPlusNormal"/>
              <w:ind w:firstLine="283"/>
              <w:jc w:val="both"/>
            </w:pPr>
            <w:r>
              <w:t>2016 год - 745763,7 тыс. рублей;</w:t>
            </w:r>
          </w:p>
          <w:p w:rsidR="00DF2C2D" w:rsidRDefault="00DF2C2D">
            <w:pPr>
              <w:pStyle w:val="ConsPlusNormal"/>
              <w:ind w:firstLine="283"/>
              <w:jc w:val="both"/>
            </w:pPr>
            <w:r>
              <w:t>2017 год - 856796,0 тыс. рублей;</w:t>
            </w:r>
          </w:p>
          <w:p w:rsidR="00DF2C2D" w:rsidRDefault="00DF2C2D">
            <w:pPr>
              <w:pStyle w:val="ConsPlusNormal"/>
              <w:ind w:firstLine="283"/>
              <w:jc w:val="both"/>
            </w:pPr>
            <w:r>
              <w:t>2018 год - 976075,8 тыс. рублей;</w:t>
            </w:r>
          </w:p>
          <w:p w:rsidR="00DF2C2D" w:rsidRDefault="00DF2C2D">
            <w:pPr>
              <w:pStyle w:val="ConsPlusNormal"/>
              <w:ind w:firstLine="283"/>
              <w:jc w:val="both"/>
            </w:pPr>
            <w:r>
              <w:t>2019 год - 774685,3 тыс. рублей;</w:t>
            </w:r>
          </w:p>
          <w:p w:rsidR="00DF2C2D" w:rsidRDefault="00DF2C2D">
            <w:pPr>
              <w:pStyle w:val="ConsPlusNormal"/>
              <w:ind w:firstLine="283"/>
              <w:jc w:val="both"/>
            </w:pPr>
            <w:r>
              <w:t>2020 год - 788010,3 тыс. рублей;</w:t>
            </w:r>
          </w:p>
          <w:p w:rsidR="00DF2C2D" w:rsidRDefault="00DF2C2D">
            <w:pPr>
              <w:pStyle w:val="ConsPlusNormal"/>
              <w:ind w:firstLine="283"/>
              <w:jc w:val="both"/>
            </w:pPr>
            <w:r>
              <w:t>2021 год - 803834,6 тыс. рублей;</w:t>
            </w:r>
          </w:p>
          <w:p w:rsidR="00DF2C2D" w:rsidRDefault="00DF2C2D">
            <w:pPr>
              <w:pStyle w:val="ConsPlusNormal"/>
              <w:ind w:firstLine="283"/>
              <w:jc w:val="both"/>
            </w:pPr>
            <w:r>
              <w:t>2022 год - 878711,0 тыс. рублей;</w:t>
            </w:r>
          </w:p>
          <w:p w:rsidR="00DF2C2D" w:rsidRDefault="00DF2C2D">
            <w:pPr>
              <w:pStyle w:val="ConsPlusNormal"/>
              <w:jc w:val="both"/>
            </w:pPr>
            <w:r>
              <w:t>федеральный бюджет (прогнозно) - 298298,4 тыс. рублей, из них:</w:t>
            </w:r>
          </w:p>
          <w:p w:rsidR="00DF2C2D" w:rsidRDefault="00DF2C2D">
            <w:pPr>
              <w:pStyle w:val="ConsPlusNormal"/>
              <w:ind w:firstLine="283"/>
              <w:jc w:val="both"/>
            </w:pPr>
            <w:r>
              <w:t>2014 год - 101229,4 тыс. рублей;</w:t>
            </w:r>
          </w:p>
          <w:p w:rsidR="00DF2C2D" w:rsidRDefault="00DF2C2D">
            <w:pPr>
              <w:pStyle w:val="ConsPlusNormal"/>
              <w:ind w:firstLine="283"/>
              <w:jc w:val="both"/>
            </w:pPr>
            <w:r>
              <w:t>2015 год - 85640,9 тыс. рублей;</w:t>
            </w:r>
          </w:p>
          <w:p w:rsidR="00DF2C2D" w:rsidRDefault="00DF2C2D">
            <w:pPr>
              <w:pStyle w:val="ConsPlusNormal"/>
              <w:ind w:firstLine="283"/>
              <w:jc w:val="both"/>
            </w:pPr>
            <w:r>
              <w:t>2016 год - 5645,0 тыс. рублей;</w:t>
            </w:r>
          </w:p>
          <w:p w:rsidR="00DF2C2D" w:rsidRDefault="00DF2C2D">
            <w:pPr>
              <w:pStyle w:val="ConsPlusNormal"/>
              <w:ind w:firstLine="283"/>
              <w:jc w:val="both"/>
            </w:pPr>
            <w:r>
              <w:t>2017 год - 16309,8 тыс. рублей;</w:t>
            </w:r>
          </w:p>
          <w:p w:rsidR="00DF2C2D" w:rsidRDefault="00DF2C2D">
            <w:pPr>
              <w:pStyle w:val="ConsPlusNormal"/>
              <w:ind w:firstLine="283"/>
              <w:jc w:val="both"/>
            </w:pPr>
            <w:r>
              <w:t>2018 год - 574,5 тыс. рублей;</w:t>
            </w:r>
          </w:p>
          <w:p w:rsidR="00DF2C2D" w:rsidRDefault="00DF2C2D">
            <w:pPr>
              <w:pStyle w:val="ConsPlusNormal"/>
              <w:ind w:firstLine="283"/>
              <w:jc w:val="both"/>
            </w:pPr>
            <w:r>
              <w:t>2019 год - 63898,8 тыс. рублей;</w:t>
            </w:r>
          </w:p>
          <w:p w:rsidR="00DF2C2D" w:rsidRDefault="00DF2C2D">
            <w:pPr>
              <w:pStyle w:val="ConsPlusNormal"/>
              <w:ind w:firstLine="283"/>
              <w:jc w:val="both"/>
            </w:pPr>
            <w:r>
              <w:t>2020 год - 0,0 тыс. рублей;</w:t>
            </w:r>
          </w:p>
          <w:p w:rsidR="00DF2C2D" w:rsidRDefault="00DF2C2D">
            <w:pPr>
              <w:pStyle w:val="ConsPlusNormal"/>
              <w:ind w:firstLine="283"/>
              <w:jc w:val="both"/>
            </w:pPr>
            <w:r>
              <w:t>2021 год - 25000,0 тыс. рублей;</w:t>
            </w:r>
          </w:p>
          <w:p w:rsidR="00DF2C2D" w:rsidRDefault="00DF2C2D">
            <w:pPr>
              <w:pStyle w:val="ConsPlusNormal"/>
              <w:ind w:firstLine="283"/>
              <w:jc w:val="both"/>
            </w:pPr>
            <w:r>
              <w:t>2022 год - 0,0 тыс. рублей;</w:t>
            </w:r>
          </w:p>
          <w:p w:rsidR="00DF2C2D" w:rsidRDefault="00DF2C2D">
            <w:pPr>
              <w:pStyle w:val="ConsPlusNormal"/>
            </w:pPr>
            <w:r>
              <w:t>местный бюджет (прогнозно) - 2907,0 тыс. рублей, из них:</w:t>
            </w:r>
          </w:p>
          <w:p w:rsidR="00DF2C2D" w:rsidRDefault="00DF2C2D">
            <w:pPr>
              <w:pStyle w:val="ConsPlusNormal"/>
              <w:ind w:firstLine="283"/>
              <w:jc w:val="both"/>
            </w:pPr>
            <w:r>
              <w:t>2014 год - 2807,0 тыс. рублей;</w:t>
            </w:r>
          </w:p>
          <w:p w:rsidR="00DF2C2D" w:rsidRDefault="00DF2C2D">
            <w:pPr>
              <w:pStyle w:val="ConsPlusNormal"/>
              <w:ind w:firstLine="283"/>
              <w:jc w:val="both"/>
            </w:pPr>
            <w:r>
              <w:t>2015 год - 100,0 тыс. рублей;</w:t>
            </w:r>
          </w:p>
          <w:p w:rsidR="00DF2C2D" w:rsidRDefault="00DF2C2D">
            <w:pPr>
              <w:pStyle w:val="ConsPlusNormal"/>
              <w:jc w:val="both"/>
            </w:pPr>
            <w:r>
              <w:lastRenderedPageBreak/>
              <w:t>внебюджетные источники (прогнозно) - 5469,0 тыс. рублей, из них:</w:t>
            </w:r>
          </w:p>
          <w:p w:rsidR="00DF2C2D" w:rsidRDefault="00DF2C2D">
            <w:pPr>
              <w:pStyle w:val="ConsPlusNormal"/>
              <w:ind w:firstLine="283"/>
              <w:jc w:val="both"/>
            </w:pPr>
            <w:r>
              <w:t>2014 год - 1500,0 тыс. рублей;</w:t>
            </w:r>
          </w:p>
          <w:p w:rsidR="00DF2C2D" w:rsidRDefault="00DF2C2D">
            <w:pPr>
              <w:pStyle w:val="ConsPlusNormal"/>
              <w:ind w:firstLine="283"/>
              <w:jc w:val="both"/>
            </w:pPr>
            <w:r>
              <w:t>2015 год - 3969,0 тыс. рублей</w:t>
            </w:r>
          </w:p>
        </w:tc>
      </w:tr>
      <w:tr w:rsidR="00DF2C2D">
        <w:tc>
          <w:tcPr>
            <w:tcW w:w="9070" w:type="dxa"/>
            <w:gridSpan w:val="2"/>
            <w:tcBorders>
              <w:top w:val="nil"/>
            </w:tcBorders>
          </w:tcPr>
          <w:p w:rsidR="00DF2C2D" w:rsidRDefault="00DF2C2D">
            <w:pPr>
              <w:pStyle w:val="ConsPlusNormal"/>
              <w:jc w:val="both"/>
            </w:pPr>
            <w:r>
              <w:lastRenderedPageBreak/>
              <w:t xml:space="preserve">(в ред. </w:t>
            </w:r>
            <w:hyperlink r:id="rId170" w:history="1">
              <w:r>
                <w:rPr>
                  <w:color w:val="0000FF"/>
                </w:rPr>
                <w:t>постановления</w:t>
              </w:r>
            </w:hyperlink>
            <w:r>
              <w:t xml:space="preserve"> Правительства Саратовской области от 31.01.2019 N 65-П)</w:t>
            </w:r>
          </w:p>
        </w:tc>
      </w:tr>
      <w:tr w:rsidR="00DF2C2D">
        <w:tc>
          <w:tcPr>
            <w:tcW w:w="2324" w:type="dxa"/>
            <w:tcBorders>
              <w:bottom w:val="nil"/>
            </w:tcBorders>
          </w:tcPr>
          <w:p w:rsidR="00DF2C2D" w:rsidRDefault="00DF2C2D">
            <w:pPr>
              <w:pStyle w:val="ConsPlusNormal"/>
            </w:pPr>
            <w:r>
              <w:t>Ожидаемые результаты реализации подпрограммы</w:t>
            </w:r>
          </w:p>
        </w:tc>
        <w:tc>
          <w:tcPr>
            <w:tcW w:w="6746" w:type="dxa"/>
            <w:tcBorders>
              <w:bottom w:val="nil"/>
            </w:tcBorders>
          </w:tcPr>
          <w:p w:rsidR="00DF2C2D" w:rsidRDefault="00DF2C2D">
            <w:pPr>
              <w:pStyle w:val="ConsPlusNormal"/>
              <w:ind w:firstLine="283"/>
              <w:jc w:val="both"/>
            </w:pPr>
            <w:r>
              <w:t>ежегодное проведение 159 физкультурно-массовых и спортивных мероприятий с охватом более 847,4 тыс. человек;</w:t>
            </w:r>
          </w:p>
          <w:p w:rsidR="00DF2C2D" w:rsidRDefault="00DF2C2D">
            <w:pPr>
              <w:pStyle w:val="ConsPlusNormal"/>
              <w:ind w:firstLine="283"/>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DF2C2D" w:rsidRDefault="00DF2C2D">
            <w:pPr>
              <w:pStyle w:val="ConsPlusNormal"/>
              <w:ind w:firstLine="283"/>
              <w:jc w:val="both"/>
            </w:pPr>
            <w:r>
              <w:t>участие саратовских спортсменов не менее чем в 400 всероссийских и международных спортивных мероприятиях ежегодно;</w:t>
            </w:r>
          </w:p>
          <w:p w:rsidR="00DF2C2D" w:rsidRDefault="00DF2C2D">
            <w:pPr>
              <w:pStyle w:val="ConsPlusNormal"/>
              <w:ind w:firstLine="283"/>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DF2C2D" w:rsidRDefault="00DF2C2D">
            <w:pPr>
              <w:pStyle w:val="ConsPlusNormal"/>
              <w:ind w:firstLine="283"/>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69 процентов в 2021 году;</w:t>
            </w:r>
          </w:p>
          <w:p w:rsidR="00DF2C2D" w:rsidRDefault="00DF2C2D">
            <w:pPr>
              <w:pStyle w:val="ConsPlusNormal"/>
              <w:ind w:firstLine="283"/>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120 спортсменов в 2022 году;</w:t>
            </w:r>
          </w:p>
          <w:p w:rsidR="00DF2C2D" w:rsidRDefault="00DF2C2D">
            <w:pPr>
              <w:pStyle w:val="ConsPlusNormal"/>
              <w:ind w:firstLine="283"/>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 в 2014 году до 25 тыс. в 2022 году;</w:t>
            </w:r>
          </w:p>
          <w:p w:rsidR="00DF2C2D" w:rsidRDefault="00DF2C2D">
            <w:pPr>
              <w:pStyle w:val="ConsPlusNormal"/>
              <w:ind w:firstLine="283"/>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2022 году</w:t>
            </w:r>
          </w:p>
        </w:tc>
      </w:tr>
      <w:tr w:rsidR="00DF2C2D">
        <w:tc>
          <w:tcPr>
            <w:tcW w:w="9070" w:type="dxa"/>
            <w:gridSpan w:val="2"/>
            <w:tcBorders>
              <w:top w:val="nil"/>
            </w:tcBorders>
          </w:tcPr>
          <w:p w:rsidR="00DF2C2D" w:rsidRDefault="00DF2C2D">
            <w:pPr>
              <w:pStyle w:val="ConsPlusNormal"/>
              <w:jc w:val="both"/>
            </w:pPr>
            <w:r>
              <w:t xml:space="preserve">(в ред. </w:t>
            </w:r>
            <w:hyperlink r:id="rId171" w:history="1">
              <w:r>
                <w:rPr>
                  <w:color w:val="0000FF"/>
                </w:rPr>
                <w:t>постановления</w:t>
              </w:r>
            </w:hyperlink>
            <w:r>
              <w:t xml:space="preserve"> Правительства Саратовской области от 31.01.2019 N 65-П)</w:t>
            </w:r>
          </w:p>
        </w:tc>
      </w:tr>
    </w:tbl>
    <w:p w:rsidR="00DF2C2D" w:rsidRDefault="00DF2C2D">
      <w:pPr>
        <w:pStyle w:val="ConsPlusNormal"/>
        <w:jc w:val="both"/>
      </w:pPr>
    </w:p>
    <w:p w:rsidR="00DF2C2D" w:rsidRDefault="00DF2C2D">
      <w:pPr>
        <w:pStyle w:val="ConsPlusTitle"/>
        <w:jc w:val="center"/>
        <w:outlineLvl w:val="3"/>
      </w:pPr>
      <w:r>
        <w:t>1. Характеристика сферы реализации подпрограммы,</w:t>
      </w:r>
    </w:p>
    <w:p w:rsidR="00DF2C2D" w:rsidRDefault="00DF2C2D">
      <w:pPr>
        <w:pStyle w:val="ConsPlusTitle"/>
        <w:jc w:val="center"/>
      </w:pPr>
      <w:r>
        <w:t>описание основных проблем и прогноз ее развития,</w:t>
      </w:r>
    </w:p>
    <w:p w:rsidR="00DF2C2D" w:rsidRDefault="00DF2C2D">
      <w:pPr>
        <w:pStyle w:val="ConsPlusTitle"/>
        <w:jc w:val="center"/>
      </w:pPr>
      <w:r>
        <w:t>а также обоснование включения в государственную программу</w:t>
      </w:r>
    </w:p>
    <w:p w:rsidR="00DF2C2D" w:rsidRDefault="00DF2C2D">
      <w:pPr>
        <w:pStyle w:val="ConsPlusNormal"/>
        <w:jc w:val="both"/>
      </w:pPr>
    </w:p>
    <w:p w:rsidR="00DF2C2D" w:rsidRDefault="00DF2C2D">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172"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DF2C2D" w:rsidRDefault="00DF2C2D">
      <w:pPr>
        <w:pStyle w:val="ConsPlusNormal"/>
        <w:spacing w:before="220"/>
        <w:ind w:firstLine="540"/>
        <w:jc w:val="both"/>
      </w:pPr>
      <w:r>
        <w:t xml:space="preserve">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w:t>
      </w:r>
      <w:r>
        <w:lastRenderedPageBreak/>
        <w:t>по месту жительства граждан.</w:t>
      </w:r>
    </w:p>
    <w:p w:rsidR="00DF2C2D" w:rsidRDefault="00DF2C2D">
      <w:pPr>
        <w:pStyle w:val="ConsPlusNormal"/>
        <w:spacing w:before="22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DF2C2D" w:rsidRDefault="00DF2C2D">
      <w:pPr>
        <w:pStyle w:val="ConsPlusNormal"/>
        <w:spacing w:before="22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DF2C2D" w:rsidRDefault="00DF2C2D">
      <w:pPr>
        <w:pStyle w:val="ConsPlusNormal"/>
        <w:spacing w:before="22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DF2C2D" w:rsidRDefault="00DF2C2D">
      <w:pPr>
        <w:pStyle w:val="ConsPlusNormal"/>
        <w:spacing w:before="220"/>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DF2C2D" w:rsidRDefault="00DF2C2D">
      <w:pPr>
        <w:pStyle w:val="ConsPlusNormal"/>
        <w:spacing w:before="220"/>
        <w:ind w:firstLine="540"/>
        <w:jc w:val="both"/>
      </w:pPr>
      <w:r>
        <w:t>На 1 января 2014 года в списки кандидатов в сборные команды России включено 205 человек.</w:t>
      </w:r>
    </w:p>
    <w:p w:rsidR="00DF2C2D" w:rsidRDefault="00DF2C2D">
      <w:pPr>
        <w:pStyle w:val="ConsPlusNormal"/>
        <w:spacing w:before="22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DF2C2D" w:rsidRDefault="00DF2C2D">
      <w:pPr>
        <w:pStyle w:val="ConsPlusNormal"/>
        <w:spacing w:before="220"/>
        <w:ind w:firstLine="540"/>
        <w:jc w:val="both"/>
      </w:pPr>
      <w:r>
        <w:t>В 2013 году наиболее массовыми стали следующие мероприятия:</w:t>
      </w:r>
    </w:p>
    <w:p w:rsidR="00DF2C2D" w:rsidRDefault="00DF2C2D">
      <w:pPr>
        <w:pStyle w:val="ConsPlusNormal"/>
        <w:spacing w:before="220"/>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DF2C2D" w:rsidRDefault="00DF2C2D">
      <w:pPr>
        <w:pStyle w:val="ConsPlusNormal"/>
        <w:spacing w:before="220"/>
        <w:ind w:firstLine="540"/>
        <w:jc w:val="both"/>
      </w:pPr>
      <w:r>
        <w:t>XII областной турнир по футболу среди дворовых команд на Кубок Губернатора Саратовской области;</w:t>
      </w:r>
    </w:p>
    <w:p w:rsidR="00DF2C2D" w:rsidRDefault="00DF2C2D">
      <w:pPr>
        <w:pStyle w:val="ConsPlusNormal"/>
        <w:spacing w:before="220"/>
        <w:ind w:firstLine="540"/>
        <w:jc w:val="both"/>
      </w:pPr>
      <w:r>
        <w:t>соревнования легкоатлетического кросса "Олимпийский день бега" на призы Губернатора области.</w:t>
      </w:r>
    </w:p>
    <w:p w:rsidR="00DF2C2D" w:rsidRDefault="00DF2C2D">
      <w:pPr>
        <w:pStyle w:val="ConsPlusNormal"/>
        <w:spacing w:before="220"/>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DF2C2D" w:rsidRDefault="00DF2C2D">
      <w:pPr>
        <w:pStyle w:val="ConsPlusNormal"/>
        <w:spacing w:before="220"/>
        <w:ind w:firstLine="540"/>
        <w:jc w:val="both"/>
      </w:pPr>
      <w:r>
        <w:t>соревнования по футболу среди команд общеобразовательных учреждений "Кожаный мяч";</w:t>
      </w:r>
    </w:p>
    <w:p w:rsidR="00DF2C2D" w:rsidRDefault="00DF2C2D">
      <w:pPr>
        <w:pStyle w:val="ConsPlusNormal"/>
        <w:spacing w:before="220"/>
        <w:ind w:firstLine="540"/>
        <w:jc w:val="both"/>
      </w:pPr>
      <w:r>
        <w:t>соревнования юных хоккеистов клуба "Золотая шайба";</w:t>
      </w:r>
    </w:p>
    <w:p w:rsidR="00DF2C2D" w:rsidRDefault="00DF2C2D">
      <w:pPr>
        <w:pStyle w:val="ConsPlusNormal"/>
        <w:spacing w:before="220"/>
        <w:ind w:firstLine="540"/>
        <w:jc w:val="both"/>
      </w:pPr>
      <w:r>
        <w:t>областные спортивно-оздоровительные соревнования учащейся молодежи "Президентские состязания".</w:t>
      </w:r>
    </w:p>
    <w:p w:rsidR="00DF2C2D" w:rsidRDefault="00DF2C2D">
      <w:pPr>
        <w:pStyle w:val="ConsPlusNormal"/>
        <w:spacing w:before="220"/>
        <w:ind w:firstLine="540"/>
        <w:jc w:val="both"/>
      </w:pPr>
      <w:r>
        <w:t>Спартакиада молодежи допризывного возраста.</w:t>
      </w:r>
    </w:p>
    <w:p w:rsidR="00DF2C2D" w:rsidRDefault="00DF2C2D">
      <w:pPr>
        <w:pStyle w:val="ConsPlusNormal"/>
        <w:spacing w:before="220"/>
        <w:ind w:firstLine="540"/>
        <w:jc w:val="both"/>
      </w:pPr>
      <w:r>
        <w:t>Для участия во всероссийских мероприятиях спортсмены области проходят отбор через областные соревнования.</w:t>
      </w:r>
    </w:p>
    <w:p w:rsidR="00DF2C2D" w:rsidRDefault="00DF2C2D">
      <w:pPr>
        <w:pStyle w:val="ConsPlusNormal"/>
        <w:spacing w:before="220"/>
        <w:ind w:firstLine="540"/>
        <w:jc w:val="both"/>
      </w:pPr>
      <w:r>
        <w:t xml:space="preserve">Среди основных задач подпрограммы - повышение профессиональной квалификации </w:t>
      </w:r>
      <w:r>
        <w:lastRenderedPageBreak/>
        <w:t>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DF2C2D" w:rsidRDefault="00DF2C2D">
      <w:pPr>
        <w:pStyle w:val="ConsPlusNormal"/>
        <w:spacing w:before="220"/>
        <w:ind w:firstLine="540"/>
        <w:jc w:val="both"/>
      </w:pPr>
      <w:r>
        <w:t>Министерством совместно с областными федерациями по видам спорта проведены спортивные мероприятия:</w:t>
      </w:r>
    </w:p>
    <w:p w:rsidR="00DF2C2D" w:rsidRDefault="00DF2C2D">
      <w:pPr>
        <w:pStyle w:val="ConsPlusNormal"/>
        <w:spacing w:before="220"/>
        <w:ind w:firstLine="540"/>
        <w:jc w:val="both"/>
      </w:pPr>
      <w:r>
        <w:t>в 2013 году - 29 всероссийских и 131 областных соревнований, в которых приняло участие около 18500 спортсменов;</w:t>
      </w:r>
    </w:p>
    <w:p w:rsidR="00DF2C2D" w:rsidRDefault="00DF2C2D">
      <w:pPr>
        <w:pStyle w:val="ConsPlusNormal"/>
        <w:spacing w:before="220"/>
        <w:ind w:firstLine="540"/>
        <w:jc w:val="both"/>
      </w:pPr>
      <w:r>
        <w:t>за I полугодие 2014 года - 22 всероссийских и 74 областных соревнований, в которых приняло участие около 13000 спортсменов.</w:t>
      </w:r>
    </w:p>
    <w:p w:rsidR="00DF2C2D" w:rsidRDefault="00DF2C2D">
      <w:pPr>
        <w:pStyle w:val="ConsPlusNormal"/>
        <w:spacing w:before="22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DF2C2D" w:rsidRDefault="00DF2C2D">
      <w:pPr>
        <w:pStyle w:val="ConsPlusNormal"/>
        <w:spacing w:before="220"/>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DF2C2D" w:rsidRDefault="00DF2C2D">
      <w:pPr>
        <w:pStyle w:val="ConsPlusNormal"/>
        <w:spacing w:before="220"/>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DF2C2D" w:rsidRDefault="00DF2C2D">
      <w:pPr>
        <w:pStyle w:val="ConsPlusNormal"/>
        <w:spacing w:before="22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DF2C2D" w:rsidRDefault="00DF2C2D">
      <w:pPr>
        <w:pStyle w:val="ConsPlusNormal"/>
        <w:spacing w:before="220"/>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DF2C2D" w:rsidRDefault="00DF2C2D">
      <w:pPr>
        <w:pStyle w:val="ConsPlusNormal"/>
        <w:spacing w:before="220"/>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DF2C2D" w:rsidRDefault="00DF2C2D">
      <w:pPr>
        <w:pStyle w:val="ConsPlusNormal"/>
        <w:spacing w:before="22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DF2C2D" w:rsidRDefault="00DF2C2D">
      <w:pPr>
        <w:pStyle w:val="ConsPlusNormal"/>
        <w:spacing w:before="22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DF2C2D" w:rsidRDefault="00DF2C2D">
      <w:pPr>
        <w:pStyle w:val="ConsPlusNormal"/>
        <w:spacing w:before="22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DF2C2D" w:rsidRDefault="00DF2C2D">
      <w:pPr>
        <w:pStyle w:val="ConsPlusNormal"/>
        <w:spacing w:before="220"/>
        <w:ind w:firstLine="540"/>
        <w:jc w:val="both"/>
      </w:pPr>
      <w:r>
        <w:t>совершенствовать систему отбора талантливых спортсменов и стимулирование тренерско-преподавательского состава;</w:t>
      </w:r>
    </w:p>
    <w:p w:rsidR="00DF2C2D" w:rsidRDefault="00DF2C2D">
      <w:pPr>
        <w:pStyle w:val="ConsPlusNormal"/>
        <w:spacing w:before="220"/>
        <w:ind w:firstLine="540"/>
        <w:jc w:val="both"/>
      </w:pPr>
      <w:r>
        <w:t>развитие учреждений спортивной подготовки;</w:t>
      </w:r>
    </w:p>
    <w:p w:rsidR="00DF2C2D" w:rsidRDefault="00DF2C2D">
      <w:pPr>
        <w:pStyle w:val="ConsPlusNormal"/>
        <w:spacing w:before="220"/>
        <w:ind w:firstLine="540"/>
        <w:jc w:val="both"/>
      </w:pPr>
      <w:r>
        <w:t xml:space="preserve">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w:t>
      </w:r>
      <w:r>
        <w:lastRenderedPageBreak/>
        <w:t>детей и взрослых;</w:t>
      </w:r>
    </w:p>
    <w:p w:rsidR="00DF2C2D" w:rsidRDefault="00DF2C2D">
      <w:pPr>
        <w:pStyle w:val="ConsPlusNormal"/>
        <w:spacing w:before="22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DF2C2D" w:rsidRDefault="00DF2C2D">
      <w:pPr>
        <w:pStyle w:val="ConsPlusNormal"/>
        <w:spacing w:before="22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173"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479"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DF2C2D" w:rsidRDefault="00DF2C2D">
      <w:pPr>
        <w:pStyle w:val="ConsPlusNormal"/>
        <w:jc w:val="both"/>
      </w:pPr>
      <w:r>
        <w:t xml:space="preserve">(часть двадцать первая введена </w:t>
      </w:r>
      <w:hyperlink r:id="rId174" w:history="1">
        <w:r>
          <w:rPr>
            <w:color w:val="0000FF"/>
          </w:rPr>
          <w:t>постановлением</w:t>
        </w:r>
      </w:hyperlink>
      <w:r>
        <w:t xml:space="preserve"> Правительства Саратовской области от 29.10.2015 N 544-П; в ред. </w:t>
      </w:r>
      <w:hyperlink r:id="rId175"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F2C2D" w:rsidRDefault="00DF2C2D">
      <w:pPr>
        <w:pStyle w:val="ConsPlusNormal"/>
        <w:jc w:val="both"/>
      </w:pPr>
    </w:p>
    <w:p w:rsidR="00DF2C2D" w:rsidRDefault="00DF2C2D">
      <w:pPr>
        <w:pStyle w:val="ConsPlusTitle"/>
        <w:jc w:val="center"/>
        <w:outlineLvl w:val="3"/>
      </w:pPr>
      <w:r>
        <w:t>2. Приоритеты государственной политики в сфере реализации</w:t>
      </w:r>
    </w:p>
    <w:p w:rsidR="00DF2C2D" w:rsidRDefault="00DF2C2D">
      <w:pPr>
        <w:pStyle w:val="ConsPlusTitle"/>
        <w:jc w:val="center"/>
      </w:pPr>
      <w:r>
        <w:t>подпрограммы, цели, задачи, целевые показатели, описание</w:t>
      </w:r>
    </w:p>
    <w:p w:rsidR="00DF2C2D" w:rsidRDefault="00DF2C2D">
      <w:pPr>
        <w:pStyle w:val="ConsPlusTitle"/>
        <w:jc w:val="center"/>
      </w:pPr>
      <w:r>
        <w:t>основных ожидаемых конечных результатов подпрограммы, сроков</w:t>
      </w:r>
    </w:p>
    <w:p w:rsidR="00DF2C2D" w:rsidRDefault="00DF2C2D">
      <w:pPr>
        <w:pStyle w:val="ConsPlusTitle"/>
        <w:jc w:val="center"/>
      </w:pPr>
      <w:r>
        <w:t>реализации подпрограммы, а также этапов реализации</w:t>
      </w:r>
    </w:p>
    <w:p w:rsidR="00DF2C2D" w:rsidRDefault="00DF2C2D">
      <w:pPr>
        <w:pStyle w:val="ConsPlusTitle"/>
        <w:jc w:val="center"/>
      </w:pPr>
      <w:r>
        <w:t>подпрограммы в случае их определения</w:t>
      </w:r>
    </w:p>
    <w:p w:rsidR="00DF2C2D" w:rsidRDefault="00DF2C2D">
      <w:pPr>
        <w:pStyle w:val="ConsPlusTitle"/>
        <w:jc w:val="center"/>
      </w:pPr>
      <w:r>
        <w:t>ответственным исполнителем</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176"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3. Характеристика мер государственного регулирования</w:t>
      </w:r>
    </w:p>
    <w:p w:rsidR="00DF2C2D" w:rsidRDefault="00DF2C2D">
      <w:pPr>
        <w:pStyle w:val="ConsPlusTitle"/>
        <w:jc w:val="center"/>
      </w:pPr>
      <w:r>
        <w:t>(меры налогового, тарифного регулирования, а также</w:t>
      </w:r>
    </w:p>
    <w:p w:rsidR="00DF2C2D" w:rsidRDefault="00DF2C2D">
      <w:pPr>
        <w:pStyle w:val="ConsPlusTitle"/>
        <w:jc w:val="center"/>
      </w:pPr>
      <w:r>
        <w:t>иные меры государственного регулирования, с обоснованием</w:t>
      </w:r>
    </w:p>
    <w:p w:rsidR="00DF2C2D" w:rsidRDefault="00DF2C2D">
      <w:pPr>
        <w:pStyle w:val="ConsPlusTitle"/>
        <w:jc w:val="center"/>
      </w:pPr>
      <w:r>
        <w:t>необходимости и оценкой результативности их применения</w:t>
      </w:r>
    </w:p>
    <w:p w:rsidR="00DF2C2D" w:rsidRDefault="00DF2C2D">
      <w:pPr>
        <w:pStyle w:val="ConsPlusTitle"/>
        <w:jc w:val="center"/>
      </w:pPr>
      <w:r>
        <w:t>(в том числе финансовой)</w:t>
      </w:r>
    </w:p>
    <w:p w:rsidR="00DF2C2D" w:rsidRDefault="00DF2C2D">
      <w:pPr>
        <w:pStyle w:val="ConsPlusNormal"/>
        <w:jc w:val="both"/>
      </w:pPr>
    </w:p>
    <w:p w:rsidR="00DF2C2D" w:rsidRDefault="00DF2C2D">
      <w:pPr>
        <w:pStyle w:val="ConsPlusNormal"/>
        <w:ind w:firstLine="540"/>
        <w:jc w:val="both"/>
      </w:pPr>
      <w:r>
        <w:t>Меры государственного регулирования подпрограммой не предусмотрены.</w:t>
      </w:r>
    </w:p>
    <w:p w:rsidR="00DF2C2D" w:rsidRDefault="00DF2C2D">
      <w:pPr>
        <w:pStyle w:val="ConsPlusNormal"/>
        <w:jc w:val="both"/>
      </w:pPr>
    </w:p>
    <w:p w:rsidR="00DF2C2D" w:rsidRDefault="00DF2C2D">
      <w:pPr>
        <w:pStyle w:val="ConsPlusTitle"/>
        <w:jc w:val="center"/>
        <w:outlineLvl w:val="3"/>
      </w:pPr>
      <w:r>
        <w:t>4. Характеристика мер правового регулирования</w:t>
      </w:r>
    </w:p>
    <w:p w:rsidR="00DF2C2D" w:rsidRDefault="00DF2C2D">
      <w:pPr>
        <w:pStyle w:val="ConsPlusNormal"/>
        <w:jc w:val="both"/>
      </w:pPr>
    </w:p>
    <w:p w:rsidR="00DF2C2D" w:rsidRDefault="00DF2C2D">
      <w:pPr>
        <w:pStyle w:val="ConsPlusNormal"/>
        <w:ind w:firstLine="540"/>
        <w:jc w:val="both"/>
      </w:pPr>
      <w:r>
        <w:t>Мерами правового регулирования подпрограммы являются:</w:t>
      </w:r>
    </w:p>
    <w:p w:rsidR="00DF2C2D" w:rsidRDefault="00DF2C2D">
      <w:pPr>
        <w:pStyle w:val="ConsPlusNormal"/>
        <w:spacing w:before="220"/>
        <w:ind w:firstLine="540"/>
        <w:jc w:val="both"/>
      </w:pPr>
      <w:r>
        <w:t xml:space="preserve">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w:t>
      </w:r>
      <w:r>
        <w:lastRenderedPageBreak/>
        <w:t>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спорта.</w:t>
      </w:r>
    </w:p>
    <w:p w:rsidR="00DF2C2D" w:rsidRDefault="00DF2C2D">
      <w:pPr>
        <w:pStyle w:val="ConsPlusNormal"/>
        <w:jc w:val="both"/>
      </w:pPr>
      <w:r>
        <w:t xml:space="preserve">(в ред. </w:t>
      </w:r>
      <w:hyperlink r:id="rId177" w:history="1">
        <w:r>
          <w:rPr>
            <w:color w:val="0000FF"/>
          </w:rPr>
          <w:t>постановления</w:t>
        </w:r>
      </w:hyperlink>
      <w:r>
        <w:t xml:space="preserve"> Правительства Саратовской области от 06.02.2017 N 38-П)</w:t>
      </w:r>
    </w:p>
    <w:p w:rsidR="00DF2C2D" w:rsidRDefault="00DF2C2D">
      <w:pPr>
        <w:pStyle w:val="ConsPlusNormal"/>
        <w:spacing w:before="220"/>
        <w:ind w:firstLine="540"/>
        <w:jc w:val="both"/>
      </w:pPr>
      <w:hyperlink w:anchor="P2276"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DF2C2D" w:rsidRDefault="00DF2C2D">
      <w:pPr>
        <w:pStyle w:val="ConsPlusNormal"/>
        <w:jc w:val="both"/>
      </w:pPr>
    </w:p>
    <w:p w:rsidR="00DF2C2D" w:rsidRDefault="00DF2C2D">
      <w:pPr>
        <w:pStyle w:val="ConsPlusTitle"/>
        <w:jc w:val="center"/>
        <w:outlineLvl w:val="3"/>
      </w:pPr>
      <w:r>
        <w:t>5. Сводные показатели прогнозного объема выполнения</w:t>
      </w:r>
    </w:p>
    <w:p w:rsidR="00DF2C2D" w:rsidRDefault="00DF2C2D">
      <w:pPr>
        <w:pStyle w:val="ConsPlusTitle"/>
        <w:jc w:val="center"/>
      </w:pPr>
      <w:r>
        <w:t>областными государственными учреждениями и (или) иными</w:t>
      </w:r>
    </w:p>
    <w:p w:rsidR="00DF2C2D" w:rsidRDefault="00DF2C2D">
      <w:pPr>
        <w:pStyle w:val="ConsPlusTitle"/>
        <w:jc w:val="center"/>
      </w:pPr>
      <w:r>
        <w:t>некоммерческими организациями государственных заданий</w:t>
      </w:r>
    </w:p>
    <w:p w:rsidR="00DF2C2D" w:rsidRDefault="00DF2C2D">
      <w:pPr>
        <w:pStyle w:val="ConsPlusTitle"/>
        <w:jc w:val="center"/>
      </w:pPr>
      <w:r>
        <w:t>на оказание физическим и (или) юридическим лицам</w:t>
      </w:r>
    </w:p>
    <w:p w:rsidR="00DF2C2D" w:rsidRDefault="00DF2C2D">
      <w:pPr>
        <w:pStyle w:val="ConsPlusTitle"/>
        <w:jc w:val="center"/>
      </w:pPr>
      <w:r>
        <w:t>государственных услуг (выполнение работ)</w:t>
      </w:r>
    </w:p>
    <w:p w:rsidR="00DF2C2D" w:rsidRDefault="00DF2C2D">
      <w:pPr>
        <w:pStyle w:val="ConsPlusNormal"/>
        <w:jc w:val="both"/>
      </w:pPr>
    </w:p>
    <w:p w:rsidR="00DF2C2D" w:rsidRDefault="00DF2C2D">
      <w:pPr>
        <w:pStyle w:val="ConsPlusNormal"/>
        <w:ind w:firstLine="540"/>
        <w:jc w:val="both"/>
      </w:pPr>
      <w:r>
        <w:t xml:space="preserve">Сводные </w:t>
      </w:r>
      <w:hyperlink w:anchor="P9911"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DF2C2D" w:rsidRDefault="00DF2C2D">
      <w:pPr>
        <w:pStyle w:val="ConsPlusNormal"/>
        <w:jc w:val="both"/>
      </w:pPr>
    </w:p>
    <w:p w:rsidR="00DF2C2D" w:rsidRDefault="00DF2C2D">
      <w:pPr>
        <w:pStyle w:val="ConsPlusTitle"/>
        <w:jc w:val="center"/>
        <w:outlineLvl w:val="3"/>
      </w:pPr>
      <w:r>
        <w:t>6. Характеристика ведомственных целевых программ</w:t>
      </w:r>
    </w:p>
    <w:p w:rsidR="00DF2C2D" w:rsidRDefault="00DF2C2D">
      <w:pPr>
        <w:pStyle w:val="ConsPlusTitle"/>
        <w:jc w:val="center"/>
      </w:pPr>
      <w:r>
        <w:t>и основных мероприятий подпрограммы</w:t>
      </w:r>
    </w:p>
    <w:p w:rsidR="00DF2C2D" w:rsidRDefault="00DF2C2D">
      <w:pPr>
        <w:pStyle w:val="ConsPlusNormal"/>
        <w:jc w:val="both"/>
      </w:pPr>
    </w:p>
    <w:p w:rsidR="00DF2C2D" w:rsidRDefault="00DF2C2D">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DF2C2D" w:rsidRDefault="00DF2C2D">
      <w:pPr>
        <w:pStyle w:val="ConsPlusNormal"/>
        <w:spacing w:before="220"/>
        <w:ind w:firstLine="540"/>
        <w:jc w:val="both"/>
      </w:pPr>
      <w:r>
        <w:t>В рамках подпрограммы предусматривается реализация следующих основных мероприятий:</w:t>
      </w:r>
    </w:p>
    <w:p w:rsidR="00DF2C2D" w:rsidRDefault="00DF2C2D">
      <w:pPr>
        <w:pStyle w:val="ConsPlusNormal"/>
        <w:spacing w:before="220"/>
        <w:ind w:firstLine="540"/>
        <w:jc w:val="both"/>
      </w:pPr>
      <w:hyperlink w:anchor="P2555" w:history="1">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и спорта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и спорта;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w:t>
      </w:r>
    </w:p>
    <w:p w:rsidR="00DF2C2D" w:rsidRDefault="00DF2C2D">
      <w:pPr>
        <w:pStyle w:val="ConsPlusNormal"/>
        <w:jc w:val="both"/>
      </w:pPr>
      <w:r>
        <w:t xml:space="preserve">(в ред. </w:t>
      </w:r>
      <w:hyperlink r:id="rId178"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2564" w:history="1">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w:t>
      </w:r>
    </w:p>
    <w:p w:rsidR="00DF2C2D" w:rsidRDefault="00DF2C2D">
      <w:pPr>
        <w:pStyle w:val="ConsPlusNormal"/>
        <w:spacing w:before="220"/>
        <w:ind w:firstLine="540"/>
        <w:jc w:val="both"/>
      </w:pPr>
      <w:hyperlink w:anchor="P2574" w:history="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w:t>
      </w:r>
      <w:r>
        <w:lastRenderedPageBreak/>
        <w:t>Приобретение спортивного инвентаря и оборудования. Осуществление мероприятий по поддержке областных государственных учреждений спортивной направленности по адаптивной физической культуре и спорту в области);</w:t>
      </w:r>
    </w:p>
    <w:p w:rsidR="00DF2C2D" w:rsidRDefault="00DF2C2D">
      <w:pPr>
        <w:pStyle w:val="ConsPlusNormal"/>
        <w:jc w:val="both"/>
      </w:pPr>
      <w:r>
        <w:t xml:space="preserve">(в ред. </w:t>
      </w:r>
      <w:hyperlink r:id="rId179" w:history="1">
        <w:r>
          <w:rPr>
            <w:color w:val="0000FF"/>
          </w:rPr>
          <w:t>постановления</w:t>
        </w:r>
      </w:hyperlink>
      <w:r>
        <w:t xml:space="preserve"> Правительства Саратовской области от 22.12.2014 N 707-П)</w:t>
      </w:r>
    </w:p>
    <w:p w:rsidR="00DF2C2D" w:rsidRDefault="00DF2C2D">
      <w:pPr>
        <w:pStyle w:val="ConsPlusNormal"/>
        <w:spacing w:before="220"/>
        <w:ind w:firstLine="540"/>
        <w:jc w:val="both"/>
      </w:pPr>
      <w:hyperlink w:anchor="P2584" w:history="1">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DF2C2D" w:rsidRDefault="00DF2C2D">
      <w:pPr>
        <w:pStyle w:val="ConsPlusNormal"/>
        <w:spacing w:before="220"/>
        <w:ind w:firstLine="540"/>
        <w:jc w:val="both"/>
      </w:pPr>
      <w:hyperlink w:anchor="P2592" w:history="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DF2C2D" w:rsidRDefault="00DF2C2D">
      <w:pPr>
        <w:pStyle w:val="ConsPlusNormal"/>
        <w:spacing w:before="220"/>
        <w:ind w:firstLine="540"/>
        <w:jc w:val="both"/>
      </w:pPr>
      <w:hyperlink w:anchor="P2602" w:history="1">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меры социальной поддержки учащимся государственных профессиональных образовательных организаций, организация и проведение реабилитационных мероприятий (медицинских, психологических, педагогических) для спортсменов сборных команд области и т.д.);</w:t>
      </w:r>
    </w:p>
    <w:p w:rsidR="00DF2C2D" w:rsidRDefault="00DF2C2D">
      <w:pPr>
        <w:pStyle w:val="ConsPlusNormal"/>
        <w:jc w:val="both"/>
      </w:pPr>
      <w:r>
        <w:t xml:space="preserve">(в ред. </w:t>
      </w:r>
      <w:hyperlink r:id="rId180" w:history="1">
        <w:r>
          <w:rPr>
            <w:color w:val="0000FF"/>
          </w:rPr>
          <w:t>постановления</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2616" w:history="1">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DF2C2D" w:rsidRDefault="00DF2C2D">
      <w:pPr>
        <w:pStyle w:val="ConsPlusNormal"/>
        <w:spacing w:before="220"/>
        <w:ind w:firstLine="540"/>
        <w:jc w:val="both"/>
      </w:pPr>
      <w:hyperlink w:anchor="P2624" w:history="1">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DF2C2D" w:rsidRDefault="00DF2C2D">
      <w:pPr>
        <w:pStyle w:val="ConsPlusNormal"/>
        <w:spacing w:before="220"/>
        <w:ind w:firstLine="540"/>
        <w:jc w:val="both"/>
      </w:pPr>
      <w:hyperlink w:anchor="P2633" w:history="1">
        <w:r>
          <w:rPr>
            <w:color w:val="0000FF"/>
          </w:rPr>
          <w:t>основное мероприятие 1.9</w:t>
        </w:r>
      </w:hyperlink>
      <w:r>
        <w:t xml:space="preserve"> "Государственная поддержка организаций, предоставляющих услуги в области физической культуры и массового спорта"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DF2C2D" w:rsidRDefault="00DF2C2D">
      <w:pPr>
        <w:pStyle w:val="ConsPlusNormal"/>
        <w:jc w:val="both"/>
      </w:pPr>
      <w:r>
        <w:t xml:space="preserve">(в ред. </w:t>
      </w:r>
      <w:hyperlink r:id="rId181" w:history="1">
        <w:r>
          <w:rPr>
            <w:color w:val="0000FF"/>
          </w:rPr>
          <w:t>постановления</w:t>
        </w:r>
      </w:hyperlink>
      <w:r>
        <w:t xml:space="preserve"> Правительства Саратовской области от 21.03.2018 N 137-П)</w:t>
      </w:r>
    </w:p>
    <w:p w:rsidR="00DF2C2D" w:rsidRDefault="00DF2C2D">
      <w:pPr>
        <w:pStyle w:val="ConsPlusNormal"/>
        <w:spacing w:before="220"/>
        <w:ind w:firstLine="540"/>
        <w:jc w:val="both"/>
      </w:pPr>
      <w:hyperlink w:anchor="P2646" w:history="1">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w:t>
      </w:r>
      <w:r>
        <w:lastRenderedPageBreak/>
        <w:t>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DF2C2D" w:rsidRDefault="00DF2C2D">
      <w:pPr>
        <w:pStyle w:val="ConsPlusNormal"/>
        <w:spacing w:before="220"/>
        <w:ind w:firstLine="540"/>
        <w:jc w:val="both"/>
      </w:pPr>
      <w:hyperlink w:anchor="P2654" w:history="1">
        <w:r>
          <w:rPr>
            <w:color w:val="0000FF"/>
          </w:rPr>
          <w:t>основное мероприятие 1.11</w:t>
        </w:r>
      </w:hyperlink>
      <w:r>
        <w:t xml:space="preserve"> "г. Саратов. Дворец водных видов спорта";</w:t>
      </w:r>
    </w:p>
    <w:p w:rsidR="00DF2C2D" w:rsidRDefault="00DF2C2D">
      <w:pPr>
        <w:pStyle w:val="ConsPlusNormal"/>
        <w:spacing w:before="220"/>
        <w:ind w:firstLine="540"/>
        <w:jc w:val="both"/>
      </w:pPr>
      <w:hyperlink w:anchor="P2663" w:history="1">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DF2C2D" w:rsidRDefault="00DF2C2D">
      <w:pPr>
        <w:pStyle w:val="ConsPlusNormal"/>
        <w:spacing w:before="220"/>
        <w:ind w:firstLine="540"/>
        <w:jc w:val="both"/>
      </w:pPr>
      <w:hyperlink w:anchor="P2672" w:history="1">
        <w:r>
          <w:rPr>
            <w:color w:val="0000FF"/>
          </w:rPr>
          <w:t>основное мероприятие 1.13</w:t>
        </w:r>
      </w:hyperlink>
      <w:r>
        <w:t xml:space="preserve"> "Строительство физкультурно-оздоровительного комплекса в р.п. Турки";</w:t>
      </w:r>
    </w:p>
    <w:p w:rsidR="00DF2C2D" w:rsidRDefault="00DF2C2D">
      <w:pPr>
        <w:pStyle w:val="ConsPlusNormal"/>
        <w:spacing w:before="220"/>
        <w:ind w:firstLine="540"/>
        <w:jc w:val="both"/>
      </w:pPr>
      <w:hyperlink w:anchor="P2681" w:history="1">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DF2C2D" w:rsidRDefault="00DF2C2D">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05.05.2015 N 214-П)</w:t>
      </w:r>
    </w:p>
    <w:p w:rsidR="00DF2C2D" w:rsidRDefault="00DF2C2D">
      <w:pPr>
        <w:pStyle w:val="ConsPlusNormal"/>
        <w:spacing w:before="220"/>
        <w:ind w:firstLine="540"/>
        <w:jc w:val="both"/>
      </w:pPr>
      <w:r>
        <w:t xml:space="preserve">Цели и условия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w:t>
      </w:r>
      <w:hyperlink w:anchor="P9891" w:history="1">
        <w:r>
          <w:rPr>
            <w:color w:val="0000FF"/>
          </w:rPr>
          <w:t>приложении N 5</w:t>
        </w:r>
      </w:hyperlink>
      <w:r>
        <w:t xml:space="preserve"> к государственной программе;</w:t>
      </w:r>
    </w:p>
    <w:p w:rsidR="00DF2C2D" w:rsidRDefault="00DF2C2D">
      <w:pPr>
        <w:pStyle w:val="ConsPlusNormal"/>
        <w:jc w:val="both"/>
      </w:pPr>
      <w:r>
        <w:t xml:space="preserve">(в ред. </w:t>
      </w:r>
      <w:hyperlink r:id="rId183" w:history="1">
        <w:r>
          <w:rPr>
            <w:color w:val="0000FF"/>
          </w:rPr>
          <w:t>постановления</w:t>
        </w:r>
      </w:hyperlink>
      <w:r>
        <w:t xml:space="preserve"> Правительства Саратовской области от 05.05.2015 N 214-П)</w:t>
      </w:r>
    </w:p>
    <w:p w:rsidR="00DF2C2D" w:rsidRDefault="00DF2C2D">
      <w:pPr>
        <w:pStyle w:val="ConsPlusNormal"/>
        <w:spacing w:before="220"/>
        <w:ind w:firstLine="540"/>
        <w:jc w:val="both"/>
      </w:pPr>
      <w:hyperlink w:anchor="P2690" w:history="1">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DF2C2D" w:rsidRDefault="00DF2C2D">
      <w:pPr>
        <w:pStyle w:val="ConsPlusNormal"/>
        <w:jc w:val="both"/>
      </w:pPr>
      <w:r>
        <w:t xml:space="preserve">(в ред. </w:t>
      </w:r>
      <w:hyperlink r:id="rId184" w:history="1">
        <w:r>
          <w:rPr>
            <w:color w:val="0000FF"/>
          </w:rPr>
          <w:t>постановления</w:t>
        </w:r>
      </w:hyperlink>
      <w:r>
        <w:t xml:space="preserve"> Правительства Саратовской области от 06.04.2016 N 144-П)</w:t>
      </w:r>
    </w:p>
    <w:p w:rsidR="00DF2C2D" w:rsidRDefault="00DF2C2D">
      <w:pPr>
        <w:pStyle w:val="ConsPlusNormal"/>
        <w:spacing w:before="220"/>
        <w:ind w:firstLine="540"/>
        <w:jc w:val="both"/>
      </w:pPr>
      <w:hyperlink w:anchor="P2698" w:history="1">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DF2C2D" w:rsidRDefault="00DF2C2D">
      <w:pPr>
        <w:pStyle w:val="ConsPlusNormal"/>
        <w:jc w:val="both"/>
      </w:pPr>
      <w:r>
        <w:t xml:space="preserve">(абзац введен </w:t>
      </w:r>
      <w:hyperlink r:id="rId185" w:history="1">
        <w:r>
          <w:rPr>
            <w:color w:val="0000FF"/>
          </w:rPr>
          <w:t>постановлением</w:t>
        </w:r>
      </w:hyperlink>
      <w:r>
        <w:t xml:space="preserve"> Правительства Саратовской области от 22.12.2014 N 708-П)</w:t>
      </w:r>
    </w:p>
    <w:p w:rsidR="00DF2C2D" w:rsidRDefault="00DF2C2D">
      <w:pPr>
        <w:pStyle w:val="ConsPlusNormal"/>
        <w:spacing w:before="220"/>
        <w:ind w:firstLine="540"/>
        <w:jc w:val="both"/>
      </w:pPr>
      <w:hyperlink w:anchor="P2706" w:history="1">
        <w:r>
          <w:rPr>
            <w:color w:val="0000FF"/>
          </w:rPr>
          <w:t>основное мероприятие 1.17</w:t>
        </w:r>
      </w:hyperlink>
      <w:r>
        <w:t xml:space="preserve"> "Лыжный стадион на 5-й Дачной в Ленинском районе г. Саратова. I этап строительства";</w:t>
      </w:r>
    </w:p>
    <w:p w:rsidR="00DF2C2D" w:rsidRDefault="00DF2C2D">
      <w:pPr>
        <w:pStyle w:val="ConsPlusNormal"/>
        <w:jc w:val="both"/>
      </w:pPr>
      <w:r>
        <w:t xml:space="preserve">(абзац введен </w:t>
      </w:r>
      <w:hyperlink r:id="rId186" w:history="1">
        <w:r>
          <w:rPr>
            <w:color w:val="0000FF"/>
          </w:rPr>
          <w:t>постановлением</w:t>
        </w:r>
      </w:hyperlink>
      <w:r>
        <w:t xml:space="preserve"> Правительства Саратовской области от 31.03.2015 N 144-П)</w:t>
      </w:r>
    </w:p>
    <w:p w:rsidR="00DF2C2D" w:rsidRDefault="00DF2C2D">
      <w:pPr>
        <w:pStyle w:val="ConsPlusNormal"/>
        <w:spacing w:before="220"/>
        <w:ind w:firstLine="540"/>
        <w:jc w:val="both"/>
      </w:pPr>
      <w:hyperlink w:anchor="P2715" w:history="1">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DF2C2D" w:rsidRDefault="00DF2C2D">
      <w:pPr>
        <w:pStyle w:val="ConsPlusNormal"/>
        <w:jc w:val="both"/>
      </w:pPr>
      <w:r>
        <w:t xml:space="preserve">(абзац введен </w:t>
      </w:r>
      <w:hyperlink r:id="rId187" w:history="1">
        <w:r>
          <w:rPr>
            <w:color w:val="0000FF"/>
          </w:rPr>
          <w:t>постановлением</w:t>
        </w:r>
      </w:hyperlink>
      <w:r>
        <w:t xml:space="preserve"> Правительства Саратовской области от 05.05.2015 N 214-П)</w:t>
      </w:r>
    </w:p>
    <w:p w:rsidR="00DF2C2D" w:rsidRDefault="00DF2C2D">
      <w:pPr>
        <w:pStyle w:val="ConsPlusNormal"/>
        <w:spacing w:before="220"/>
        <w:ind w:firstLine="540"/>
        <w:jc w:val="both"/>
      </w:pPr>
      <w:hyperlink w:anchor="P2724" w:history="1">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DF2C2D" w:rsidRDefault="00DF2C2D">
      <w:pPr>
        <w:pStyle w:val="ConsPlusNormal"/>
        <w:jc w:val="both"/>
      </w:pPr>
      <w:r>
        <w:t xml:space="preserve">(в ред. </w:t>
      </w:r>
      <w:hyperlink r:id="rId188" w:history="1">
        <w:r>
          <w:rPr>
            <w:color w:val="0000FF"/>
          </w:rPr>
          <w:t>постановления</w:t>
        </w:r>
      </w:hyperlink>
      <w:r>
        <w:t xml:space="preserve"> Правительства Саратовской области от 06.04.2016 N 144-П)</w:t>
      </w:r>
    </w:p>
    <w:p w:rsidR="00DF2C2D" w:rsidRDefault="00DF2C2D">
      <w:pPr>
        <w:pStyle w:val="ConsPlusNormal"/>
        <w:spacing w:before="220"/>
        <w:ind w:firstLine="540"/>
        <w:jc w:val="both"/>
      </w:pPr>
      <w:r>
        <w:t xml:space="preserve">В целях выполнения задач федерального проекта "Спорт - норма жизни" национального проекта "Демография" предусмотрена реализация </w:t>
      </w:r>
      <w:hyperlink w:anchor="P2733" w:history="1">
        <w:r>
          <w:rPr>
            <w:color w:val="0000FF"/>
          </w:rPr>
          <w:t>регионального проекта 1.1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(планируется приобретение спортивного оборудования и инвентаря для </w:t>
      </w:r>
      <w:r>
        <w:lastRenderedPageBreak/>
        <w:t>приведения организаций спортивной подготовки в нормативное состояние для спортивных школ олимпийского резерва в 2019 году и в 2022 году, а также приобретение оборудования для развития хоккея в области в 2019 и 2021 годах).</w:t>
      </w:r>
    </w:p>
    <w:p w:rsidR="00DF2C2D" w:rsidRDefault="00DF2C2D">
      <w:pPr>
        <w:pStyle w:val="ConsPlusNormal"/>
        <w:jc w:val="both"/>
      </w:pPr>
      <w:r>
        <w:t xml:space="preserve">(часть четвертая введена </w:t>
      </w:r>
      <w:hyperlink r:id="rId189"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2553"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DF2C2D" w:rsidRDefault="00DF2C2D">
      <w:pPr>
        <w:pStyle w:val="ConsPlusNormal"/>
        <w:jc w:val="both"/>
      </w:pPr>
    </w:p>
    <w:p w:rsidR="00DF2C2D" w:rsidRDefault="00DF2C2D">
      <w:pPr>
        <w:pStyle w:val="ConsPlusTitle"/>
        <w:jc w:val="center"/>
        <w:outlineLvl w:val="3"/>
      </w:pPr>
      <w:r>
        <w:t>7. Информация об участии в реализации подпрограммы органов</w:t>
      </w:r>
    </w:p>
    <w:p w:rsidR="00DF2C2D" w:rsidRDefault="00DF2C2D">
      <w:pPr>
        <w:pStyle w:val="ConsPlusTitle"/>
        <w:jc w:val="center"/>
      </w:pPr>
      <w:r>
        <w:t>местного самоуправления муниципальных образований области,</w:t>
      </w:r>
    </w:p>
    <w:p w:rsidR="00DF2C2D" w:rsidRDefault="00DF2C2D">
      <w:pPr>
        <w:pStyle w:val="ConsPlusTitle"/>
        <w:jc w:val="center"/>
      </w:pPr>
      <w:r>
        <w:t>государственных и муниципальных унитарных предприятий,</w:t>
      </w:r>
    </w:p>
    <w:p w:rsidR="00DF2C2D" w:rsidRDefault="00DF2C2D">
      <w:pPr>
        <w:pStyle w:val="ConsPlusTitle"/>
        <w:jc w:val="center"/>
      </w:pPr>
      <w:r>
        <w:t>акционерных обществ с государственным участием,</w:t>
      </w:r>
    </w:p>
    <w:p w:rsidR="00DF2C2D" w:rsidRDefault="00DF2C2D">
      <w:pPr>
        <w:pStyle w:val="ConsPlusTitle"/>
        <w:jc w:val="center"/>
      </w:pPr>
      <w:r>
        <w:t>общественных, научных и иных организаций,</w:t>
      </w:r>
    </w:p>
    <w:p w:rsidR="00DF2C2D" w:rsidRDefault="00DF2C2D">
      <w:pPr>
        <w:pStyle w:val="ConsPlusTitle"/>
        <w:jc w:val="center"/>
      </w:pPr>
      <w:r>
        <w:t>а также внебюджетных фондов Российской Федерации</w:t>
      </w:r>
    </w:p>
    <w:p w:rsidR="00DF2C2D" w:rsidRDefault="00DF2C2D">
      <w:pPr>
        <w:pStyle w:val="ConsPlusNormal"/>
        <w:jc w:val="both"/>
      </w:pPr>
    </w:p>
    <w:p w:rsidR="00DF2C2D" w:rsidRDefault="00DF2C2D">
      <w:pPr>
        <w:pStyle w:val="ConsPlusNormal"/>
        <w:ind w:firstLine="540"/>
        <w:jc w:val="both"/>
      </w:pPr>
      <w:r>
        <w:t>В рамках подпрограммы принимают участие:</w:t>
      </w:r>
    </w:p>
    <w:p w:rsidR="00DF2C2D" w:rsidRDefault="00DF2C2D">
      <w:pPr>
        <w:pStyle w:val="ConsPlusNormal"/>
        <w:spacing w:before="22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DF2C2D" w:rsidRDefault="00DF2C2D">
      <w:pPr>
        <w:pStyle w:val="ConsPlusNormal"/>
        <w:spacing w:before="220"/>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DF2C2D" w:rsidRDefault="00DF2C2D">
      <w:pPr>
        <w:pStyle w:val="ConsPlusNormal"/>
        <w:spacing w:before="220"/>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DF2C2D" w:rsidRDefault="00DF2C2D">
      <w:pPr>
        <w:pStyle w:val="ConsPlusNormal"/>
        <w:spacing w:before="220"/>
        <w:ind w:firstLine="540"/>
        <w:jc w:val="both"/>
      </w:pPr>
      <w:r>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DF2C2D" w:rsidRDefault="00DF2C2D">
      <w:pPr>
        <w:pStyle w:val="ConsPlusNormal"/>
        <w:jc w:val="both"/>
      </w:pPr>
      <w:r>
        <w:t xml:space="preserve">(в ред. </w:t>
      </w:r>
      <w:hyperlink r:id="rId190" w:history="1">
        <w:r>
          <w:rPr>
            <w:color w:val="0000FF"/>
          </w:rPr>
          <w:t>постановления</w:t>
        </w:r>
      </w:hyperlink>
      <w:r>
        <w:t xml:space="preserve"> Правительства Саратовской области от 05.05.2015 N 214-П)</w:t>
      </w:r>
    </w:p>
    <w:p w:rsidR="00DF2C2D" w:rsidRDefault="00DF2C2D">
      <w:pPr>
        <w:pStyle w:val="ConsPlusNormal"/>
        <w:spacing w:before="22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DF2C2D" w:rsidRDefault="00DF2C2D">
      <w:pPr>
        <w:pStyle w:val="ConsPlusNormal"/>
        <w:jc w:val="both"/>
      </w:pPr>
      <w:r>
        <w:t xml:space="preserve">(абзац введен </w:t>
      </w:r>
      <w:hyperlink r:id="rId191" w:history="1">
        <w:r>
          <w:rPr>
            <w:color w:val="0000FF"/>
          </w:rPr>
          <w:t>постановлением</w:t>
        </w:r>
      </w:hyperlink>
      <w:r>
        <w:t xml:space="preserve"> Правительства Саратовской области от 06.02.2017 N 38-П)</w:t>
      </w:r>
    </w:p>
    <w:p w:rsidR="00DF2C2D" w:rsidRDefault="00DF2C2D">
      <w:pPr>
        <w:pStyle w:val="ConsPlusNormal"/>
        <w:jc w:val="both"/>
      </w:pPr>
    </w:p>
    <w:p w:rsidR="00DF2C2D" w:rsidRDefault="00DF2C2D">
      <w:pPr>
        <w:pStyle w:val="ConsPlusTitle"/>
        <w:jc w:val="center"/>
        <w:outlineLvl w:val="3"/>
      </w:pPr>
      <w:r>
        <w:t>8. Объем финансового обеспечения,</w:t>
      </w:r>
    </w:p>
    <w:p w:rsidR="00DF2C2D" w:rsidRDefault="00DF2C2D">
      <w:pPr>
        <w:pStyle w:val="ConsPlusTitle"/>
        <w:jc w:val="center"/>
      </w:pPr>
      <w:r>
        <w:t>необходимый для реализации подпрограммы</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192"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9. Анализ рисков реализации подпрограммы и описание мер</w:t>
      </w:r>
    </w:p>
    <w:p w:rsidR="00DF2C2D" w:rsidRDefault="00DF2C2D">
      <w:pPr>
        <w:pStyle w:val="ConsPlusTitle"/>
        <w:jc w:val="center"/>
      </w:pPr>
      <w:r>
        <w:t>управления рисками реализации подпрограммы</w:t>
      </w:r>
    </w:p>
    <w:p w:rsidR="00DF2C2D" w:rsidRDefault="00DF2C2D">
      <w:pPr>
        <w:pStyle w:val="ConsPlusNormal"/>
        <w:jc w:val="both"/>
      </w:pPr>
    </w:p>
    <w:p w:rsidR="00DF2C2D" w:rsidRDefault="00DF2C2D">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DF2C2D" w:rsidRDefault="00DF2C2D">
      <w:pPr>
        <w:pStyle w:val="ConsPlusNormal"/>
        <w:spacing w:before="220"/>
        <w:ind w:firstLine="540"/>
        <w:jc w:val="both"/>
      </w:pPr>
      <w:r>
        <w:lastRenderedPageBreak/>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DF2C2D" w:rsidRDefault="00DF2C2D">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DF2C2D" w:rsidRDefault="00DF2C2D">
      <w:pPr>
        <w:pStyle w:val="ConsPlusNormal"/>
        <w:spacing w:before="220"/>
        <w:ind w:firstLine="540"/>
        <w:jc w:val="both"/>
      </w:pPr>
      <w:r>
        <w:t>Минимизация финансовых рисков возможна на основе:</w:t>
      </w:r>
    </w:p>
    <w:p w:rsidR="00DF2C2D" w:rsidRDefault="00DF2C2D">
      <w:pPr>
        <w:pStyle w:val="ConsPlusNormal"/>
        <w:spacing w:before="220"/>
        <w:ind w:firstLine="540"/>
        <w:jc w:val="both"/>
      </w:pPr>
      <w:r>
        <w:t>регулярного мониторинга и оценки эффективности реализации мероприятий подпрограммы;</w:t>
      </w:r>
    </w:p>
    <w:p w:rsidR="00DF2C2D" w:rsidRDefault="00DF2C2D">
      <w:pPr>
        <w:pStyle w:val="ConsPlusNormal"/>
        <w:spacing w:before="220"/>
        <w:ind w:firstLine="540"/>
        <w:jc w:val="both"/>
      </w:pPr>
      <w:r>
        <w:t>разработки дополнительных мер государственной поддержки сферы физической культуры и спорта;</w:t>
      </w:r>
    </w:p>
    <w:p w:rsidR="00DF2C2D" w:rsidRDefault="00DF2C2D">
      <w:pPr>
        <w:pStyle w:val="ConsPlusNormal"/>
        <w:spacing w:before="220"/>
        <w:ind w:firstLine="540"/>
        <w:jc w:val="both"/>
      </w:pPr>
      <w:r>
        <w:t>своевременной корректировки перечня основных мероприятий и показателей подпрограммы.</w:t>
      </w:r>
    </w:p>
    <w:p w:rsidR="00DF2C2D" w:rsidRDefault="00DF2C2D">
      <w:pPr>
        <w:pStyle w:val="ConsPlusNormal"/>
        <w:jc w:val="both"/>
      </w:pPr>
    </w:p>
    <w:p w:rsidR="00DF2C2D" w:rsidRDefault="00DF2C2D">
      <w:pPr>
        <w:pStyle w:val="ConsPlusTitle"/>
        <w:jc w:val="center"/>
        <w:outlineLvl w:val="2"/>
      </w:pPr>
      <w:bookmarkStart w:id="3" w:name="P721"/>
      <w:bookmarkEnd w:id="3"/>
      <w:r>
        <w:t>Подпрограмма 2 "Туризм"</w:t>
      </w:r>
    </w:p>
    <w:p w:rsidR="00DF2C2D" w:rsidRDefault="00DF2C2D">
      <w:pPr>
        <w:pStyle w:val="ConsPlusNormal"/>
        <w:jc w:val="both"/>
      </w:pPr>
    </w:p>
    <w:p w:rsidR="00DF2C2D" w:rsidRDefault="00DF2C2D">
      <w:pPr>
        <w:pStyle w:val="ConsPlusTitle"/>
        <w:jc w:val="center"/>
        <w:outlineLvl w:val="3"/>
      </w:pPr>
      <w:r>
        <w:t>Паспорт подпрограммы</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DF2C2D">
        <w:tc>
          <w:tcPr>
            <w:tcW w:w="2324" w:type="dxa"/>
          </w:tcPr>
          <w:p w:rsidR="00DF2C2D" w:rsidRDefault="00DF2C2D">
            <w:pPr>
              <w:pStyle w:val="ConsPlusNormal"/>
            </w:pPr>
            <w:r>
              <w:t>Наименование подпрограммы</w:t>
            </w:r>
          </w:p>
        </w:tc>
        <w:tc>
          <w:tcPr>
            <w:tcW w:w="6746" w:type="dxa"/>
          </w:tcPr>
          <w:p w:rsidR="00DF2C2D" w:rsidRDefault="00DF2C2D">
            <w:pPr>
              <w:pStyle w:val="ConsPlusNormal"/>
              <w:jc w:val="both"/>
            </w:pPr>
            <w:r>
              <w:t>"Туризм" (далее - подпрограмма)</w:t>
            </w:r>
          </w:p>
        </w:tc>
      </w:tr>
      <w:tr w:rsidR="00DF2C2D">
        <w:tblPrEx>
          <w:tblBorders>
            <w:insideH w:val="nil"/>
          </w:tblBorders>
        </w:tblPrEx>
        <w:tc>
          <w:tcPr>
            <w:tcW w:w="2324" w:type="dxa"/>
            <w:tcBorders>
              <w:bottom w:val="nil"/>
            </w:tcBorders>
          </w:tcPr>
          <w:p w:rsidR="00DF2C2D" w:rsidRDefault="00DF2C2D">
            <w:pPr>
              <w:pStyle w:val="ConsPlusNormal"/>
            </w:pPr>
            <w:r>
              <w:t>Ответственный исполнитель подпрограммы</w:t>
            </w:r>
          </w:p>
        </w:tc>
        <w:tc>
          <w:tcPr>
            <w:tcW w:w="6746" w:type="dxa"/>
            <w:tcBorders>
              <w:bottom w:val="nil"/>
            </w:tcBorders>
          </w:tcPr>
          <w:p w:rsidR="00DF2C2D" w:rsidRDefault="00DF2C2D">
            <w:pPr>
              <w:pStyle w:val="ConsPlusNormal"/>
              <w:jc w:val="both"/>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193" w:history="1">
              <w:r>
                <w:rPr>
                  <w:color w:val="0000FF"/>
                </w:rPr>
                <w:t>постановления</w:t>
              </w:r>
            </w:hyperlink>
            <w:r>
              <w:t xml:space="preserve"> Правительства Саратовской области от 21.03.2018 N 137-П)</w:t>
            </w:r>
          </w:p>
        </w:tc>
      </w:tr>
      <w:tr w:rsidR="00DF2C2D">
        <w:tblPrEx>
          <w:tblBorders>
            <w:insideH w:val="nil"/>
          </w:tblBorders>
        </w:tblPrEx>
        <w:tc>
          <w:tcPr>
            <w:tcW w:w="2324" w:type="dxa"/>
            <w:tcBorders>
              <w:bottom w:val="nil"/>
            </w:tcBorders>
          </w:tcPr>
          <w:p w:rsidR="00DF2C2D" w:rsidRDefault="00DF2C2D">
            <w:pPr>
              <w:pStyle w:val="ConsPlusNormal"/>
            </w:pPr>
            <w:r>
              <w:t>Соисполнители подпрограммы</w:t>
            </w:r>
          </w:p>
        </w:tc>
        <w:tc>
          <w:tcPr>
            <w:tcW w:w="6746" w:type="dxa"/>
            <w:tcBorders>
              <w:bottom w:val="nil"/>
            </w:tcBorders>
          </w:tcPr>
          <w:p w:rsidR="00DF2C2D" w:rsidRDefault="00DF2C2D">
            <w:pPr>
              <w:pStyle w:val="ConsPlusNormal"/>
              <w:jc w:val="both"/>
            </w:pPr>
            <w:r>
              <w:t>органы местного самоуправления (по согласованию), организации области (по согласованию)</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194" w:history="1">
              <w:r>
                <w:rPr>
                  <w:color w:val="0000FF"/>
                </w:rPr>
                <w:t>постановления</w:t>
              </w:r>
            </w:hyperlink>
            <w:r>
              <w:t xml:space="preserve"> Правительства Саратовской области от 13.11.2015 N 570-П)</w:t>
            </w:r>
          </w:p>
        </w:tc>
      </w:tr>
      <w:tr w:rsidR="00DF2C2D">
        <w:tc>
          <w:tcPr>
            <w:tcW w:w="2324" w:type="dxa"/>
          </w:tcPr>
          <w:p w:rsidR="00DF2C2D" w:rsidRDefault="00DF2C2D">
            <w:pPr>
              <w:pStyle w:val="ConsPlusNormal"/>
            </w:pPr>
            <w:r>
              <w:t>Цели подпрограммы</w:t>
            </w:r>
          </w:p>
        </w:tc>
        <w:tc>
          <w:tcPr>
            <w:tcW w:w="6746" w:type="dxa"/>
          </w:tcPr>
          <w:p w:rsidR="00DF2C2D" w:rsidRDefault="00DF2C2D">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DF2C2D">
        <w:tc>
          <w:tcPr>
            <w:tcW w:w="2324" w:type="dxa"/>
          </w:tcPr>
          <w:p w:rsidR="00DF2C2D" w:rsidRDefault="00DF2C2D">
            <w:pPr>
              <w:pStyle w:val="ConsPlusNormal"/>
            </w:pPr>
            <w:r>
              <w:t>Задачи подпрограммы</w:t>
            </w:r>
          </w:p>
        </w:tc>
        <w:tc>
          <w:tcPr>
            <w:tcW w:w="6746" w:type="dxa"/>
          </w:tcPr>
          <w:p w:rsidR="00DF2C2D" w:rsidRDefault="00DF2C2D">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DF2C2D" w:rsidRDefault="00DF2C2D">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DF2C2D">
        <w:tblPrEx>
          <w:tblBorders>
            <w:insideH w:val="nil"/>
          </w:tblBorders>
        </w:tblPrEx>
        <w:tc>
          <w:tcPr>
            <w:tcW w:w="2324" w:type="dxa"/>
            <w:tcBorders>
              <w:bottom w:val="nil"/>
            </w:tcBorders>
          </w:tcPr>
          <w:p w:rsidR="00DF2C2D" w:rsidRDefault="00DF2C2D">
            <w:pPr>
              <w:pStyle w:val="ConsPlusNormal"/>
            </w:pPr>
            <w:r>
              <w:t>Целевые показатели подпрограммы</w:t>
            </w:r>
          </w:p>
        </w:tc>
        <w:tc>
          <w:tcPr>
            <w:tcW w:w="6746" w:type="dxa"/>
            <w:tcBorders>
              <w:bottom w:val="nil"/>
            </w:tcBorders>
          </w:tcPr>
          <w:p w:rsidR="00DF2C2D" w:rsidRDefault="00DF2C2D">
            <w:pPr>
              <w:pStyle w:val="ConsPlusNormal"/>
              <w:ind w:firstLine="283"/>
              <w:jc w:val="both"/>
            </w:pPr>
            <w:r>
              <w:t>количество разработанных проектов туристских кластеров - 2 единицы к 2016 году;</w:t>
            </w:r>
          </w:p>
          <w:p w:rsidR="00DF2C2D" w:rsidRDefault="00DF2C2D">
            <w:pPr>
              <w:pStyle w:val="ConsPlusNormal"/>
              <w:ind w:firstLine="283"/>
              <w:jc w:val="both"/>
            </w:pPr>
            <w:r>
              <w:t>количество российских туристов, прибывших на территорию области, с 437,7 тыс. человек в 2013 году до 521,7 тыс. человек в 2016 году;</w:t>
            </w:r>
          </w:p>
          <w:p w:rsidR="00DF2C2D" w:rsidRDefault="00DF2C2D">
            <w:pPr>
              <w:pStyle w:val="ConsPlusNormal"/>
              <w:ind w:firstLine="283"/>
              <w:jc w:val="both"/>
            </w:pPr>
            <w:r>
              <w:t xml:space="preserve">количество иностранных туристов, прибывших на территорию </w:t>
            </w:r>
            <w:r>
              <w:lastRenderedPageBreak/>
              <w:t>области, с 72,3 тыс. человек в 2013 году до 95,0 тыс. человек в 2016 году;</w:t>
            </w:r>
          </w:p>
          <w:p w:rsidR="00DF2C2D" w:rsidRDefault="00DF2C2D">
            <w:pPr>
              <w:pStyle w:val="ConsPlusNormal"/>
              <w:ind w:firstLine="283"/>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к 2016 году;</w:t>
            </w:r>
          </w:p>
          <w:p w:rsidR="00DF2C2D" w:rsidRDefault="00DF2C2D">
            <w:pPr>
              <w:pStyle w:val="ConsPlusNormal"/>
              <w:ind w:firstLine="283"/>
              <w:jc w:val="both"/>
            </w:pPr>
            <w:r>
              <w:t>количество российских и международных специализированных выставок, в которых принято участие, до 3 единиц в 2016 году;</w:t>
            </w:r>
          </w:p>
          <w:p w:rsidR="00DF2C2D" w:rsidRDefault="00DF2C2D">
            <w:pPr>
              <w:pStyle w:val="ConsPlusNormal"/>
              <w:ind w:firstLine="283"/>
              <w:jc w:val="both"/>
            </w:pPr>
            <w:r>
              <w:t>количество распространенных изданных рекламно-информационных материалов о турпотенциале области с 1500 экземпляров в 2013 году до 2600 экземпляров в 2016 году;</w:t>
            </w:r>
          </w:p>
          <w:p w:rsidR="00DF2C2D" w:rsidRDefault="00DF2C2D">
            <w:pPr>
              <w:pStyle w:val="ConsPlusNormal"/>
              <w:ind w:firstLine="283"/>
              <w:jc w:val="both"/>
            </w:pPr>
            <w:r>
              <w:t>число ночевок в гостиницах и аналогичных средствах размещения с 1429732 единиц в 2016 году до 1711518 единиц к 2022 году;</w:t>
            </w:r>
          </w:p>
          <w:p w:rsidR="00DF2C2D" w:rsidRDefault="00DF2C2D">
            <w:pPr>
              <w:pStyle w:val="ConsPlusNormal"/>
              <w:ind w:firstLine="283"/>
              <w:jc w:val="both"/>
            </w:pPr>
            <w:r>
              <w:t>количество средств размещения, классифицированных в соответствии с системой классификации гостиниц и иных средств размещения, не менее 2 единиц в 2016 - 2018 годах (ежегодно);</w:t>
            </w:r>
          </w:p>
          <w:p w:rsidR="00DF2C2D" w:rsidRDefault="00DF2C2D">
            <w:pPr>
              <w:pStyle w:val="ConsPlusNormal"/>
              <w:ind w:firstLine="283"/>
              <w:jc w:val="both"/>
            </w:pPr>
            <w:r>
              <w:t>въезд иностранных граждан на территорию Саратовской области с 104,2 тыс. человек в 2018 году до 113,8 тыс. человек к 2022 году</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195"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Сроки и этапы реализации подпрограммы</w:t>
            </w:r>
          </w:p>
        </w:tc>
        <w:tc>
          <w:tcPr>
            <w:tcW w:w="6746" w:type="dxa"/>
            <w:tcBorders>
              <w:bottom w:val="nil"/>
            </w:tcBorders>
          </w:tcPr>
          <w:p w:rsidR="00DF2C2D" w:rsidRDefault="00DF2C2D">
            <w:pPr>
              <w:pStyle w:val="ConsPlusNormal"/>
              <w:jc w:val="both"/>
            </w:pPr>
            <w:r>
              <w:t>2014 - 2022 годы</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196"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Объем и источники финансового обеспечения подпрограммы (по годам)</w:t>
            </w:r>
          </w:p>
        </w:tc>
        <w:tc>
          <w:tcPr>
            <w:tcW w:w="6746" w:type="dxa"/>
            <w:tcBorders>
              <w:bottom w:val="nil"/>
            </w:tcBorders>
          </w:tcPr>
          <w:p w:rsidR="00DF2C2D" w:rsidRDefault="00DF2C2D">
            <w:pPr>
              <w:pStyle w:val="ConsPlusNormal"/>
              <w:jc w:val="both"/>
            </w:pPr>
            <w:r>
              <w:t>общий объем финансового обеспечения подпрограммы составляет 40350,4 тыс. рублей, из них:</w:t>
            </w:r>
          </w:p>
          <w:p w:rsidR="00DF2C2D" w:rsidRDefault="00DF2C2D">
            <w:pPr>
              <w:pStyle w:val="ConsPlusNormal"/>
              <w:ind w:firstLine="283"/>
              <w:jc w:val="both"/>
            </w:pPr>
            <w:r>
              <w:t>2014 год - 13389,0 тыс. рублей;</w:t>
            </w:r>
          </w:p>
          <w:p w:rsidR="00DF2C2D" w:rsidRDefault="00DF2C2D">
            <w:pPr>
              <w:pStyle w:val="ConsPlusNormal"/>
              <w:ind w:firstLine="283"/>
              <w:jc w:val="both"/>
            </w:pPr>
            <w:r>
              <w:t>2015 год - 10845,0 тыс. рублей;</w:t>
            </w:r>
          </w:p>
          <w:p w:rsidR="00DF2C2D" w:rsidRDefault="00DF2C2D">
            <w:pPr>
              <w:pStyle w:val="ConsPlusNormal"/>
              <w:ind w:firstLine="283"/>
              <w:jc w:val="both"/>
            </w:pPr>
            <w:r>
              <w:t>2016 год - 9730,0 тыс. рублей;</w:t>
            </w:r>
          </w:p>
          <w:p w:rsidR="00DF2C2D" w:rsidRDefault="00DF2C2D">
            <w:pPr>
              <w:pStyle w:val="ConsPlusNormal"/>
              <w:ind w:firstLine="283"/>
              <w:jc w:val="both"/>
            </w:pPr>
            <w:r>
              <w:t>2017 год - 2763,6 тыс. рублей;</w:t>
            </w:r>
          </w:p>
          <w:p w:rsidR="00DF2C2D" w:rsidRDefault="00DF2C2D">
            <w:pPr>
              <w:pStyle w:val="ConsPlusNormal"/>
              <w:ind w:firstLine="283"/>
              <w:jc w:val="both"/>
            </w:pPr>
            <w:r>
              <w:t>2018 год - 647,8 тыс. рублей;</w:t>
            </w:r>
          </w:p>
          <w:p w:rsidR="00DF2C2D" w:rsidRDefault="00DF2C2D">
            <w:pPr>
              <w:pStyle w:val="ConsPlusNormal"/>
              <w:ind w:firstLine="283"/>
              <w:jc w:val="both"/>
            </w:pPr>
            <w:r>
              <w:t>2019 год - 725,0 тыс. рублей;</w:t>
            </w:r>
          </w:p>
          <w:p w:rsidR="00DF2C2D" w:rsidRDefault="00DF2C2D">
            <w:pPr>
              <w:pStyle w:val="ConsPlusNormal"/>
              <w:ind w:firstLine="283"/>
              <w:jc w:val="both"/>
            </w:pPr>
            <w:r>
              <w:t>2020 год - 725,0 тыс. рублей;</w:t>
            </w:r>
          </w:p>
          <w:p w:rsidR="00DF2C2D" w:rsidRDefault="00DF2C2D">
            <w:pPr>
              <w:pStyle w:val="ConsPlusNormal"/>
              <w:ind w:firstLine="283"/>
              <w:jc w:val="both"/>
            </w:pPr>
            <w:r>
              <w:t>2021 год - 725,0 тыс. рублей;</w:t>
            </w:r>
          </w:p>
          <w:p w:rsidR="00DF2C2D" w:rsidRDefault="00DF2C2D">
            <w:pPr>
              <w:pStyle w:val="ConsPlusNormal"/>
              <w:ind w:firstLine="283"/>
              <w:jc w:val="both"/>
            </w:pPr>
            <w:r>
              <w:t>2022 год - 800,0 тыс. рублей;</w:t>
            </w:r>
          </w:p>
          <w:p w:rsidR="00DF2C2D" w:rsidRDefault="00DF2C2D">
            <w:pPr>
              <w:pStyle w:val="ConsPlusNormal"/>
              <w:jc w:val="both"/>
            </w:pPr>
            <w:r>
              <w:t>в том числе:</w:t>
            </w:r>
          </w:p>
          <w:p w:rsidR="00DF2C2D" w:rsidRDefault="00DF2C2D">
            <w:pPr>
              <w:pStyle w:val="ConsPlusNormal"/>
              <w:jc w:val="both"/>
            </w:pPr>
            <w:r>
              <w:t>областной бюджет - 7878,9 тыс. рублей, из них:</w:t>
            </w:r>
          </w:p>
          <w:p w:rsidR="00DF2C2D" w:rsidRDefault="00DF2C2D">
            <w:pPr>
              <w:pStyle w:val="ConsPlusNormal"/>
              <w:ind w:firstLine="283"/>
              <w:jc w:val="both"/>
            </w:pPr>
            <w:r>
              <w:t>2014 год - 467,5 тыс. рублей;</w:t>
            </w:r>
          </w:p>
          <w:p w:rsidR="00DF2C2D" w:rsidRDefault="00DF2C2D">
            <w:pPr>
              <w:pStyle w:val="ConsPlusNormal"/>
              <w:ind w:firstLine="283"/>
              <w:jc w:val="both"/>
            </w:pPr>
            <w:r>
              <w:t>2015 год - 500,0 тыс. рублей;</w:t>
            </w:r>
          </w:p>
          <w:p w:rsidR="00DF2C2D" w:rsidRDefault="00DF2C2D">
            <w:pPr>
              <w:pStyle w:val="ConsPlusNormal"/>
              <w:ind w:firstLine="283"/>
              <w:jc w:val="both"/>
            </w:pPr>
            <w:r>
              <w:t>2016 год - 525,0 тыс. рублей;</w:t>
            </w:r>
          </w:p>
          <w:p w:rsidR="00DF2C2D" w:rsidRDefault="00DF2C2D">
            <w:pPr>
              <w:pStyle w:val="ConsPlusNormal"/>
              <w:ind w:firstLine="283"/>
              <w:jc w:val="both"/>
            </w:pPr>
            <w:r>
              <w:t>2017 год - 2763,6 тыс. рублей;</w:t>
            </w:r>
          </w:p>
          <w:p w:rsidR="00DF2C2D" w:rsidRDefault="00DF2C2D">
            <w:pPr>
              <w:pStyle w:val="ConsPlusNormal"/>
              <w:ind w:firstLine="283"/>
              <w:jc w:val="both"/>
            </w:pPr>
            <w:r>
              <w:t>2018 год - 647,8 тыс. рублей;</w:t>
            </w:r>
          </w:p>
          <w:p w:rsidR="00DF2C2D" w:rsidRDefault="00DF2C2D">
            <w:pPr>
              <w:pStyle w:val="ConsPlusNormal"/>
              <w:ind w:firstLine="283"/>
              <w:jc w:val="both"/>
            </w:pPr>
            <w:r>
              <w:t>2019 год - 725,0 тыс. рублей;</w:t>
            </w:r>
          </w:p>
          <w:p w:rsidR="00DF2C2D" w:rsidRDefault="00DF2C2D">
            <w:pPr>
              <w:pStyle w:val="ConsPlusNormal"/>
              <w:ind w:firstLine="283"/>
              <w:jc w:val="both"/>
            </w:pPr>
            <w:r>
              <w:t>2020 год - 725,0 тыс. рублей;</w:t>
            </w:r>
          </w:p>
          <w:p w:rsidR="00DF2C2D" w:rsidRDefault="00DF2C2D">
            <w:pPr>
              <w:pStyle w:val="ConsPlusNormal"/>
              <w:ind w:firstLine="283"/>
              <w:jc w:val="both"/>
            </w:pPr>
            <w:r>
              <w:t>2021 год - 725,0 тыс. рублей;</w:t>
            </w:r>
          </w:p>
          <w:p w:rsidR="00DF2C2D" w:rsidRDefault="00DF2C2D">
            <w:pPr>
              <w:pStyle w:val="ConsPlusNormal"/>
              <w:ind w:firstLine="283"/>
              <w:jc w:val="both"/>
            </w:pPr>
            <w:r>
              <w:t>2022 год - 800,0 тыс. рублей;</w:t>
            </w:r>
          </w:p>
          <w:p w:rsidR="00DF2C2D" w:rsidRDefault="00DF2C2D">
            <w:pPr>
              <w:pStyle w:val="ConsPlusNormal"/>
              <w:jc w:val="both"/>
            </w:pPr>
            <w:r>
              <w:t>местные бюджеты (прогнозно) - 3832,2 тыс. рублей, из них:</w:t>
            </w:r>
          </w:p>
          <w:p w:rsidR="00DF2C2D" w:rsidRDefault="00DF2C2D">
            <w:pPr>
              <w:pStyle w:val="ConsPlusNormal"/>
              <w:ind w:firstLine="283"/>
              <w:jc w:val="both"/>
            </w:pPr>
            <w:r>
              <w:t>2014 год - 1827,2 тыс. рублей;</w:t>
            </w:r>
          </w:p>
          <w:p w:rsidR="00DF2C2D" w:rsidRDefault="00DF2C2D">
            <w:pPr>
              <w:pStyle w:val="ConsPlusNormal"/>
              <w:ind w:firstLine="283"/>
              <w:jc w:val="both"/>
            </w:pPr>
            <w:r>
              <w:t>2015 год - 1655,0 тыс. рублей;</w:t>
            </w:r>
          </w:p>
          <w:p w:rsidR="00DF2C2D" w:rsidRDefault="00DF2C2D">
            <w:pPr>
              <w:pStyle w:val="ConsPlusNormal"/>
              <w:ind w:firstLine="283"/>
              <w:jc w:val="both"/>
            </w:pPr>
            <w:r>
              <w:t>2016 год - 350,0 тыс. рублей;</w:t>
            </w:r>
          </w:p>
          <w:p w:rsidR="00DF2C2D" w:rsidRDefault="00DF2C2D">
            <w:pPr>
              <w:pStyle w:val="ConsPlusNormal"/>
              <w:jc w:val="both"/>
            </w:pPr>
            <w:r>
              <w:t>внебюджетные источники (прогнозно) - 28639,3 тыс. рублей, из них:</w:t>
            </w:r>
          </w:p>
          <w:p w:rsidR="00DF2C2D" w:rsidRDefault="00DF2C2D">
            <w:pPr>
              <w:pStyle w:val="ConsPlusNormal"/>
              <w:ind w:firstLine="283"/>
              <w:jc w:val="both"/>
            </w:pPr>
            <w:r>
              <w:t>2014 год - 11094,3 тыс. рублей;</w:t>
            </w:r>
          </w:p>
          <w:p w:rsidR="00DF2C2D" w:rsidRDefault="00DF2C2D">
            <w:pPr>
              <w:pStyle w:val="ConsPlusNormal"/>
              <w:ind w:firstLine="283"/>
              <w:jc w:val="both"/>
            </w:pPr>
            <w:r>
              <w:lastRenderedPageBreak/>
              <w:t>2015 год - 8690,0 тыс. рублей;</w:t>
            </w:r>
          </w:p>
          <w:p w:rsidR="00DF2C2D" w:rsidRDefault="00DF2C2D">
            <w:pPr>
              <w:pStyle w:val="ConsPlusNormal"/>
              <w:ind w:firstLine="283"/>
              <w:jc w:val="both"/>
            </w:pPr>
            <w:r>
              <w:t>2016 год - 8855,0 тыс. рублей</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197" w:history="1">
              <w:r>
                <w:rPr>
                  <w:color w:val="0000FF"/>
                </w:rPr>
                <w:t>постановления</w:t>
              </w:r>
            </w:hyperlink>
            <w:r>
              <w:t xml:space="preserve"> Правительства Саратовской области от 31.01.2019 N 65-П)</w:t>
            </w:r>
          </w:p>
        </w:tc>
      </w:tr>
      <w:tr w:rsidR="00DF2C2D">
        <w:tc>
          <w:tcPr>
            <w:tcW w:w="2324" w:type="dxa"/>
          </w:tcPr>
          <w:p w:rsidR="00DF2C2D" w:rsidRDefault="00DF2C2D">
            <w:pPr>
              <w:pStyle w:val="ConsPlusNormal"/>
            </w:pPr>
            <w:r>
              <w:t>Ожидаемые результаты реализации подпрограммы</w:t>
            </w:r>
          </w:p>
        </w:tc>
        <w:tc>
          <w:tcPr>
            <w:tcW w:w="6746" w:type="dxa"/>
          </w:tcPr>
          <w:p w:rsidR="00DF2C2D" w:rsidRDefault="00DF2C2D">
            <w:pPr>
              <w:pStyle w:val="ConsPlusNormal"/>
              <w:jc w:val="both"/>
            </w:pPr>
            <w:r>
              <w:t>увеличение внутреннего туристского потока Саратовской области до 739,4 тыс. человек;</w:t>
            </w:r>
          </w:p>
          <w:p w:rsidR="00DF2C2D" w:rsidRDefault="00DF2C2D">
            <w:pPr>
              <w:pStyle w:val="ConsPlusNormal"/>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DF2C2D" w:rsidRDefault="00DF2C2D">
            <w:pPr>
              <w:pStyle w:val="ConsPlusNormal"/>
              <w:jc w:val="both"/>
            </w:pPr>
            <w:r>
              <w:t>увеличение количества новых проектов туристического профиля Саратовской области - не менее 6 единиц за период действия подпрограммы;</w:t>
            </w:r>
          </w:p>
          <w:p w:rsidR="00DF2C2D" w:rsidRDefault="00DF2C2D">
            <w:pPr>
              <w:pStyle w:val="ConsPlusNormal"/>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p w:rsidR="00DF2C2D" w:rsidRDefault="00DF2C2D">
            <w:pPr>
              <w:pStyle w:val="ConsPlusNormal"/>
              <w:jc w:val="both"/>
            </w:pPr>
            <w:r>
              <w:t>увеличение количества публикаций о туризме в Саратовской области, размещенных в СМИ, до 450 единиц;</w:t>
            </w:r>
          </w:p>
          <w:p w:rsidR="00DF2C2D" w:rsidRDefault="00DF2C2D">
            <w:pPr>
              <w:pStyle w:val="ConsPlusNormal"/>
              <w:jc w:val="both"/>
            </w:pPr>
            <w:r>
              <w:t>увеличение количества проведенных для представителей СМИ и туроператоров рекламно-информационных туров до 15 единиц</w:t>
            </w:r>
          </w:p>
        </w:tc>
      </w:tr>
    </w:tbl>
    <w:p w:rsidR="00DF2C2D" w:rsidRDefault="00DF2C2D">
      <w:pPr>
        <w:pStyle w:val="ConsPlusNormal"/>
        <w:jc w:val="both"/>
      </w:pPr>
    </w:p>
    <w:p w:rsidR="00DF2C2D" w:rsidRDefault="00DF2C2D">
      <w:pPr>
        <w:pStyle w:val="ConsPlusTitle"/>
        <w:jc w:val="center"/>
        <w:outlineLvl w:val="3"/>
      </w:pPr>
      <w:r>
        <w:t>1. Характеристика сферы реализации подпрограммы,</w:t>
      </w:r>
    </w:p>
    <w:p w:rsidR="00DF2C2D" w:rsidRDefault="00DF2C2D">
      <w:pPr>
        <w:pStyle w:val="ConsPlusTitle"/>
        <w:jc w:val="center"/>
      </w:pPr>
      <w:r>
        <w:t>описание основных проблем и прогноз ее развития,</w:t>
      </w:r>
    </w:p>
    <w:p w:rsidR="00DF2C2D" w:rsidRDefault="00DF2C2D">
      <w:pPr>
        <w:pStyle w:val="ConsPlusTitle"/>
        <w:jc w:val="center"/>
      </w:pPr>
      <w:r>
        <w:t>а также обоснование включения в государственную программу</w:t>
      </w:r>
    </w:p>
    <w:p w:rsidR="00DF2C2D" w:rsidRDefault="00DF2C2D">
      <w:pPr>
        <w:pStyle w:val="ConsPlusNormal"/>
        <w:jc w:val="both"/>
      </w:pPr>
    </w:p>
    <w:p w:rsidR="00DF2C2D" w:rsidRDefault="00DF2C2D">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DF2C2D" w:rsidRDefault="00DF2C2D">
      <w:pPr>
        <w:pStyle w:val="ConsPlusNormal"/>
        <w:spacing w:before="220"/>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DF2C2D" w:rsidRDefault="00DF2C2D">
      <w:pPr>
        <w:pStyle w:val="ConsPlusNormal"/>
        <w:spacing w:before="220"/>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DF2C2D" w:rsidRDefault="00DF2C2D">
      <w:pPr>
        <w:pStyle w:val="ConsPlusNormal"/>
        <w:spacing w:before="22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DF2C2D" w:rsidRDefault="00DF2C2D">
      <w:pPr>
        <w:pStyle w:val="ConsPlusNormal"/>
        <w:spacing w:before="220"/>
        <w:ind w:firstLine="540"/>
        <w:jc w:val="both"/>
      </w:pPr>
      <w:r>
        <w:t xml:space="preserve">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w:t>
      </w:r>
      <w:r>
        <w:lastRenderedPageBreak/>
        <w:t>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DF2C2D" w:rsidRDefault="00DF2C2D">
      <w:pPr>
        <w:pStyle w:val="ConsPlusNormal"/>
        <w:spacing w:before="22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both"/>
            </w:pPr>
            <w:r>
              <w:rPr>
                <w:color w:val="392C69"/>
              </w:rPr>
              <w:t>КонсультантПлюс: примечание.</w:t>
            </w:r>
          </w:p>
          <w:p w:rsidR="00DF2C2D" w:rsidRDefault="00DF2C2D">
            <w:pPr>
              <w:pStyle w:val="ConsPlusNormal"/>
              <w:jc w:val="both"/>
            </w:pPr>
            <w:r>
              <w:rPr>
                <w:color w:val="392C69"/>
              </w:rPr>
              <w:t>В официальном тексте документа, видимо, допущена опечатка: вместо адреса "www.tourism.saratov.gov.ru" следует читать "www.minmolodsport.saratov.gov.ru".</w:t>
            </w:r>
          </w:p>
        </w:tc>
      </w:tr>
    </w:tbl>
    <w:p w:rsidR="00DF2C2D" w:rsidRDefault="00DF2C2D">
      <w:pPr>
        <w:pStyle w:val="ConsPlusNormal"/>
        <w:spacing w:before="280"/>
        <w:ind w:firstLine="540"/>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DF2C2D" w:rsidRDefault="00DF2C2D">
      <w:pPr>
        <w:pStyle w:val="ConsPlusNormal"/>
        <w:spacing w:before="220"/>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DF2C2D" w:rsidRDefault="00DF2C2D">
      <w:pPr>
        <w:pStyle w:val="ConsPlusNormal"/>
        <w:spacing w:before="220"/>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DF2C2D" w:rsidRDefault="00DF2C2D">
      <w:pPr>
        <w:pStyle w:val="ConsPlusNormal"/>
        <w:spacing w:before="220"/>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DF2C2D" w:rsidRDefault="00DF2C2D">
      <w:pPr>
        <w:pStyle w:val="ConsPlusNormal"/>
        <w:jc w:val="both"/>
      </w:pPr>
    </w:p>
    <w:p w:rsidR="00DF2C2D" w:rsidRDefault="00DF2C2D">
      <w:pPr>
        <w:pStyle w:val="ConsPlusTitle"/>
        <w:jc w:val="center"/>
        <w:outlineLvl w:val="4"/>
      </w:pPr>
      <w:r>
        <w:t>Основные показатели деятельности туристских фирм субъектов</w:t>
      </w:r>
    </w:p>
    <w:p w:rsidR="00DF2C2D" w:rsidRDefault="00DF2C2D">
      <w:pPr>
        <w:pStyle w:val="ConsPlusTitle"/>
        <w:jc w:val="center"/>
      </w:pPr>
      <w:r>
        <w:t>Приволжского федерального округа в 2008 - 2011 годах</w:t>
      </w:r>
    </w:p>
    <w:p w:rsidR="00DF2C2D" w:rsidRDefault="00DF2C2D">
      <w:pPr>
        <w:pStyle w:val="ConsPlusTitle"/>
        <w:jc w:val="center"/>
      </w:pPr>
      <w:r>
        <w:t>(по данным Саратовстата)</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361"/>
        <w:gridCol w:w="1304"/>
        <w:gridCol w:w="1247"/>
        <w:gridCol w:w="1247"/>
      </w:tblGrid>
      <w:tr w:rsidR="00DF2C2D">
        <w:tc>
          <w:tcPr>
            <w:tcW w:w="3855" w:type="dxa"/>
            <w:vMerge w:val="restart"/>
          </w:tcPr>
          <w:p w:rsidR="00DF2C2D" w:rsidRDefault="00DF2C2D">
            <w:pPr>
              <w:pStyle w:val="ConsPlusNormal"/>
            </w:pPr>
          </w:p>
        </w:tc>
        <w:tc>
          <w:tcPr>
            <w:tcW w:w="5159" w:type="dxa"/>
            <w:gridSpan w:val="4"/>
          </w:tcPr>
          <w:p w:rsidR="00DF2C2D" w:rsidRDefault="00DF2C2D">
            <w:pPr>
              <w:pStyle w:val="ConsPlusNormal"/>
              <w:jc w:val="center"/>
            </w:pPr>
            <w:r>
              <w:t>Число туристских фирм (на конец года), единиц</w:t>
            </w:r>
          </w:p>
        </w:tc>
      </w:tr>
      <w:tr w:rsidR="00DF2C2D">
        <w:tc>
          <w:tcPr>
            <w:tcW w:w="3855" w:type="dxa"/>
            <w:vMerge/>
          </w:tcPr>
          <w:p w:rsidR="00DF2C2D" w:rsidRDefault="00DF2C2D"/>
        </w:tc>
        <w:tc>
          <w:tcPr>
            <w:tcW w:w="1361" w:type="dxa"/>
          </w:tcPr>
          <w:p w:rsidR="00DF2C2D" w:rsidRDefault="00DF2C2D">
            <w:pPr>
              <w:pStyle w:val="ConsPlusNormal"/>
              <w:jc w:val="center"/>
            </w:pPr>
            <w:r>
              <w:t>2008</w:t>
            </w:r>
          </w:p>
        </w:tc>
        <w:tc>
          <w:tcPr>
            <w:tcW w:w="1304" w:type="dxa"/>
          </w:tcPr>
          <w:p w:rsidR="00DF2C2D" w:rsidRDefault="00DF2C2D">
            <w:pPr>
              <w:pStyle w:val="ConsPlusNormal"/>
              <w:jc w:val="center"/>
            </w:pPr>
            <w:r>
              <w:t>2009</w:t>
            </w:r>
          </w:p>
        </w:tc>
        <w:tc>
          <w:tcPr>
            <w:tcW w:w="1247" w:type="dxa"/>
          </w:tcPr>
          <w:p w:rsidR="00DF2C2D" w:rsidRDefault="00DF2C2D">
            <w:pPr>
              <w:pStyle w:val="ConsPlusNormal"/>
              <w:jc w:val="center"/>
            </w:pPr>
            <w:r>
              <w:t>2010</w:t>
            </w:r>
          </w:p>
        </w:tc>
        <w:tc>
          <w:tcPr>
            <w:tcW w:w="1247" w:type="dxa"/>
          </w:tcPr>
          <w:p w:rsidR="00DF2C2D" w:rsidRDefault="00DF2C2D">
            <w:pPr>
              <w:pStyle w:val="ConsPlusNormal"/>
              <w:jc w:val="center"/>
            </w:pPr>
            <w:r>
              <w:t>2011</w:t>
            </w:r>
          </w:p>
        </w:tc>
      </w:tr>
      <w:tr w:rsidR="00DF2C2D">
        <w:tc>
          <w:tcPr>
            <w:tcW w:w="3855" w:type="dxa"/>
          </w:tcPr>
          <w:p w:rsidR="00DF2C2D" w:rsidRDefault="00DF2C2D">
            <w:pPr>
              <w:pStyle w:val="ConsPlusNormal"/>
            </w:pPr>
            <w:r>
              <w:t>Республика Татарстан</w:t>
            </w:r>
          </w:p>
        </w:tc>
        <w:tc>
          <w:tcPr>
            <w:tcW w:w="1361" w:type="dxa"/>
          </w:tcPr>
          <w:p w:rsidR="00DF2C2D" w:rsidRDefault="00DF2C2D">
            <w:pPr>
              <w:pStyle w:val="ConsPlusNormal"/>
              <w:jc w:val="center"/>
            </w:pPr>
            <w:r>
              <w:t>279</w:t>
            </w:r>
          </w:p>
        </w:tc>
        <w:tc>
          <w:tcPr>
            <w:tcW w:w="1304" w:type="dxa"/>
          </w:tcPr>
          <w:p w:rsidR="00DF2C2D" w:rsidRDefault="00DF2C2D">
            <w:pPr>
              <w:pStyle w:val="ConsPlusNormal"/>
              <w:jc w:val="center"/>
            </w:pPr>
            <w:r>
              <w:t>256</w:t>
            </w:r>
          </w:p>
        </w:tc>
        <w:tc>
          <w:tcPr>
            <w:tcW w:w="1247" w:type="dxa"/>
          </w:tcPr>
          <w:p w:rsidR="00DF2C2D" w:rsidRDefault="00DF2C2D">
            <w:pPr>
              <w:pStyle w:val="ConsPlusNormal"/>
              <w:jc w:val="center"/>
            </w:pPr>
            <w:r>
              <w:t>296</w:t>
            </w:r>
          </w:p>
        </w:tc>
        <w:tc>
          <w:tcPr>
            <w:tcW w:w="1247" w:type="dxa"/>
          </w:tcPr>
          <w:p w:rsidR="00DF2C2D" w:rsidRDefault="00DF2C2D">
            <w:pPr>
              <w:pStyle w:val="ConsPlusNormal"/>
              <w:jc w:val="center"/>
            </w:pPr>
            <w:r>
              <w:t>345</w:t>
            </w:r>
          </w:p>
        </w:tc>
      </w:tr>
      <w:tr w:rsidR="00DF2C2D">
        <w:tc>
          <w:tcPr>
            <w:tcW w:w="3855" w:type="dxa"/>
          </w:tcPr>
          <w:p w:rsidR="00DF2C2D" w:rsidRDefault="00DF2C2D">
            <w:pPr>
              <w:pStyle w:val="ConsPlusNormal"/>
            </w:pPr>
            <w:r>
              <w:t>Республика Башкортостан</w:t>
            </w:r>
          </w:p>
        </w:tc>
        <w:tc>
          <w:tcPr>
            <w:tcW w:w="1361" w:type="dxa"/>
          </w:tcPr>
          <w:p w:rsidR="00DF2C2D" w:rsidRDefault="00DF2C2D">
            <w:pPr>
              <w:pStyle w:val="ConsPlusNormal"/>
              <w:jc w:val="center"/>
            </w:pPr>
            <w:r>
              <w:t>206</w:t>
            </w:r>
          </w:p>
        </w:tc>
        <w:tc>
          <w:tcPr>
            <w:tcW w:w="1304" w:type="dxa"/>
          </w:tcPr>
          <w:p w:rsidR="00DF2C2D" w:rsidRDefault="00DF2C2D">
            <w:pPr>
              <w:pStyle w:val="ConsPlusNormal"/>
              <w:jc w:val="center"/>
            </w:pPr>
            <w:r>
              <w:t>212</w:t>
            </w:r>
          </w:p>
        </w:tc>
        <w:tc>
          <w:tcPr>
            <w:tcW w:w="1247" w:type="dxa"/>
          </w:tcPr>
          <w:p w:rsidR="00DF2C2D" w:rsidRDefault="00DF2C2D">
            <w:pPr>
              <w:pStyle w:val="ConsPlusNormal"/>
              <w:jc w:val="center"/>
            </w:pPr>
            <w:r>
              <w:t>273</w:t>
            </w:r>
          </w:p>
        </w:tc>
        <w:tc>
          <w:tcPr>
            <w:tcW w:w="1247" w:type="dxa"/>
          </w:tcPr>
          <w:p w:rsidR="00DF2C2D" w:rsidRDefault="00DF2C2D">
            <w:pPr>
              <w:pStyle w:val="ConsPlusNormal"/>
              <w:jc w:val="center"/>
            </w:pPr>
            <w:r>
              <w:t>315</w:t>
            </w:r>
          </w:p>
        </w:tc>
      </w:tr>
      <w:tr w:rsidR="00DF2C2D">
        <w:tc>
          <w:tcPr>
            <w:tcW w:w="3855" w:type="dxa"/>
          </w:tcPr>
          <w:p w:rsidR="00DF2C2D" w:rsidRDefault="00DF2C2D">
            <w:pPr>
              <w:pStyle w:val="ConsPlusNormal"/>
            </w:pPr>
            <w:r>
              <w:t>Нижегородская область</w:t>
            </w:r>
          </w:p>
        </w:tc>
        <w:tc>
          <w:tcPr>
            <w:tcW w:w="1361" w:type="dxa"/>
          </w:tcPr>
          <w:p w:rsidR="00DF2C2D" w:rsidRDefault="00DF2C2D">
            <w:pPr>
              <w:pStyle w:val="ConsPlusNormal"/>
              <w:jc w:val="center"/>
            </w:pPr>
            <w:r>
              <w:t>125</w:t>
            </w:r>
          </w:p>
        </w:tc>
        <w:tc>
          <w:tcPr>
            <w:tcW w:w="1304" w:type="dxa"/>
          </w:tcPr>
          <w:p w:rsidR="00DF2C2D" w:rsidRDefault="00DF2C2D">
            <w:pPr>
              <w:pStyle w:val="ConsPlusNormal"/>
              <w:jc w:val="center"/>
            </w:pPr>
            <w:r>
              <w:t>131</w:t>
            </w:r>
          </w:p>
        </w:tc>
        <w:tc>
          <w:tcPr>
            <w:tcW w:w="1247" w:type="dxa"/>
          </w:tcPr>
          <w:p w:rsidR="00DF2C2D" w:rsidRDefault="00DF2C2D">
            <w:pPr>
              <w:pStyle w:val="ConsPlusNormal"/>
              <w:jc w:val="center"/>
            </w:pPr>
            <w:r>
              <w:t>184</w:t>
            </w:r>
          </w:p>
        </w:tc>
        <w:tc>
          <w:tcPr>
            <w:tcW w:w="1247" w:type="dxa"/>
          </w:tcPr>
          <w:p w:rsidR="00DF2C2D" w:rsidRDefault="00DF2C2D">
            <w:pPr>
              <w:pStyle w:val="ConsPlusNormal"/>
              <w:jc w:val="center"/>
            </w:pPr>
            <w:r>
              <w:t>258</w:t>
            </w:r>
          </w:p>
        </w:tc>
      </w:tr>
      <w:tr w:rsidR="00DF2C2D">
        <w:tc>
          <w:tcPr>
            <w:tcW w:w="3855" w:type="dxa"/>
          </w:tcPr>
          <w:p w:rsidR="00DF2C2D" w:rsidRDefault="00DF2C2D">
            <w:pPr>
              <w:pStyle w:val="ConsPlusNormal"/>
            </w:pPr>
            <w:r>
              <w:t>Пермский край</w:t>
            </w:r>
          </w:p>
        </w:tc>
        <w:tc>
          <w:tcPr>
            <w:tcW w:w="1361" w:type="dxa"/>
          </w:tcPr>
          <w:p w:rsidR="00DF2C2D" w:rsidRDefault="00DF2C2D">
            <w:pPr>
              <w:pStyle w:val="ConsPlusNormal"/>
              <w:jc w:val="center"/>
            </w:pPr>
            <w:r>
              <w:t>87</w:t>
            </w:r>
          </w:p>
        </w:tc>
        <w:tc>
          <w:tcPr>
            <w:tcW w:w="1304" w:type="dxa"/>
          </w:tcPr>
          <w:p w:rsidR="00DF2C2D" w:rsidRDefault="00DF2C2D">
            <w:pPr>
              <w:pStyle w:val="ConsPlusNormal"/>
              <w:jc w:val="center"/>
            </w:pPr>
            <w:r>
              <w:t>95</w:t>
            </w:r>
          </w:p>
        </w:tc>
        <w:tc>
          <w:tcPr>
            <w:tcW w:w="1247" w:type="dxa"/>
          </w:tcPr>
          <w:p w:rsidR="00DF2C2D" w:rsidRDefault="00DF2C2D">
            <w:pPr>
              <w:pStyle w:val="ConsPlusNormal"/>
              <w:jc w:val="center"/>
            </w:pPr>
            <w:r>
              <w:t>158</w:t>
            </w:r>
          </w:p>
        </w:tc>
        <w:tc>
          <w:tcPr>
            <w:tcW w:w="1247" w:type="dxa"/>
          </w:tcPr>
          <w:p w:rsidR="00DF2C2D" w:rsidRDefault="00DF2C2D">
            <w:pPr>
              <w:pStyle w:val="ConsPlusNormal"/>
              <w:jc w:val="center"/>
            </w:pPr>
            <w:r>
              <w:t>234</w:t>
            </w:r>
          </w:p>
        </w:tc>
      </w:tr>
      <w:tr w:rsidR="00DF2C2D">
        <w:tc>
          <w:tcPr>
            <w:tcW w:w="3855" w:type="dxa"/>
          </w:tcPr>
          <w:p w:rsidR="00DF2C2D" w:rsidRDefault="00DF2C2D">
            <w:pPr>
              <w:pStyle w:val="ConsPlusNormal"/>
            </w:pPr>
            <w:r>
              <w:t>Самарская область</w:t>
            </w:r>
          </w:p>
        </w:tc>
        <w:tc>
          <w:tcPr>
            <w:tcW w:w="1361" w:type="dxa"/>
          </w:tcPr>
          <w:p w:rsidR="00DF2C2D" w:rsidRDefault="00DF2C2D">
            <w:pPr>
              <w:pStyle w:val="ConsPlusNormal"/>
              <w:jc w:val="center"/>
            </w:pPr>
            <w:r>
              <w:t>145</w:t>
            </w:r>
          </w:p>
        </w:tc>
        <w:tc>
          <w:tcPr>
            <w:tcW w:w="1304" w:type="dxa"/>
          </w:tcPr>
          <w:p w:rsidR="00DF2C2D" w:rsidRDefault="00DF2C2D">
            <w:pPr>
              <w:pStyle w:val="ConsPlusNormal"/>
              <w:jc w:val="center"/>
            </w:pPr>
            <w:r>
              <w:t>172</w:t>
            </w:r>
          </w:p>
        </w:tc>
        <w:tc>
          <w:tcPr>
            <w:tcW w:w="1247" w:type="dxa"/>
          </w:tcPr>
          <w:p w:rsidR="00DF2C2D" w:rsidRDefault="00DF2C2D">
            <w:pPr>
              <w:pStyle w:val="ConsPlusNormal"/>
              <w:jc w:val="center"/>
            </w:pPr>
            <w:r>
              <w:t>242</w:t>
            </w:r>
          </w:p>
        </w:tc>
        <w:tc>
          <w:tcPr>
            <w:tcW w:w="1247" w:type="dxa"/>
          </w:tcPr>
          <w:p w:rsidR="00DF2C2D" w:rsidRDefault="00DF2C2D">
            <w:pPr>
              <w:pStyle w:val="ConsPlusNormal"/>
              <w:jc w:val="center"/>
            </w:pPr>
            <w:r>
              <w:t>181</w:t>
            </w:r>
          </w:p>
        </w:tc>
      </w:tr>
      <w:tr w:rsidR="00DF2C2D">
        <w:tc>
          <w:tcPr>
            <w:tcW w:w="3855" w:type="dxa"/>
          </w:tcPr>
          <w:p w:rsidR="00DF2C2D" w:rsidRDefault="00DF2C2D">
            <w:pPr>
              <w:pStyle w:val="ConsPlusNormal"/>
            </w:pPr>
            <w:r>
              <w:lastRenderedPageBreak/>
              <w:t>Саратовская область</w:t>
            </w:r>
          </w:p>
        </w:tc>
        <w:tc>
          <w:tcPr>
            <w:tcW w:w="1361" w:type="dxa"/>
          </w:tcPr>
          <w:p w:rsidR="00DF2C2D" w:rsidRDefault="00DF2C2D">
            <w:pPr>
              <w:pStyle w:val="ConsPlusNormal"/>
              <w:jc w:val="center"/>
            </w:pPr>
            <w:r>
              <w:t>102</w:t>
            </w:r>
          </w:p>
        </w:tc>
        <w:tc>
          <w:tcPr>
            <w:tcW w:w="1304" w:type="dxa"/>
          </w:tcPr>
          <w:p w:rsidR="00DF2C2D" w:rsidRDefault="00DF2C2D">
            <w:pPr>
              <w:pStyle w:val="ConsPlusNormal"/>
              <w:jc w:val="center"/>
            </w:pPr>
            <w:r>
              <w:t>128</w:t>
            </w:r>
          </w:p>
        </w:tc>
        <w:tc>
          <w:tcPr>
            <w:tcW w:w="1247" w:type="dxa"/>
          </w:tcPr>
          <w:p w:rsidR="00DF2C2D" w:rsidRDefault="00DF2C2D">
            <w:pPr>
              <w:pStyle w:val="ConsPlusNormal"/>
              <w:jc w:val="center"/>
            </w:pPr>
            <w:r>
              <w:t>123</w:t>
            </w:r>
          </w:p>
        </w:tc>
        <w:tc>
          <w:tcPr>
            <w:tcW w:w="1247" w:type="dxa"/>
          </w:tcPr>
          <w:p w:rsidR="00DF2C2D" w:rsidRDefault="00DF2C2D">
            <w:pPr>
              <w:pStyle w:val="ConsPlusNormal"/>
              <w:jc w:val="center"/>
            </w:pPr>
            <w:r>
              <w:t>142</w:t>
            </w:r>
          </w:p>
        </w:tc>
      </w:tr>
      <w:tr w:rsidR="00DF2C2D">
        <w:tc>
          <w:tcPr>
            <w:tcW w:w="3855" w:type="dxa"/>
          </w:tcPr>
          <w:p w:rsidR="00DF2C2D" w:rsidRDefault="00DF2C2D">
            <w:pPr>
              <w:pStyle w:val="ConsPlusNormal"/>
            </w:pPr>
            <w:r>
              <w:t>Удмуртская Республика</w:t>
            </w:r>
          </w:p>
        </w:tc>
        <w:tc>
          <w:tcPr>
            <w:tcW w:w="1361" w:type="dxa"/>
          </w:tcPr>
          <w:p w:rsidR="00DF2C2D" w:rsidRDefault="00DF2C2D">
            <w:pPr>
              <w:pStyle w:val="ConsPlusNormal"/>
              <w:jc w:val="center"/>
            </w:pPr>
            <w:r>
              <w:t>46</w:t>
            </w:r>
          </w:p>
        </w:tc>
        <w:tc>
          <w:tcPr>
            <w:tcW w:w="1304" w:type="dxa"/>
          </w:tcPr>
          <w:p w:rsidR="00DF2C2D" w:rsidRDefault="00DF2C2D">
            <w:pPr>
              <w:pStyle w:val="ConsPlusNormal"/>
              <w:jc w:val="center"/>
            </w:pPr>
            <w:r>
              <w:t>69</w:t>
            </w:r>
          </w:p>
        </w:tc>
        <w:tc>
          <w:tcPr>
            <w:tcW w:w="1247" w:type="dxa"/>
          </w:tcPr>
          <w:p w:rsidR="00DF2C2D" w:rsidRDefault="00DF2C2D">
            <w:pPr>
              <w:pStyle w:val="ConsPlusNormal"/>
              <w:jc w:val="center"/>
            </w:pPr>
            <w:r>
              <w:t>112</w:t>
            </w:r>
          </w:p>
        </w:tc>
        <w:tc>
          <w:tcPr>
            <w:tcW w:w="1247" w:type="dxa"/>
          </w:tcPr>
          <w:p w:rsidR="00DF2C2D" w:rsidRDefault="00DF2C2D">
            <w:pPr>
              <w:pStyle w:val="ConsPlusNormal"/>
              <w:jc w:val="center"/>
            </w:pPr>
            <w:r>
              <w:t>133</w:t>
            </w:r>
          </w:p>
        </w:tc>
      </w:tr>
      <w:tr w:rsidR="00DF2C2D">
        <w:tc>
          <w:tcPr>
            <w:tcW w:w="3855" w:type="dxa"/>
          </w:tcPr>
          <w:p w:rsidR="00DF2C2D" w:rsidRDefault="00DF2C2D">
            <w:pPr>
              <w:pStyle w:val="ConsPlusNormal"/>
            </w:pPr>
            <w:r>
              <w:t>Оренбургская область</w:t>
            </w:r>
          </w:p>
        </w:tc>
        <w:tc>
          <w:tcPr>
            <w:tcW w:w="1361" w:type="dxa"/>
          </w:tcPr>
          <w:p w:rsidR="00DF2C2D" w:rsidRDefault="00DF2C2D">
            <w:pPr>
              <w:pStyle w:val="ConsPlusNormal"/>
              <w:jc w:val="center"/>
            </w:pPr>
            <w:r>
              <w:t>75</w:t>
            </w:r>
          </w:p>
        </w:tc>
        <w:tc>
          <w:tcPr>
            <w:tcW w:w="1304" w:type="dxa"/>
          </w:tcPr>
          <w:p w:rsidR="00DF2C2D" w:rsidRDefault="00DF2C2D">
            <w:pPr>
              <w:pStyle w:val="ConsPlusNormal"/>
              <w:jc w:val="center"/>
            </w:pPr>
            <w:r>
              <w:t>78</w:t>
            </w:r>
          </w:p>
        </w:tc>
        <w:tc>
          <w:tcPr>
            <w:tcW w:w="1247" w:type="dxa"/>
          </w:tcPr>
          <w:p w:rsidR="00DF2C2D" w:rsidRDefault="00DF2C2D">
            <w:pPr>
              <w:pStyle w:val="ConsPlusNormal"/>
              <w:jc w:val="center"/>
            </w:pPr>
            <w:r>
              <w:t>101</w:t>
            </w:r>
          </w:p>
        </w:tc>
        <w:tc>
          <w:tcPr>
            <w:tcW w:w="1247" w:type="dxa"/>
          </w:tcPr>
          <w:p w:rsidR="00DF2C2D" w:rsidRDefault="00DF2C2D">
            <w:pPr>
              <w:pStyle w:val="ConsPlusNormal"/>
              <w:jc w:val="center"/>
            </w:pPr>
            <w:r>
              <w:t>124</w:t>
            </w:r>
          </w:p>
        </w:tc>
      </w:tr>
      <w:tr w:rsidR="00DF2C2D">
        <w:tc>
          <w:tcPr>
            <w:tcW w:w="3855" w:type="dxa"/>
          </w:tcPr>
          <w:p w:rsidR="00DF2C2D" w:rsidRDefault="00DF2C2D">
            <w:pPr>
              <w:pStyle w:val="ConsPlusNormal"/>
            </w:pPr>
            <w:r>
              <w:t>Кировская область</w:t>
            </w:r>
          </w:p>
        </w:tc>
        <w:tc>
          <w:tcPr>
            <w:tcW w:w="1361" w:type="dxa"/>
          </w:tcPr>
          <w:p w:rsidR="00DF2C2D" w:rsidRDefault="00DF2C2D">
            <w:pPr>
              <w:pStyle w:val="ConsPlusNormal"/>
              <w:jc w:val="center"/>
            </w:pPr>
            <w:r>
              <w:t>57</w:t>
            </w:r>
          </w:p>
        </w:tc>
        <w:tc>
          <w:tcPr>
            <w:tcW w:w="1304" w:type="dxa"/>
          </w:tcPr>
          <w:p w:rsidR="00DF2C2D" w:rsidRDefault="00DF2C2D">
            <w:pPr>
              <w:pStyle w:val="ConsPlusNormal"/>
              <w:jc w:val="center"/>
            </w:pPr>
            <w:r>
              <w:t>72</w:t>
            </w:r>
          </w:p>
        </w:tc>
        <w:tc>
          <w:tcPr>
            <w:tcW w:w="1247" w:type="dxa"/>
          </w:tcPr>
          <w:p w:rsidR="00DF2C2D" w:rsidRDefault="00DF2C2D">
            <w:pPr>
              <w:pStyle w:val="ConsPlusNormal"/>
              <w:jc w:val="center"/>
            </w:pPr>
            <w:r>
              <w:t>66</w:t>
            </w:r>
          </w:p>
        </w:tc>
        <w:tc>
          <w:tcPr>
            <w:tcW w:w="1247" w:type="dxa"/>
          </w:tcPr>
          <w:p w:rsidR="00DF2C2D" w:rsidRDefault="00DF2C2D">
            <w:pPr>
              <w:pStyle w:val="ConsPlusNormal"/>
              <w:jc w:val="center"/>
            </w:pPr>
            <w:r>
              <w:t>112</w:t>
            </w:r>
          </w:p>
        </w:tc>
      </w:tr>
      <w:tr w:rsidR="00DF2C2D">
        <w:tc>
          <w:tcPr>
            <w:tcW w:w="3855" w:type="dxa"/>
          </w:tcPr>
          <w:p w:rsidR="00DF2C2D" w:rsidRDefault="00DF2C2D">
            <w:pPr>
              <w:pStyle w:val="ConsPlusNormal"/>
            </w:pPr>
            <w:r>
              <w:t>Пензенская область</w:t>
            </w:r>
          </w:p>
        </w:tc>
        <w:tc>
          <w:tcPr>
            <w:tcW w:w="1361" w:type="dxa"/>
          </w:tcPr>
          <w:p w:rsidR="00DF2C2D" w:rsidRDefault="00DF2C2D">
            <w:pPr>
              <w:pStyle w:val="ConsPlusNormal"/>
              <w:jc w:val="center"/>
            </w:pPr>
            <w:r>
              <w:t>58</w:t>
            </w:r>
          </w:p>
        </w:tc>
        <w:tc>
          <w:tcPr>
            <w:tcW w:w="1304" w:type="dxa"/>
          </w:tcPr>
          <w:p w:rsidR="00DF2C2D" w:rsidRDefault="00DF2C2D">
            <w:pPr>
              <w:pStyle w:val="ConsPlusNormal"/>
              <w:jc w:val="center"/>
            </w:pPr>
            <w:r>
              <w:t>59</w:t>
            </w:r>
          </w:p>
        </w:tc>
        <w:tc>
          <w:tcPr>
            <w:tcW w:w="1247" w:type="dxa"/>
          </w:tcPr>
          <w:p w:rsidR="00DF2C2D" w:rsidRDefault="00DF2C2D">
            <w:pPr>
              <w:pStyle w:val="ConsPlusNormal"/>
              <w:jc w:val="center"/>
            </w:pPr>
            <w:r>
              <w:t>85</w:t>
            </w:r>
          </w:p>
        </w:tc>
        <w:tc>
          <w:tcPr>
            <w:tcW w:w="1247" w:type="dxa"/>
          </w:tcPr>
          <w:p w:rsidR="00DF2C2D" w:rsidRDefault="00DF2C2D">
            <w:pPr>
              <w:pStyle w:val="ConsPlusNormal"/>
              <w:jc w:val="center"/>
            </w:pPr>
            <w:r>
              <w:t>93</w:t>
            </w:r>
          </w:p>
        </w:tc>
      </w:tr>
      <w:tr w:rsidR="00DF2C2D">
        <w:tc>
          <w:tcPr>
            <w:tcW w:w="3855" w:type="dxa"/>
          </w:tcPr>
          <w:p w:rsidR="00DF2C2D" w:rsidRDefault="00DF2C2D">
            <w:pPr>
              <w:pStyle w:val="ConsPlusNormal"/>
            </w:pPr>
            <w:r>
              <w:t>Ульяновская область</w:t>
            </w:r>
          </w:p>
        </w:tc>
        <w:tc>
          <w:tcPr>
            <w:tcW w:w="1361" w:type="dxa"/>
          </w:tcPr>
          <w:p w:rsidR="00DF2C2D" w:rsidRDefault="00DF2C2D">
            <w:pPr>
              <w:pStyle w:val="ConsPlusNormal"/>
              <w:jc w:val="center"/>
            </w:pPr>
            <w:r>
              <w:t>54</w:t>
            </w:r>
          </w:p>
        </w:tc>
        <w:tc>
          <w:tcPr>
            <w:tcW w:w="1304" w:type="dxa"/>
          </w:tcPr>
          <w:p w:rsidR="00DF2C2D" w:rsidRDefault="00DF2C2D">
            <w:pPr>
              <w:pStyle w:val="ConsPlusNormal"/>
              <w:jc w:val="center"/>
            </w:pPr>
            <w:r>
              <w:t>47</w:t>
            </w:r>
          </w:p>
        </w:tc>
        <w:tc>
          <w:tcPr>
            <w:tcW w:w="1247" w:type="dxa"/>
          </w:tcPr>
          <w:p w:rsidR="00DF2C2D" w:rsidRDefault="00DF2C2D">
            <w:pPr>
              <w:pStyle w:val="ConsPlusNormal"/>
              <w:jc w:val="center"/>
            </w:pPr>
            <w:r>
              <w:t>85</w:t>
            </w:r>
          </w:p>
        </w:tc>
        <w:tc>
          <w:tcPr>
            <w:tcW w:w="1247" w:type="dxa"/>
          </w:tcPr>
          <w:p w:rsidR="00DF2C2D" w:rsidRDefault="00DF2C2D">
            <w:pPr>
              <w:pStyle w:val="ConsPlusNormal"/>
              <w:jc w:val="center"/>
            </w:pPr>
            <w:r>
              <w:t>88</w:t>
            </w:r>
          </w:p>
        </w:tc>
      </w:tr>
      <w:tr w:rsidR="00DF2C2D">
        <w:tc>
          <w:tcPr>
            <w:tcW w:w="3855" w:type="dxa"/>
          </w:tcPr>
          <w:p w:rsidR="00DF2C2D" w:rsidRDefault="00DF2C2D">
            <w:pPr>
              <w:pStyle w:val="ConsPlusNormal"/>
            </w:pPr>
            <w:r>
              <w:t>Чувашская Республика</w:t>
            </w:r>
          </w:p>
        </w:tc>
        <w:tc>
          <w:tcPr>
            <w:tcW w:w="1361" w:type="dxa"/>
          </w:tcPr>
          <w:p w:rsidR="00DF2C2D" w:rsidRDefault="00DF2C2D">
            <w:pPr>
              <w:pStyle w:val="ConsPlusNormal"/>
              <w:jc w:val="center"/>
            </w:pPr>
            <w:r>
              <w:t>59</w:t>
            </w:r>
          </w:p>
        </w:tc>
        <w:tc>
          <w:tcPr>
            <w:tcW w:w="1304" w:type="dxa"/>
          </w:tcPr>
          <w:p w:rsidR="00DF2C2D" w:rsidRDefault="00DF2C2D">
            <w:pPr>
              <w:pStyle w:val="ConsPlusNormal"/>
              <w:jc w:val="center"/>
            </w:pPr>
            <w:r>
              <w:t>63</w:t>
            </w:r>
          </w:p>
        </w:tc>
        <w:tc>
          <w:tcPr>
            <w:tcW w:w="1247" w:type="dxa"/>
          </w:tcPr>
          <w:p w:rsidR="00DF2C2D" w:rsidRDefault="00DF2C2D">
            <w:pPr>
              <w:pStyle w:val="ConsPlusNormal"/>
              <w:jc w:val="center"/>
            </w:pPr>
            <w:r>
              <w:t>71</w:t>
            </w:r>
          </w:p>
        </w:tc>
        <w:tc>
          <w:tcPr>
            <w:tcW w:w="1247" w:type="dxa"/>
          </w:tcPr>
          <w:p w:rsidR="00DF2C2D" w:rsidRDefault="00DF2C2D">
            <w:pPr>
              <w:pStyle w:val="ConsPlusNormal"/>
              <w:jc w:val="center"/>
            </w:pPr>
            <w:r>
              <w:t>81</w:t>
            </w:r>
          </w:p>
        </w:tc>
      </w:tr>
      <w:tr w:rsidR="00DF2C2D">
        <w:tc>
          <w:tcPr>
            <w:tcW w:w="3855" w:type="dxa"/>
          </w:tcPr>
          <w:p w:rsidR="00DF2C2D" w:rsidRDefault="00DF2C2D">
            <w:pPr>
              <w:pStyle w:val="ConsPlusNormal"/>
            </w:pPr>
            <w:r>
              <w:t>Республика Марий Эл</w:t>
            </w:r>
          </w:p>
        </w:tc>
        <w:tc>
          <w:tcPr>
            <w:tcW w:w="1361" w:type="dxa"/>
          </w:tcPr>
          <w:p w:rsidR="00DF2C2D" w:rsidRDefault="00DF2C2D">
            <w:pPr>
              <w:pStyle w:val="ConsPlusNormal"/>
              <w:jc w:val="center"/>
            </w:pPr>
            <w:r>
              <w:t>26</w:t>
            </w:r>
          </w:p>
        </w:tc>
        <w:tc>
          <w:tcPr>
            <w:tcW w:w="1304" w:type="dxa"/>
          </w:tcPr>
          <w:p w:rsidR="00DF2C2D" w:rsidRDefault="00DF2C2D">
            <w:pPr>
              <w:pStyle w:val="ConsPlusNormal"/>
              <w:jc w:val="center"/>
            </w:pPr>
            <w:r>
              <w:t>27</w:t>
            </w:r>
          </w:p>
        </w:tc>
        <w:tc>
          <w:tcPr>
            <w:tcW w:w="1247" w:type="dxa"/>
          </w:tcPr>
          <w:p w:rsidR="00DF2C2D" w:rsidRDefault="00DF2C2D">
            <w:pPr>
              <w:pStyle w:val="ConsPlusNormal"/>
              <w:jc w:val="center"/>
            </w:pPr>
            <w:r>
              <w:t>31</w:t>
            </w:r>
          </w:p>
        </w:tc>
        <w:tc>
          <w:tcPr>
            <w:tcW w:w="1247" w:type="dxa"/>
          </w:tcPr>
          <w:p w:rsidR="00DF2C2D" w:rsidRDefault="00DF2C2D">
            <w:pPr>
              <w:pStyle w:val="ConsPlusNormal"/>
              <w:jc w:val="center"/>
            </w:pPr>
            <w:r>
              <w:t>39</w:t>
            </w:r>
          </w:p>
        </w:tc>
      </w:tr>
      <w:tr w:rsidR="00DF2C2D">
        <w:tc>
          <w:tcPr>
            <w:tcW w:w="3855" w:type="dxa"/>
          </w:tcPr>
          <w:p w:rsidR="00DF2C2D" w:rsidRDefault="00DF2C2D">
            <w:pPr>
              <w:pStyle w:val="ConsPlusNormal"/>
            </w:pPr>
            <w:r>
              <w:t>Республика Мордовия</w:t>
            </w:r>
          </w:p>
        </w:tc>
        <w:tc>
          <w:tcPr>
            <w:tcW w:w="1361" w:type="dxa"/>
          </w:tcPr>
          <w:p w:rsidR="00DF2C2D" w:rsidRDefault="00DF2C2D">
            <w:pPr>
              <w:pStyle w:val="ConsPlusNormal"/>
              <w:jc w:val="center"/>
            </w:pPr>
            <w:r>
              <w:t>12</w:t>
            </w:r>
          </w:p>
        </w:tc>
        <w:tc>
          <w:tcPr>
            <w:tcW w:w="1304" w:type="dxa"/>
          </w:tcPr>
          <w:p w:rsidR="00DF2C2D" w:rsidRDefault="00DF2C2D">
            <w:pPr>
              <w:pStyle w:val="ConsPlusNormal"/>
              <w:jc w:val="center"/>
            </w:pPr>
            <w:r>
              <w:t>14</w:t>
            </w:r>
          </w:p>
        </w:tc>
        <w:tc>
          <w:tcPr>
            <w:tcW w:w="1247" w:type="dxa"/>
          </w:tcPr>
          <w:p w:rsidR="00DF2C2D" w:rsidRDefault="00DF2C2D">
            <w:pPr>
              <w:pStyle w:val="ConsPlusNormal"/>
              <w:jc w:val="center"/>
            </w:pPr>
            <w:r>
              <w:t>18</w:t>
            </w:r>
          </w:p>
        </w:tc>
        <w:tc>
          <w:tcPr>
            <w:tcW w:w="1247" w:type="dxa"/>
          </w:tcPr>
          <w:p w:rsidR="00DF2C2D" w:rsidRDefault="00DF2C2D">
            <w:pPr>
              <w:pStyle w:val="ConsPlusNormal"/>
              <w:jc w:val="center"/>
            </w:pPr>
            <w:r>
              <w:t>22</w:t>
            </w:r>
          </w:p>
        </w:tc>
      </w:tr>
    </w:tbl>
    <w:p w:rsidR="00DF2C2D" w:rsidRDefault="00DF2C2D">
      <w:pPr>
        <w:pStyle w:val="ConsPlusNormal"/>
        <w:jc w:val="both"/>
      </w:pPr>
    </w:p>
    <w:p w:rsidR="00DF2C2D" w:rsidRDefault="00DF2C2D">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DF2C2D" w:rsidRDefault="00DF2C2D">
      <w:pPr>
        <w:pStyle w:val="ConsPlusNormal"/>
        <w:jc w:val="both"/>
      </w:pPr>
    </w:p>
    <w:p w:rsidR="00DF2C2D" w:rsidRDefault="00DF2C2D">
      <w:pPr>
        <w:pStyle w:val="ConsPlusTitle"/>
        <w:jc w:val="center"/>
        <w:outlineLvl w:val="4"/>
      </w:pPr>
      <w:r>
        <w:t>Деятельность коллективных средств размещения</w:t>
      </w:r>
    </w:p>
    <w:p w:rsidR="00DF2C2D" w:rsidRDefault="00DF2C2D">
      <w:pPr>
        <w:pStyle w:val="ConsPlusTitle"/>
        <w:jc w:val="center"/>
      </w:pPr>
      <w:r>
        <w:t>Саратовской области в 2011 - 2012 годах</w:t>
      </w:r>
    </w:p>
    <w:p w:rsidR="00DF2C2D" w:rsidRDefault="00DF2C2D">
      <w:pPr>
        <w:pStyle w:val="ConsPlusTitle"/>
        <w:jc w:val="center"/>
      </w:pPr>
      <w:r>
        <w:t>(по данным Саратовстата)</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17"/>
        <w:gridCol w:w="1418"/>
      </w:tblGrid>
      <w:tr w:rsidR="00DF2C2D">
        <w:tc>
          <w:tcPr>
            <w:tcW w:w="6180" w:type="dxa"/>
          </w:tcPr>
          <w:p w:rsidR="00DF2C2D" w:rsidRDefault="00DF2C2D">
            <w:pPr>
              <w:pStyle w:val="ConsPlusNormal"/>
              <w:jc w:val="center"/>
            </w:pPr>
            <w:r>
              <w:t>Показатель</w:t>
            </w:r>
          </w:p>
        </w:tc>
        <w:tc>
          <w:tcPr>
            <w:tcW w:w="1417" w:type="dxa"/>
          </w:tcPr>
          <w:p w:rsidR="00DF2C2D" w:rsidRDefault="00DF2C2D">
            <w:pPr>
              <w:pStyle w:val="ConsPlusNormal"/>
              <w:jc w:val="center"/>
            </w:pPr>
            <w:r>
              <w:t>2011 год</w:t>
            </w:r>
          </w:p>
        </w:tc>
        <w:tc>
          <w:tcPr>
            <w:tcW w:w="1418" w:type="dxa"/>
          </w:tcPr>
          <w:p w:rsidR="00DF2C2D" w:rsidRDefault="00DF2C2D">
            <w:pPr>
              <w:pStyle w:val="ConsPlusNormal"/>
              <w:jc w:val="center"/>
            </w:pPr>
            <w:r>
              <w:t>2012 год</w:t>
            </w:r>
          </w:p>
        </w:tc>
      </w:tr>
      <w:tr w:rsidR="00DF2C2D">
        <w:tc>
          <w:tcPr>
            <w:tcW w:w="6180" w:type="dxa"/>
          </w:tcPr>
          <w:p w:rsidR="00DF2C2D" w:rsidRDefault="00DF2C2D">
            <w:pPr>
              <w:pStyle w:val="ConsPlusNormal"/>
            </w:pPr>
            <w:r>
              <w:t>Число коллективных средств размещения (ед.),</w:t>
            </w:r>
          </w:p>
          <w:p w:rsidR="00DF2C2D" w:rsidRDefault="00DF2C2D">
            <w:pPr>
              <w:pStyle w:val="ConsPlusNormal"/>
            </w:pPr>
            <w:r>
              <w:t>в том числе:</w:t>
            </w:r>
          </w:p>
        </w:tc>
        <w:tc>
          <w:tcPr>
            <w:tcW w:w="1417" w:type="dxa"/>
          </w:tcPr>
          <w:p w:rsidR="00DF2C2D" w:rsidRDefault="00DF2C2D">
            <w:pPr>
              <w:pStyle w:val="ConsPlusNormal"/>
              <w:jc w:val="center"/>
            </w:pPr>
            <w:r>
              <w:t>175</w:t>
            </w:r>
          </w:p>
        </w:tc>
        <w:tc>
          <w:tcPr>
            <w:tcW w:w="1418" w:type="dxa"/>
          </w:tcPr>
          <w:p w:rsidR="00DF2C2D" w:rsidRDefault="00DF2C2D">
            <w:pPr>
              <w:pStyle w:val="ConsPlusNormal"/>
              <w:jc w:val="center"/>
            </w:pPr>
            <w:r>
              <w:t>186</w:t>
            </w:r>
          </w:p>
        </w:tc>
      </w:tr>
      <w:tr w:rsidR="00DF2C2D">
        <w:tc>
          <w:tcPr>
            <w:tcW w:w="6180" w:type="dxa"/>
          </w:tcPr>
          <w:p w:rsidR="00DF2C2D" w:rsidRDefault="00DF2C2D">
            <w:pPr>
              <w:pStyle w:val="ConsPlusNormal"/>
            </w:pPr>
            <w:r>
              <w:t>гостиницы и аналогичные средства размещения (ед.)</w:t>
            </w:r>
          </w:p>
        </w:tc>
        <w:tc>
          <w:tcPr>
            <w:tcW w:w="1417" w:type="dxa"/>
          </w:tcPr>
          <w:p w:rsidR="00DF2C2D" w:rsidRDefault="00DF2C2D">
            <w:pPr>
              <w:pStyle w:val="ConsPlusNormal"/>
              <w:jc w:val="center"/>
            </w:pPr>
            <w:r>
              <w:t>99</w:t>
            </w:r>
          </w:p>
        </w:tc>
        <w:tc>
          <w:tcPr>
            <w:tcW w:w="1418" w:type="dxa"/>
          </w:tcPr>
          <w:p w:rsidR="00DF2C2D" w:rsidRDefault="00DF2C2D">
            <w:pPr>
              <w:pStyle w:val="ConsPlusNormal"/>
              <w:jc w:val="center"/>
            </w:pPr>
            <w:r>
              <w:t>100</w:t>
            </w:r>
          </w:p>
        </w:tc>
      </w:tr>
      <w:tr w:rsidR="00DF2C2D">
        <w:tc>
          <w:tcPr>
            <w:tcW w:w="6180" w:type="dxa"/>
          </w:tcPr>
          <w:p w:rsidR="00DF2C2D" w:rsidRDefault="00DF2C2D">
            <w:pPr>
              <w:pStyle w:val="ConsPlusNormal"/>
            </w:pPr>
            <w:r>
              <w:t>санаторно-курортные организации (ед.)</w:t>
            </w:r>
          </w:p>
        </w:tc>
        <w:tc>
          <w:tcPr>
            <w:tcW w:w="1417" w:type="dxa"/>
          </w:tcPr>
          <w:p w:rsidR="00DF2C2D" w:rsidRDefault="00DF2C2D">
            <w:pPr>
              <w:pStyle w:val="ConsPlusNormal"/>
              <w:jc w:val="center"/>
            </w:pPr>
            <w:r>
              <w:t>22</w:t>
            </w:r>
          </w:p>
        </w:tc>
        <w:tc>
          <w:tcPr>
            <w:tcW w:w="1418" w:type="dxa"/>
          </w:tcPr>
          <w:p w:rsidR="00DF2C2D" w:rsidRDefault="00DF2C2D">
            <w:pPr>
              <w:pStyle w:val="ConsPlusNormal"/>
              <w:jc w:val="center"/>
            </w:pPr>
            <w:r>
              <w:t>22</w:t>
            </w:r>
          </w:p>
        </w:tc>
      </w:tr>
      <w:tr w:rsidR="00DF2C2D">
        <w:tc>
          <w:tcPr>
            <w:tcW w:w="6180" w:type="dxa"/>
          </w:tcPr>
          <w:p w:rsidR="00DF2C2D" w:rsidRDefault="00DF2C2D">
            <w:pPr>
              <w:pStyle w:val="ConsPlusNormal"/>
            </w:pPr>
            <w:r>
              <w:t>базы и дома отдыха (ед.)</w:t>
            </w:r>
          </w:p>
        </w:tc>
        <w:tc>
          <w:tcPr>
            <w:tcW w:w="1417" w:type="dxa"/>
          </w:tcPr>
          <w:p w:rsidR="00DF2C2D" w:rsidRDefault="00DF2C2D">
            <w:pPr>
              <w:pStyle w:val="ConsPlusNormal"/>
              <w:jc w:val="center"/>
            </w:pPr>
            <w:r>
              <w:t>54</w:t>
            </w:r>
          </w:p>
        </w:tc>
        <w:tc>
          <w:tcPr>
            <w:tcW w:w="1418" w:type="dxa"/>
          </w:tcPr>
          <w:p w:rsidR="00DF2C2D" w:rsidRDefault="00DF2C2D">
            <w:pPr>
              <w:pStyle w:val="ConsPlusNormal"/>
              <w:jc w:val="center"/>
            </w:pPr>
            <w:r>
              <w:t>64</w:t>
            </w:r>
          </w:p>
        </w:tc>
      </w:tr>
      <w:tr w:rsidR="00DF2C2D">
        <w:tc>
          <w:tcPr>
            <w:tcW w:w="6180" w:type="dxa"/>
          </w:tcPr>
          <w:p w:rsidR="00DF2C2D" w:rsidRDefault="00DF2C2D">
            <w:pPr>
              <w:pStyle w:val="ConsPlusNormal"/>
            </w:pPr>
            <w:r>
              <w:t>Численность размещенных лиц в коллективных средствах размещения (тыс. человек)</w:t>
            </w:r>
          </w:p>
        </w:tc>
        <w:tc>
          <w:tcPr>
            <w:tcW w:w="1417" w:type="dxa"/>
          </w:tcPr>
          <w:p w:rsidR="00DF2C2D" w:rsidRDefault="00DF2C2D">
            <w:pPr>
              <w:pStyle w:val="ConsPlusNormal"/>
              <w:jc w:val="center"/>
            </w:pPr>
            <w:r>
              <w:t>291</w:t>
            </w:r>
          </w:p>
        </w:tc>
        <w:tc>
          <w:tcPr>
            <w:tcW w:w="1418" w:type="dxa"/>
          </w:tcPr>
          <w:p w:rsidR="00DF2C2D" w:rsidRDefault="00DF2C2D">
            <w:pPr>
              <w:pStyle w:val="ConsPlusNormal"/>
              <w:jc w:val="center"/>
            </w:pPr>
            <w:r>
              <w:t>359,3</w:t>
            </w:r>
          </w:p>
        </w:tc>
      </w:tr>
      <w:tr w:rsidR="00DF2C2D">
        <w:tc>
          <w:tcPr>
            <w:tcW w:w="6180" w:type="dxa"/>
          </w:tcPr>
          <w:p w:rsidR="00DF2C2D" w:rsidRDefault="00DF2C2D">
            <w:pPr>
              <w:pStyle w:val="ConsPlusNormal"/>
            </w:pPr>
            <w:r>
              <w:t>Доходы от предоставленных услуг коллективными средствами размещения (млн. рублей)</w:t>
            </w:r>
          </w:p>
        </w:tc>
        <w:tc>
          <w:tcPr>
            <w:tcW w:w="1417" w:type="dxa"/>
          </w:tcPr>
          <w:p w:rsidR="00DF2C2D" w:rsidRDefault="00DF2C2D">
            <w:pPr>
              <w:pStyle w:val="ConsPlusNormal"/>
              <w:jc w:val="center"/>
            </w:pPr>
            <w:r>
              <w:t>1331</w:t>
            </w:r>
          </w:p>
        </w:tc>
        <w:tc>
          <w:tcPr>
            <w:tcW w:w="1418" w:type="dxa"/>
          </w:tcPr>
          <w:p w:rsidR="00DF2C2D" w:rsidRDefault="00DF2C2D">
            <w:pPr>
              <w:pStyle w:val="ConsPlusNormal"/>
              <w:jc w:val="center"/>
            </w:pPr>
            <w:r>
              <w:t>1429,09</w:t>
            </w:r>
          </w:p>
        </w:tc>
      </w:tr>
    </w:tbl>
    <w:p w:rsidR="00DF2C2D" w:rsidRDefault="00DF2C2D">
      <w:pPr>
        <w:pStyle w:val="ConsPlusNormal"/>
        <w:jc w:val="both"/>
      </w:pPr>
    </w:p>
    <w:p w:rsidR="00DF2C2D" w:rsidRDefault="00DF2C2D">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DF2C2D" w:rsidRDefault="00DF2C2D">
      <w:pPr>
        <w:pStyle w:val="ConsPlusNormal"/>
        <w:spacing w:before="22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DF2C2D" w:rsidRDefault="00DF2C2D">
      <w:pPr>
        <w:pStyle w:val="ConsPlusNormal"/>
        <w:spacing w:before="220"/>
        <w:ind w:firstLine="540"/>
        <w:jc w:val="both"/>
      </w:pPr>
      <w:r>
        <w:lastRenderedPageBreak/>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DF2C2D" w:rsidRDefault="00DF2C2D">
      <w:pPr>
        <w:pStyle w:val="ConsPlusNormal"/>
        <w:spacing w:before="220"/>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DF2C2D" w:rsidRDefault="00DF2C2D">
      <w:pPr>
        <w:pStyle w:val="ConsPlusNormal"/>
        <w:spacing w:before="22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DF2C2D" w:rsidRDefault="00DF2C2D">
      <w:pPr>
        <w:pStyle w:val="ConsPlusNormal"/>
        <w:spacing w:before="22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DF2C2D" w:rsidRDefault="00DF2C2D">
      <w:pPr>
        <w:pStyle w:val="ConsPlusNormal"/>
        <w:spacing w:before="22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DF2C2D" w:rsidRDefault="00DF2C2D">
      <w:pPr>
        <w:pStyle w:val="ConsPlusNormal"/>
        <w:spacing w:before="220"/>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DF2C2D" w:rsidRDefault="00DF2C2D">
      <w:pPr>
        <w:pStyle w:val="ConsPlusNormal"/>
        <w:spacing w:before="220"/>
        <w:ind w:firstLine="540"/>
        <w:jc w:val="both"/>
      </w:pPr>
      <w:r>
        <w:t>Однако, несмотря на наличие ресурсной базы для развития региональной туристской отрасли, остается ряд проблем:</w:t>
      </w:r>
    </w:p>
    <w:p w:rsidR="00DF2C2D" w:rsidRDefault="00DF2C2D">
      <w:pPr>
        <w:pStyle w:val="ConsPlusNormal"/>
        <w:spacing w:before="220"/>
        <w:ind w:firstLine="540"/>
        <w:jc w:val="both"/>
      </w:pPr>
      <w:r>
        <w:t>низкий уровень развития туристской инфраструктуры;</w:t>
      </w:r>
    </w:p>
    <w:p w:rsidR="00DF2C2D" w:rsidRDefault="00DF2C2D">
      <w:pPr>
        <w:pStyle w:val="ConsPlusNormal"/>
        <w:spacing w:before="220"/>
        <w:ind w:firstLine="540"/>
        <w:jc w:val="both"/>
      </w:pPr>
      <w:r>
        <w:t>отсутствие крупных инвесторов, готовых реализовать проекты туристического профиля на территории региона;</w:t>
      </w:r>
    </w:p>
    <w:p w:rsidR="00DF2C2D" w:rsidRDefault="00DF2C2D">
      <w:pPr>
        <w:pStyle w:val="ConsPlusNormal"/>
        <w:spacing w:before="220"/>
        <w:ind w:firstLine="540"/>
        <w:jc w:val="both"/>
      </w:pPr>
      <w:r>
        <w:t>нехватка кадровых ресурсов для развития туризма в муниципальных районах;</w:t>
      </w:r>
    </w:p>
    <w:p w:rsidR="00DF2C2D" w:rsidRDefault="00DF2C2D">
      <w:pPr>
        <w:pStyle w:val="ConsPlusNormal"/>
        <w:spacing w:before="220"/>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DF2C2D" w:rsidRDefault="00DF2C2D">
      <w:pPr>
        <w:pStyle w:val="ConsPlusNormal"/>
        <w:spacing w:before="220"/>
        <w:ind w:firstLine="540"/>
        <w:jc w:val="both"/>
      </w:pPr>
      <w:r>
        <w:t>Преодоление указанных отраслевых ограничений возможно в рамках реализации подпрограммы "Туризм".</w:t>
      </w:r>
    </w:p>
    <w:p w:rsidR="00DF2C2D" w:rsidRDefault="00DF2C2D">
      <w:pPr>
        <w:pStyle w:val="ConsPlusNormal"/>
        <w:spacing w:before="220"/>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DF2C2D" w:rsidRDefault="00DF2C2D">
      <w:pPr>
        <w:pStyle w:val="ConsPlusNormal"/>
        <w:spacing w:before="22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w:t>
      </w:r>
      <w:r>
        <w:lastRenderedPageBreak/>
        <w:t xml:space="preserve">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198" w:history="1">
        <w:r>
          <w:rPr>
            <w:color w:val="0000FF"/>
          </w:rPr>
          <w:t>программу</w:t>
        </w:r>
      </w:hyperlink>
      <w:r>
        <w:t xml:space="preserve"> Российской Федерации "Развитие культуры и туризма" на 2013 - 2020 годы.</w:t>
      </w:r>
    </w:p>
    <w:p w:rsidR="00DF2C2D" w:rsidRDefault="00DF2C2D">
      <w:pPr>
        <w:pStyle w:val="ConsPlusNormal"/>
        <w:jc w:val="both"/>
      </w:pPr>
      <w:r>
        <w:t xml:space="preserve">(в ред. </w:t>
      </w:r>
      <w:hyperlink r:id="rId199" w:history="1">
        <w:r>
          <w:rPr>
            <w:color w:val="0000FF"/>
          </w:rPr>
          <w:t>постановления</w:t>
        </w:r>
      </w:hyperlink>
      <w:r>
        <w:t xml:space="preserve"> Правительства Саратовской области от 30.08.2017 N 445-П)</w:t>
      </w:r>
    </w:p>
    <w:p w:rsidR="00DF2C2D" w:rsidRDefault="00DF2C2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F2C2D" w:rsidRDefault="00DF2C2D">
      <w:pPr>
        <w:pStyle w:val="ConsPlusNormal"/>
        <w:jc w:val="both"/>
      </w:pPr>
    </w:p>
    <w:p w:rsidR="00DF2C2D" w:rsidRDefault="00DF2C2D">
      <w:pPr>
        <w:pStyle w:val="ConsPlusTitle"/>
        <w:jc w:val="center"/>
        <w:outlineLvl w:val="3"/>
      </w:pPr>
      <w:r>
        <w:t>2. Приоритеты государственной политики в сфере реализации</w:t>
      </w:r>
    </w:p>
    <w:p w:rsidR="00DF2C2D" w:rsidRDefault="00DF2C2D">
      <w:pPr>
        <w:pStyle w:val="ConsPlusTitle"/>
        <w:jc w:val="center"/>
      </w:pPr>
      <w:r>
        <w:t>подпрограммы, цели, задачи, целевые показатели, описание</w:t>
      </w:r>
    </w:p>
    <w:p w:rsidR="00DF2C2D" w:rsidRDefault="00DF2C2D">
      <w:pPr>
        <w:pStyle w:val="ConsPlusTitle"/>
        <w:jc w:val="center"/>
      </w:pPr>
      <w:r>
        <w:t>основных ожидаемых конечных результатов подпрограммы,</w:t>
      </w:r>
    </w:p>
    <w:p w:rsidR="00DF2C2D" w:rsidRDefault="00DF2C2D">
      <w:pPr>
        <w:pStyle w:val="ConsPlusTitle"/>
        <w:jc w:val="center"/>
      </w:pPr>
      <w:r>
        <w:t>сроков реализации подпрограммы, а также этапов реализации</w:t>
      </w:r>
    </w:p>
    <w:p w:rsidR="00DF2C2D" w:rsidRDefault="00DF2C2D">
      <w:pPr>
        <w:pStyle w:val="ConsPlusTitle"/>
        <w:jc w:val="center"/>
      </w:pPr>
      <w:r>
        <w:t>подпрограммы в случае их определения</w:t>
      </w:r>
    </w:p>
    <w:p w:rsidR="00DF2C2D" w:rsidRDefault="00DF2C2D">
      <w:pPr>
        <w:pStyle w:val="ConsPlusTitle"/>
        <w:jc w:val="center"/>
      </w:pPr>
      <w:r>
        <w:t>ответственным исполнителем</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200"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3. Характеристика мер государственного регулирования</w:t>
      </w:r>
    </w:p>
    <w:p w:rsidR="00DF2C2D" w:rsidRDefault="00DF2C2D">
      <w:pPr>
        <w:pStyle w:val="ConsPlusTitle"/>
        <w:jc w:val="center"/>
      </w:pPr>
      <w:r>
        <w:t>(меры налогового, тарифного регулирования, а также иные меры</w:t>
      </w:r>
    </w:p>
    <w:p w:rsidR="00DF2C2D" w:rsidRDefault="00DF2C2D">
      <w:pPr>
        <w:pStyle w:val="ConsPlusTitle"/>
        <w:jc w:val="center"/>
      </w:pPr>
      <w:r>
        <w:t>государственного регулирования, с обоснованием необходимости</w:t>
      </w:r>
    </w:p>
    <w:p w:rsidR="00DF2C2D" w:rsidRDefault="00DF2C2D">
      <w:pPr>
        <w:pStyle w:val="ConsPlusTitle"/>
        <w:jc w:val="center"/>
      </w:pPr>
      <w:r>
        <w:t>и оценкой результативности их применения</w:t>
      </w:r>
    </w:p>
    <w:p w:rsidR="00DF2C2D" w:rsidRDefault="00DF2C2D">
      <w:pPr>
        <w:pStyle w:val="ConsPlusTitle"/>
        <w:jc w:val="center"/>
      </w:pPr>
      <w:r>
        <w:t>(в том числе финансовой)</w:t>
      </w:r>
    </w:p>
    <w:p w:rsidR="00DF2C2D" w:rsidRDefault="00DF2C2D">
      <w:pPr>
        <w:pStyle w:val="ConsPlusNormal"/>
        <w:jc w:val="both"/>
      </w:pPr>
    </w:p>
    <w:p w:rsidR="00DF2C2D" w:rsidRDefault="00DF2C2D">
      <w:pPr>
        <w:pStyle w:val="ConsPlusNormal"/>
        <w:ind w:firstLine="540"/>
        <w:jc w:val="both"/>
      </w:pPr>
      <w:r>
        <w:t>Меры государственного регулирования подпрограммой не предусмотрены.</w:t>
      </w:r>
    </w:p>
    <w:p w:rsidR="00DF2C2D" w:rsidRDefault="00DF2C2D">
      <w:pPr>
        <w:pStyle w:val="ConsPlusNormal"/>
        <w:jc w:val="both"/>
      </w:pPr>
    </w:p>
    <w:p w:rsidR="00DF2C2D" w:rsidRDefault="00DF2C2D">
      <w:pPr>
        <w:pStyle w:val="ConsPlusTitle"/>
        <w:jc w:val="center"/>
        <w:outlineLvl w:val="3"/>
      </w:pPr>
      <w:r>
        <w:t>4. Характеристика мер правового регулирования</w:t>
      </w:r>
    </w:p>
    <w:p w:rsidR="00DF2C2D" w:rsidRDefault="00DF2C2D">
      <w:pPr>
        <w:pStyle w:val="ConsPlusNormal"/>
        <w:jc w:val="both"/>
      </w:pPr>
    </w:p>
    <w:p w:rsidR="00DF2C2D" w:rsidRDefault="00DF2C2D">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DF2C2D" w:rsidRDefault="00DF2C2D">
      <w:pPr>
        <w:pStyle w:val="ConsPlusNormal"/>
        <w:spacing w:before="220"/>
        <w:ind w:firstLine="540"/>
        <w:jc w:val="both"/>
      </w:pPr>
      <w:hyperlink w:anchor="P2414" w:history="1">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DF2C2D" w:rsidRDefault="00DF2C2D">
      <w:pPr>
        <w:pStyle w:val="ConsPlusNormal"/>
        <w:jc w:val="both"/>
      </w:pPr>
    </w:p>
    <w:p w:rsidR="00DF2C2D" w:rsidRDefault="00DF2C2D">
      <w:pPr>
        <w:pStyle w:val="ConsPlusTitle"/>
        <w:jc w:val="center"/>
        <w:outlineLvl w:val="3"/>
      </w:pPr>
      <w:r>
        <w:t>5. Сводные показатели прогнозного объема выполнения</w:t>
      </w:r>
    </w:p>
    <w:p w:rsidR="00DF2C2D" w:rsidRDefault="00DF2C2D">
      <w:pPr>
        <w:pStyle w:val="ConsPlusTitle"/>
        <w:jc w:val="center"/>
      </w:pPr>
      <w:r>
        <w:t>областными государственными учреждениями и (или) иными</w:t>
      </w:r>
    </w:p>
    <w:p w:rsidR="00DF2C2D" w:rsidRDefault="00DF2C2D">
      <w:pPr>
        <w:pStyle w:val="ConsPlusTitle"/>
        <w:jc w:val="center"/>
      </w:pPr>
      <w:r>
        <w:t>некоммерческими организациями государственных заданий</w:t>
      </w:r>
    </w:p>
    <w:p w:rsidR="00DF2C2D" w:rsidRDefault="00DF2C2D">
      <w:pPr>
        <w:pStyle w:val="ConsPlusTitle"/>
        <w:jc w:val="center"/>
      </w:pPr>
      <w:r>
        <w:t>на оказание физическим и (или) юридическим лицам</w:t>
      </w:r>
    </w:p>
    <w:p w:rsidR="00DF2C2D" w:rsidRDefault="00DF2C2D">
      <w:pPr>
        <w:pStyle w:val="ConsPlusTitle"/>
        <w:jc w:val="center"/>
      </w:pPr>
      <w:r>
        <w:t>государственных услуг (выполнение работ)</w:t>
      </w:r>
    </w:p>
    <w:p w:rsidR="00DF2C2D" w:rsidRDefault="00DF2C2D">
      <w:pPr>
        <w:pStyle w:val="ConsPlusNormal"/>
        <w:jc w:val="center"/>
      </w:pPr>
      <w:r>
        <w:t xml:space="preserve">(в ред. </w:t>
      </w:r>
      <w:hyperlink r:id="rId201" w:history="1">
        <w:r>
          <w:rPr>
            <w:color w:val="0000FF"/>
          </w:rPr>
          <w:t>постановления</w:t>
        </w:r>
      </w:hyperlink>
      <w:r>
        <w:t xml:space="preserve"> Правительства Саратовской области</w:t>
      </w:r>
    </w:p>
    <w:p w:rsidR="00DF2C2D" w:rsidRDefault="00DF2C2D">
      <w:pPr>
        <w:pStyle w:val="ConsPlusNormal"/>
        <w:jc w:val="center"/>
      </w:pPr>
      <w:r>
        <w:t>от 06.02.2017 N 38-П)</w:t>
      </w:r>
    </w:p>
    <w:p w:rsidR="00DF2C2D" w:rsidRDefault="00DF2C2D">
      <w:pPr>
        <w:pStyle w:val="ConsPlusNormal"/>
        <w:jc w:val="both"/>
      </w:pPr>
    </w:p>
    <w:p w:rsidR="00DF2C2D" w:rsidRDefault="00DF2C2D">
      <w:pPr>
        <w:pStyle w:val="ConsPlusNormal"/>
        <w:ind w:firstLine="540"/>
        <w:jc w:val="both"/>
      </w:pPr>
      <w:r>
        <w:t xml:space="preserve">Сводные </w:t>
      </w:r>
      <w:hyperlink w:anchor="P12472"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DF2C2D" w:rsidRDefault="00DF2C2D">
      <w:pPr>
        <w:pStyle w:val="ConsPlusNormal"/>
        <w:jc w:val="both"/>
      </w:pPr>
    </w:p>
    <w:p w:rsidR="00DF2C2D" w:rsidRDefault="00DF2C2D">
      <w:pPr>
        <w:pStyle w:val="ConsPlusTitle"/>
        <w:jc w:val="center"/>
        <w:outlineLvl w:val="3"/>
      </w:pPr>
      <w:r>
        <w:t>6. Характеристика ведомственных целевых программ</w:t>
      </w:r>
    </w:p>
    <w:p w:rsidR="00DF2C2D" w:rsidRDefault="00DF2C2D">
      <w:pPr>
        <w:pStyle w:val="ConsPlusTitle"/>
        <w:jc w:val="center"/>
      </w:pPr>
      <w:r>
        <w:t>и основных мероприятий подпрограммы</w:t>
      </w:r>
    </w:p>
    <w:p w:rsidR="00DF2C2D" w:rsidRDefault="00DF2C2D">
      <w:pPr>
        <w:pStyle w:val="ConsPlusNormal"/>
        <w:jc w:val="both"/>
      </w:pPr>
    </w:p>
    <w:p w:rsidR="00DF2C2D" w:rsidRDefault="00DF2C2D">
      <w:pPr>
        <w:pStyle w:val="ConsPlusNormal"/>
        <w:ind w:firstLine="540"/>
        <w:jc w:val="both"/>
      </w:pPr>
      <w:r>
        <w:t>Подпрограмма включает следующие основные мероприятия:</w:t>
      </w:r>
    </w:p>
    <w:p w:rsidR="00DF2C2D" w:rsidRDefault="00DF2C2D">
      <w:pPr>
        <w:pStyle w:val="ConsPlusNormal"/>
        <w:spacing w:before="220"/>
        <w:ind w:firstLine="540"/>
        <w:jc w:val="both"/>
      </w:pPr>
      <w:hyperlink w:anchor="P2758" w:history="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DF2C2D" w:rsidRDefault="00DF2C2D">
      <w:pPr>
        <w:pStyle w:val="ConsPlusNormal"/>
        <w:spacing w:before="220"/>
        <w:ind w:firstLine="540"/>
        <w:jc w:val="both"/>
      </w:pPr>
      <w:hyperlink w:anchor="P2771" w:history="1">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p w:rsidR="00DF2C2D" w:rsidRDefault="00DF2C2D">
      <w:pPr>
        <w:pStyle w:val="ConsPlusNormal"/>
        <w:spacing w:before="220"/>
        <w:ind w:firstLine="540"/>
        <w:jc w:val="both"/>
      </w:pPr>
      <w:hyperlink w:anchor="P2785" w:history="1">
        <w:r>
          <w:rPr>
            <w:color w:val="0000FF"/>
          </w:rPr>
          <w:t>основное мероприятие 2.3</w:t>
        </w:r>
      </w:hyperlink>
      <w:r>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DF2C2D" w:rsidRDefault="00DF2C2D">
      <w:pPr>
        <w:pStyle w:val="ConsPlusNormal"/>
        <w:spacing w:before="220"/>
        <w:ind w:firstLine="540"/>
        <w:jc w:val="both"/>
      </w:pPr>
      <w:hyperlink w:anchor="P2798" w:history="1">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202" w:history="1">
        <w:r>
          <w:rPr>
            <w:color w:val="0000FF"/>
          </w:rPr>
          <w:t>программе</w:t>
        </w:r>
      </w:hyperlink>
      <w:r>
        <w:t xml:space="preserve"> "Развитие внутреннего и въездного туризма в Российской Федерации (2011 - 2018 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DF2C2D" w:rsidRDefault="00DF2C2D">
      <w:pPr>
        <w:pStyle w:val="ConsPlusNormal"/>
        <w:spacing w:before="220"/>
        <w:ind w:firstLine="540"/>
        <w:jc w:val="both"/>
      </w:pPr>
      <w:hyperlink w:anchor="P2808" w:history="1">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DF2C2D" w:rsidRDefault="00DF2C2D">
      <w:pPr>
        <w:pStyle w:val="ConsPlusNormal"/>
        <w:spacing w:before="22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DF2C2D" w:rsidRDefault="00DF2C2D">
      <w:pPr>
        <w:pStyle w:val="ConsPlusNormal"/>
        <w:spacing w:before="22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DF2C2D" w:rsidRDefault="00DF2C2D">
      <w:pPr>
        <w:pStyle w:val="ConsPlusNormal"/>
        <w:spacing w:before="220"/>
        <w:ind w:firstLine="540"/>
        <w:jc w:val="both"/>
      </w:pPr>
      <w:hyperlink w:anchor="P2756" w:history="1">
        <w:r>
          <w:rPr>
            <w:color w:val="0000FF"/>
          </w:rPr>
          <w:t>Сведения</w:t>
        </w:r>
      </w:hyperlink>
      <w:r>
        <w:t xml:space="preserve"> об основных мероприятиях приведены в приложении N 3 к государственной программе.</w:t>
      </w:r>
    </w:p>
    <w:p w:rsidR="00DF2C2D" w:rsidRDefault="00DF2C2D">
      <w:pPr>
        <w:pStyle w:val="ConsPlusNormal"/>
        <w:jc w:val="both"/>
      </w:pPr>
    </w:p>
    <w:p w:rsidR="00DF2C2D" w:rsidRDefault="00DF2C2D">
      <w:pPr>
        <w:pStyle w:val="ConsPlusTitle"/>
        <w:jc w:val="center"/>
        <w:outlineLvl w:val="3"/>
      </w:pPr>
      <w:r>
        <w:t>7. Информация об участии в реализации подпрограммы органов</w:t>
      </w:r>
    </w:p>
    <w:p w:rsidR="00DF2C2D" w:rsidRDefault="00DF2C2D">
      <w:pPr>
        <w:pStyle w:val="ConsPlusTitle"/>
        <w:jc w:val="center"/>
      </w:pPr>
      <w:r>
        <w:t>местного самоуправления муниципальных образований области,</w:t>
      </w:r>
    </w:p>
    <w:p w:rsidR="00DF2C2D" w:rsidRDefault="00DF2C2D">
      <w:pPr>
        <w:pStyle w:val="ConsPlusTitle"/>
        <w:jc w:val="center"/>
      </w:pPr>
      <w:r>
        <w:t>государственных и муниципальных унитарных предприятий,</w:t>
      </w:r>
    </w:p>
    <w:p w:rsidR="00DF2C2D" w:rsidRDefault="00DF2C2D">
      <w:pPr>
        <w:pStyle w:val="ConsPlusTitle"/>
        <w:jc w:val="center"/>
      </w:pPr>
      <w:r>
        <w:lastRenderedPageBreak/>
        <w:t>акционерных обществ с государственным участием,</w:t>
      </w:r>
    </w:p>
    <w:p w:rsidR="00DF2C2D" w:rsidRDefault="00DF2C2D">
      <w:pPr>
        <w:pStyle w:val="ConsPlusTitle"/>
        <w:jc w:val="center"/>
      </w:pPr>
      <w:r>
        <w:t>общественных, научных и иных организаций,</w:t>
      </w:r>
    </w:p>
    <w:p w:rsidR="00DF2C2D" w:rsidRDefault="00DF2C2D">
      <w:pPr>
        <w:pStyle w:val="ConsPlusTitle"/>
        <w:jc w:val="center"/>
      </w:pPr>
      <w:r>
        <w:t>а также внебюджетных фондов Российской Федерации</w:t>
      </w:r>
    </w:p>
    <w:p w:rsidR="00DF2C2D" w:rsidRDefault="00DF2C2D">
      <w:pPr>
        <w:pStyle w:val="ConsPlusNormal"/>
        <w:jc w:val="both"/>
      </w:pPr>
    </w:p>
    <w:p w:rsidR="00DF2C2D" w:rsidRDefault="00DF2C2D">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203" w:history="1">
        <w:r>
          <w:rPr>
            <w:color w:val="0000FF"/>
          </w:rPr>
          <w:t>программу</w:t>
        </w:r>
      </w:hyperlink>
      <w:r>
        <w:t xml:space="preserve"> Российской Федерации "Развитие культуры и туризма" на 2013 - 2020 годы.</w:t>
      </w:r>
    </w:p>
    <w:p w:rsidR="00DF2C2D" w:rsidRDefault="00DF2C2D">
      <w:pPr>
        <w:pStyle w:val="ConsPlusNormal"/>
        <w:spacing w:before="22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DF2C2D" w:rsidRDefault="00DF2C2D">
      <w:pPr>
        <w:pStyle w:val="ConsPlusNormal"/>
        <w:spacing w:before="22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DF2C2D" w:rsidRDefault="00DF2C2D">
      <w:pPr>
        <w:pStyle w:val="ConsPlusNormal"/>
        <w:jc w:val="both"/>
      </w:pPr>
    </w:p>
    <w:p w:rsidR="00DF2C2D" w:rsidRDefault="00DF2C2D">
      <w:pPr>
        <w:pStyle w:val="ConsPlusTitle"/>
        <w:jc w:val="center"/>
        <w:outlineLvl w:val="3"/>
      </w:pPr>
      <w:r>
        <w:t>8. Объем финансового обеспечения,</w:t>
      </w:r>
    </w:p>
    <w:p w:rsidR="00DF2C2D" w:rsidRDefault="00DF2C2D">
      <w:pPr>
        <w:pStyle w:val="ConsPlusTitle"/>
        <w:jc w:val="center"/>
      </w:pPr>
      <w:r>
        <w:t>необходимый для реализации подпрограммы</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204"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9. Анализ рисков реализации подпрограммы и описание</w:t>
      </w:r>
    </w:p>
    <w:p w:rsidR="00DF2C2D" w:rsidRDefault="00DF2C2D">
      <w:pPr>
        <w:pStyle w:val="ConsPlusTitle"/>
        <w:jc w:val="center"/>
      </w:pPr>
      <w:r>
        <w:t>мер управления рисками реализации подпрограммы</w:t>
      </w:r>
    </w:p>
    <w:p w:rsidR="00DF2C2D" w:rsidRDefault="00DF2C2D">
      <w:pPr>
        <w:pStyle w:val="ConsPlusNormal"/>
        <w:jc w:val="both"/>
      </w:pPr>
    </w:p>
    <w:p w:rsidR="00DF2C2D" w:rsidRDefault="00DF2C2D">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DF2C2D" w:rsidRDefault="00DF2C2D">
      <w:pPr>
        <w:pStyle w:val="ConsPlusNormal"/>
        <w:spacing w:before="220"/>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DF2C2D" w:rsidRDefault="00DF2C2D">
      <w:pPr>
        <w:pStyle w:val="ConsPlusNormal"/>
        <w:spacing w:before="22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DF2C2D" w:rsidRDefault="00DF2C2D">
      <w:pPr>
        <w:pStyle w:val="ConsPlusNormal"/>
        <w:spacing w:before="22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DF2C2D" w:rsidRDefault="00DF2C2D">
      <w:pPr>
        <w:pStyle w:val="ConsPlusNormal"/>
        <w:spacing w:before="22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DF2C2D" w:rsidRDefault="00DF2C2D">
      <w:pPr>
        <w:pStyle w:val="ConsPlusNormal"/>
        <w:spacing w:before="220"/>
        <w:ind w:firstLine="540"/>
        <w:jc w:val="both"/>
      </w:pPr>
      <w:r>
        <w:lastRenderedPageBreak/>
        <w:t>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DF2C2D" w:rsidRDefault="00DF2C2D">
      <w:pPr>
        <w:pStyle w:val="ConsPlusNormal"/>
        <w:spacing w:before="22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DF2C2D" w:rsidRDefault="00DF2C2D">
      <w:pPr>
        <w:pStyle w:val="ConsPlusNormal"/>
        <w:jc w:val="both"/>
      </w:pPr>
    </w:p>
    <w:p w:rsidR="00DF2C2D" w:rsidRDefault="00DF2C2D">
      <w:pPr>
        <w:pStyle w:val="ConsPlusTitle"/>
        <w:jc w:val="center"/>
        <w:outlineLvl w:val="2"/>
      </w:pPr>
      <w:bookmarkStart w:id="4" w:name="P1009"/>
      <w:bookmarkEnd w:id="4"/>
      <w:r>
        <w:t>Подпрограмма 3 "Молодежная политика"</w:t>
      </w:r>
    </w:p>
    <w:p w:rsidR="00DF2C2D" w:rsidRDefault="00DF2C2D">
      <w:pPr>
        <w:pStyle w:val="ConsPlusNormal"/>
        <w:jc w:val="both"/>
      </w:pPr>
    </w:p>
    <w:p w:rsidR="00DF2C2D" w:rsidRDefault="00DF2C2D">
      <w:pPr>
        <w:pStyle w:val="ConsPlusTitle"/>
        <w:jc w:val="center"/>
        <w:outlineLvl w:val="3"/>
      </w:pPr>
      <w:r>
        <w:t>Паспорт подпрограммы</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DF2C2D">
        <w:tc>
          <w:tcPr>
            <w:tcW w:w="2324" w:type="dxa"/>
          </w:tcPr>
          <w:p w:rsidR="00DF2C2D" w:rsidRDefault="00DF2C2D">
            <w:pPr>
              <w:pStyle w:val="ConsPlusNormal"/>
            </w:pPr>
            <w:r>
              <w:t>Наименование подпрограммы</w:t>
            </w:r>
          </w:p>
        </w:tc>
        <w:tc>
          <w:tcPr>
            <w:tcW w:w="6746" w:type="dxa"/>
          </w:tcPr>
          <w:p w:rsidR="00DF2C2D" w:rsidRDefault="00DF2C2D">
            <w:pPr>
              <w:pStyle w:val="ConsPlusNormal"/>
              <w:jc w:val="both"/>
            </w:pPr>
            <w:r>
              <w:t>"Молодежная политика" (далее - подпрограмма)</w:t>
            </w:r>
          </w:p>
        </w:tc>
      </w:tr>
      <w:tr w:rsidR="00DF2C2D">
        <w:tblPrEx>
          <w:tblBorders>
            <w:insideH w:val="nil"/>
          </w:tblBorders>
        </w:tblPrEx>
        <w:tc>
          <w:tcPr>
            <w:tcW w:w="2324" w:type="dxa"/>
            <w:tcBorders>
              <w:bottom w:val="nil"/>
            </w:tcBorders>
          </w:tcPr>
          <w:p w:rsidR="00DF2C2D" w:rsidRDefault="00DF2C2D">
            <w:pPr>
              <w:pStyle w:val="ConsPlusNormal"/>
            </w:pPr>
            <w:r>
              <w:t>Ответственный исполнитель подпрограммы</w:t>
            </w:r>
          </w:p>
        </w:tc>
        <w:tc>
          <w:tcPr>
            <w:tcW w:w="6746" w:type="dxa"/>
            <w:tcBorders>
              <w:bottom w:val="nil"/>
            </w:tcBorders>
          </w:tcPr>
          <w:p w:rsidR="00DF2C2D" w:rsidRDefault="00DF2C2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205" w:history="1">
              <w:r>
                <w:rPr>
                  <w:color w:val="0000FF"/>
                </w:rPr>
                <w:t>постановления</w:t>
              </w:r>
            </w:hyperlink>
            <w:r>
              <w:t xml:space="preserve"> Правительства Саратовской области от 21.03.2018 N 137-П)</w:t>
            </w:r>
          </w:p>
        </w:tc>
      </w:tr>
      <w:tr w:rsidR="00DF2C2D">
        <w:tblPrEx>
          <w:tblBorders>
            <w:insideH w:val="nil"/>
          </w:tblBorders>
        </w:tblPrEx>
        <w:tc>
          <w:tcPr>
            <w:tcW w:w="2324" w:type="dxa"/>
            <w:tcBorders>
              <w:bottom w:val="nil"/>
            </w:tcBorders>
          </w:tcPr>
          <w:p w:rsidR="00DF2C2D" w:rsidRDefault="00DF2C2D">
            <w:pPr>
              <w:pStyle w:val="ConsPlusNormal"/>
            </w:pPr>
            <w:r>
              <w:t>Соисполнители подпрограммы</w:t>
            </w:r>
          </w:p>
        </w:tc>
        <w:tc>
          <w:tcPr>
            <w:tcW w:w="6746" w:type="dxa"/>
            <w:tcBorders>
              <w:bottom w:val="nil"/>
            </w:tcBorders>
          </w:tcPr>
          <w:p w:rsidR="00DF2C2D" w:rsidRDefault="00DF2C2D">
            <w:pPr>
              <w:pStyle w:val="ConsPlusNormal"/>
              <w:jc w:val="both"/>
            </w:pPr>
            <w:r>
              <w:t>министерство образования области</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206" w:history="1">
              <w:r>
                <w:rPr>
                  <w:color w:val="0000FF"/>
                </w:rPr>
                <w:t>постановления</w:t>
              </w:r>
            </w:hyperlink>
            <w:r>
              <w:t xml:space="preserve"> Правительства Саратовской области от 31.01.2019 N 65-П)</w:t>
            </w:r>
          </w:p>
        </w:tc>
      </w:tr>
      <w:tr w:rsidR="00DF2C2D">
        <w:tc>
          <w:tcPr>
            <w:tcW w:w="2324" w:type="dxa"/>
          </w:tcPr>
          <w:p w:rsidR="00DF2C2D" w:rsidRDefault="00DF2C2D">
            <w:pPr>
              <w:pStyle w:val="ConsPlusNormal"/>
            </w:pPr>
            <w:r>
              <w:t>Цели подпрограммы</w:t>
            </w:r>
          </w:p>
        </w:tc>
        <w:tc>
          <w:tcPr>
            <w:tcW w:w="6746" w:type="dxa"/>
          </w:tcPr>
          <w:p w:rsidR="00DF2C2D" w:rsidRDefault="00DF2C2D">
            <w:pPr>
              <w:pStyle w:val="ConsPlusNormal"/>
              <w:jc w:val="both"/>
            </w:pPr>
            <w:r>
              <w:t>создание условий для развития потенциала молодежи области</w:t>
            </w:r>
          </w:p>
        </w:tc>
      </w:tr>
      <w:tr w:rsidR="00DF2C2D">
        <w:tc>
          <w:tcPr>
            <w:tcW w:w="2324" w:type="dxa"/>
          </w:tcPr>
          <w:p w:rsidR="00DF2C2D" w:rsidRDefault="00DF2C2D">
            <w:pPr>
              <w:pStyle w:val="ConsPlusNormal"/>
            </w:pPr>
            <w:r>
              <w:t>Задачи подпрограммы</w:t>
            </w:r>
          </w:p>
        </w:tc>
        <w:tc>
          <w:tcPr>
            <w:tcW w:w="6746" w:type="dxa"/>
          </w:tcPr>
          <w:p w:rsidR="00DF2C2D" w:rsidRDefault="00DF2C2D">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DF2C2D" w:rsidRDefault="00DF2C2D">
            <w:pPr>
              <w:pStyle w:val="ConsPlusNormal"/>
              <w:jc w:val="both"/>
            </w:pPr>
            <w:r>
              <w:t>создание условий для развития творческого и научного потенциала молодежи;</w:t>
            </w:r>
          </w:p>
          <w:p w:rsidR="00DF2C2D" w:rsidRDefault="00DF2C2D">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DF2C2D" w:rsidRDefault="00DF2C2D">
            <w:pPr>
              <w:pStyle w:val="ConsPlusNormal"/>
              <w:jc w:val="both"/>
            </w:pPr>
            <w:r>
              <w:t>информационное развитие системы работы с молодежью в области</w:t>
            </w:r>
          </w:p>
        </w:tc>
      </w:tr>
      <w:tr w:rsidR="00DF2C2D">
        <w:tblPrEx>
          <w:tblBorders>
            <w:insideH w:val="nil"/>
          </w:tblBorders>
        </w:tblPrEx>
        <w:tc>
          <w:tcPr>
            <w:tcW w:w="2324" w:type="dxa"/>
            <w:tcBorders>
              <w:bottom w:val="nil"/>
            </w:tcBorders>
          </w:tcPr>
          <w:p w:rsidR="00DF2C2D" w:rsidRDefault="00DF2C2D">
            <w:pPr>
              <w:pStyle w:val="ConsPlusNormal"/>
            </w:pPr>
            <w:r>
              <w:t>Целевые показатели подпрограммы</w:t>
            </w:r>
          </w:p>
        </w:tc>
        <w:tc>
          <w:tcPr>
            <w:tcW w:w="6746" w:type="dxa"/>
            <w:tcBorders>
              <w:bottom w:val="nil"/>
            </w:tcBorders>
          </w:tcPr>
          <w:p w:rsidR="00DF2C2D" w:rsidRDefault="00DF2C2D">
            <w:pPr>
              <w:pStyle w:val="ConsPlusNormal"/>
              <w:ind w:firstLine="283"/>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единиц в 2013 году до 483 единиц в 2022 году;</w:t>
            </w:r>
          </w:p>
          <w:p w:rsidR="00DF2C2D" w:rsidRDefault="00DF2C2D">
            <w:pPr>
              <w:pStyle w:val="ConsPlusNormal"/>
              <w:ind w:firstLine="283"/>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15,5 процента в 2022 году;</w:t>
            </w:r>
          </w:p>
          <w:p w:rsidR="00DF2C2D" w:rsidRDefault="00DF2C2D">
            <w:pPr>
              <w:pStyle w:val="ConsPlusNormal"/>
              <w:ind w:firstLine="283"/>
              <w:jc w:val="both"/>
            </w:pPr>
            <w:r>
              <w:t xml:space="preserve">доля молодых людей, включенных в проекты развития социальной компетентности, получивших социальные услуги (по различным </w:t>
            </w:r>
            <w:r>
              <w:lastRenderedPageBreak/>
              <w:t>направлениям сферы работы с детьми и молодежью), в общей численности молодежи области с 17,4 процента в 2013 году до 19,3 процента в 2022 году;</w:t>
            </w:r>
          </w:p>
          <w:p w:rsidR="00DF2C2D" w:rsidRDefault="00DF2C2D">
            <w:pPr>
              <w:pStyle w:val="ConsPlusNormal"/>
              <w:ind w:firstLine="283"/>
              <w:jc w:val="both"/>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 с 23 единиц в 2016 году до 48 единиц к 2022 году;</w:t>
            </w:r>
          </w:p>
          <w:p w:rsidR="00DF2C2D" w:rsidRDefault="00DF2C2D">
            <w:pPr>
              <w:pStyle w:val="ConsPlusNormal"/>
              <w:ind w:firstLine="283"/>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со 180 человек в 2016 году до 480 человек к 2022 году;</w:t>
            </w:r>
          </w:p>
          <w:p w:rsidR="00DF2C2D" w:rsidRDefault="00DF2C2D">
            <w:pPr>
              <w:pStyle w:val="ConsPlusNormal"/>
              <w:ind w:firstLine="283"/>
              <w:jc w:val="both"/>
            </w:pPr>
            <w:r>
              <w:t>количество физических лиц в возрасте до 30 лет (включительно), вовлеченных в реализацию мероприятий, с 900 человек в 2016 году до 1367 человек к 2022 году;</w:t>
            </w:r>
          </w:p>
          <w:p w:rsidR="00DF2C2D" w:rsidRDefault="00DF2C2D">
            <w:pPr>
              <w:pStyle w:val="ConsPlusNormal"/>
              <w:ind w:firstLine="283"/>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48 человек в 2022 году;</w:t>
            </w:r>
          </w:p>
          <w:p w:rsidR="00DF2C2D" w:rsidRDefault="00DF2C2D">
            <w:pPr>
              <w:pStyle w:val="ConsPlusNormal"/>
              <w:ind w:firstLine="283"/>
              <w:jc w:val="both"/>
            </w:pPr>
            <w:r>
              <w:t>доля граждан, вовлеченных в добровольческую деятельность, с 7 процентов в 2019 году до 16 процентов в 2022 году;</w:t>
            </w:r>
          </w:p>
          <w:p w:rsidR="00DF2C2D" w:rsidRDefault="00DF2C2D">
            <w:pPr>
              <w:pStyle w:val="ConsPlusNormal"/>
              <w:ind w:firstLine="283"/>
              <w:jc w:val="both"/>
            </w:pPr>
            <w:r>
              <w:t>доля молодежи, задействованной в мероприятиях по вовлечению в творческую деятельность, от общего числа молодежи в области с 35 процентов в 2019 году до 41 процента в 2022 году.</w:t>
            </w:r>
          </w:p>
          <w:p w:rsidR="00DF2C2D" w:rsidRDefault="00DF2C2D">
            <w:pPr>
              <w:pStyle w:val="ConsPlusNormal"/>
              <w:ind w:firstLine="283"/>
              <w:jc w:val="both"/>
            </w:pPr>
            <w:r>
              <w:t>количество вновь созданных субъектов малого и среднего предпринимательства участниками проекта с 142 человек в 2019 году до 1793 человек в 2022 году</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207"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Сроки и этапы реализации подпрограммы</w:t>
            </w:r>
          </w:p>
        </w:tc>
        <w:tc>
          <w:tcPr>
            <w:tcW w:w="6746" w:type="dxa"/>
            <w:tcBorders>
              <w:bottom w:val="nil"/>
            </w:tcBorders>
          </w:tcPr>
          <w:p w:rsidR="00DF2C2D" w:rsidRDefault="00DF2C2D">
            <w:pPr>
              <w:pStyle w:val="ConsPlusNormal"/>
              <w:jc w:val="both"/>
            </w:pPr>
            <w:r>
              <w:t>2014 - 2022 годы</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208"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Объем и источники финансового обеспечения подпрограммы (по годам)</w:t>
            </w:r>
          </w:p>
        </w:tc>
        <w:tc>
          <w:tcPr>
            <w:tcW w:w="6746" w:type="dxa"/>
            <w:tcBorders>
              <w:bottom w:val="nil"/>
            </w:tcBorders>
          </w:tcPr>
          <w:p w:rsidR="00DF2C2D" w:rsidRDefault="00DF2C2D">
            <w:pPr>
              <w:pStyle w:val="ConsPlusNormal"/>
              <w:jc w:val="both"/>
            </w:pPr>
            <w:r>
              <w:t>общий объем финансового обеспечения подпрограммы - 200408,3 тыс. рублей, из них:</w:t>
            </w:r>
          </w:p>
          <w:p w:rsidR="00DF2C2D" w:rsidRDefault="00DF2C2D">
            <w:pPr>
              <w:pStyle w:val="ConsPlusNormal"/>
              <w:ind w:firstLine="283"/>
              <w:jc w:val="both"/>
            </w:pPr>
            <w:r>
              <w:t>2014 год - 1591,6 тыс. рублей;</w:t>
            </w:r>
          </w:p>
          <w:p w:rsidR="00DF2C2D" w:rsidRDefault="00DF2C2D">
            <w:pPr>
              <w:pStyle w:val="ConsPlusNormal"/>
              <w:ind w:firstLine="283"/>
              <w:jc w:val="both"/>
            </w:pPr>
            <w:r>
              <w:t>2015 год - 19925,0 тыс. рублей;</w:t>
            </w:r>
          </w:p>
          <w:p w:rsidR="00DF2C2D" w:rsidRDefault="00DF2C2D">
            <w:pPr>
              <w:pStyle w:val="ConsPlusNormal"/>
              <w:ind w:firstLine="283"/>
              <w:jc w:val="both"/>
            </w:pPr>
            <w:r>
              <w:t>2016 год - 25489,7 тыс. рублей;</w:t>
            </w:r>
          </w:p>
          <w:p w:rsidR="00DF2C2D" w:rsidRDefault="00DF2C2D">
            <w:pPr>
              <w:pStyle w:val="ConsPlusNormal"/>
              <w:ind w:firstLine="283"/>
              <w:jc w:val="both"/>
            </w:pPr>
            <w:r>
              <w:t>2017 год - 22835,0 тыс. рублей;</w:t>
            </w:r>
          </w:p>
          <w:p w:rsidR="00DF2C2D" w:rsidRDefault="00DF2C2D">
            <w:pPr>
              <w:pStyle w:val="ConsPlusNormal"/>
              <w:ind w:firstLine="283"/>
              <w:jc w:val="both"/>
            </w:pPr>
            <w:r>
              <w:t>2018 год - 25871,2 тыс. рублей;</w:t>
            </w:r>
          </w:p>
          <w:p w:rsidR="00DF2C2D" w:rsidRDefault="00DF2C2D">
            <w:pPr>
              <w:pStyle w:val="ConsPlusNormal"/>
              <w:ind w:firstLine="283"/>
              <w:jc w:val="both"/>
            </w:pPr>
            <w:r>
              <w:t>2019 год - 27312,3 тыс. рублей;</w:t>
            </w:r>
          </w:p>
          <w:p w:rsidR="00DF2C2D" w:rsidRDefault="00DF2C2D">
            <w:pPr>
              <w:pStyle w:val="ConsPlusNormal"/>
              <w:ind w:firstLine="283"/>
              <w:jc w:val="both"/>
            </w:pPr>
            <w:r>
              <w:t>2020 год - 27890,3 тыс. рублей,</w:t>
            </w:r>
          </w:p>
          <w:p w:rsidR="00DF2C2D" w:rsidRDefault="00DF2C2D">
            <w:pPr>
              <w:pStyle w:val="ConsPlusNormal"/>
              <w:ind w:firstLine="283"/>
              <w:jc w:val="both"/>
            </w:pPr>
            <w:r>
              <w:t>2021 год - 24954,1 тыс. рублей;</w:t>
            </w:r>
          </w:p>
          <w:p w:rsidR="00DF2C2D" w:rsidRDefault="00DF2C2D">
            <w:pPr>
              <w:pStyle w:val="ConsPlusNormal"/>
              <w:ind w:firstLine="283"/>
              <w:jc w:val="both"/>
            </w:pPr>
            <w:r>
              <w:t>2022 год - 24539,1 тыс. рублей;</w:t>
            </w:r>
          </w:p>
          <w:p w:rsidR="00DF2C2D" w:rsidRDefault="00DF2C2D">
            <w:pPr>
              <w:pStyle w:val="ConsPlusNormal"/>
              <w:jc w:val="both"/>
            </w:pPr>
            <w:r>
              <w:t>в том числе:</w:t>
            </w:r>
          </w:p>
          <w:p w:rsidR="00DF2C2D" w:rsidRDefault="00DF2C2D">
            <w:pPr>
              <w:pStyle w:val="ConsPlusNormal"/>
              <w:jc w:val="both"/>
            </w:pPr>
            <w:r>
              <w:t>областной бюджет - 181730,5 тыс. рублей, из них:</w:t>
            </w:r>
          </w:p>
          <w:p w:rsidR="00DF2C2D" w:rsidRDefault="00DF2C2D">
            <w:pPr>
              <w:pStyle w:val="ConsPlusNormal"/>
              <w:ind w:firstLine="283"/>
              <w:jc w:val="both"/>
            </w:pPr>
            <w:r>
              <w:t>2014 год - 1591,6 тыс. рублей;</w:t>
            </w:r>
          </w:p>
          <w:p w:rsidR="00DF2C2D" w:rsidRDefault="00DF2C2D">
            <w:pPr>
              <w:pStyle w:val="ConsPlusNormal"/>
              <w:ind w:firstLine="283"/>
              <w:jc w:val="both"/>
            </w:pPr>
            <w:r>
              <w:t>2015 год - 19925,0 тыс. рублей;</w:t>
            </w:r>
          </w:p>
          <w:p w:rsidR="00DF2C2D" w:rsidRDefault="00DF2C2D">
            <w:pPr>
              <w:pStyle w:val="ConsPlusNormal"/>
              <w:ind w:firstLine="283"/>
              <w:jc w:val="both"/>
            </w:pPr>
            <w:r>
              <w:t>2016 год - 19411,9 тыс. рублей;</w:t>
            </w:r>
          </w:p>
          <w:p w:rsidR="00DF2C2D" w:rsidRDefault="00DF2C2D">
            <w:pPr>
              <w:pStyle w:val="ConsPlusNormal"/>
              <w:ind w:firstLine="283"/>
              <w:jc w:val="both"/>
            </w:pPr>
            <w:r>
              <w:t>2017 год - 20210,0 тыс. рублей;</w:t>
            </w:r>
          </w:p>
          <w:p w:rsidR="00DF2C2D" w:rsidRDefault="00DF2C2D">
            <w:pPr>
              <w:pStyle w:val="ConsPlusNormal"/>
              <w:ind w:firstLine="283"/>
              <w:jc w:val="both"/>
            </w:pPr>
            <w:r>
              <w:t>2018 год - 22756,2 тыс. рублей;</w:t>
            </w:r>
          </w:p>
          <w:p w:rsidR="00DF2C2D" w:rsidRDefault="00DF2C2D">
            <w:pPr>
              <w:pStyle w:val="ConsPlusNormal"/>
              <w:ind w:firstLine="283"/>
              <w:jc w:val="both"/>
            </w:pPr>
            <w:r>
              <w:lastRenderedPageBreak/>
              <w:t>2019 год - 23882,3 тыс. рублей;</w:t>
            </w:r>
          </w:p>
          <w:p w:rsidR="00DF2C2D" w:rsidRDefault="00DF2C2D">
            <w:pPr>
              <w:pStyle w:val="ConsPlusNormal"/>
              <w:ind w:firstLine="283"/>
              <w:jc w:val="both"/>
            </w:pPr>
            <w:r>
              <w:t>2020 год - 24460,3 тыс. рублей;</w:t>
            </w:r>
          </w:p>
          <w:p w:rsidR="00DF2C2D" w:rsidRDefault="00DF2C2D">
            <w:pPr>
              <w:pStyle w:val="ConsPlusNormal"/>
              <w:ind w:firstLine="283"/>
              <w:jc w:val="both"/>
            </w:pPr>
            <w:r>
              <w:t>2021 год - 24954,1 тыс. рублей;</w:t>
            </w:r>
          </w:p>
          <w:p w:rsidR="00DF2C2D" w:rsidRDefault="00DF2C2D">
            <w:pPr>
              <w:pStyle w:val="ConsPlusNormal"/>
              <w:ind w:firstLine="283"/>
              <w:jc w:val="both"/>
            </w:pPr>
            <w:r>
              <w:t>2022 год - 24539,1 тыс. рублей;</w:t>
            </w:r>
          </w:p>
          <w:p w:rsidR="00DF2C2D" w:rsidRDefault="00DF2C2D">
            <w:pPr>
              <w:pStyle w:val="ConsPlusNormal"/>
              <w:jc w:val="both"/>
            </w:pPr>
            <w:r>
              <w:t>федеральный бюджет (прогнозно) - 18677,8 тыс. рублей, из них:</w:t>
            </w:r>
          </w:p>
          <w:p w:rsidR="00DF2C2D" w:rsidRDefault="00DF2C2D">
            <w:pPr>
              <w:pStyle w:val="ConsPlusNormal"/>
              <w:ind w:firstLine="283"/>
              <w:jc w:val="both"/>
            </w:pPr>
            <w:r>
              <w:t>2016 год - 6077,8 тыс. рублей;</w:t>
            </w:r>
          </w:p>
          <w:p w:rsidR="00DF2C2D" w:rsidRDefault="00DF2C2D">
            <w:pPr>
              <w:pStyle w:val="ConsPlusNormal"/>
              <w:ind w:firstLine="283"/>
              <w:jc w:val="both"/>
            </w:pPr>
            <w:r>
              <w:t>2017 год - 2625,0 тыс. рублей</w:t>
            </w:r>
          </w:p>
          <w:p w:rsidR="00DF2C2D" w:rsidRDefault="00DF2C2D">
            <w:pPr>
              <w:pStyle w:val="ConsPlusNormal"/>
              <w:ind w:firstLine="283"/>
              <w:jc w:val="both"/>
            </w:pPr>
            <w:r>
              <w:t>2018 год - 3115,0 тыс. рублей;</w:t>
            </w:r>
          </w:p>
          <w:p w:rsidR="00DF2C2D" w:rsidRDefault="00DF2C2D">
            <w:pPr>
              <w:pStyle w:val="ConsPlusNormal"/>
              <w:ind w:firstLine="283"/>
              <w:jc w:val="both"/>
            </w:pPr>
            <w:r>
              <w:t>2019 год - 3430,0 тыс. рублей;</w:t>
            </w:r>
          </w:p>
          <w:p w:rsidR="00DF2C2D" w:rsidRDefault="00DF2C2D">
            <w:pPr>
              <w:pStyle w:val="ConsPlusNormal"/>
              <w:ind w:firstLine="283"/>
              <w:jc w:val="both"/>
            </w:pPr>
            <w:r>
              <w:t>2020 год - 3430,0 тыс. рублей</w:t>
            </w:r>
          </w:p>
          <w:p w:rsidR="00DF2C2D" w:rsidRDefault="00DF2C2D">
            <w:pPr>
              <w:pStyle w:val="ConsPlusNormal"/>
              <w:ind w:firstLine="283"/>
              <w:jc w:val="both"/>
            </w:pPr>
            <w:r>
              <w:t>2021 год - 0,0 тыс. рублей;</w:t>
            </w:r>
          </w:p>
          <w:p w:rsidR="00DF2C2D" w:rsidRDefault="00DF2C2D">
            <w:pPr>
              <w:pStyle w:val="ConsPlusNormal"/>
              <w:ind w:firstLine="283"/>
              <w:jc w:val="both"/>
            </w:pPr>
            <w:r>
              <w:t>2022 год - 0,0 тыс. рублей</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209"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Ожидаемые результаты реализации подпрограммы</w:t>
            </w:r>
          </w:p>
        </w:tc>
        <w:tc>
          <w:tcPr>
            <w:tcW w:w="6746" w:type="dxa"/>
            <w:tcBorders>
              <w:bottom w:val="nil"/>
            </w:tcBorders>
          </w:tcPr>
          <w:p w:rsidR="00DF2C2D" w:rsidRDefault="00DF2C2D">
            <w:pPr>
              <w:pStyle w:val="ConsPlusNormal"/>
              <w:ind w:firstLine="283"/>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159951 человек в 2022 году;</w:t>
            </w:r>
          </w:p>
          <w:p w:rsidR="00DF2C2D" w:rsidRDefault="00DF2C2D">
            <w:pPr>
              <w:pStyle w:val="ConsPlusNormal"/>
              <w:ind w:firstLine="283"/>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37152 человек в 2022 году;</w:t>
            </w:r>
          </w:p>
          <w:p w:rsidR="00DF2C2D" w:rsidRDefault="00DF2C2D">
            <w:pPr>
              <w:pStyle w:val="ConsPlusNormal"/>
              <w:ind w:firstLine="283"/>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149408 человек в 2022 году;</w:t>
            </w:r>
          </w:p>
          <w:p w:rsidR="00DF2C2D" w:rsidRDefault="00DF2C2D">
            <w:pPr>
              <w:pStyle w:val="ConsPlusNormal"/>
              <w:ind w:firstLine="283"/>
              <w:jc w:val="both"/>
            </w:pPr>
            <w:r>
              <w:t>увеличение доли молодых людей, включенных в движение студенческих отрядов, в общей численности молодежи с 5950 человек в 2012 году до 23262 человек в 2022 году;</w:t>
            </w:r>
          </w:p>
          <w:p w:rsidR="00DF2C2D" w:rsidRDefault="00DF2C2D">
            <w:pPr>
              <w:pStyle w:val="ConsPlusNormal"/>
              <w:ind w:firstLine="283"/>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p w:rsidR="00DF2C2D" w:rsidRDefault="00DF2C2D">
            <w:pPr>
              <w:pStyle w:val="ConsPlusNormal"/>
              <w:ind w:firstLine="283"/>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в 2016 году 180 человек;</w:t>
            </w:r>
          </w:p>
          <w:p w:rsidR="00DF2C2D" w:rsidRDefault="00DF2C2D">
            <w:pPr>
              <w:pStyle w:val="ConsPlusNormal"/>
              <w:ind w:firstLine="283"/>
              <w:jc w:val="both"/>
            </w:pPr>
            <w:r>
              <w:t>количество человек в возрасте до 30 лет (включительно), вовлеченных в реализацию мероприятий, составит 900 человек в 2016 году</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210" w:history="1">
              <w:r>
                <w:rPr>
                  <w:color w:val="0000FF"/>
                </w:rPr>
                <w:t>постановления</w:t>
              </w:r>
            </w:hyperlink>
            <w:r>
              <w:t xml:space="preserve"> Правительства Саратовской области от 31.01.2019 N 65-П)</w:t>
            </w:r>
          </w:p>
        </w:tc>
      </w:tr>
    </w:tbl>
    <w:p w:rsidR="00DF2C2D" w:rsidRDefault="00DF2C2D">
      <w:pPr>
        <w:pStyle w:val="ConsPlusNormal"/>
        <w:jc w:val="both"/>
      </w:pPr>
    </w:p>
    <w:p w:rsidR="00DF2C2D" w:rsidRDefault="00DF2C2D">
      <w:pPr>
        <w:pStyle w:val="ConsPlusTitle"/>
        <w:jc w:val="center"/>
        <w:outlineLvl w:val="3"/>
      </w:pPr>
      <w:r>
        <w:t>1. Характеристика сферы реализации подпрограммы,</w:t>
      </w:r>
    </w:p>
    <w:p w:rsidR="00DF2C2D" w:rsidRDefault="00DF2C2D">
      <w:pPr>
        <w:pStyle w:val="ConsPlusTitle"/>
        <w:jc w:val="center"/>
      </w:pPr>
      <w:r>
        <w:t>описание основных проблем и прогноз ее развития,</w:t>
      </w:r>
    </w:p>
    <w:p w:rsidR="00DF2C2D" w:rsidRDefault="00DF2C2D">
      <w:pPr>
        <w:pStyle w:val="ConsPlusTitle"/>
        <w:jc w:val="center"/>
      </w:pPr>
      <w:r>
        <w:t>а также обоснование включения в государственную программу</w:t>
      </w:r>
    </w:p>
    <w:p w:rsidR="00DF2C2D" w:rsidRDefault="00DF2C2D">
      <w:pPr>
        <w:pStyle w:val="ConsPlusNormal"/>
        <w:jc w:val="both"/>
      </w:pPr>
    </w:p>
    <w:p w:rsidR="00DF2C2D" w:rsidRDefault="00DF2C2D">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DF2C2D" w:rsidRDefault="00DF2C2D">
      <w:pPr>
        <w:pStyle w:val="ConsPlusNormal"/>
        <w:spacing w:before="220"/>
        <w:ind w:firstLine="540"/>
        <w:jc w:val="both"/>
      </w:pPr>
      <w:r>
        <w:t xml:space="preserve">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w:t>
      </w:r>
      <w:r>
        <w:lastRenderedPageBreak/>
        <w:t>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DF2C2D" w:rsidRDefault="00DF2C2D">
      <w:pPr>
        <w:pStyle w:val="ConsPlusNormal"/>
        <w:spacing w:before="220"/>
        <w:ind w:firstLine="540"/>
        <w:jc w:val="both"/>
      </w:pPr>
      <w:r>
        <w:t>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DF2C2D" w:rsidRDefault="00DF2C2D">
      <w:pPr>
        <w:pStyle w:val="ConsPlusNormal"/>
        <w:spacing w:before="220"/>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DF2C2D" w:rsidRDefault="00DF2C2D">
      <w:pPr>
        <w:pStyle w:val="ConsPlusNormal"/>
        <w:spacing w:before="220"/>
        <w:ind w:firstLine="540"/>
        <w:jc w:val="both"/>
      </w:pPr>
      <w:r>
        <w:t>проблемы трудоустройства;</w:t>
      </w:r>
    </w:p>
    <w:p w:rsidR="00DF2C2D" w:rsidRDefault="00DF2C2D">
      <w:pPr>
        <w:pStyle w:val="ConsPlusNormal"/>
        <w:spacing w:before="220"/>
        <w:ind w:firstLine="540"/>
        <w:jc w:val="both"/>
      </w:pPr>
      <w:r>
        <w:t>отсутствие возможности самореализации в современном обществе;</w:t>
      </w:r>
    </w:p>
    <w:p w:rsidR="00DF2C2D" w:rsidRDefault="00DF2C2D">
      <w:pPr>
        <w:pStyle w:val="ConsPlusNormal"/>
        <w:spacing w:before="220"/>
        <w:ind w:firstLine="540"/>
        <w:jc w:val="both"/>
      </w:pPr>
      <w:r>
        <w:t>отсутствие идеологии, духовных и семейных ценностей;</w:t>
      </w:r>
    </w:p>
    <w:p w:rsidR="00DF2C2D" w:rsidRDefault="00DF2C2D">
      <w:pPr>
        <w:pStyle w:val="ConsPlusNormal"/>
        <w:spacing w:before="220"/>
        <w:ind w:firstLine="540"/>
        <w:jc w:val="both"/>
      </w:pPr>
      <w:r>
        <w:t>пассивность молодежи в общественной жизни общества, отсутствие патриотизма;</w:t>
      </w:r>
    </w:p>
    <w:p w:rsidR="00DF2C2D" w:rsidRDefault="00DF2C2D">
      <w:pPr>
        <w:pStyle w:val="ConsPlusNormal"/>
        <w:spacing w:before="220"/>
        <w:ind w:firstLine="540"/>
        <w:jc w:val="both"/>
      </w:pPr>
      <w:r>
        <w:t>асоциальные проявления в молодежной среде и др.</w:t>
      </w:r>
    </w:p>
    <w:p w:rsidR="00DF2C2D" w:rsidRDefault="00DF2C2D">
      <w:pPr>
        <w:pStyle w:val="ConsPlusNormal"/>
        <w:spacing w:before="22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DF2C2D" w:rsidRDefault="00DF2C2D">
      <w:pPr>
        <w:pStyle w:val="ConsPlusNormal"/>
        <w:spacing w:before="220"/>
        <w:ind w:firstLine="540"/>
        <w:jc w:val="both"/>
      </w:pPr>
      <w:r>
        <w:t xml:space="preserve">9 октября 2006 года вступил в силу </w:t>
      </w:r>
      <w:hyperlink r:id="rId211"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212"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213" w:history="1">
        <w:r>
          <w:rPr>
            <w:color w:val="0000FF"/>
          </w:rPr>
          <w:t>Концепция</w:t>
        </w:r>
      </w:hyperlink>
      <w:r>
        <w:t xml:space="preserve"> развития движения студенческих отрядов в Саратовской области на 2012 - 2016 годы".</w:t>
      </w:r>
    </w:p>
    <w:p w:rsidR="00DF2C2D" w:rsidRDefault="00DF2C2D">
      <w:pPr>
        <w:pStyle w:val="ConsPlusNormal"/>
        <w:spacing w:before="22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214"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DF2C2D" w:rsidRDefault="00DF2C2D">
      <w:pPr>
        <w:pStyle w:val="ConsPlusNormal"/>
        <w:spacing w:before="220"/>
        <w:ind w:firstLine="540"/>
        <w:jc w:val="both"/>
      </w:pPr>
      <w:r>
        <w:lastRenderedPageBreak/>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DF2C2D" w:rsidRDefault="00DF2C2D">
      <w:pPr>
        <w:pStyle w:val="ConsPlusNormal"/>
        <w:spacing w:before="220"/>
        <w:ind w:firstLine="540"/>
        <w:jc w:val="both"/>
      </w:pPr>
      <w:r>
        <w:t>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DF2C2D" w:rsidRDefault="00DF2C2D">
      <w:pPr>
        <w:pStyle w:val="ConsPlusNormal"/>
        <w:spacing w:before="220"/>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DF2C2D" w:rsidRDefault="00DF2C2D">
      <w:pPr>
        <w:pStyle w:val="ConsPlusNormal"/>
        <w:spacing w:before="220"/>
        <w:ind w:firstLine="540"/>
        <w:jc w:val="both"/>
      </w:pPr>
      <w:r>
        <w:t>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DF2C2D" w:rsidRDefault="00DF2C2D">
      <w:pPr>
        <w:pStyle w:val="ConsPlusNormal"/>
        <w:spacing w:before="22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DF2C2D" w:rsidRDefault="00DF2C2D">
      <w:pPr>
        <w:pStyle w:val="ConsPlusNormal"/>
        <w:spacing w:before="22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DF2C2D" w:rsidRDefault="00DF2C2D">
      <w:pPr>
        <w:pStyle w:val="ConsPlusNormal"/>
        <w:spacing w:before="220"/>
        <w:ind w:firstLine="540"/>
        <w:jc w:val="both"/>
      </w:pPr>
      <w:r>
        <w:t xml:space="preserve">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w:t>
      </w:r>
      <w:r>
        <w:lastRenderedPageBreak/>
        <w:t>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DF2C2D" w:rsidRDefault="00DF2C2D">
      <w:pPr>
        <w:pStyle w:val="ConsPlusNormal"/>
        <w:spacing w:before="22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DF2C2D" w:rsidRDefault="00DF2C2D">
      <w:pPr>
        <w:pStyle w:val="ConsPlusNormal"/>
        <w:spacing w:before="220"/>
        <w:ind w:firstLine="540"/>
        <w:jc w:val="both"/>
      </w:pPr>
      <w:r>
        <w:t>совершенствование системы вовлечения молодежи в социально значимую деятельность;</w:t>
      </w:r>
    </w:p>
    <w:p w:rsidR="00DF2C2D" w:rsidRDefault="00DF2C2D">
      <w:pPr>
        <w:pStyle w:val="ConsPlusNormal"/>
        <w:spacing w:before="220"/>
        <w:ind w:firstLine="540"/>
        <w:jc w:val="both"/>
      </w:pPr>
      <w:r>
        <w:t>продолжение работы по созданию условий для реализации творческого и инновационного потенциала молодежи;</w:t>
      </w:r>
    </w:p>
    <w:p w:rsidR="00DF2C2D" w:rsidRDefault="00DF2C2D">
      <w:pPr>
        <w:pStyle w:val="ConsPlusNormal"/>
        <w:spacing w:before="220"/>
        <w:ind w:firstLine="540"/>
        <w:jc w:val="both"/>
      </w:pPr>
      <w:r>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DF2C2D" w:rsidRDefault="00DF2C2D">
      <w:pPr>
        <w:pStyle w:val="ConsPlusNormal"/>
        <w:spacing w:before="22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DF2C2D" w:rsidRDefault="00DF2C2D">
      <w:pPr>
        <w:pStyle w:val="ConsPlusNormal"/>
        <w:jc w:val="both"/>
      </w:pPr>
    </w:p>
    <w:p w:rsidR="00DF2C2D" w:rsidRDefault="00DF2C2D">
      <w:pPr>
        <w:pStyle w:val="ConsPlusTitle"/>
        <w:jc w:val="center"/>
        <w:outlineLvl w:val="3"/>
      </w:pPr>
      <w:r>
        <w:t>2. Приоритеты государственной политики в сфере реализации</w:t>
      </w:r>
    </w:p>
    <w:p w:rsidR="00DF2C2D" w:rsidRDefault="00DF2C2D">
      <w:pPr>
        <w:pStyle w:val="ConsPlusTitle"/>
        <w:jc w:val="center"/>
      </w:pPr>
      <w:r>
        <w:t>подпрограммы, цели, задачи, целевые показатели, описание</w:t>
      </w:r>
    </w:p>
    <w:p w:rsidR="00DF2C2D" w:rsidRDefault="00DF2C2D">
      <w:pPr>
        <w:pStyle w:val="ConsPlusTitle"/>
        <w:jc w:val="center"/>
      </w:pPr>
      <w:r>
        <w:t>основных ожидаемых конечных результатов подпрограммы,</w:t>
      </w:r>
    </w:p>
    <w:p w:rsidR="00DF2C2D" w:rsidRDefault="00DF2C2D">
      <w:pPr>
        <w:pStyle w:val="ConsPlusTitle"/>
        <w:jc w:val="center"/>
      </w:pPr>
      <w:r>
        <w:t>сроков реализации подпрограммы, а также этапов реализации</w:t>
      </w:r>
    </w:p>
    <w:p w:rsidR="00DF2C2D" w:rsidRDefault="00DF2C2D">
      <w:pPr>
        <w:pStyle w:val="ConsPlusTitle"/>
        <w:jc w:val="center"/>
      </w:pPr>
      <w:r>
        <w:t>подпрограммы в случае их определения</w:t>
      </w:r>
    </w:p>
    <w:p w:rsidR="00DF2C2D" w:rsidRDefault="00DF2C2D">
      <w:pPr>
        <w:pStyle w:val="ConsPlusTitle"/>
        <w:jc w:val="center"/>
      </w:pPr>
      <w:r>
        <w:t>ответственным исполнителем</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215"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3. Характеристика мер государственного регулирования</w:t>
      </w:r>
    </w:p>
    <w:p w:rsidR="00DF2C2D" w:rsidRDefault="00DF2C2D">
      <w:pPr>
        <w:pStyle w:val="ConsPlusTitle"/>
        <w:jc w:val="center"/>
      </w:pPr>
      <w:r>
        <w:t>(меры налогового, тарифного регулирования, а также иные</w:t>
      </w:r>
    </w:p>
    <w:p w:rsidR="00DF2C2D" w:rsidRDefault="00DF2C2D">
      <w:pPr>
        <w:pStyle w:val="ConsPlusTitle"/>
        <w:jc w:val="center"/>
      </w:pPr>
      <w:r>
        <w:t>меры государственного регулирования, с обоснованием</w:t>
      </w:r>
    </w:p>
    <w:p w:rsidR="00DF2C2D" w:rsidRDefault="00DF2C2D">
      <w:pPr>
        <w:pStyle w:val="ConsPlusTitle"/>
        <w:jc w:val="center"/>
      </w:pPr>
      <w:r>
        <w:t>необходимости и оценкой результативности их применения</w:t>
      </w:r>
    </w:p>
    <w:p w:rsidR="00DF2C2D" w:rsidRDefault="00DF2C2D">
      <w:pPr>
        <w:pStyle w:val="ConsPlusTitle"/>
        <w:jc w:val="center"/>
      </w:pPr>
      <w:r>
        <w:t>(в том числе финансовой)</w:t>
      </w:r>
    </w:p>
    <w:p w:rsidR="00DF2C2D" w:rsidRDefault="00DF2C2D">
      <w:pPr>
        <w:pStyle w:val="ConsPlusNormal"/>
        <w:jc w:val="both"/>
      </w:pPr>
    </w:p>
    <w:p w:rsidR="00DF2C2D" w:rsidRDefault="00DF2C2D">
      <w:pPr>
        <w:pStyle w:val="ConsPlusNormal"/>
        <w:ind w:firstLine="540"/>
        <w:jc w:val="both"/>
      </w:pPr>
      <w:r>
        <w:t>Меры государственного регулирования подпрограммой не предусмотрены.</w:t>
      </w:r>
    </w:p>
    <w:p w:rsidR="00DF2C2D" w:rsidRDefault="00DF2C2D">
      <w:pPr>
        <w:pStyle w:val="ConsPlusNormal"/>
        <w:jc w:val="both"/>
      </w:pPr>
    </w:p>
    <w:p w:rsidR="00DF2C2D" w:rsidRDefault="00DF2C2D">
      <w:pPr>
        <w:pStyle w:val="ConsPlusTitle"/>
        <w:jc w:val="center"/>
        <w:outlineLvl w:val="3"/>
      </w:pPr>
      <w:r>
        <w:t>4. Характеристика мер правового регулирования</w:t>
      </w:r>
    </w:p>
    <w:p w:rsidR="00DF2C2D" w:rsidRDefault="00DF2C2D">
      <w:pPr>
        <w:pStyle w:val="ConsPlusNormal"/>
        <w:jc w:val="both"/>
      </w:pPr>
    </w:p>
    <w:p w:rsidR="00DF2C2D" w:rsidRDefault="00DF2C2D">
      <w:pPr>
        <w:pStyle w:val="ConsPlusNormal"/>
        <w:ind w:firstLine="540"/>
        <w:jc w:val="both"/>
      </w:pPr>
      <w:r>
        <w:t>Меры правового регулирования в сфере молодежной политики характеризуются, принятием постановления Правительства области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DF2C2D" w:rsidRDefault="00DF2C2D">
      <w:pPr>
        <w:pStyle w:val="ConsPlusNormal"/>
        <w:jc w:val="both"/>
      </w:pPr>
      <w:r>
        <w:t xml:space="preserve">(в ред. </w:t>
      </w:r>
      <w:hyperlink r:id="rId216" w:history="1">
        <w:r>
          <w:rPr>
            <w:color w:val="0000FF"/>
          </w:rPr>
          <w:t>постановления</w:t>
        </w:r>
      </w:hyperlink>
      <w:r>
        <w:t xml:space="preserve"> Правительства Саратовской области от 26.09.2018 N 531-П)</w:t>
      </w:r>
    </w:p>
    <w:p w:rsidR="00DF2C2D" w:rsidRDefault="00DF2C2D">
      <w:pPr>
        <w:pStyle w:val="ConsPlusNormal"/>
        <w:spacing w:before="220"/>
        <w:ind w:firstLine="540"/>
        <w:jc w:val="both"/>
      </w:pPr>
      <w:hyperlink w:anchor="P2432"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DF2C2D" w:rsidRDefault="00DF2C2D">
      <w:pPr>
        <w:pStyle w:val="ConsPlusNormal"/>
        <w:jc w:val="both"/>
      </w:pPr>
    </w:p>
    <w:p w:rsidR="00DF2C2D" w:rsidRDefault="00DF2C2D">
      <w:pPr>
        <w:pStyle w:val="ConsPlusTitle"/>
        <w:jc w:val="center"/>
        <w:outlineLvl w:val="3"/>
      </w:pPr>
      <w:r>
        <w:t>5. Сводные показатели прогнозного объема выполнения</w:t>
      </w:r>
    </w:p>
    <w:p w:rsidR="00DF2C2D" w:rsidRDefault="00DF2C2D">
      <w:pPr>
        <w:pStyle w:val="ConsPlusTitle"/>
        <w:jc w:val="center"/>
      </w:pPr>
      <w:r>
        <w:t>областными государственными учреждениями и (или) иными</w:t>
      </w:r>
    </w:p>
    <w:p w:rsidR="00DF2C2D" w:rsidRDefault="00DF2C2D">
      <w:pPr>
        <w:pStyle w:val="ConsPlusTitle"/>
        <w:jc w:val="center"/>
      </w:pPr>
      <w:r>
        <w:t>некоммерческими организациями государственных заданий</w:t>
      </w:r>
    </w:p>
    <w:p w:rsidR="00DF2C2D" w:rsidRDefault="00DF2C2D">
      <w:pPr>
        <w:pStyle w:val="ConsPlusTitle"/>
        <w:jc w:val="center"/>
      </w:pPr>
      <w:r>
        <w:t>на оказание физическим и (или) юридическим лицам</w:t>
      </w:r>
    </w:p>
    <w:p w:rsidR="00DF2C2D" w:rsidRDefault="00DF2C2D">
      <w:pPr>
        <w:pStyle w:val="ConsPlusTitle"/>
        <w:jc w:val="center"/>
      </w:pPr>
      <w:r>
        <w:lastRenderedPageBreak/>
        <w:t>государственных услуг (выполнение работ)</w:t>
      </w:r>
    </w:p>
    <w:p w:rsidR="00DF2C2D" w:rsidRDefault="00DF2C2D">
      <w:pPr>
        <w:pStyle w:val="ConsPlusNormal"/>
        <w:jc w:val="both"/>
      </w:pPr>
    </w:p>
    <w:p w:rsidR="00DF2C2D" w:rsidRDefault="00DF2C2D">
      <w:pPr>
        <w:pStyle w:val="ConsPlusNormal"/>
        <w:ind w:firstLine="540"/>
        <w:jc w:val="both"/>
      </w:pPr>
      <w:r>
        <w:t xml:space="preserve">Сводные </w:t>
      </w:r>
      <w:hyperlink w:anchor="P11559"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DF2C2D" w:rsidRDefault="00DF2C2D">
      <w:pPr>
        <w:pStyle w:val="ConsPlusNormal"/>
        <w:jc w:val="both"/>
      </w:pPr>
    </w:p>
    <w:p w:rsidR="00DF2C2D" w:rsidRDefault="00DF2C2D">
      <w:pPr>
        <w:pStyle w:val="ConsPlusTitle"/>
        <w:jc w:val="center"/>
        <w:outlineLvl w:val="3"/>
      </w:pPr>
      <w:r>
        <w:t>6. Характеристика ведомственных целевых программ</w:t>
      </w:r>
    </w:p>
    <w:p w:rsidR="00DF2C2D" w:rsidRDefault="00DF2C2D">
      <w:pPr>
        <w:pStyle w:val="ConsPlusTitle"/>
        <w:jc w:val="center"/>
      </w:pPr>
      <w:r>
        <w:t>и основных мероприятий подпрограммы</w:t>
      </w:r>
    </w:p>
    <w:p w:rsidR="00DF2C2D" w:rsidRDefault="00DF2C2D">
      <w:pPr>
        <w:pStyle w:val="ConsPlusNormal"/>
        <w:jc w:val="both"/>
      </w:pPr>
    </w:p>
    <w:p w:rsidR="00DF2C2D" w:rsidRDefault="00DF2C2D">
      <w:pPr>
        <w:pStyle w:val="ConsPlusNormal"/>
        <w:ind w:firstLine="540"/>
        <w:jc w:val="both"/>
      </w:pPr>
      <w:r>
        <w:t>Подпрограмма включает следующие основные мероприятия:</w:t>
      </w:r>
    </w:p>
    <w:p w:rsidR="00DF2C2D" w:rsidRDefault="00DF2C2D">
      <w:pPr>
        <w:pStyle w:val="ConsPlusNormal"/>
        <w:spacing w:before="220"/>
        <w:ind w:firstLine="540"/>
        <w:jc w:val="both"/>
      </w:pPr>
      <w:hyperlink w:anchor="P2820" w:history="1">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w:t>
      </w:r>
    </w:p>
    <w:p w:rsidR="00DF2C2D" w:rsidRDefault="00DF2C2D">
      <w:pPr>
        <w:pStyle w:val="ConsPlusNormal"/>
        <w:spacing w:before="220"/>
        <w:ind w:firstLine="540"/>
        <w:jc w:val="both"/>
      </w:pPr>
      <w:hyperlink w:anchor="P2830" w:history="1">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w:t>
      </w:r>
    </w:p>
    <w:p w:rsidR="00DF2C2D" w:rsidRDefault="00DF2C2D">
      <w:pPr>
        <w:pStyle w:val="ConsPlusNormal"/>
        <w:spacing w:before="220"/>
        <w:ind w:firstLine="540"/>
        <w:jc w:val="both"/>
      </w:pPr>
      <w:hyperlink w:anchor="P2838" w:history="1">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DF2C2D" w:rsidRDefault="00DF2C2D">
      <w:pPr>
        <w:pStyle w:val="ConsPlusNormal"/>
        <w:spacing w:before="220"/>
        <w:ind w:firstLine="540"/>
        <w:jc w:val="both"/>
      </w:pPr>
      <w:hyperlink w:anchor="P2847" w:history="1">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w:t>
      </w:r>
    </w:p>
    <w:p w:rsidR="00DF2C2D" w:rsidRDefault="00DF2C2D">
      <w:pPr>
        <w:pStyle w:val="ConsPlusNormal"/>
        <w:jc w:val="both"/>
      </w:pPr>
      <w:r>
        <w:t xml:space="preserve">(в ред. </w:t>
      </w:r>
      <w:hyperlink r:id="rId217" w:history="1">
        <w:r>
          <w:rPr>
            <w:color w:val="0000FF"/>
          </w:rPr>
          <w:t>постановления</w:t>
        </w:r>
      </w:hyperlink>
      <w:r>
        <w:t xml:space="preserve"> Правительства Саратовской области от 12.07.2016 N 361-П)</w:t>
      </w:r>
    </w:p>
    <w:p w:rsidR="00DF2C2D" w:rsidRDefault="00DF2C2D">
      <w:pPr>
        <w:pStyle w:val="ConsPlusNormal"/>
        <w:spacing w:before="220"/>
        <w:ind w:firstLine="540"/>
        <w:jc w:val="both"/>
      </w:pPr>
      <w:hyperlink w:anchor="P2954" w:history="1">
        <w:r>
          <w:rPr>
            <w:color w:val="0000FF"/>
          </w:rPr>
          <w:t>основное мероприятие 3.5</w:t>
        </w:r>
      </w:hyperlink>
      <w:r>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DF2C2D" w:rsidRDefault="00DF2C2D">
      <w:pPr>
        <w:pStyle w:val="ConsPlusNormal"/>
        <w:jc w:val="both"/>
      </w:pPr>
      <w:r>
        <w:t xml:space="preserve">(в ред. </w:t>
      </w:r>
      <w:hyperlink r:id="rId218" w:history="1">
        <w:r>
          <w:rPr>
            <w:color w:val="0000FF"/>
          </w:rPr>
          <w:t>постановления</w:t>
        </w:r>
      </w:hyperlink>
      <w:r>
        <w:t xml:space="preserve"> Правительства Саратовской области от 06.04.2016 N 144-П)</w:t>
      </w:r>
    </w:p>
    <w:p w:rsidR="00DF2C2D" w:rsidRDefault="00DF2C2D">
      <w:pPr>
        <w:pStyle w:val="ConsPlusNormal"/>
        <w:spacing w:before="220"/>
        <w:ind w:firstLine="540"/>
        <w:jc w:val="both"/>
      </w:pPr>
      <w:hyperlink w:anchor="P2965" w:history="1">
        <w:r>
          <w:rPr>
            <w:color w:val="0000FF"/>
          </w:rPr>
          <w:t>основное мероприятие 3.6</w:t>
        </w:r>
      </w:hyperlink>
      <w:r>
        <w:t xml:space="preserve"> "Проведение мероприятий по развитию добровольчества на территории региона" (организация проведения мероприятий, направленных на поддержку социально значимых добровольческих инициатив: проведение конкурса социальных инициатив, направленного на развитие добровольческой деятельности, проведение регионального этапа всероссийского конкурса "Доброволец России", проведение областных слетов, форумов, </w:t>
      </w:r>
      <w:r>
        <w:lastRenderedPageBreak/>
        <w:t>семинаров добровольческих объединений и движений);</w:t>
      </w:r>
    </w:p>
    <w:p w:rsidR="00DF2C2D" w:rsidRDefault="00DF2C2D">
      <w:pPr>
        <w:pStyle w:val="ConsPlusNormal"/>
        <w:jc w:val="both"/>
      </w:pPr>
      <w:r>
        <w:t xml:space="preserve">(абзац введен </w:t>
      </w:r>
      <w:hyperlink r:id="rId219" w:history="1">
        <w:r>
          <w:rPr>
            <w:color w:val="0000FF"/>
          </w:rPr>
          <w:t>постановлением</w:t>
        </w:r>
      </w:hyperlink>
      <w:r>
        <w:t xml:space="preserve"> Правительства Саратовской области от 25.04.2018 N 227-П)</w:t>
      </w:r>
    </w:p>
    <w:p w:rsidR="00DF2C2D" w:rsidRDefault="00DF2C2D">
      <w:pPr>
        <w:pStyle w:val="ConsPlusNormal"/>
        <w:spacing w:before="220"/>
        <w:ind w:firstLine="540"/>
        <w:jc w:val="both"/>
      </w:pPr>
      <w:hyperlink w:anchor="P2973" w:history="1">
        <w:r>
          <w:rPr>
            <w:color w:val="0000FF"/>
          </w:rPr>
          <w:t>основное мероприятие 3.7</w:t>
        </w:r>
      </w:hyperlink>
      <w:r>
        <w:t xml:space="preserve"> "Государственная поддержка победителей конкурсов молодежных проектов" (предоставление грантов в форме субсидий из областного бюджета некоммерческим организациям на реализацию социально значимых проектов в сфере молодежной политики).</w:t>
      </w:r>
    </w:p>
    <w:p w:rsidR="00DF2C2D" w:rsidRDefault="00DF2C2D">
      <w:pPr>
        <w:pStyle w:val="ConsPlusNormal"/>
        <w:jc w:val="both"/>
      </w:pPr>
      <w:r>
        <w:t xml:space="preserve">(абзац введен </w:t>
      </w:r>
      <w:hyperlink r:id="rId220" w:history="1">
        <w:r>
          <w:rPr>
            <w:color w:val="0000FF"/>
          </w:rPr>
          <w:t>постановлением</w:t>
        </w:r>
      </w:hyperlink>
      <w:r>
        <w:t xml:space="preserve"> Правительства Саратовской области от 26.09.2018 N 531-П)</w:t>
      </w:r>
    </w:p>
    <w:p w:rsidR="00DF2C2D" w:rsidRDefault="00DF2C2D">
      <w:pPr>
        <w:pStyle w:val="ConsPlusNormal"/>
        <w:spacing w:before="220"/>
        <w:ind w:firstLine="540"/>
        <w:jc w:val="both"/>
      </w:pPr>
      <w:r>
        <w:t xml:space="preserve">В целях выполнения задач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предусмотрена реализация </w:t>
      </w:r>
      <w:hyperlink w:anchor="P2981" w:history="1">
        <w:r>
          <w:rPr>
            <w:color w:val="0000FF"/>
          </w:rPr>
          <w:t>регионального проекта 3.1</w:t>
        </w:r>
      </w:hyperlink>
      <w:r>
        <w:t xml:space="preserve"> "Популяризация предпринимательства" (проведение мероприятий, направленных на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ориентированных на физических лиц в возрасте от 14 до 30 лет).</w:t>
      </w:r>
    </w:p>
    <w:p w:rsidR="00DF2C2D" w:rsidRDefault="00DF2C2D">
      <w:pPr>
        <w:pStyle w:val="ConsPlusNormal"/>
        <w:jc w:val="both"/>
      </w:pPr>
      <w:r>
        <w:t xml:space="preserve">(часть вторая введена </w:t>
      </w:r>
      <w:hyperlink r:id="rId221"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r>
        <w:t xml:space="preserve">В целях выполнения задач федерального проекта "Социальная активность" национального проекта "Образование" предусмотрена реализация </w:t>
      </w:r>
      <w:hyperlink w:anchor="P2994" w:history="1">
        <w:r>
          <w:rPr>
            <w:color w:val="0000FF"/>
          </w:rPr>
          <w:t>регионального проекта 3.2</w:t>
        </w:r>
      </w:hyperlink>
      <w:r>
        <w:t xml:space="preserve"> "Социальная активность" планируется проведение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(волонтерства), а также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DF2C2D" w:rsidRDefault="00DF2C2D">
      <w:pPr>
        <w:pStyle w:val="ConsPlusNormal"/>
        <w:jc w:val="both"/>
      </w:pPr>
      <w:r>
        <w:t xml:space="preserve">(часть третья введена </w:t>
      </w:r>
      <w:hyperlink r:id="rId222"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2818"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DF2C2D" w:rsidRDefault="00DF2C2D">
      <w:pPr>
        <w:pStyle w:val="ConsPlusNormal"/>
        <w:jc w:val="both"/>
      </w:pPr>
    </w:p>
    <w:p w:rsidR="00DF2C2D" w:rsidRDefault="00DF2C2D">
      <w:pPr>
        <w:pStyle w:val="ConsPlusTitle"/>
        <w:jc w:val="center"/>
        <w:outlineLvl w:val="3"/>
      </w:pPr>
      <w:r>
        <w:t>7. Информация об участии в реализации подпрограммы органов</w:t>
      </w:r>
    </w:p>
    <w:p w:rsidR="00DF2C2D" w:rsidRDefault="00DF2C2D">
      <w:pPr>
        <w:pStyle w:val="ConsPlusTitle"/>
        <w:jc w:val="center"/>
      </w:pPr>
      <w:r>
        <w:t>местного самоуправления муниципальных образований области,</w:t>
      </w:r>
    </w:p>
    <w:p w:rsidR="00DF2C2D" w:rsidRDefault="00DF2C2D">
      <w:pPr>
        <w:pStyle w:val="ConsPlusTitle"/>
        <w:jc w:val="center"/>
      </w:pPr>
      <w:r>
        <w:t>государственных и муниципальных унитарных предприятий,</w:t>
      </w:r>
    </w:p>
    <w:p w:rsidR="00DF2C2D" w:rsidRDefault="00DF2C2D">
      <w:pPr>
        <w:pStyle w:val="ConsPlusTitle"/>
        <w:jc w:val="center"/>
      </w:pPr>
      <w:r>
        <w:t>акционерных обществ с государственным участием,</w:t>
      </w:r>
    </w:p>
    <w:p w:rsidR="00DF2C2D" w:rsidRDefault="00DF2C2D">
      <w:pPr>
        <w:pStyle w:val="ConsPlusTitle"/>
        <w:jc w:val="center"/>
      </w:pPr>
      <w:r>
        <w:t>общественных, научных и иных организаций,</w:t>
      </w:r>
    </w:p>
    <w:p w:rsidR="00DF2C2D" w:rsidRDefault="00DF2C2D">
      <w:pPr>
        <w:pStyle w:val="ConsPlusTitle"/>
        <w:jc w:val="center"/>
      </w:pPr>
      <w:r>
        <w:t>а также внебюджетных фондов Российской Федерации</w:t>
      </w:r>
    </w:p>
    <w:p w:rsidR="00DF2C2D" w:rsidRDefault="00DF2C2D">
      <w:pPr>
        <w:pStyle w:val="ConsPlusNormal"/>
        <w:jc w:val="both"/>
      </w:pPr>
    </w:p>
    <w:p w:rsidR="00DF2C2D" w:rsidRDefault="00DF2C2D">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DF2C2D" w:rsidRDefault="00DF2C2D">
      <w:pPr>
        <w:pStyle w:val="ConsPlusNormal"/>
        <w:jc w:val="both"/>
      </w:pPr>
    </w:p>
    <w:p w:rsidR="00DF2C2D" w:rsidRDefault="00DF2C2D">
      <w:pPr>
        <w:pStyle w:val="ConsPlusTitle"/>
        <w:jc w:val="center"/>
        <w:outlineLvl w:val="3"/>
      </w:pPr>
      <w:r>
        <w:t>8. Объем финансового обеспечения,</w:t>
      </w:r>
    </w:p>
    <w:p w:rsidR="00DF2C2D" w:rsidRDefault="00DF2C2D">
      <w:pPr>
        <w:pStyle w:val="ConsPlusTitle"/>
        <w:jc w:val="center"/>
      </w:pPr>
      <w:r>
        <w:t>необходимый для реализации подпрограммы</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223"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9. Анализ рисков реализации подпрограммы и описание мер</w:t>
      </w:r>
    </w:p>
    <w:p w:rsidR="00DF2C2D" w:rsidRDefault="00DF2C2D">
      <w:pPr>
        <w:pStyle w:val="ConsPlusTitle"/>
        <w:jc w:val="center"/>
      </w:pPr>
      <w:r>
        <w:t>управления рисками реализации подпрограммы</w:t>
      </w:r>
    </w:p>
    <w:p w:rsidR="00DF2C2D" w:rsidRDefault="00DF2C2D">
      <w:pPr>
        <w:pStyle w:val="ConsPlusNormal"/>
        <w:jc w:val="both"/>
      </w:pPr>
    </w:p>
    <w:p w:rsidR="00DF2C2D" w:rsidRDefault="00DF2C2D">
      <w:pPr>
        <w:pStyle w:val="ConsPlusNormal"/>
        <w:ind w:firstLine="540"/>
        <w:jc w:val="both"/>
      </w:pPr>
      <w:r>
        <w:t xml:space="preserve">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w:t>
      </w:r>
      <w:r>
        <w:lastRenderedPageBreak/>
        <w:t>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DF2C2D" w:rsidRDefault="00DF2C2D">
      <w:pPr>
        <w:pStyle w:val="ConsPlusNormal"/>
        <w:jc w:val="both"/>
      </w:pPr>
    </w:p>
    <w:p w:rsidR="00DF2C2D" w:rsidRDefault="00DF2C2D">
      <w:pPr>
        <w:pStyle w:val="ConsPlusTitle"/>
        <w:jc w:val="center"/>
        <w:outlineLvl w:val="2"/>
      </w:pPr>
      <w:bookmarkStart w:id="5" w:name="P1184"/>
      <w:bookmarkEnd w:id="5"/>
      <w:r>
        <w:t>Подпрограмма 4 "Материально-техническая база спорта"</w:t>
      </w:r>
    </w:p>
    <w:p w:rsidR="00DF2C2D" w:rsidRDefault="00DF2C2D">
      <w:pPr>
        <w:pStyle w:val="ConsPlusNormal"/>
        <w:jc w:val="center"/>
      </w:pPr>
      <w:r>
        <w:t xml:space="preserve">(введена </w:t>
      </w:r>
      <w:hyperlink r:id="rId224" w:history="1">
        <w:r>
          <w:rPr>
            <w:color w:val="0000FF"/>
          </w:rPr>
          <w:t>постановлением</w:t>
        </w:r>
      </w:hyperlink>
      <w:r>
        <w:t xml:space="preserve"> Правительства Саратовской области</w:t>
      </w:r>
    </w:p>
    <w:p w:rsidR="00DF2C2D" w:rsidRDefault="00DF2C2D">
      <w:pPr>
        <w:pStyle w:val="ConsPlusNormal"/>
        <w:jc w:val="center"/>
      </w:pPr>
      <w:r>
        <w:t>от 29.10.2015 N 544-П)</w:t>
      </w:r>
    </w:p>
    <w:p w:rsidR="00DF2C2D" w:rsidRDefault="00DF2C2D">
      <w:pPr>
        <w:pStyle w:val="ConsPlusNormal"/>
        <w:jc w:val="both"/>
      </w:pPr>
    </w:p>
    <w:p w:rsidR="00DF2C2D" w:rsidRDefault="00DF2C2D">
      <w:pPr>
        <w:pStyle w:val="ConsPlusTitle"/>
        <w:jc w:val="center"/>
        <w:outlineLvl w:val="3"/>
      </w:pPr>
      <w:r>
        <w:t>Паспорт подпрограммы</w:t>
      </w:r>
    </w:p>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DF2C2D">
        <w:tc>
          <w:tcPr>
            <w:tcW w:w="2324" w:type="dxa"/>
          </w:tcPr>
          <w:p w:rsidR="00DF2C2D" w:rsidRDefault="00DF2C2D">
            <w:pPr>
              <w:pStyle w:val="ConsPlusNormal"/>
            </w:pPr>
            <w:r>
              <w:t>Наименование подпрограммы</w:t>
            </w:r>
          </w:p>
        </w:tc>
        <w:tc>
          <w:tcPr>
            <w:tcW w:w="6746" w:type="dxa"/>
          </w:tcPr>
          <w:p w:rsidR="00DF2C2D" w:rsidRDefault="00DF2C2D">
            <w:pPr>
              <w:pStyle w:val="ConsPlusNormal"/>
              <w:jc w:val="both"/>
            </w:pPr>
            <w:r>
              <w:t>"Материально-техническая база спорта" (далее - подпрограмма)</w:t>
            </w:r>
          </w:p>
        </w:tc>
      </w:tr>
      <w:tr w:rsidR="00DF2C2D">
        <w:tblPrEx>
          <w:tblBorders>
            <w:insideH w:val="nil"/>
          </w:tblBorders>
        </w:tblPrEx>
        <w:tc>
          <w:tcPr>
            <w:tcW w:w="2324" w:type="dxa"/>
            <w:tcBorders>
              <w:bottom w:val="nil"/>
            </w:tcBorders>
          </w:tcPr>
          <w:p w:rsidR="00DF2C2D" w:rsidRDefault="00DF2C2D">
            <w:pPr>
              <w:pStyle w:val="ConsPlusNormal"/>
            </w:pPr>
            <w:r>
              <w:t>Ответственный исполнитель подпрограммы</w:t>
            </w:r>
          </w:p>
        </w:tc>
        <w:tc>
          <w:tcPr>
            <w:tcW w:w="6746" w:type="dxa"/>
            <w:tcBorders>
              <w:bottom w:val="nil"/>
            </w:tcBorders>
          </w:tcPr>
          <w:p w:rsidR="00DF2C2D" w:rsidRDefault="00DF2C2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w:t>
            </w:r>
            <w:hyperlink r:id="rId225" w:history="1">
              <w:r>
                <w:rPr>
                  <w:color w:val="0000FF"/>
                </w:rPr>
                <w:t>постановления</w:t>
              </w:r>
            </w:hyperlink>
            <w:r>
              <w:t xml:space="preserve"> Правительства Саратовской области от 21.03.2018 N 137-П)</w:t>
            </w:r>
          </w:p>
        </w:tc>
      </w:tr>
      <w:tr w:rsidR="00DF2C2D">
        <w:tblPrEx>
          <w:tblBorders>
            <w:insideH w:val="nil"/>
          </w:tblBorders>
        </w:tblPrEx>
        <w:tc>
          <w:tcPr>
            <w:tcW w:w="2324" w:type="dxa"/>
            <w:tcBorders>
              <w:bottom w:val="nil"/>
            </w:tcBorders>
          </w:tcPr>
          <w:p w:rsidR="00DF2C2D" w:rsidRDefault="00DF2C2D">
            <w:pPr>
              <w:pStyle w:val="ConsPlusNormal"/>
            </w:pPr>
            <w:r>
              <w:t>Соисполнители подпрограммы</w:t>
            </w:r>
          </w:p>
        </w:tc>
        <w:tc>
          <w:tcPr>
            <w:tcW w:w="6746" w:type="dxa"/>
            <w:tcBorders>
              <w:bottom w:val="nil"/>
            </w:tcBorders>
          </w:tcPr>
          <w:p w:rsidR="00DF2C2D" w:rsidRDefault="00DF2C2D">
            <w:pPr>
              <w:pStyle w:val="ConsPlusNormal"/>
              <w:jc w:val="both"/>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министерство сельского хозяйства области</w:t>
            </w:r>
          </w:p>
        </w:tc>
      </w:tr>
      <w:tr w:rsidR="00DF2C2D">
        <w:tblPrEx>
          <w:tblBorders>
            <w:insideH w:val="nil"/>
          </w:tblBorders>
        </w:tblPrEx>
        <w:tc>
          <w:tcPr>
            <w:tcW w:w="9070" w:type="dxa"/>
            <w:gridSpan w:val="2"/>
            <w:tcBorders>
              <w:top w:val="nil"/>
            </w:tcBorders>
          </w:tcPr>
          <w:p w:rsidR="00DF2C2D" w:rsidRDefault="00DF2C2D">
            <w:pPr>
              <w:pStyle w:val="ConsPlusNormal"/>
              <w:jc w:val="both"/>
            </w:pPr>
            <w:r>
              <w:t xml:space="preserve">(в ред. постановлений Правительства Саратовской области от 25.04.2018 </w:t>
            </w:r>
            <w:hyperlink r:id="rId226" w:history="1">
              <w:r>
                <w:rPr>
                  <w:color w:val="0000FF"/>
                </w:rPr>
                <w:t>N 227-П</w:t>
              </w:r>
            </w:hyperlink>
            <w:r>
              <w:t xml:space="preserve">, от 13.11.2018 </w:t>
            </w:r>
            <w:hyperlink r:id="rId227" w:history="1">
              <w:r>
                <w:rPr>
                  <w:color w:val="0000FF"/>
                </w:rPr>
                <w:t>N 621-П</w:t>
              </w:r>
            </w:hyperlink>
            <w:r>
              <w:t xml:space="preserve">, от 31.01.2019 </w:t>
            </w:r>
            <w:hyperlink r:id="rId228" w:history="1">
              <w:r>
                <w:rPr>
                  <w:color w:val="0000FF"/>
                </w:rPr>
                <w:t>N 65-П</w:t>
              </w:r>
            </w:hyperlink>
            <w:r>
              <w:t>)</w:t>
            </w:r>
          </w:p>
        </w:tc>
      </w:tr>
      <w:tr w:rsidR="00DF2C2D">
        <w:tblPrEx>
          <w:tblBorders>
            <w:insideH w:val="nil"/>
          </w:tblBorders>
        </w:tblPrEx>
        <w:tc>
          <w:tcPr>
            <w:tcW w:w="9070" w:type="dxa"/>
            <w:gridSpan w:val="2"/>
            <w:tcBorders>
              <w:bottom w:val="nil"/>
            </w:tcBorders>
          </w:tcPr>
          <w:p w:rsidR="00DF2C2D" w:rsidRDefault="00DF2C2D">
            <w:pPr>
              <w:pStyle w:val="ConsPlusNormal"/>
              <w:jc w:val="both"/>
            </w:pPr>
            <w:r>
              <w:t xml:space="preserve">Позиция исключена с 13 ноября 2015 года. - </w:t>
            </w:r>
            <w:hyperlink r:id="rId229" w:history="1">
              <w:r>
                <w:rPr>
                  <w:color w:val="0000FF"/>
                </w:rPr>
                <w:t>Постановление</w:t>
              </w:r>
            </w:hyperlink>
            <w:r>
              <w:t xml:space="preserve"> Правительства Саратовской области от 13.11.2015 N 570-П</w:t>
            </w:r>
          </w:p>
        </w:tc>
      </w:tr>
      <w:tr w:rsidR="00DF2C2D">
        <w:tc>
          <w:tcPr>
            <w:tcW w:w="2324" w:type="dxa"/>
          </w:tcPr>
          <w:p w:rsidR="00DF2C2D" w:rsidRDefault="00DF2C2D">
            <w:pPr>
              <w:pStyle w:val="ConsPlusNormal"/>
            </w:pPr>
            <w:r>
              <w:t>Цели подпрограммы</w:t>
            </w:r>
          </w:p>
        </w:tc>
        <w:tc>
          <w:tcPr>
            <w:tcW w:w="6746" w:type="dxa"/>
          </w:tcPr>
          <w:p w:rsidR="00DF2C2D" w:rsidRDefault="00DF2C2D">
            <w:pPr>
              <w:pStyle w:val="ConsPlusNormal"/>
              <w:jc w:val="both"/>
            </w:pPr>
            <w:r>
              <w:t>развитие и эффективное использование инфраструктуры спорта</w:t>
            </w:r>
          </w:p>
        </w:tc>
      </w:tr>
      <w:tr w:rsidR="00DF2C2D">
        <w:tc>
          <w:tcPr>
            <w:tcW w:w="2324" w:type="dxa"/>
          </w:tcPr>
          <w:p w:rsidR="00DF2C2D" w:rsidRDefault="00DF2C2D">
            <w:pPr>
              <w:pStyle w:val="ConsPlusNormal"/>
            </w:pPr>
            <w:r>
              <w:t>Задачи подпрограммы</w:t>
            </w:r>
          </w:p>
        </w:tc>
        <w:tc>
          <w:tcPr>
            <w:tcW w:w="6746" w:type="dxa"/>
          </w:tcPr>
          <w:p w:rsidR="00DF2C2D" w:rsidRDefault="00DF2C2D">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DF2C2D">
        <w:tblPrEx>
          <w:tblBorders>
            <w:insideH w:val="nil"/>
          </w:tblBorders>
        </w:tblPrEx>
        <w:tc>
          <w:tcPr>
            <w:tcW w:w="2324" w:type="dxa"/>
            <w:tcBorders>
              <w:bottom w:val="nil"/>
            </w:tcBorders>
          </w:tcPr>
          <w:p w:rsidR="00DF2C2D" w:rsidRDefault="00DF2C2D">
            <w:pPr>
              <w:pStyle w:val="ConsPlusNormal"/>
            </w:pPr>
            <w:r>
              <w:t>Целевые показатели подпрограммы</w:t>
            </w:r>
          </w:p>
        </w:tc>
        <w:tc>
          <w:tcPr>
            <w:tcW w:w="6746" w:type="dxa"/>
            <w:tcBorders>
              <w:bottom w:val="nil"/>
            </w:tcBorders>
          </w:tcPr>
          <w:p w:rsidR="00DF2C2D" w:rsidRDefault="00DF2C2D">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в 2018 году до 65 процентов;</w:t>
            </w:r>
          </w:p>
          <w:p w:rsidR="00DF2C2D" w:rsidRDefault="00DF2C2D">
            <w:pPr>
              <w:pStyle w:val="ConsPlusNormal"/>
              <w:ind w:firstLine="283"/>
              <w:jc w:val="both"/>
            </w:pPr>
            <w:r>
              <w:t>уровень обеспеченности населения спортивными сооружениями исходя из единовременной пропускной способности объектов спорта с 23,3 процента в 2012 году до 55,0 процента в 2022 году;</w:t>
            </w:r>
          </w:p>
          <w:p w:rsidR="00DF2C2D" w:rsidRDefault="00DF2C2D">
            <w:pPr>
              <w:pStyle w:val="ConsPlusNormal"/>
              <w:ind w:firstLine="283"/>
              <w:jc w:val="both"/>
            </w:pPr>
            <w:r>
              <w:t>ввод в эксплуатацию (в том числе за счет реконструкции) не менее 3 объектов спорта ежегодно в 2016 - 2019 годах, не менее 1 объекта спорта ежегодно в 2020 - 2022 годах;</w:t>
            </w:r>
          </w:p>
          <w:p w:rsidR="00DF2C2D" w:rsidRDefault="00DF2C2D">
            <w:pPr>
              <w:pStyle w:val="ConsPlusNormal"/>
              <w:ind w:firstLine="283"/>
              <w:jc w:val="both"/>
            </w:pPr>
            <w:r>
              <w:t>уровень технической готовности спортивного объекта, достигнутый в результате использования субсидии, с 44 процентов в 2018 году до 100 процентов в 2019 году;</w:t>
            </w:r>
          </w:p>
          <w:p w:rsidR="00DF2C2D" w:rsidRDefault="00DF2C2D">
            <w:pPr>
              <w:pStyle w:val="ConsPlusNormal"/>
              <w:ind w:firstLine="283"/>
              <w:jc w:val="both"/>
            </w:pPr>
            <w:r>
              <w:t xml:space="preserve">уровень технической готовности спортивного объекта "г. Саратов. </w:t>
            </w:r>
            <w:r>
              <w:lastRenderedPageBreak/>
              <w:t>Дворец водных видов спорта", достигнутый в результате использования субсидии, с 14 процентов в 2018 году до 100 процентов в 2020 году;</w:t>
            </w:r>
          </w:p>
          <w:p w:rsidR="00DF2C2D" w:rsidRDefault="00DF2C2D">
            <w:pPr>
              <w:pStyle w:val="ConsPlusNormal"/>
              <w:ind w:firstLine="283"/>
              <w:jc w:val="both"/>
            </w:pPr>
            <w:r>
              <w:t>единовременная пропускная способность объектов спорта, введенных в эксплуатацию, со 140 человек в 2019 году до 170 человек в 2020 году;</w:t>
            </w:r>
          </w:p>
          <w:p w:rsidR="00DF2C2D" w:rsidRDefault="00DF2C2D">
            <w:pPr>
              <w:pStyle w:val="ConsPlusNormal"/>
              <w:ind w:firstLine="283"/>
              <w:jc w:val="both"/>
            </w:pPr>
            <w:r>
              <w:t>уровень технической готовности тренировочной площадки, достигнутый в результате использования иных межбюджетных трансфертов, 100 процентов в 2018 году;</w:t>
            </w:r>
          </w:p>
          <w:p w:rsidR="00DF2C2D" w:rsidRDefault="00DF2C2D">
            <w:pPr>
              <w:pStyle w:val="ConsPlusNormal"/>
              <w:ind w:firstLine="283"/>
              <w:jc w:val="both"/>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 19 единиц в 2019 году;</w:t>
            </w:r>
          </w:p>
          <w:p w:rsidR="00DF2C2D" w:rsidRDefault="00DF2C2D">
            <w:pPr>
              <w:pStyle w:val="ConsPlusNormal"/>
              <w:ind w:firstLine="283"/>
              <w:jc w:val="both"/>
            </w:pPr>
            <w:r>
              <w:t>ввод в эксплуатацию плоскостных спортивных сооружений в сельской местности - 1 единица в 2019 году, 2 единицы в 2020 году</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230" w:history="1">
              <w:r>
                <w:rPr>
                  <w:color w:val="0000FF"/>
                </w:rPr>
                <w:t>постановления</w:t>
              </w:r>
            </w:hyperlink>
            <w:r>
              <w:t xml:space="preserve"> Правительства Саратовской области от 31.01.2019 N 65-П)</w:t>
            </w:r>
          </w:p>
        </w:tc>
      </w:tr>
      <w:tr w:rsidR="00DF2C2D">
        <w:tblPrEx>
          <w:tblBorders>
            <w:insideH w:val="nil"/>
          </w:tblBorders>
        </w:tblPrEx>
        <w:tc>
          <w:tcPr>
            <w:tcW w:w="2324" w:type="dxa"/>
            <w:tcBorders>
              <w:bottom w:val="nil"/>
            </w:tcBorders>
          </w:tcPr>
          <w:p w:rsidR="00DF2C2D" w:rsidRDefault="00DF2C2D">
            <w:pPr>
              <w:pStyle w:val="ConsPlusNormal"/>
            </w:pPr>
            <w:r>
              <w:t>Сроки и этапы реализации подпрограммы</w:t>
            </w:r>
          </w:p>
        </w:tc>
        <w:tc>
          <w:tcPr>
            <w:tcW w:w="6746" w:type="dxa"/>
            <w:tcBorders>
              <w:bottom w:val="nil"/>
            </w:tcBorders>
          </w:tcPr>
          <w:p w:rsidR="00DF2C2D" w:rsidRDefault="00DF2C2D">
            <w:pPr>
              <w:pStyle w:val="ConsPlusNormal"/>
            </w:pPr>
            <w:r>
              <w:t>2016 - 2022 годы</w:t>
            </w:r>
          </w:p>
        </w:tc>
      </w:tr>
      <w:tr w:rsidR="00DF2C2D">
        <w:tblPrEx>
          <w:tblBorders>
            <w:insideH w:val="nil"/>
          </w:tblBorders>
        </w:tblPrEx>
        <w:tc>
          <w:tcPr>
            <w:tcW w:w="9070" w:type="dxa"/>
            <w:gridSpan w:val="2"/>
            <w:tcBorders>
              <w:top w:val="nil"/>
              <w:bottom w:val="nil"/>
            </w:tcBorders>
          </w:tcPr>
          <w:p w:rsidR="00DF2C2D" w:rsidRDefault="00DF2C2D">
            <w:pPr>
              <w:pStyle w:val="ConsPlusNormal"/>
              <w:jc w:val="both"/>
            </w:pPr>
            <w:r>
              <w:t xml:space="preserve">(в ред. постановлений Правительства Саратовской области от 14.09.2016 </w:t>
            </w:r>
            <w:hyperlink r:id="rId231" w:history="1">
              <w:r>
                <w:rPr>
                  <w:color w:val="0000FF"/>
                </w:rPr>
                <w:t>N 504-П</w:t>
              </w:r>
            </w:hyperlink>
            <w:r>
              <w:t xml:space="preserve">, от 31.01.2019 </w:t>
            </w:r>
            <w:hyperlink r:id="rId232" w:history="1">
              <w:r>
                <w:rPr>
                  <w:color w:val="0000FF"/>
                </w:rPr>
                <w:t>N 65-П</w:t>
              </w:r>
            </w:hyperlink>
            <w:r>
              <w:t>)</w:t>
            </w:r>
          </w:p>
        </w:tc>
      </w:tr>
      <w:tr w:rsidR="00DF2C2D">
        <w:tblPrEx>
          <w:tblBorders>
            <w:insideH w:val="nil"/>
          </w:tblBorders>
        </w:tblPrEx>
        <w:tc>
          <w:tcPr>
            <w:tcW w:w="2324" w:type="dxa"/>
            <w:tcBorders>
              <w:top w:val="nil"/>
              <w:bottom w:val="nil"/>
            </w:tcBorders>
          </w:tcPr>
          <w:p w:rsidR="00DF2C2D" w:rsidRDefault="00DF2C2D">
            <w:pPr>
              <w:pStyle w:val="ConsPlusNormal"/>
              <w:jc w:val="both"/>
            </w:pPr>
            <w:r>
              <w:t>Объем и источники финансового обеспечения подпрограммы (по годам)</w:t>
            </w:r>
          </w:p>
        </w:tc>
        <w:tc>
          <w:tcPr>
            <w:tcW w:w="6746" w:type="dxa"/>
            <w:tcBorders>
              <w:top w:val="nil"/>
              <w:bottom w:val="nil"/>
            </w:tcBorders>
          </w:tcPr>
          <w:p w:rsidR="00DF2C2D" w:rsidRDefault="00DF2C2D">
            <w:pPr>
              <w:pStyle w:val="ConsPlusNormal"/>
              <w:jc w:val="both"/>
            </w:pPr>
            <w:r>
              <w:t>общий объем финансового обеспечения подпрограммы составит 2288349,3 тыс. рублей, из них:</w:t>
            </w:r>
          </w:p>
          <w:p w:rsidR="00DF2C2D" w:rsidRDefault="00DF2C2D">
            <w:pPr>
              <w:pStyle w:val="ConsPlusNormal"/>
              <w:ind w:firstLine="283"/>
              <w:jc w:val="both"/>
            </w:pPr>
            <w:r>
              <w:t>2016 год - 123971,9 тыс. рублей;</w:t>
            </w:r>
          </w:p>
          <w:p w:rsidR="00DF2C2D" w:rsidRDefault="00DF2C2D">
            <w:pPr>
              <w:pStyle w:val="ConsPlusNormal"/>
              <w:ind w:firstLine="283"/>
              <w:jc w:val="both"/>
            </w:pPr>
            <w:r>
              <w:t>2017 год - 217557,3 тыс. рублей;</w:t>
            </w:r>
          </w:p>
          <w:p w:rsidR="00DF2C2D" w:rsidRDefault="00DF2C2D">
            <w:pPr>
              <w:pStyle w:val="ConsPlusNormal"/>
              <w:ind w:firstLine="283"/>
              <w:jc w:val="both"/>
            </w:pPr>
            <w:r>
              <w:t>2018 год - 461622,0 тыс. рублей;</w:t>
            </w:r>
          </w:p>
          <w:p w:rsidR="00DF2C2D" w:rsidRDefault="00DF2C2D">
            <w:pPr>
              <w:pStyle w:val="ConsPlusNormal"/>
              <w:ind w:firstLine="283"/>
              <w:jc w:val="both"/>
            </w:pPr>
            <w:r>
              <w:t>2019 год - 359072,8 тыс. рублей;</w:t>
            </w:r>
          </w:p>
          <w:p w:rsidR="00DF2C2D" w:rsidRDefault="00DF2C2D">
            <w:pPr>
              <w:pStyle w:val="ConsPlusNormal"/>
              <w:ind w:firstLine="283"/>
              <w:jc w:val="both"/>
            </w:pPr>
            <w:r>
              <w:t>2020 год - 892049,5 тыс. рублей;</w:t>
            </w:r>
          </w:p>
          <w:p w:rsidR="00DF2C2D" w:rsidRDefault="00DF2C2D">
            <w:pPr>
              <w:pStyle w:val="ConsPlusNormal"/>
              <w:ind w:firstLine="283"/>
              <w:jc w:val="both"/>
            </w:pPr>
            <w:r>
              <w:t>2021 год - 226362,4 тыс. рублей;</w:t>
            </w:r>
          </w:p>
          <w:p w:rsidR="00DF2C2D" w:rsidRDefault="00DF2C2D">
            <w:pPr>
              <w:pStyle w:val="ConsPlusNormal"/>
              <w:ind w:firstLine="283"/>
              <w:jc w:val="both"/>
            </w:pPr>
            <w:r>
              <w:t>2022 год - 7713,4 тыс. рублей;</w:t>
            </w:r>
          </w:p>
          <w:p w:rsidR="00DF2C2D" w:rsidRDefault="00DF2C2D">
            <w:pPr>
              <w:pStyle w:val="ConsPlusNormal"/>
              <w:jc w:val="both"/>
            </w:pPr>
            <w:r>
              <w:t>в том числе:</w:t>
            </w:r>
          </w:p>
          <w:p w:rsidR="00DF2C2D" w:rsidRDefault="00DF2C2D">
            <w:pPr>
              <w:pStyle w:val="ConsPlusNormal"/>
              <w:jc w:val="both"/>
            </w:pPr>
            <w:r>
              <w:t>областной бюджет - 724021,5 тыс. рублей, из них:</w:t>
            </w:r>
          </w:p>
          <w:p w:rsidR="00DF2C2D" w:rsidRDefault="00DF2C2D">
            <w:pPr>
              <w:pStyle w:val="ConsPlusNormal"/>
              <w:ind w:firstLine="283"/>
              <w:jc w:val="both"/>
            </w:pPr>
            <w:r>
              <w:t>2016 год - 57171,9 тыс. рублей;</w:t>
            </w:r>
          </w:p>
          <w:p w:rsidR="00DF2C2D" w:rsidRDefault="00DF2C2D">
            <w:pPr>
              <w:pStyle w:val="ConsPlusNormal"/>
              <w:ind w:firstLine="283"/>
              <w:jc w:val="both"/>
            </w:pPr>
            <w:r>
              <w:t>2017 год - 176248,8 тыс. рублей;</w:t>
            </w:r>
          </w:p>
          <w:p w:rsidR="00DF2C2D" w:rsidRDefault="00DF2C2D">
            <w:pPr>
              <w:pStyle w:val="ConsPlusNormal"/>
              <w:ind w:firstLine="283"/>
              <w:jc w:val="both"/>
            </w:pPr>
            <w:r>
              <w:t>2018 год - 74294,7 тыс. рублей;</w:t>
            </w:r>
          </w:p>
          <w:p w:rsidR="00DF2C2D" w:rsidRDefault="00DF2C2D">
            <w:pPr>
              <w:pStyle w:val="ConsPlusNormal"/>
              <w:ind w:firstLine="283"/>
              <w:jc w:val="both"/>
            </w:pPr>
            <w:r>
              <w:t>2019 год - 101568,2 тыс. рублей;</w:t>
            </w:r>
          </w:p>
          <w:p w:rsidR="00DF2C2D" w:rsidRDefault="00DF2C2D">
            <w:pPr>
              <w:pStyle w:val="ConsPlusNormal"/>
              <w:ind w:firstLine="283"/>
              <w:jc w:val="both"/>
            </w:pPr>
            <w:r>
              <w:t>2020 год - 275738,4 тыс. рублей;</w:t>
            </w:r>
          </w:p>
          <w:p w:rsidR="00DF2C2D" w:rsidRDefault="00DF2C2D">
            <w:pPr>
              <w:pStyle w:val="ConsPlusNormal"/>
              <w:ind w:firstLine="283"/>
              <w:jc w:val="both"/>
            </w:pPr>
            <w:r>
              <w:t>2021 год - 31286,1 тыс. рублей;</w:t>
            </w:r>
          </w:p>
          <w:p w:rsidR="00DF2C2D" w:rsidRDefault="00DF2C2D">
            <w:pPr>
              <w:pStyle w:val="ConsPlusNormal"/>
              <w:ind w:firstLine="283"/>
              <w:jc w:val="both"/>
            </w:pPr>
            <w:r>
              <w:t>2022 год - 7713,4 тыс. рублей;</w:t>
            </w:r>
          </w:p>
          <w:p w:rsidR="00DF2C2D" w:rsidRDefault="00DF2C2D">
            <w:pPr>
              <w:pStyle w:val="ConsPlusNormal"/>
              <w:jc w:val="both"/>
            </w:pPr>
            <w:r>
              <w:t>федеральный бюджет (прогнозно) - 1331821,6 тыс. рублей, из них:</w:t>
            </w:r>
          </w:p>
          <w:p w:rsidR="00DF2C2D" w:rsidRDefault="00DF2C2D">
            <w:pPr>
              <w:pStyle w:val="ConsPlusNormal"/>
              <w:ind w:firstLine="283"/>
              <w:jc w:val="both"/>
            </w:pPr>
            <w:r>
              <w:t>2016 год - 60000,0 тыс. рублей;</w:t>
            </w:r>
          </w:p>
          <w:p w:rsidR="00DF2C2D" w:rsidRDefault="00DF2C2D">
            <w:pPr>
              <w:pStyle w:val="ConsPlusNormal"/>
              <w:ind w:firstLine="283"/>
              <w:jc w:val="both"/>
            </w:pPr>
            <w:r>
              <w:t>2017 год - 11265,5 тыс. рублей;</w:t>
            </w:r>
          </w:p>
          <w:p w:rsidR="00DF2C2D" w:rsidRDefault="00DF2C2D">
            <w:pPr>
              <w:pStyle w:val="ConsPlusNormal"/>
              <w:ind w:firstLine="283"/>
              <w:jc w:val="both"/>
            </w:pPr>
            <w:r>
              <w:t>2018 год - 206756,7 тыс. рублей;</w:t>
            </w:r>
          </w:p>
          <w:p w:rsidR="00DF2C2D" w:rsidRDefault="00DF2C2D">
            <w:pPr>
              <w:pStyle w:val="ConsPlusNormal"/>
              <w:ind w:firstLine="283"/>
              <w:jc w:val="both"/>
            </w:pPr>
            <w:r>
              <w:t>2019 год - 242412,0 тыс. рублей;</w:t>
            </w:r>
          </w:p>
          <w:p w:rsidR="00DF2C2D" w:rsidRDefault="00DF2C2D">
            <w:pPr>
              <w:pStyle w:val="ConsPlusNormal"/>
              <w:ind w:firstLine="283"/>
              <w:jc w:val="both"/>
            </w:pPr>
            <w:r>
              <w:t>2020 год - 616311,1 тыс. рублей;</w:t>
            </w:r>
          </w:p>
          <w:p w:rsidR="00DF2C2D" w:rsidRDefault="00DF2C2D">
            <w:pPr>
              <w:pStyle w:val="ConsPlusNormal"/>
              <w:ind w:firstLine="283"/>
              <w:jc w:val="both"/>
            </w:pPr>
            <w:r>
              <w:t>2021 год - 195076,3 тыс. рублей;</w:t>
            </w:r>
          </w:p>
          <w:p w:rsidR="00DF2C2D" w:rsidRDefault="00DF2C2D">
            <w:pPr>
              <w:pStyle w:val="ConsPlusNormal"/>
              <w:ind w:firstLine="283"/>
              <w:jc w:val="both"/>
            </w:pPr>
            <w:r>
              <w:t>2022 год - 0,0 тыс. рублей;</w:t>
            </w:r>
          </w:p>
          <w:p w:rsidR="00DF2C2D" w:rsidRDefault="00DF2C2D">
            <w:pPr>
              <w:pStyle w:val="ConsPlusNormal"/>
              <w:jc w:val="both"/>
            </w:pPr>
            <w:r>
              <w:t>местные бюджеты (прогнозно) - 127880,7 тыс. рублей, из них:</w:t>
            </w:r>
          </w:p>
          <w:p w:rsidR="00DF2C2D" w:rsidRDefault="00DF2C2D">
            <w:pPr>
              <w:pStyle w:val="ConsPlusNormal"/>
              <w:ind w:firstLine="283"/>
              <w:jc w:val="both"/>
            </w:pPr>
            <w:r>
              <w:t>2016 год - 4800,0 тыс. рублей;</w:t>
            </w:r>
          </w:p>
          <w:p w:rsidR="00DF2C2D" w:rsidRDefault="00DF2C2D">
            <w:pPr>
              <w:pStyle w:val="ConsPlusNormal"/>
              <w:ind w:firstLine="283"/>
              <w:jc w:val="both"/>
            </w:pPr>
            <w:r>
              <w:t>2017 год - 30043,0 тыс. рублей;</w:t>
            </w:r>
          </w:p>
          <w:p w:rsidR="00DF2C2D" w:rsidRDefault="00DF2C2D">
            <w:pPr>
              <w:pStyle w:val="ConsPlusNormal"/>
              <w:ind w:firstLine="283"/>
              <w:jc w:val="both"/>
            </w:pPr>
            <w:r>
              <w:lastRenderedPageBreak/>
              <w:t>2018 год - 82945,1 тыс. рублей;</w:t>
            </w:r>
          </w:p>
          <w:p w:rsidR="00DF2C2D" w:rsidRDefault="00DF2C2D">
            <w:pPr>
              <w:pStyle w:val="ConsPlusNormal"/>
              <w:ind w:firstLine="283"/>
              <w:jc w:val="both"/>
            </w:pPr>
            <w:r>
              <w:t>2019 год - 10092,6 тыс. рублей;</w:t>
            </w:r>
          </w:p>
          <w:p w:rsidR="00DF2C2D" w:rsidRDefault="00DF2C2D">
            <w:pPr>
              <w:pStyle w:val="ConsPlusNormal"/>
              <w:ind w:firstLine="283"/>
              <w:jc w:val="both"/>
            </w:pPr>
            <w:r>
              <w:t>2020 год - 0,0 тыс. рублей;</w:t>
            </w:r>
          </w:p>
          <w:p w:rsidR="00DF2C2D" w:rsidRDefault="00DF2C2D">
            <w:pPr>
              <w:pStyle w:val="ConsPlusNormal"/>
              <w:ind w:firstLine="283"/>
              <w:jc w:val="both"/>
            </w:pPr>
            <w:r>
              <w:t>2021 год - 0,0 тыс. рублей;</w:t>
            </w:r>
          </w:p>
          <w:p w:rsidR="00DF2C2D" w:rsidRDefault="00DF2C2D">
            <w:pPr>
              <w:pStyle w:val="ConsPlusNormal"/>
              <w:ind w:firstLine="283"/>
              <w:jc w:val="both"/>
            </w:pPr>
            <w:r>
              <w:t>2022 год - 0,0 тыс. рублей;</w:t>
            </w:r>
          </w:p>
          <w:p w:rsidR="00DF2C2D" w:rsidRDefault="00DF2C2D">
            <w:pPr>
              <w:pStyle w:val="ConsPlusNormal"/>
              <w:jc w:val="both"/>
            </w:pPr>
            <w:r>
              <w:t>внебюджетные источники (прогнозно) - 104625,5 тыс. рублей, из них:</w:t>
            </w:r>
          </w:p>
          <w:p w:rsidR="00DF2C2D" w:rsidRDefault="00DF2C2D">
            <w:pPr>
              <w:pStyle w:val="ConsPlusNormal"/>
              <w:ind w:firstLine="283"/>
              <w:jc w:val="both"/>
            </w:pPr>
            <w:r>
              <w:t>2016 год - 2000,0 тыс. рублей;</w:t>
            </w:r>
          </w:p>
          <w:p w:rsidR="00DF2C2D" w:rsidRDefault="00DF2C2D">
            <w:pPr>
              <w:pStyle w:val="ConsPlusNormal"/>
              <w:ind w:firstLine="283"/>
              <w:jc w:val="both"/>
            </w:pPr>
            <w:r>
              <w:t>2017 год - 0,0 тыс. рублей;</w:t>
            </w:r>
          </w:p>
          <w:p w:rsidR="00DF2C2D" w:rsidRDefault="00DF2C2D">
            <w:pPr>
              <w:pStyle w:val="ConsPlusNormal"/>
              <w:ind w:firstLine="283"/>
              <w:jc w:val="both"/>
            </w:pPr>
            <w:r>
              <w:t>2018 год - 97625,5 тыс. рублей;</w:t>
            </w:r>
          </w:p>
          <w:p w:rsidR="00DF2C2D" w:rsidRDefault="00DF2C2D">
            <w:pPr>
              <w:pStyle w:val="ConsPlusNormal"/>
              <w:ind w:firstLine="283"/>
              <w:jc w:val="both"/>
            </w:pPr>
            <w:r>
              <w:t>2019 год - 5000,0 тыс. рублей;</w:t>
            </w:r>
          </w:p>
          <w:p w:rsidR="00DF2C2D" w:rsidRDefault="00DF2C2D">
            <w:pPr>
              <w:pStyle w:val="ConsPlusNormal"/>
              <w:ind w:firstLine="283"/>
              <w:jc w:val="both"/>
            </w:pPr>
            <w:r>
              <w:t>2020 год - 0,0 тыс. рублей</w:t>
            </w:r>
          </w:p>
          <w:p w:rsidR="00DF2C2D" w:rsidRDefault="00DF2C2D">
            <w:pPr>
              <w:pStyle w:val="ConsPlusNormal"/>
              <w:ind w:firstLine="283"/>
              <w:jc w:val="both"/>
            </w:pPr>
            <w:r>
              <w:t>2021 год - 0,0 тыс. рублей;</w:t>
            </w:r>
          </w:p>
          <w:p w:rsidR="00DF2C2D" w:rsidRDefault="00DF2C2D">
            <w:pPr>
              <w:pStyle w:val="ConsPlusNormal"/>
              <w:ind w:firstLine="283"/>
              <w:jc w:val="both"/>
            </w:pPr>
            <w:r>
              <w:t>2022 год - 0,0 тыс. рублей</w:t>
            </w:r>
          </w:p>
        </w:tc>
      </w:tr>
      <w:tr w:rsidR="00DF2C2D">
        <w:tblPrEx>
          <w:tblBorders>
            <w:insideH w:val="nil"/>
          </w:tblBorders>
        </w:tblPrEx>
        <w:tc>
          <w:tcPr>
            <w:tcW w:w="9070" w:type="dxa"/>
            <w:gridSpan w:val="2"/>
            <w:tcBorders>
              <w:top w:val="nil"/>
            </w:tcBorders>
          </w:tcPr>
          <w:p w:rsidR="00DF2C2D" w:rsidRDefault="00DF2C2D">
            <w:pPr>
              <w:pStyle w:val="ConsPlusNormal"/>
              <w:jc w:val="both"/>
            </w:pPr>
            <w:r>
              <w:lastRenderedPageBreak/>
              <w:t xml:space="preserve">(в ред. </w:t>
            </w:r>
            <w:hyperlink r:id="rId233" w:history="1">
              <w:r>
                <w:rPr>
                  <w:color w:val="0000FF"/>
                </w:rPr>
                <w:t>постановления</w:t>
              </w:r>
            </w:hyperlink>
            <w:r>
              <w:t xml:space="preserve"> Правительства Саратовской области от 31.01.2019 N 65-П)</w:t>
            </w:r>
          </w:p>
        </w:tc>
      </w:tr>
      <w:tr w:rsidR="00DF2C2D">
        <w:tc>
          <w:tcPr>
            <w:tcW w:w="2324" w:type="dxa"/>
          </w:tcPr>
          <w:p w:rsidR="00DF2C2D" w:rsidRDefault="00DF2C2D">
            <w:pPr>
              <w:pStyle w:val="ConsPlusNormal"/>
            </w:pPr>
            <w:r>
              <w:t>Ожидаемые результаты реализации подпрограммы</w:t>
            </w:r>
          </w:p>
        </w:tc>
        <w:tc>
          <w:tcPr>
            <w:tcW w:w="6746" w:type="dxa"/>
          </w:tcPr>
          <w:p w:rsidR="00DF2C2D" w:rsidRDefault="00DF2C2D">
            <w:pPr>
              <w:pStyle w:val="ConsPlusNormal"/>
              <w:jc w:val="both"/>
            </w:pPr>
            <w:r>
              <w:t>обеспечение необходимой инфраструктурой для занятий населения физической культурой и спортом</w:t>
            </w:r>
          </w:p>
        </w:tc>
      </w:tr>
    </w:tbl>
    <w:p w:rsidR="00DF2C2D" w:rsidRDefault="00DF2C2D">
      <w:pPr>
        <w:pStyle w:val="ConsPlusNormal"/>
        <w:jc w:val="both"/>
      </w:pPr>
    </w:p>
    <w:p w:rsidR="00DF2C2D" w:rsidRDefault="00DF2C2D">
      <w:pPr>
        <w:pStyle w:val="ConsPlusTitle"/>
        <w:jc w:val="center"/>
        <w:outlineLvl w:val="3"/>
      </w:pPr>
      <w:r>
        <w:t>1. Характеристика сферы реализации подпрограммы,</w:t>
      </w:r>
    </w:p>
    <w:p w:rsidR="00DF2C2D" w:rsidRDefault="00DF2C2D">
      <w:pPr>
        <w:pStyle w:val="ConsPlusTitle"/>
        <w:jc w:val="center"/>
      </w:pPr>
      <w:r>
        <w:t>описание основных проблем и прогноз ее развития,</w:t>
      </w:r>
    </w:p>
    <w:p w:rsidR="00DF2C2D" w:rsidRDefault="00DF2C2D">
      <w:pPr>
        <w:pStyle w:val="ConsPlusTitle"/>
        <w:jc w:val="center"/>
      </w:pPr>
      <w:r>
        <w:t>а также обоснование включения в государственную программу</w:t>
      </w:r>
    </w:p>
    <w:p w:rsidR="00DF2C2D" w:rsidRDefault="00DF2C2D">
      <w:pPr>
        <w:pStyle w:val="ConsPlusNormal"/>
        <w:jc w:val="both"/>
      </w:pPr>
    </w:p>
    <w:p w:rsidR="00DF2C2D" w:rsidRDefault="00DF2C2D">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DF2C2D" w:rsidRDefault="00DF2C2D">
      <w:pPr>
        <w:pStyle w:val="ConsPlusNormal"/>
        <w:spacing w:before="22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234" w:history="1">
        <w:r>
          <w:rPr>
            <w:color w:val="0000FF"/>
          </w:rPr>
          <w:t>Развитие физической</w:t>
        </w:r>
      </w:hyperlink>
      <w:r>
        <w:t xml:space="preserve"> культуры и спорта в Саратовской области" на 2005 - 2008 годы, "</w:t>
      </w:r>
      <w:hyperlink r:id="rId235" w:history="1">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236"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DF2C2D" w:rsidRDefault="00DF2C2D">
      <w:pPr>
        <w:pStyle w:val="ConsPlusNormal"/>
        <w:spacing w:before="22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DF2C2D" w:rsidRDefault="00DF2C2D">
      <w:pPr>
        <w:pStyle w:val="ConsPlusNormal"/>
        <w:spacing w:before="220"/>
        <w:ind w:firstLine="540"/>
        <w:jc w:val="both"/>
      </w:pPr>
      <w:r>
        <w:t>физкультурно-оздоровительный комплекс (далее - ФОК) с плавательным бассейном в г. Аткарске;</w:t>
      </w:r>
    </w:p>
    <w:p w:rsidR="00DF2C2D" w:rsidRDefault="00DF2C2D">
      <w:pPr>
        <w:pStyle w:val="ConsPlusNormal"/>
        <w:spacing w:before="220"/>
        <w:ind w:firstLine="540"/>
        <w:jc w:val="both"/>
      </w:pPr>
      <w:r>
        <w:t>ФОК с плавательным бассейном в г. Ершове;</w:t>
      </w:r>
    </w:p>
    <w:p w:rsidR="00DF2C2D" w:rsidRDefault="00DF2C2D">
      <w:pPr>
        <w:pStyle w:val="ConsPlusNormal"/>
        <w:spacing w:before="220"/>
        <w:ind w:firstLine="540"/>
        <w:jc w:val="both"/>
      </w:pPr>
      <w:r>
        <w:t>ФОК с плавательным бассейном в г. Пугачеве;</w:t>
      </w:r>
    </w:p>
    <w:p w:rsidR="00DF2C2D" w:rsidRDefault="00DF2C2D">
      <w:pPr>
        <w:pStyle w:val="ConsPlusNormal"/>
        <w:spacing w:before="220"/>
        <w:ind w:firstLine="540"/>
        <w:jc w:val="both"/>
      </w:pPr>
      <w:r>
        <w:t>ФОК в с. Святославка Самойловского района;</w:t>
      </w:r>
    </w:p>
    <w:p w:rsidR="00DF2C2D" w:rsidRDefault="00DF2C2D">
      <w:pPr>
        <w:pStyle w:val="ConsPlusNormal"/>
        <w:spacing w:before="220"/>
        <w:ind w:firstLine="540"/>
        <w:jc w:val="both"/>
      </w:pPr>
      <w:r>
        <w:t>ФОК с плавательным бассейном в г. Ртищево;</w:t>
      </w:r>
    </w:p>
    <w:p w:rsidR="00DF2C2D" w:rsidRDefault="00DF2C2D">
      <w:pPr>
        <w:pStyle w:val="ConsPlusNormal"/>
        <w:spacing w:before="220"/>
        <w:ind w:firstLine="540"/>
        <w:jc w:val="both"/>
      </w:pPr>
      <w:r>
        <w:lastRenderedPageBreak/>
        <w:t>хоккейный стадион в Ленинском районе г. Саратова;</w:t>
      </w:r>
    </w:p>
    <w:p w:rsidR="00DF2C2D" w:rsidRDefault="00DF2C2D">
      <w:pPr>
        <w:pStyle w:val="ConsPlusNormal"/>
        <w:spacing w:before="220"/>
        <w:ind w:firstLine="540"/>
        <w:jc w:val="both"/>
      </w:pPr>
      <w:r>
        <w:t>ФОК с ледовой ареной г. Балаково;</w:t>
      </w:r>
    </w:p>
    <w:p w:rsidR="00DF2C2D" w:rsidRDefault="00DF2C2D">
      <w:pPr>
        <w:pStyle w:val="ConsPlusNormal"/>
        <w:spacing w:before="220"/>
        <w:ind w:firstLine="540"/>
        <w:jc w:val="both"/>
      </w:pPr>
      <w:r>
        <w:t>ФОК с игровым залом в р.п. Ровное;</w:t>
      </w:r>
    </w:p>
    <w:p w:rsidR="00DF2C2D" w:rsidRDefault="00DF2C2D">
      <w:pPr>
        <w:pStyle w:val="ConsPlusNormal"/>
        <w:spacing w:before="220"/>
        <w:ind w:firstLine="540"/>
        <w:jc w:val="both"/>
      </w:pPr>
      <w:r>
        <w:t>бассейн для СГУ (филиал в г. Балашове);</w:t>
      </w:r>
    </w:p>
    <w:p w:rsidR="00DF2C2D" w:rsidRDefault="00DF2C2D">
      <w:pPr>
        <w:pStyle w:val="ConsPlusNormal"/>
        <w:spacing w:before="220"/>
        <w:ind w:firstLine="540"/>
        <w:jc w:val="both"/>
      </w:pPr>
      <w:r>
        <w:t>ФОК с плавательным бассейном в г. Новоузенске;</w:t>
      </w:r>
    </w:p>
    <w:p w:rsidR="00DF2C2D" w:rsidRDefault="00DF2C2D">
      <w:pPr>
        <w:pStyle w:val="ConsPlusNormal"/>
        <w:spacing w:before="220"/>
        <w:ind w:firstLine="540"/>
        <w:jc w:val="both"/>
      </w:pPr>
      <w:r>
        <w:t>ФОК с плавательным бассейном в поселке Юбилейный г. Саратова;</w:t>
      </w:r>
    </w:p>
    <w:p w:rsidR="00DF2C2D" w:rsidRDefault="00DF2C2D">
      <w:pPr>
        <w:pStyle w:val="ConsPlusNormal"/>
        <w:spacing w:before="220"/>
        <w:ind w:firstLine="540"/>
        <w:jc w:val="both"/>
      </w:pPr>
      <w:r>
        <w:t>ФОК с ледовой ареной в Заводском районе г. Саратова.</w:t>
      </w:r>
    </w:p>
    <w:p w:rsidR="00DF2C2D" w:rsidRDefault="00DF2C2D">
      <w:pPr>
        <w:pStyle w:val="ConsPlusNormal"/>
        <w:spacing w:before="22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DF2C2D" w:rsidRDefault="00DF2C2D">
      <w:pPr>
        <w:pStyle w:val="ConsPlusNormal"/>
        <w:spacing w:before="22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DF2C2D" w:rsidRDefault="00DF2C2D">
      <w:pPr>
        <w:pStyle w:val="ConsPlusNormal"/>
        <w:spacing w:before="220"/>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DF2C2D" w:rsidRDefault="00DF2C2D">
      <w:pPr>
        <w:pStyle w:val="ConsPlusNormal"/>
        <w:spacing w:before="22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DF2C2D" w:rsidRDefault="00DF2C2D">
      <w:pPr>
        <w:pStyle w:val="ConsPlusNormal"/>
        <w:spacing w:before="22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DF2C2D" w:rsidRDefault="00DF2C2D">
      <w:pPr>
        <w:pStyle w:val="ConsPlusNormal"/>
        <w:spacing w:before="220"/>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DF2C2D" w:rsidRDefault="00DF2C2D">
      <w:pPr>
        <w:pStyle w:val="ConsPlusNormal"/>
        <w:spacing w:before="220"/>
        <w:ind w:firstLine="540"/>
        <w:jc w:val="both"/>
      </w:pPr>
      <w:r>
        <w:t xml:space="preserve">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w:t>
      </w:r>
      <w:r>
        <w:lastRenderedPageBreak/>
        <w:t>бюджета.</w:t>
      </w:r>
    </w:p>
    <w:p w:rsidR="00DF2C2D" w:rsidRDefault="00DF2C2D">
      <w:pPr>
        <w:pStyle w:val="ConsPlusNormal"/>
        <w:spacing w:before="220"/>
        <w:ind w:firstLine="540"/>
        <w:jc w:val="both"/>
      </w:pPr>
      <w:r>
        <w:t>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DF2C2D" w:rsidRDefault="00DF2C2D">
      <w:pPr>
        <w:pStyle w:val="ConsPlusNormal"/>
        <w:spacing w:before="22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DF2C2D" w:rsidRDefault="00DF2C2D">
      <w:pPr>
        <w:pStyle w:val="ConsPlusNormal"/>
        <w:jc w:val="both"/>
      </w:pPr>
      <w:r>
        <w:t xml:space="preserve">(в ред. </w:t>
      </w:r>
      <w:hyperlink r:id="rId237" w:history="1">
        <w:r>
          <w:rPr>
            <w:color w:val="0000FF"/>
          </w:rPr>
          <w:t>постановления</w:t>
        </w:r>
      </w:hyperlink>
      <w:r>
        <w:t xml:space="preserve"> Правительства Саратовской области от 14.09.2016 N 504-П)</w:t>
      </w:r>
    </w:p>
    <w:p w:rsidR="00DF2C2D" w:rsidRDefault="00DF2C2D">
      <w:pPr>
        <w:pStyle w:val="ConsPlusNormal"/>
        <w:spacing w:before="220"/>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DF2C2D" w:rsidRDefault="00DF2C2D">
      <w:pPr>
        <w:pStyle w:val="ConsPlusNormal"/>
        <w:spacing w:before="22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DF2C2D" w:rsidRDefault="00DF2C2D">
      <w:pPr>
        <w:pStyle w:val="ConsPlusNormal"/>
        <w:spacing w:before="220"/>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DF2C2D" w:rsidRDefault="00DF2C2D">
      <w:pPr>
        <w:pStyle w:val="ConsPlusNormal"/>
        <w:spacing w:before="220"/>
        <w:ind w:firstLine="540"/>
        <w:jc w:val="both"/>
      </w:pPr>
      <w:r>
        <w:t>Отказ от использования программно-целевого метода может привести к следующим проблемам:</w:t>
      </w:r>
    </w:p>
    <w:p w:rsidR="00DF2C2D" w:rsidRDefault="00DF2C2D">
      <w:pPr>
        <w:pStyle w:val="ConsPlusNormal"/>
        <w:spacing w:before="220"/>
        <w:ind w:firstLine="540"/>
        <w:jc w:val="both"/>
      </w:pPr>
      <w:r>
        <w:t>отсутствие системности в решении стоящих перед Саратовской областью задач в этой сфере;</w:t>
      </w:r>
    </w:p>
    <w:p w:rsidR="00DF2C2D" w:rsidRDefault="00DF2C2D">
      <w:pPr>
        <w:pStyle w:val="ConsPlusNormal"/>
        <w:spacing w:before="220"/>
        <w:ind w:firstLine="540"/>
        <w:jc w:val="both"/>
      </w:pPr>
      <w:r>
        <w:t>снижение уровня и отсутствие стабильности результатов в спорте высших достижений;</w:t>
      </w:r>
    </w:p>
    <w:p w:rsidR="00DF2C2D" w:rsidRDefault="00DF2C2D">
      <w:pPr>
        <w:pStyle w:val="ConsPlusNormal"/>
        <w:spacing w:before="220"/>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DF2C2D" w:rsidRDefault="00DF2C2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F2C2D" w:rsidRDefault="00DF2C2D">
      <w:pPr>
        <w:pStyle w:val="ConsPlusNormal"/>
        <w:jc w:val="both"/>
      </w:pPr>
    </w:p>
    <w:p w:rsidR="00DF2C2D" w:rsidRDefault="00DF2C2D">
      <w:pPr>
        <w:pStyle w:val="ConsPlusTitle"/>
        <w:jc w:val="center"/>
        <w:outlineLvl w:val="3"/>
      </w:pPr>
      <w:r>
        <w:t>2. Приоритеты государственной политики</w:t>
      </w:r>
    </w:p>
    <w:p w:rsidR="00DF2C2D" w:rsidRDefault="00DF2C2D">
      <w:pPr>
        <w:pStyle w:val="ConsPlusTitle"/>
        <w:jc w:val="center"/>
      </w:pPr>
      <w:r>
        <w:t>в сфере реализации подпрограммы, цели, задачи,</w:t>
      </w:r>
    </w:p>
    <w:p w:rsidR="00DF2C2D" w:rsidRDefault="00DF2C2D">
      <w:pPr>
        <w:pStyle w:val="ConsPlusTitle"/>
        <w:jc w:val="center"/>
      </w:pPr>
      <w:r>
        <w:t>целевые показатели, описание основных ожидаемых конечных</w:t>
      </w:r>
    </w:p>
    <w:p w:rsidR="00DF2C2D" w:rsidRDefault="00DF2C2D">
      <w:pPr>
        <w:pStyle w:val="ConsPlusTitle"/>
        <w:jc w:val="center"/>
      </w:pPr>
      <w:r>
        <w:t>результатов подпрограммы, сроков реализации</w:t>
      </w:r>
    </w:p>
    <w:p w:rsidR="00DF2C2D" w:rsidRDefault="00DF2C2D">
      <w:pPr>
        <w:pStyle w:val="ConsPlusTitle"/>
        <w:jc w:val="center"/>
      </w:pPr>
      <w:r>
        <w:t>и этапов реализации подпрограммы</w:t>
      </w:r>
    </w:p>
    <w:p w:rsidR="00DF2C2D" w:rsidRDefault="00DF2C2D">
      <w:pPr>
        <w:pStyle w:val="ConsPlusNormal"/>
        <w:jc w:val="both"/>
      </w:pPr>
    </w:p>
    <w:p w:rsidR="00DF2C2D" w:rsidRDefault="00DF2C2D">
      <w:pPr>
        <w:pStyle w:val="ConsPlusNormal"/>
        <w:ind w:firstLine="540"/>
        <w:jc w:val="both"/>
      </w:pPr>
      <w:r>
        <w:lastRenderedPageBreak/>
        <w:t xml:space="preserve">Утратил силу с 25 апреля 2018 года. - </w:t>
      </w:r>
      <w:hyperlink r:id="rId238"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3. Характеристика мер государственного регулирования</w:t>
      </w:r>
    </w:p>
    <w:p w:rsidR="00DF2C2D" w:rsidRDefault="00DF2C2D">
      <w:pPr>
        <w:pStyle w:val="ConsPlusTitle"/>
        <w:jc w:val="center"/>
      </w:pPr>
      <w:r>
        <w:t>(меры налогового, тарифного регулирования, а также иные меры</w:t>
      </w:r>
    </w:p>
    <w:p w:rsidR="00DF2C2D" w:rsidRDefault="00DF2C2D">
      <w:pPr>
        <w:pStyle w:val="ConsPlusTitle"/>
        <w:jc w:val="center"/>
      </w:pPr>
      <w:r>
        <w:t>государственного регулирования, с обоснованием необходимости</w:t>
      </w:r>
    </w:p>
    <w:p w:rsidR="00DF2C2D" w:rsidRDefault="00DF2C2D">
      <w:pPr>
        <w:pStyle w:val="ConsPlusTitle"/>
        <w:jc w:val="center"/>
      </w:pPr>
      <w:r>
        <w:t>и оценкой результативности их применения</w:t>
      </w:r>
    </w:p>
    <w:p w:rsidR="00DF2C2D" w:rsidRDefault="00DF2C2D">
      <w:pPr>
        <w:pStyle w:val="ConsPlusTitle"/>
        <w:jc w:val="center"/>
      </w:pPr>
      <w:r>
        <w:t>(в том числе финансовой)</w:t>
      </w:r>
    </w:p>
    <w:p w:rsidR="00DF2C2D" w:rsidRDefault="00DF2C2D">
      <w:pPr>
        <w:pStyle w:val="ConsPlusNormal"/>
        <w:jc w:val="both"/>
      </w:pPr>
    </w:p>
    <w:p w:rsidR="00DF2C2D" w:rsidRDefault="00DF2C2D">
      <w:pPr>
        <w:pStyle w:val="ConsPlusNormal"/>
        <w:ind w:firstLine="540"/>
        <w:jc w:val="both"/>
      </w:pPr>
      <w:r>
        <w:t>Меры государственного регулирования в подпрограмме не предусмотрены.</w:t>
      </w:r>
    </w:p>
    <w:p w:rsidR="00DF2C2D" w:rsidRDefault="00DF2C2D">
      <w:pPr>
        <w:pStyle w:val="ConsPlusNormal"/>
        <w:jc w:val="both"/>
      </w:pPr>
    </w:p>
    <w:p w:rsidR="00DF2C2D" w:rsidRDefault="00DF2C2D">
      <w:pPr>
        <w:pStyle w:val="ConsPlusTitle"/>
        <w:jc w:val="center"/>
        <w:outlineLvl w:val="3"/>
      </w:pPr>
      <w:r>
        <w:t>4. Характеристика мер правового регулирования</w:t>
      </w:r>
    </w:p>
    <w:p w:rsidR="00DF2C2D" w:rsidRDefault="00DF2C2D">
      <w:pPr>
        <w:pStyle w:val="ConsPlusNormal"/>
        <w:jc w:val="both"/>
      </w:pPr>
    </w:p>
    <w:p w:rsidR="00DF2C2D" w:rsidRDefault="00DF2C2D">
      <w:pPr>
        <w:pStyle w:val="ConsPlusNormal"/>
        <w:ind w:firstLine="540"/>
        <w:jc w:val="both"/>
      </w:pPr>
      <w:r>
        <w:t>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предоставления иных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со спортивными залами, предоставление субсидии государственному автономному учреждению, подведомственному министерству молодежной политики и спорта области, на приобретение недвижимого имущества в собственность Саратовской области.</w:t>
      </w:r>
    </w:p>
    <w:p w:rsidR="00DF2C2D" w:rsidRDefault="00DF2C2D">
      <w:pPr>
        <w:pStyle w:val="ConsPlusNormal"/>
        <w:jc w:val="both"/>
      </w:pPr>
      <w:r>
        <w:t xml:space="preserve">(в ред. постановлений Правительства Саратовской области от 06.02.2017 </w:t>
      </w:r>
      <w:hyperlink r:id="rId239" w:history="1">
        <w:r>
          <w:rPr>
            <w:color w:val="0000FF"/>
          </w:rPr>
          <w:t>N 38-П</w:t>
        </w:r>
      </w:hyperlink>
      <w:r>
        <w:t xml:space="preserve">, от 21.03.2018 </w:t>
      </w:r>
      <w:hyperlink r:id="rId240" w:history="1">
        <w:r>
          <w:rPr>
            <w:color w:val="0000FF"/>
          </w:rPr>
          <w:t>N 137-П</w:t>
        </w:r>
      </w:hyperlink>
      <w:r>
        <w:t xml:space="preserve">, от 25.04.2018 </w:t>
      </w:r>
      <w:hyperlink r:id="rId241" w:history="1">
        <w:r>
          <w:rPr>
            <w:color w:val="0000FF"/>
          </w:rPr>
          <w:t>N 227-П</w:t>
        </w:r>
      </w:hyperlink>
      <w:r>
        <w:t xml:space="preserve">, от 13.11.2018 </w:t>
      </w:r>
      <w:hyperlink r:id="rId242" w:history="1">
        <w:r>
          <w:rPr>
            <w:color w:val="0000FF"/>
          </w:rPr>
          <w:t>N 621-П</w:t>
        </w:r>
      </w:hyperlink>
      <w:r>
        <w:t xml:space="preserve">, от 31.01.2019 </w:t>
      </w:r>
      <w:hyperlink r:id="rId243" w:history="1">
        <w:r>
          <w:rPr>
            <w:color w:val="0000FF"/>
          </w:rPr>
          <w:t>N 65-П</w:t>
        </w:r>
      </w:hyperlink>
      <w:r>
        <w:t>)</w:t>
      </w:r>
    </w:p>
    <w:p w:rsidR="00DF2C2D" w:rsidRDefault="00DF2C2D">
      <w:pPr>
        <w:pStyle w:val="ConsPlusNormal"/>
        <w:spacing w:before="220"/>
        <w:ind w:firstLine="540"/>
        <w:jc w:val="both"/>
      </w:pPr>
      <w:hyperlink w:anchor="P2463"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DF2C2D" w:rsidRDefault="00DF2C2D">
      <w:pPr>
        <w:pStyle w:val="ConsPlusNormal"/>
        <w:jc w:val="both"/>
      </w:pPr>
    </w:p>
    <w:p w:rsidR="00DF2C2D" w:rsidRDefault="00DF2C2D">
      <w:pPr>
        <w:pStyle w:val="ConsPlusTitle"/>
        <w:jc w:val="center"/>
        <w:outlineLvl w:val="3"/>
      </w:pPr>
      <w:r>
        <w:t>5. Сводные показатели прогнозного объема выполнения</w:t>
      </w:r>
    </w:p>
    <w:p w:rsidR="00DF2C2D" w:rsidRDefault="00DF2C2D">
      <w:pPr>
        <w:pStyle w:val="ConsPlusTitle"/>
        <w:jc w:val="center"/>
      </w:pPr>
      <w:r>
        <w:t>областными государственными учреждениями и (или) иными</w:t>
      </w:r>
    </w:p>
    <w:p w:rsidR="00DF2C2D" w:rsidRDefault="00DF2C2D">
      <w:pPr>
        <w:pStyle w:val="ConsPlusTitle"/>
        <w:jc w:val="center"/>
      </w:pPr>
      <w:r>
        <w:t>некоммерческими организациями государственных заданий</w:t>
      </w:r>
    </w:p>
    <w:p w:rsidR="00DF2C2D" w:rsidRDefault="00DF2C2D">
      <w:pPr>
        <w:pStyle w:val="ConsPlusTitle"/>
        <w:jc w:val="center"/>
      </w:pPr>
      <w:r>
        <w:t>на оказание физическим и (или) юридическим лицам</w:t>
      </w:r>
    </w:p>
    <w:p w:rsidR="00DF2C2D" w:rsidRDefault="00DF2C2D">
      <w:pPr>
        <w:pStyle w:val="ConsPlusTitle"/>
        <w:jc w:val="center"/>
      </w:pPr>
      <w:r>
        <w:t>государственных услуг (выполнение работ)</w:t>
      </w:r>
    </w:p>
    <w:p w:rsidR="00DF2C2D" w:rsidRDefault="00DF2C2D">
      <w:pPr>
        <w:pStyle w:val="ConsPlusNormal"/>
        <w:jc w:val="both"/>
      </w:pPr>
    </w:p>
    <w:p w:rsidR="00DF2C2D" w:rsidRDefault="00DF2C2D">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DF2C2D" w:rsidRDefault="00DF2C2D">
      <w:pPr>
        <w:pStyle w:val="ConsPlusNormal"/>
        <w:jc w:val="both"/>
      </w:pPr>
    </w:p>
    <w:p w:rsidR="00DF2C2D" w:rsidRDefault="00DF2C2D">
      <w:pPr>
        <w:pStyle w:val="ConsPlusTitle"/>
        <w:jc w:val="center"/>
        <w:outlineLvl w:val="3"/>
      </w:pPr>
      <w:r>
        <w:t>6. Характеристика ведомственных целевых программ</w:t>
      </w:r>
    </w:p>
    <w:p w:rsidR="00DF2C2D" w:rsidRDefault="00DF2C2D">
      <w:pPr>
        <w:pStyle w:val="ConsPlusTitle"/>
        <w:jc w:val="center"/>
      </w:pPr>
      <w:r>
        <w:t>и основных мероприятий подпрограммы</w:t>
      </w:r>
    </w:p>
    <w:p w:rsidR="00DF2C2D" w:rsidRDefault="00DF2C2D">
      <w:pPr>
        <w:pStyle w:val="ConsPlusNormal"/>
        <w:jc w:val="center"/>
      </w:pPr>
      <w:r>
        <w:t xml:space="preserve">(в ред. </w:t>
      </w:r>
      <w:hyperlink r:id="rId244" w:history="1">
        <w:r>
          <w:rPr>
            <w:color w:val="0000FF"/>
          </w:rPr>
          <w:t>постановления</w:t>
        </w:r>
      </w:hyperlink>
      <w:r>
        <w:t xml:space="preserve"> Правительства Саратовской области</w:t>
      </w:r>
    </w:p>
    <w:p w:rsidR="00DF2C2D" w:rsidRDefault="00DF2C2D">
      <w:pPr>
        <w:pStyle w:val="ConsPlusNormal"/>
        <w:jc w:val="center"/>
      </w:pPr>
      <w:r>
        <w:t>от 13.11.2018 N 621-П)</w:t>
      </w:r>
    </w:p>
    <w:p w:rsidR="00DF2C2D" w:rsidRDefault="00DF2C2D">
      <w:pPr>
        <w:pStyle w:val="ConsPlusNormal"/>
        <w:jc w:val="both"/>
      </w:pPr>
    </w:p>
    <w:p w:rsidR="00DF2C2D" w:rsidRDefault="00DF2C2D">
      <w:pPr>
        <w:pStyle w:val="ConsPlusNormal"/>
        <w:ind w:firstLine="540"/>
        <w:jc w:val="both"/>
      </w:pPr>
      <w:r>
        <w:t>Подпрограмма включает следующие основные мероприятия.</w:t>
      </w:r>
    </w:p>
    <w:p w:rsidR="00DF2C2D" w:rsidRDefault="00DF2C2D">
      <w:pPr>
        <w:pStyle w:val="ConsPlusNormal"/>
        <w:spacing w:before="220"/>
        <w:ind w:firstLine="540"/>
        <w:jc w:val="both"/>
      </w:pPr>
      <w:hyperlink w:anchor="P3005" w:history="1">
        <w:r>
          <w:rPr>
            <w:color w:val="0000FF"/>
          </w:rPr>
          <w:t>Основное мероприятие 4.1</w:t>
        </w:r>
      </w:hyperlink>
      <w:r>
        <w:t xml:space="preserve">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DF2C2D" w:rsidRDefault="00DF2C2D">
      <w:pPr>
        <w:pStyle w:val="ConsPlusNormal"/>
        <w:spacing w:before="220"/>
        <w:ind w:firstLine="540"/>
        <w:jc w:val="both"/>
      </w:pPr>
      <w:r>
        <w:t>В рамках указанного мероприятия планируется:</w:t>
      </w:r>
    </w:p>
    <w:p w:rsidR="00DF2C2D" w:rsidRDefault="00DF2C2D">
      <w:pPr>
        <w:pStyle w:val="ConsPlusNormal"/>
        <w:spacing w:before="220"/>
        <w:ind w:firstLine="540"/>
        <w:jc w:val="both"/>
      </w:pPr>
      <w:r>
        <w:t>строительство стадиона "Юность" в городе Ершове Саратовской области;</w:t>
      </w:r>
    </w:p>
    <w:p w:rsidR="00DF2C2D" w:rsidRDefault="00DF2C2D">
      <w:pPr>
        <w:pStyle w:val="ConsPlusNormal"/>
        <w:spacing w:before="220"/>
        <w:ind w:firstLine="540"/>
        <w:jc w:val="both"/>
      </w:pPr>
      <w:r>
        <w:t>строительство мини-стадиона с универсальной игровой площадкой и ледовой площадкой, г. Пугачев;</w:t>
      </w:r>
    </w:p>
    <w:p w:rsidR="00DF2C2D" w:rsidRDefault="00DF2C2D">
      <w:pPr>
        <w:pStyle w:val="ConsPlusNormal"/>
        <w:spacing w:before="220"/>
        <w:ind w:firstLine="540"/>
        <w:jc w:val="both"/>
      </w:pPr>
      <w:r>
        <w:t>строительство универсальной спортивной площадки, р.п. Духовницкое;</w:t>
      </w:r>
    </w:p>
    <w:p w:rsidR="00DF2C2D" w:rsidRDefault="00DF2C2D">
      <w:pPr>
        <w:pStyle w:val="ConsPlusNormal"/>
        <w:spacing w:before="220"/>
        <w:ind w:firstLine="540"/>
        <w:jc w:val="both"/>
      </w:pPr>
      <w:r>
        <w:t>строительство универсальной спортивной площадки, г. Красный Кут;</w:t>
      </w:r>
    </w:p>
    <w:p w:rsidR="00DF2C2D" w:rsidRDefault="00DF2C2D">
      <w:pPr>
        <w:pStyle w:val="ConsPlusNormal"/>
        <w:spacing w:before="220"/>
        <w:ind w:firstLine="540"/>
        <w:jc w:val="both"/>
      </w:pPr>
      <w:r>
        <w:t>строительство универсальной спортивной площадки, г. Пугачев;</w:t>
      </w:r>
    </w:p>
    <w:p w:rsidR="00DF2C2D" w:rsidRDefault="00DF2C2D">
      <w:pPr>
        <w:pStyle w:val="ConsPlusNormal"/>
        <w:spacing w:before="220"/>
        <w:ind w:firstLine="540"/>
        <w:jc w:val="both"/>
      </w:pPr>
      <w:r>
        <w:t>строительство ледовой площадки, г. Пугачев;</w:t>
      </w:r>
    </w:p>
    <w:p w:rsidR="00DF2C2D" w:rsidRDefault="00DF2C2D">
      <w:pPr>
        <w:pStyle w:val="ConsPlusNormal"/>
        <w:spacing w:before="220"/>
        <w:ind w:firstLine="540"/>
        <w:jc w:val="both"/>
      </w:pPr>
      <w:r>
        <w:t>строительство спортивного зала и бассейна, г. Красный Кут.</w:t>
      </w:r>
    </w:p>
    <w:p w:rsidR="00DF2C2D" w:rsidRDefault="00DF2C2D">
      <w:pPr>
        <w:pStyle w:val="ConsPlusNormal"/>
        <w:spacing w:before="220"/>
        <w:ind w:firstLine="540"/>
        <w:jc w:val="both"/>
      </w:pPr>
      <w:r>
        <w:t>На строительство стадиона "Юность" в городе Ершове Саратовской области в областном бюджете предусмотрена субсидия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p w:rsidR="00DF2C2D" w:rsidRDefault="00DF2C2D">
      <w:pPr>
        <w:pStyle w:val="ConsPlusNormal"/>
        <w:spacing w:before="220"/>
        <w:ind w:firstLine="540"/>
        <w:jc w:val="both"/>
      </w:pPr>
      <w:hyperlink w:anchor="P12637" w:history="1">
        <w:r>
          <w:rPr>
            <w:color w:val="0000FF"/>
          </w:rPr>
          <w:t>Цели и условия</w:t>
        </w:r>
      </w:hyperlink>
      <w:r>
        <w:t xml:space="preserve">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11 к государственной программе.</w:t>
      </w:r>
    </w:p>
    <w:p w:rsidR="00DF2C2D" w:rsidRDefault="00DF2C2D">
      <w:pPr>
        <w:pStyle w:val="ConsPlusNormal"/>
        <w:spacing w:before="220"/>
        <w:ind w:firstLine="540"/>
        <w:jc w:val="both"/>
      </w:pPr>
      <w:r>
        <w:t>Порядок предоставления и условия расходования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утверждается постановлением Правительства области.</w:t>
      </w:r>
    </w:p>
    <w:p w:rsidR="00DF2C2D" w:rsidRDefault="00DF2C2D">
      <w:pPr>
        <w:pStyle w:val="ConsPlusNormal"/>
        <w:spacing w:before="220"/>
        <w:ind w:firstLine="540"/>
        <w:jc w:val="both"/>
      </w:pPr>
      <w:hyperlink w:anchor="P3039" w:history="1">
        <w:r>
          <w:rPr>
            <w:color w:val="0000FF"/>
          </w:rPr>
          <w:t>Основное мероприятие 4.2</w:t>
        </w:r>
      </w:hyperlink>
      <w:r>
        <w:t xml:space="preserve"> "г. Саратов. Дворец водных видов спорта".</w:t>
      </w:r>
    </w:p>
    <w:p w:rsidR="00DF2C2D" w:rsidRDefault="00DF2C2D">
      <w:pPr>
        <w:pStyle w:val="ConsPlusNormal"/>
        <w:spacing w:before="220"/>
        <w:ind w:firstLine="540"/>
        <w:jc w:val="both"/>
      </w:pPr>
      <w:hyperlink w:anchor="P3049" w:history="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w:t>
      </w:r>
    </w:p>
    <w:p w:rsidR="00DF2C2D" w:rsidRDefault="00DF2C2D">
      <w:pPr>
        <w:pStyle w:val="ConsPlusNormal"/>
        <w:spacing w:before="220"/>
        <w:ind w:firstLine="540"/>
        <w:jc w:val="both"/>
      </w:pPr>
      <w:hyperlink w:anchor="P3068" w:history="1">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DF2C2D" w:rsidRDefault="00DF2C2D">
      <w:pPr>
        <w:pStyle w:val="ConsPlusNormal"/>
        <w:spacing w:before="220"/>
        <w:ind w:firstLine="540"/>
        <w:jc w:val="both"/>
      </w:pPr>
      <w:hyperlink w:anchor="P3077" w:history="1">
        <w:r>
          <w:rPr>
            <w:color w:val="0000FF"/>
          </w:rPr>
          <w:t>Основное мероприятие 4.5</w:t>
        </w:r>
      </w:hyperlink>
      <w:r>
        <w:t xml:space="preserve">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DF2C2D" w:rsidRDefault="00DF2C2D">
      <w:pPr>
        <w:pStyle w:val="ConsPlusNormal"/>
        <w:spacing w:before="220"/>
        <w:ind w:firstLine="540"/>
        <w:jc w:val="both"/>
      </w:pPr>
      <w:hyperlink w:anchor="P11820"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DF2C2D" w:rsidRDefault="00DF2C2D">
      <w:pPr>
        <w:pStyle w:val="ConsPlusNormal"/>
        <w:spacing w:before="220"/>
        <w:ind w:firstLine="540"/>
        <w:jc w:val="both"/>
      </w:pPr>
      <w:r>
        <w:t xml:space="preserve">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w:t>
      </w:r>
      <w:r>
        <w:lastRenderedPageBreak/>
        <w:t>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DF2C2D" w:rsidRDefault="00DF2C2D">
      <w:pPr>
        <w:pStyle w:val="ConsPlusNormal"/>
        <w:spacing w:before="220"/>
        <w:ind w:firstLine="540"/>
        <w:jc w:val="both"/>
      </w:pPr>
      <w:hyperlink w:anchor="P3088" w:history="1">
        <w:r>
          <w:rPr>
            <w:color w:val="0000FF"/>
          </w:rPr>
          <w:t>Основное мероприятие 4.7</w:t>
        </w:r>
      </w:hyperlink>
      <w:r>
        <w:t xml:space="preserve"> "Укрепление материально-технической базы государственных учреждений".</w:t>
      </w:r>
    </w:p>
    <w:p w:rsidR="00DF2C2D" w:rsidRDefault="00DF2C2D">
      <w:pPr>
        <w:pStyle w:val="ConsPlusNormal"/>
        <w:spacing w:before="220"/>
        <w:ind w:firstLine="540"/>
        <w:jc w:val="both"/>
      </w:pPr>
      <w:hyperlink w:anchor="P3096" w:history="1">
        <w:r>
          <w:rPr>
            <w:color w:val="0000FF"/>
          </w:rPr>
          <w:t>Основное мероприятие 4.8</w:t>
        </w:r>
      </w:hyperlink>
      <w:r>
        <w:t xml:space="preserve"> "Строительство спортивно-оздоровительного комплекса с бассейном в ЗАТО Шиханы".</w:t>
      </w:r>
    </w:p>
    <w:p w:rsidR="00DF2C2D" w:rsidRDefault="00DF2C2D">
      <w:pPr>
        <w:pStyle w:val="ConsPlusNormal"/>
        <w:spacing w:before="220"/>
        <w:ind w:firstLine="540"/>
        <w:jc w:val="both"/>
      </w:pPr>
      <w:hyperlink w:anchor="P3105" w:history="1">
        <w:r>
          <w:rPr>
            <w:color w:val="0000FF"/>
          </w:rPr>
          <w:t>Основное мероприятие 4.11</w:t>
        </w:r>
      </w:hyperlink>
      <w:r>
        <w:t xml:space="preserve"> "Строительство лыжероллерной трассы в г. Марксе".</w:t>
      </w:r>
    </w:p>
    <w:p w:rsidR="00DF2C2D" w:rsidRDefault="00DF2C2D">
      <w:pPr>
        <w:pStyle w:val="ConsPlusNormal"/>
        <w:spacing w:before="220"/>
        <w:ind w:firstLine="540"/>
        <w:jc w:val="both"/>
      </w:pPr>
      <w:hyperlink w:anchor="P3114" w:history="1">
        <w:r>
          <w:rPr>
            <w:color w:val="0000FF"/>
          </w:rPr>
          <w:t>Основное мероприятие 4.12</w:t>
        </w:r>
      </w:hyperlink>
      <w:r>
        <w:t xml:space="preserve"> "Реализация мероприятий по подготовке и проведению чемпионата мира по футболу в 2018 году в Российской Федерации".</w:t>
      </w:r>
    </w:p>
    <w:p w:rsidR="00DF2C2D" w:rsidRDefault="00DF2C2D">
      <w:pPr>
        <w:pStyle w:val="ConsPlusNormal"/>
        <w:spacing w:before="220"/>
        <w:ind w:firstLine="540"/>
        <w:jc w:val="both"/>
      </w:pPr>
      <w:r>
        <w:t>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городских округов области.</w:t>
      </w:r>
    </w:p>
    <w:p w:rsidR="00DF2C2D" w:rsidRDefault="00DF2C2D">
      <w:pPr>
        <w:pStyle w:val="ConsPlusNormal"/>
        <w:spacing w:before="220"/>
        <w:ind w:firstLine="540"/>
        <w:jc w:val="both"/>
      </w:pPr>
      <w:r>
        <w:t>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w:t>
      </w:r>
    </w:p>
    <w:p w:rsidR="00DF2C2D" w:rsidRDefault="00DF2C2D">
      <w:pPr>
        <w:pStyle w:val="ConsPlusNormal"/>
        <w:spacing w:before="220"/>
        <w:ind w:firstLine="540"/>
        <w:jc w:val="both"/>
      </w:pPr>
      <w:hyperlink w:anchor="P3125" w:history="1">
        <w:r>
          <w:rPr>
            <w:color w:val="0000FF"/>
          </w:rPr>
          <w:t>Основное мероприятие 4.13</w:t>
        </w:r>
      </w:hyperlink>
      <w:r>
        <w:t xml:space="preserve"> "г. Саратов. Лыжный стадион на 5-й Дачной в Ленинском районе. I этап строительства".</w:t>
      </w:r>
    </w:p>
    <w:p w:rsidR="00DF2C2D" w:rsidRDefault="00DF2C2D">
      <w:pPr>
        <w:pStyle w:val="ConsPlusNormal"/>
        <w:spacing w:before="220"/>
        <w:ind w:firstLine="540"/>
        <w:jc w:val="both"/>
      </w:pPr>
      <w:hyperlink w:anchor="P3135" w:history="1">
        <w:r>
          <w:rPr>
            <w:color w:val="0000FF"/>
          </w:rPr>
          <w:t>Основное мероприятие 4.14</w:t>
        </w:r>
      </w:hyperlink>
      <w:r>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p w:rsidR="00DF2C2D" w:rsidRDefault="00DF2C2D">
      <w:pPr>
        <w:pStyle w:val="ConsPlusNormal"/>
        <w:spacing w:before="220"/>
        <w:ind w:firstLine="540"/>
        <w:jc w:val="both"/>
      </w:pPr>
      <w:hyperlink w:anchor="P3145" w:history="1">
        <w:r>
          <w:rPr>
            <w:color w:val="0000FF"/>
          </w:rPr>
          <w:t>Основное мероприятие 4.15</w:t>
        </w:r>
      </w:hyperlink>
      <w:r>
        <w:t xml:space="preserve"> "Приобретение в областную собственность имущественного комплекса детского оздоровительного лагеря "Сосенки" Аткарского района". В целях реализации указанного мероприятия планируется приобретение объектов имущественного комплекса, включая недвижимое имущество, а также земельный участок за счет средств субсидии, предоставленной подведомственному министерству молодежной политики и спорта области автономному учреждению, и внебюджетных источников финансирования, планируемых к поступлению от БФ "Надежда" в качестве пожертвования в денежной форме (прогнозно).</w:t>
      </w:r>
    </w:p>
    <w:p w:rsidR="00DF2C2D" w:rsidRDefault="00DF2C2D">
      <w:pPr>
        <w:pStyle w:val="ConsPlusNormal"/>
        <w:spacing w:before="220"/>
        <w:ind w:firstLine="540"/>
        <w:jc w:val="both"/>
      </w:pPr>
      <w:hyperlink w:anchor="P3154" w:history="1">
        <w:r>
          <w:rPr>
            <w:color w:val="0000FF"/>
          </w:rPr>
          <w:t>Основное мероприятие 4.16</w:t>
        </w:r>
      </w:hyperlink>
      <w:r>
        <w:t xml:space="preserve"> "Имущественный взнос некоммерческой организации "Автономная некоммерческая организация "Спортивно-оздоровительный центр "Березка" (предусматривается финансовое обеспечение для внесения имущественного взноса при создании некоммерческой организации в соответствии со </w:t>
      </w:r>
      <w:hyperlink r:id="rId245" w:history="1">
        <w:r>
          <w:rPr>
            <w:color w:val="0000FF"/>
          </w:rPr>
          <w:t>статьей 10</w:t>
        </w:r>
      </w:hyperlink>
      <w:r>
        <w:t xml:space="preserve"> Федерального закона "О некоммерческих организациях").</w:t>
      </w:r>
    </w:p>
    <w:p w:rsidR="00DF2C2D" w:rsidRDefault="00DF2C2D">
      <w:pPr>
        <w:pStyle w:val="ConsPlusNormal"/>
        <w:jc w:val="both"/>
      </w:pPr>
      <w:r>
        <w:t xml:space="preserve">(часть двадцать вторая введена </w:t>
      </w:r>
      <w:hyperlink r:id="rId246"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r>
        <w:t>Порядок предоставления из областного бюджета субсидии в виде имущественного взноса некоммерческой организации "Автономная некоммерческая организация "Спортивно-оздоровительный центр "Березка" утверждается постановлением Правительства области.</w:t>
      </w:r>
    </w:p>
    <w:p w:rsidR="00DF2C2D" w:rsidRDefault="00DF2C2D">
      <w:pPr>
        <w:pStyle w:val="ConsPlusNormal"/>
        <w:jc w:val="both"/>
      </w:pPr>
      <w:r>
        <w:t xml:space="preserve">(часть двадцать третья введена </w:t>
      </w:r>
      <w:hyperlink r:id="rId247"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r>
        <w:t xml:space="preserve">В целях выполнения задач федерального проекта "Спорт - норма жизни" национального </w:t>
      </w:r>
      <w:r>
        <w:lastRenderedPageBreak/>
        <w:t xml:space="preserve">проекта "Демография" предусмотрена реализация </w:t>
      </w:r>
      <w:hyperlink w:anchor="P3162" w:history="1">
        <w:r>
          <w:rPr>
            <w:color w:val="0000FF"/>
          </w:rPr>
          <w:t>регионального проекта 4.1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(планируется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(стадион "Юность" в г. Ершове), оснащение объектов спортивной инфраструктуры спортивно-технологическим оборудованием (оборудование малыми спортивными площадками центров тестирования ВФСК "ГТО" в муниципальных районах области, развитие сети плоскостных спортивных сооружений в сельской местности (строительство универсальных спортивных игровых площадок в с. Старая Порубежка Пугачевского муниципального района, пос. Заволжский Пугачевского муниципального района, с. Тарлыковка Ровенского муниципального района), закупка спортивно-технологического оборудования для создания или модернизации физкультурных оздоровительных комплексов открытого типа и (или) физкультурно-оздоровительных комплексов со спортивными залами (футбольное поле с искусственным покрытием в г. Калининске), закупка спортивного оборудования для спортивных школ олимпийского резерва и училищ олимпийского резерва, а также создание и модернизация объектов спортивной инфраструктуры областной собственности для занятий физической культурой и спортом (строительство Дворца водных видов спорта в г. Саратове, строительство плавательного бассейна в р.п. Романовка Саратовской области, физкультурно-оздоровительных комплексов с плавательным бассейном и игровым залом в р.п. Дергачи и г. Марксе).</w:t>
      </w:r>
    </w:p>
    <w:p w:rsidR="00DF2C2D" w:rsidRDefault="00DF2C2D">
      <w:pPr>
        <w:pStyle w:val="ConsPlusNormal"/>
        <w:jc w:val="both"/>
      </w:pPr>
      <w:r>
        <w:t xml:space="preserve">(часть двадцать четвертая введена </w:t>
      </w:r>
      <w:hyperlink r:id="rId248"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r>
        <w:t>Порядок предоставления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со спортивными залами утверждается постановлением Правительства области.</w:t>
      </w:r>
    </w:p>
    <w:p w:rsidR="00DF2C2D" w:rsidRDefault="00DF2C2D">
      <w:pPr>
        <w:pStyle w:val="ConsPlusNormal"/>
        <w:jc w:val="both"/>
      </w:pPr>
      <w:r>
        <w:t xml:space="preserve">(часть двадцать пятая введена </w:t>
      </w:r>
      <w:hyperlink r:id="rId249" w:history="1">
        <w:r>
          <w:rPr>
            <w:color w:val="0000FF"/>
          </w:rPr>
          <w:t>постановлением</w:t>
        </w:r>
      </w:hyperlink>
      <w:r>
        <w:t xml:space="preserve"> Правительства Саратовской области от 31.01.2019 N 65-П)</w:t>
      </w:r>
    </w:p>
    <w:p w:rsidR="00DF2C2D" w:rsidRDefault="00DF2C2D">
      <w:pPr>
        <w:pStyle w:val="ConsPlusNormal"/>
        <w:spacing w:before="220"/>
        <w:ind w:firstLine="540"/>
        <w:jc w:val="both"/>
      </w:pPr>
      <w:hyperlink w:anchor="P3003"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DF2C2D" w:rsidRDefault="00DF2C2D">
      <w:pPr>
        <w:pStyle w:val="ConsPlusNormal"/>
        <w:jc w:val="both"/>
      </w:pPr>
    </w:p>
    <w:p w:rsidR="00DF2C2D" w:rsidRDefault="00DF2C2D">
      <w:pPr>
        <w:pStyle w:val="ConsPlusTitle"/>
        <w:jc w:val="center"/>
        <w:outlineLvl w:val="3"/>
      </w:pPr>
      <w:r>
        <w:t>7. Информация об участии в реализации подпрограммы</w:t>
      </w:r>
    </w:p>
    <w:p w:rsidR="00DF2C2D" w:rsidRDefault="00DF2C2D">
      <w:pPr>
        <w:pStyle w:val="ConsPlusTitle"/>
        <w:jc w:val="center"/>
      </w:pPr>
      <w:r>
        <w:t>органов местного самоуправления муниципальных образований</w:t>
      </w:r>
    </w:p>
    <w:p w:rsidR="00DF2C2D" w:rsidRDefault="00DF2C2D">
      <w:pPr>
        <w:pStyle w:val="ConsPlusTitle"/>
        <w:jc w:val="center"/>
      </w:pPr>
      <w:r>
        <w:t>области, государственных и муниципальных унитарных</w:t>
      </w:r>
    </w:p>
    <w:p w:rsidR="00DF2C2D" w:rsidRDefault="00DF2C2D">
      <w:pPr>
        <w:pStyle w:val="ConsPlusTitle"/>
        <w:jc w:val="center"/>
      </w:pPr>
      <w:r>
        <w:t>предприятий, акционерных обществ с государственным участием,</w:t>
      </w:r>
    </w:p>
    <w:p w:rsidR="00DF2C2D" w:rsidRDefault="00DF2C2D">
      <w:pPr>
        <w:pStyle w:val="ConsPlusTitle"/>
        <w:jc w:val="center"/>
      </w:pPr>
      <w:r>
        <w:t>общественных, научных и иных организаций,</w:t>
      </w:r>
    </w:p>
    <w:p w:rsidR="00DF2C2D" w:rsidRDefault="00DF2C2D">
      <w:pPr>
        <w:pStyle w:val="ConsPlusTitle"/>
        <w:jc w:val="center"/>
      </w:pPr>
      <w:r>
        <w:t>а также внебюджетных фондов Российской Федерации</w:t>
      </w:r>
    </w:p>
    <w:p w:rsidR="00DF2C2D" w:rsidRDefault="00DF2C2D">
      <w:pPr>
        <w:pStyle w:val="ConsPlusNormal"/>
        <w:jc w:val="both"/>
      </w:pPr>
    </w:p>
    <w:p w:rsidR="00DF2C2D" w:rsidRDefault="00DF2C2D">
      <w:pPr>
        <w:pStyle w:val="ConsPlusNormal"/>
        <w:ind w:firstLine="540"/>
        <w:jc w:val="both"/>
      </w:pPr>
      <w:r>
        <w:t>В рамках подпрограммы принимают участие:</w:t>
      </w:r>
    </w:p>
    <w:p w:rsidR="00DF2C2D" w:rsidRDefault="00DF2C2D">
      <w:pPr>
        <w:pStyle w:val="ConsPlusNormal"/>
        <w:spacing w:before="220"/>
        <w:ind w:firstLine="540"/>
        <w:jc w:val="both"/>
      </w:pPr>
      <w:r>
        <w:t xml:space="preserve">абзац утратил силу с 31 октября 2016 года. - </w:t>
      </w:r>
      <w:hyperlink r:id="rId250" w:history="1">
        <w:r>
          <w:rPr>
            <w:color w:val="0000FF"/>
          </w:rPr>
          <w:t>Постановление</w:t>
        </w:r>
      </w:hyperlink>
      <w:r>
        <w:t xml:space="preserve"> Правительства Саратовской области от 31.10.2016 N 592-П;</w:t>
      </w:r>
    </w:p>
    <w:p w:rsidR="00DF2C2D" w:rsidRDefault="00DF2C2D">
      <w:pPr>
        <w:pStyle w:val="ConsPlusNormal"/>
        <w:spacing w:before="220"/>
        <w:ind w:firstLine="540"/>
        <w:jc w:val="both"/>
      </w:pPr>
      <w:r>
        <w:t>муниципальные районы области путем получения субсидии на закупку комплектов искусственных покрытий для футбольных полей для спортивных детско-юношеских школ, включая доставку и сертификацию полей;</w:t>
      </w:r>
    </w:p>
    <w:p w:rsidR="00DF2C2D" w:rsidRDefault="00DF2C2D">
      <w:pPr>
        <w:pStyle w:val="ConsPlusNormal"/>
        <w:spacing w:before="22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DF2C2D" w:rsidRDefault="00DF2C2D">
      <w:pPr>
        <w:pStyle w:val="ConsPlusNormal"/>
        <w:spacing w:before="220"/>
        <w:ind w:firstLine="540"/>
        <w:jc w:val="both"/>
      </w:pPr>
      <w:r>
        <w:lastRenderedPageBreak/>
        <w:t>ООО "Южный" как заказчик и инвестор строительства универсальной спортивной площадки ООО "Южный";</w:t>
      </w:r>
    </w:p>
    <w:p w:rsidR="00DF2C2D" w:rsidRDefault="00DF2C2D">
      <w:pPr>
        <w:pStyle w:val="ConsPlusNormal"/>
        <w:jc w:val="both"/>
      </w:pPr>
      <w:r>
        <w:t xml:space="preserve">(в ред. </w:t>
      </w:r>
      <w:hyperlink r:id="rId251" w:history="1">
        <w:r>
          <w:rPr>
            <w:color w:val="0000FF"/>
          </w:rPr>
          <w:t>постановления</w:t>
        </w:r>
      </w:hyperlink>
      <w:r>
        <w:t xml:space="preserve"> Правительства Саратовской области от 14.09.2016 N 504-П)</w:t>
      </w:r>
    </w:p>
    <w:p w:rsidR="00DF2C2D" w:rsidRDefault="00DF2C2D">
      <w:pPr>
        <w:pStyle w:val="ConsPlusNormal"/>
        <w:spacing w:before="220"/>
        <w:ind w:firstLine="540"/>
        <w:jc w:val="both"/>
      </w:pPr>
      <w:r>
        <w:t>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DF2C2D" w:rsidRDefault="00DF2C2D">
      <w:pPr>
        <w:pStyle w:val="ConsPlusNormal"/>
        <w:jc w:val="both"/>
      </w:pPr>
      <w:r>
        <w:t xml:space="preserve">(абзац введен </w:t>
      </w:r>
      <w:hyperlink r:id="rId252" w:history="1">
        <w:r>
          <w:rPr>
            <w:color w:val="0000FF"/>
          </w:rPr>
          <w:t>постановлением</w:t>
        </w:r>
      </w:hyperlink>
      <w:r>
        <w:t xml:space="preserve"> Правительства Саратовской области от 06.02.2017 N 38-П; в ред. </w:t>
      </w:r>
      <w:hyperlink r:id="rId253" w:history="1">
        <w:r>
          <w:rPr>
            <w:color w:val="0000FF"/>
          </w:rPr>
          <w:t>постановления</w:t>
        </w:r>
      </w:hyperlink>
      <w:r>
        <w:t xml:space="preserve"> Правительства Саратовской области от 14.03.2017 N 113-П)</w:t>
      </w:r>
    </w:p>
    <w:p w:rsidR="00DF2C2D" w:rsidRDefault="00DF2C2D">
      <w:pPr>
        <w:pStyle w:val="ConsPlusNormal"/>
        <w:spacing w:before="220"/>
        <w:ind w:firstLine="540"/>
        <w:jc w:val="both"/>
      </w:pPr>
      <w:r>
        <w:t>"Благотворительный фонд содействия деятельности в сфере физической культуры и спорта, развития молодежи "Надежда" в рамках благотворительной деятельности планирует осуществить пожертвование на приобретение в областную собственность имущества детского оздоровительного лагеря "Сосенки" Аткарского района.</w:t>
      </w:r>
    </w:p>
    <w:p w:rsidR="00DF2C2D" w:rsidRDefault="00DF2C2D">
      <w:pPr>
        <w:pStyle w:val="ConsPlusNormal"/>
        <w:jc w:val="both"/>
      </w:pPr>
      <w:r>
        <w:t xml:space="preserve">(абзац введен </w:t>
      </w:r>
      <w:hyperlink r:id="rId254" w:history="1">
        <w:r>
          <w:rPr>
            <w:color w:val="0000FF"/>
          </w:rPr>
          <w:t>постановлением</w:t>
        </w:r>
      </w:hyperlink>
      <w:r>
        <w:t xml:space="preserve"> Правительства Саратовской области от 13.11.2018 N 621-П)</w:t>
      </w:r>
    </w:p>
    <w:p w:rsidR="00DF2C2D" w:rsidRDefault="00DF2C2D">
      <w:pPr>
        <w:pStyle w:val="ConsPlusNormal"/>
        <w:jc w:val="both"/>
      </w:pPr>
    </w:p>
    <w:p w:rsidR="00DF2C2D" w:rsidRDefault="00DF2C2D">
      <w:pPr>
        <w:pStyle w:val="ConsPlusTitle"/>
        <w:jc w:val="center"/>
        <w:outlineLvl w:val="3"/>
      </w:pPr>
      <w:r>
        <w:t>8. Объем финансового обеспечения,</w:t>
      </w:r>
    </w:p>
    <w:p w:rsidR="00DF2C2D" w:rsidRDefault="00DF2C2D">
      <w:pPr>
        <w:pStyle w:val="ConsPlusTitle"/>
        <w:jc w:val="center"/>
      </w:pPr>
      <w:r>
        <w:t>необходимый для реализации подпрограммы</w:t>
      </w:r>
    </w:p>
    <w:p w:rsidR="00DF2C2D" w:rsidRDefault="00DF2C2D">
      <w:pPr>
        <w:pStyle w:val="ConsPlusNormal"/>
        <w:jc w:val="both"/>
      </w:pPr>
    </w:p>
    <w:p w:rsidR="00DF2C2D" w:rsidRDefault="00DF2C2D">
      <w:pPr>
        <w:pStyle w:val="ConsPlusNormal"/>
        <w:ind w:firstLine="540"/>
        <w:jc w:val="both"/>
      </w:pPr>
      <w:r>
        <w:t xml:space="preserve">Утратил силу с 25 апреля 2018 года. - </w:t>
      </w:r>
      <w:hyperlink r:id="rId255" w:history="1">
        <w:r>
          <w:rPr>
            <w:color w:val="0000FF"/>
          </w:rPr>
          <w:t>Постановление</w:t>
        </w:r>
      </w:hyperlink>
      <w:r>
        <w:t xml:space="preserve"> Правительства Саратовской области от 25.04.2018 N 227-П.</w:t>
      </w:r>
    </w:p>
    <w:p w:rsidR="00DF2C2D" w:rsidRDefault="00DF2C2D">
      <w:pPr>
        <w:pStyle w:val="ConsPlusNormal"/>
        <w:jc w:val="both"/>
      </w:pPr>
    </w:p>
    <w:p w:rsidR="00DF2C2D" w:rsidRDefault="00DF2C2D">
      <w:pPr>
        <w:pStyle w:val="ConsPlusTitle"/>
        <w:jc w:val="center"/>
        <w:outlineLvl w:val="3"/>
      </w:pPr>
      <w:r>
        <w:t>9. Анализ рисков реализации подпрограммы и описание мер</w:t>
      </w:r>
    </w:p>
    <w:p w:rsidR="00DF2C2D" w:rsidRDefault="00DF2C2D">
      <w:pPr>
        <w:pStyle w:val="ConsPlusTitle"/>
        <w:jc w:val="center"/>
      </w:pPr>
      <w:r>
        <w:t>управления рисками реализации подпрограммы</w:t>
      </w:r>
    </w:p>
    <w:p w:rsidR="00DF2C2D" w:rsidRDefault="00DF2C2D">
      <w:pPr>
        <w:pStyle w:val="ConsPlusNormal"/>
        <w:jc w:val="both"/>
      </w:pPr>
    </w:p>
    <w:p w:rsidR="00DF2C2D" w:rsidRDefault="00DF2C2D">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DF2C2D" w:rsidRDefault="00DF2C2D">
      <w:pPr>
        <w:pStyle w:val="ConsPlusNormal"/>
        <w:spacing w:before="22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DF2C2D" w:rsidRDefault="00DF2C2D">
      <w:pPr>
        <w:pStyle w:val="ConsPlusNormal"/>
        <w:spacing w:before="22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DF2C2D" w:rsidRDefault="00DF2C2D">
      <w:pPr>
        <w:pStyle w:val="ConsPlusNormal"/>
        <w:spacing w:before="220"/>
        <w:ind w:firstLine="540"/>
        <w:jc w:val="both"/>
      </w:pPr>
      <w:r>
        <w:t>Способами ограничения финансовых рисков выступают следующие меры:</w:t>
      </w:r>
    </w:p>
    <w:p w:rsidR="00DF2C2D" w:rsidRDefault="00DF2C2D">
      <w:pPr>
        <w:pStyle w:val="ConsPlusNormal"/>
        <w:spacing w:before="220"/>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DF2C2D" w:rsidRDefault="00DF2C2D">
      <w:pPr>
        <w:pStyle w:val="ConsPlusNormal"/>
        <w:spacing w:before="220"/>
        <w:ind w:firstLine="540"/>
        <w:jc w:val="both"/>
      </w:pPr>
      <w:r>
        <w:t>определение приоритетов для первоочередного финансирования;</w:t>
      </w:r>
    </w:p>
    <w:p w:rsidR="00DF2C2D" w:rsidRDefault="00DF2C2D">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DF2C2D" w:rsidRDefault="00DF2C2D">
      <w:pPr>
        <w:pStyle w:val="ConsPlusNormal"/>
        <w:spacing w:before="220"/>
        <w:ind w:firstLine="540"/>
        <w:jc w:val="both"/>
      </w:pPr>
      <w:r>
        <w:t>привлечение средств федерального бюджета и внебюджетных источников.</w:t>
      </w:r>
    </w:p>
    <w:p w:rsidR="00DF2C2D" w:rsidRDefault="00DF2C2D">
      <w:pPr>
        <w:pStyle w:val="ConsPlusNormal"/>
        <w:spacing w:before="220"/>
        <w:ind w:firstLine="540"/>
        <w:jc w:val="both"/>
      </w:pPr>
      <w:r>
        <w:t xml:space="preserve">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w:t>
      </w:r>
      <w:r>
        <w:lastRenderedPageBreak/>
        <w:t>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1</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6" w:name="P1419"/>
      <w:bookmarkEnd w:id="6"/>
      <w:r>
        <w:t>СВЕДЕНИЯ</w:t>
      </w:r>
    </w:p>
    <w:p w:rsidR="00DF2C2D" w:rsidRDefault="00DF2C2D">
      <w:pPr>
        <w:pStyle w:val="ConsPlusTitle"/>
        <w:jc w:val="center"/>
      </w:pPr>
      <w:r>
        <w:t>О ЦЕЛЕВЫХ ПОКАЗАТЕЛЯХ ГОСУДАРСТВЕННОЙ ПРОГРАММЫ</w:t>
      </w:r>
    </w:p>
    <w:p w:rsidR="00DF2C2D" w:rsidRDefault="00DF2C2D">
      <w:pPr>
        <w:pStyle w:val="ConsPlusTitle"/>
        <w:jc w:val="center"/>
      </w:pPr>
      <w:r>
        <w:t>САРАТОВСКОЙ ОБЛАСТИ "РАЗВИТИЕ ФИЗИЧЕСКОЙ КУЛЬТУРЫ, СПОРТА,</w:t>
      </w:r>
    </w:p>
    <w:p w:rsidR="00DF2C2D" w:rsidRDefault="00DF2C2D">
      <w:pPr>
        <w:pStyle w:val="ConsPlusTitle"/>
        <w:jc w:val="center"/>
      </w:pPr>
      <w:r>
        <w:t>ТУРИЗМА И МОЛОДЕЖНОЙ ПОЛИТИКИ"</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p w:rsidR="00DF2C2D" w:rsidRDefault="00DF2C2D">
      <w:pPr>
        <w:sectPr w:rsidR="00DF2C2D" w:rsidSect="000F7FBB">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1077"/>
        <w:gridCol w:w="1020"/>
        <w:gridCol w:w="1020"/>
        <w:gridCol w:w="1020"/>
        <w:gridCol w:w="1020"/>
        <w:gridCol w:w="1077"/>
        <w:gridCol w:w="1077"/>
        <w:gridCol w:w="1077"/>
        <w:gridCol w:w="1077"/>
        <w:gridCol w:w="1077"/>
        <w:gridCol w:w="1077"/>
        <w:gridCol w:w="1077"/>
      </w:tblGrid>
      <w:tr w:rsidR="00DF2C2D">
        <w:tc>
          <w:tcPr>
            <w:tcW w:w="793" w:type="dxa"/>
            <w:vMerge w:val="restart"/>
            <w:vAlign w:val="center"/>
          </w:tcPr>
          <w:p w:rsidR="00DF2C2D" w:rsidRDefault="00DF2C2D">
            <w:pPr>
              <w:pStyle w:val="ConsPlusNormal"/>
              <w:jc w:val="center"/>
            </w:pPr>
            <w:r>
              <w:lastRenderedPageBreak/>
              <w:t>N п/п</w:t>
            </w:r>
          </w:p>
        </w:tc>
        <w:tc>
          <w:tcPr>
            <w:tcW w:w="3061" w:type="dxa"/>
            <w:vMerge w:val="restart"/>
          </w:tcPr>
          <w:p w:rsidR="00DF2C2D" w:rsidRDefault="00DF2C2D">
            <w:pPr>
              <w:pStyle w:val="ConsPlusNormal"/>
              <w:jc w:val="center"/>
            </w:pPr>
            <w:r>
              <w:t>Наименование показателя</w:t>
            </w:r>
          </w:p>
        </w:tc>
        <w:tc>
          <w:tcPr>
            <w:tcW w:w="1077" w:type="dxa"/>
            <w:vMerge w:val="restart"/>
            <w:vAlign w:val="center"/>
          </w:tcPr>
          <w:p w:rsidR="00DF2C2D" w:rsidRDefault="00DF2C2D">
            <w:pPr>
              <w:pStyle w:val="ConsPlusNormal"/>
              <w:jc w:val="center"/>
            </w:pPr>
            <w:r>
              <w:t>Единица измерения</w:t>
            </w:r>
          </w:p>
        </w:tc>
        <w:tc>
          <w:tcPr>
            <w:tcW w:w="11619" w:type="dxa"/>
            <w:gridSpan w:val="11"/>
            <w:vAlign w:val="center"/>
          </w:tcPr>
          <w:p w:rsidR="00DF2C2D" w:rsidRDefault="00DF2C2D">
            <w:pPr>
              <w:pStyle w:val="ConsPlusNormal"/>
              <w:jc w:val="center"/>
            </w:pPr>
            <w:r>
              <w:t>Значение показателей</w:t>
            </w:r>
          </w:p>
        </w:tc>
      </w:tr>
      <w:tr w:rsidR="00DF2C2D">
        <w:tc>
          <w:tcPr>
            <w:tcW w:w="793" w:type="dxa"/>
            <w:vMerge/>
          </w:tcPr>
          <w:p w:rsidR="00DF2C2D" w:rsidRDefault="00DF2C2D"/>
        </w:tc>
        <w:tc>
          <w:tcPr>
            <w:tcW w:w="3061" w:type="dxa"/>
            <w:vMerge/>
          </w:tcPr>
          <w:p w:rsidR="00DF2C2D" w:rsidRDefault="00DF2C2D"/>
        </w:tc>
        <w:tc>
          <w:tcPr>
            <w:tcW w:w="1077" w:type="dxa"/>
            <w:vMerge/>
          </w:tcPr>
          <w:p w:rsidR="00DF2C2D" w:rsidRDefault="00DF2C2D"/>
        </w:tc>
        <w:tc>
          <w:tcPr>
            <w:tcW w:w="1020" w:type="dxa"/>
            <w:vAlign w:val="center"/>
          </w:tcPr>
          <w:p w:rsidR="00DF2C2D" w:rsidRDefault="00DF2C2D">
            <w:pPr>
              <w:pStyle w:val="ConsPlusNormal"/>
              <w:jc w:val="center"/>
            </w:pPr>
            <w:r>
              <w:t>2012 год</w:t>
            </w:r>
          </w:p>
        </w:tc>
        <w:tc>
          <w:tcPr>
            <w:tcW w:w="1020" w:type="dxa"/>
            <w:vAlign w:val="center"/>
          </w:tcPr>
          <w:p w:rsidR="00DF2C2D" w:rsidRDefault="00DF2C2D">
            <w:pPr>
              <w:pStyle w:val="ConsPlusNormal"/>
              <w:jc w:val="center"/>
            </w:pPr>
            <w:r>
              <w:t>2013 год</w:t>
            </w:r>
          </w:p>
        </w:tc>
        <w:tc>
          <w:tcPr>
            <w:tcW w:w="1020" w:type="dxa"/>
            <w:vAlign w:val="center"/>
          </w:tcPr>
          <w:p w:rsidR="00DF2C2D" w:rsidRDefault="00DF2C2D">
            <w:pPr>
              <w:pStyle w:val="ConsPlusNormal"/>
              <w:jc w:val="center"/>
            </w:pPr>
            <w:r>
              <w:t>2014 год</w:t>
            </w:r>
          </w:p>
        </w:tc>
        <w:tc>
          <w:tcPr>
            <w:tcW w:w="1020" w:type="dxa"/>
            <w:vAlign w:val="center"/>
          </w:tcPr>
          <w:p w:rsidR="00DF2C2D" w:rsidRDefault="00DF2C2D">
            <w:pPr>
              <w:pStyle w:val="ConsPlusNormal"/>
              <w:jc w:val="center"/>
            </w:pPr>
            <w:r>
              <w:t>2015 год</w:t>
            </w:r>
          </w:p>
        </w:tc>
        <w:tc>
          <w:tcPr>
            <w:tcW w:w="1077" w:type="dxa"/>
            <w:vAlign w:val="center"/>
          </w:tcPr>
          <w:p w:rsidR="00DF2C2D" w:rsidRDefault="00DF2C2D">
            <w:pPr>
              <w:pStyle w:val="ConsPlusNormal"/>
              <w:jc w:val="center"/>
            </w:pPr>
            <w:r>
              <w:t>2016 год</w:t>
            </w:r>
          </w:p>
        </w:tc>
        <w:tc>
          <w:tcPr>
            <w:tcW w:w="1077" w:type="dxa"/>
            <w:vAlign w:val="center"/>
          </w:tcPr>
          <w:p w:rsidR="00DF2C2D" w:rsidRDefault="00DF2C2D">
            <w:pPr>
              <w:pStyle w:val="ConsPlusNormal"/>
              <w:jc w:val="center"/>
            </w:pPr>
            <w:r>
              <w:t>2017 год</w:t>
            </w:r>
          </w:p>
        </w:tc>
        <w:tc>
          <w:tcPr>
            <w:tcW w:w="1077" w:type="dxa"/>
            <w:vAlign w:val="center"/>
          </w:tcPr>
          <w:p w:rsidR="00DF2C2D" w:rsidRDefault="00DF2C2D">
            <w:pPr>
              <w:pStyle w:val="ConsPlusNormal"/>
              <w:jc w:val="center"/>
            </w:pPr>
            <w:r>
              <w:t>2018 год</w:t>
            </w:r>
          </w:p>
        </w:tc>
        <w:tc>
          <w:tcPr>
            <w:tcW w:w="1077" w:type="dxa"/>
            <w:vAlign w:val="center"/>
          </w:tcPr>
          <w:p w:rsidR="00DF2C2D" w:rsidRDefault="00DF2C2D">
            <w:pPr>
              <w:pStyle w:val="ConsPlusNormal"/>
              <w:jc w:val="center"/>
            </w:pPr>
            <w:r>
              <w:t>2019 год</w:t>
            </w:r>
          </w:p>
        </w:tc>
        <w:tc>
          <w:tcPr>
            <w:tcW w:w="1077" w:type="dxa"/>
            <w:vAlign w:val="center"/>
          </w:tcPr>
          <w:p w:rsidR="00DF2C2D" w:rsidRDefault="00DF2C2D">
            <w:pPr>
              <w:pStyle w:val="ConsPlusNormal"/>
              <w:jc w:val="center"/>
            </w:pPr>
            <w:r>
              <w:t>2020 год</w:t>
            </w:r>
          </w:p>
        </w:tc>
        <w:tc>
          <w:tcPr>
            <w:tcW w:w="1077" w:type="dxa"/>
            <w:vAlign w:val="center"/>
          </w:tcPr>
          <w:p w:rsidR="00DF2C2D" w:rsidRDefault="00DF2C2D">
            <w:pPr>
              <w:pStyle w:val="ConsPlusNormal"/>
              <w:jc w:val="center"/>
            </w:pPr>
            <w:r>
              <w:t>2021 год</w:t>
            </w:r>
          </w:p>
        </w:tc>
        <w:tc>
          <w:tcPr>
            <w:tcW w:w="1077" w:type="dxa"/>
            <w:vAlign w:val="center"/>
          </w:tcPr>
          <w:p w:rsidR="00DF2C2D" w:rsidRDefault="00DF2C2D">
            <w:pPr>
              <w:pStyle w:val="ConsPlusNormal"/>
              <w:jc w:val="center"/>
            </w:pPr>
            <w:r>
              <w:t>2022 год</w:t>
            </w:r>
          </w:p>
        </w:tc>
      </w:tr>
      <w:tr w:rsidR="00DF2C2D">
        <w:tc>
          <w:tcPr>
            <w:tcW w:w="16550" w:type="dxa"/>
            <w:gridSpan w:val="14"/>
            <w:vAlign w:val="center"/>
          </w:tcPr>
          <w:p w:rsidR="00DF2C2D" w:rsidRDefault="00DF2C2D">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w:t>
            </w:r>
          </w:p>
        </w:tc>
      </w:tr>
      <w:tr w:rsidR="00DF2C2D">
        <w:tc>
          <w:tcPr>
            <w:tcW w:w="793" w:type="dxa"/>
            <w:vAlign w:val="center"/>
          </w:tcPr>
          <w:p w:rsidR="00DF2C2D" w:rsidRDefault="00DF2C2D">
            <w:pPr>
              <w:pStyle w:val="ConsPlusNormal"/>
              <w:jc w:val="center"/>
            </w:pPr>
            <w:bookmarkStart w:id="7" w:name="P1443"/>
            <w:bookmarkEnd w:id="7"/>
            <w:r>
              <w:t>1.</w:t>
            </w:r>
          </w:p>
        </w:tc>
        <w:tc>
          <w:tcPr>
            <w:tcW w:w="3061" w:type="dxa"/>
          </w:tcPr>
          <w:p w:rsidR="00DF2C2D" w:rsidRDefault="00DF2C2D">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25,1</w:t>
            </w:r>
          </w:p>
        </w:tc>
        <w:tc>
          <w:tcPr>
            <w:tcW w:w="1020" w:type="dxa"/>
            <w:vAlign w:val="center"/>
          </w:tcPr>
          <w:p w:rsidR="00DF2C2D" w:rsidRDefault="00DF2C2D">
            <w:pPr>
              <w:pStyle w:val="ConsPlusNormal"/>
              <w:jc w:val="center"/>
            </w:pPr>
            <w:r>
              <w:t>25,8</w:t>
            </w:r>
          </w:p>
        </w:tc>
        <w:tc>
          <w:tcPr>
            <w:tcW w:w="1020" w:type="dxa"/>
            <w:vAlign w:val="center"/>
          </w:tcPr>
          <w:p w:rsidR="00DF2C2D" w:rsidRDefault="00DF2C2D">
            <w:pPr>
              <w:pStyle w:val="ConsPlusNormal"/>
              <w:jc w:val="center"/>
            </w:pPr>
            <w:r>
              <w:t>26,5</w:t>
            </w:r>
          </w:p>
        </w:tc>
        <w:tc>
          <w:tcPr>
            <w:tcW w:w="1020" w:type="dxa"/>
            <w:vAlign w:val="center"/>
          </w:tcPr>
          <w:p w:rsidR="00DF2C2D" w:rsidRDefault="00DF2C2D">
            <w:pPr>
              <w:pStyle w:val="ConsPlusNormal"/>
              <w:jc w:val="center"/>
            </w:pPr>
            <w:r>
              <w:t>27,2</w:t>
            </w:r>
          </w:p>
        </w:tc>
        <w:tc>
          <w:tcPr>
            <w:tcW w:w="1077" w:type="dxa"/>
            <w:vAlign w:val="center"/>
          </w:tcPr>
          <w:p w:rsidR="00DF2C2D" w:rsidRDefault="00DF2C2D">
            <w:pPr>
              <w:pStyle w:val="ConsPlusNormal"/>
              <w:jc w:val="center"/>
            </w:pPr>
            <w:r>
              <w:t>30,7</w:t>
            </w:r>
          </w:p>
        </w:tc>
        <w:tc>
          <w:tcPr>
            <w:tcW w:w="1077" w:type="dxa"/>
            <w:vAlign w:val="center"/>
          </w:tcPr>
          <w:p w:rsidR="00DF2C2D" w:rsidRDefault="00DF2C2D">
            <w:pPr>
              <w:pStyle w:val="ConsPlusNormal"/>
              <w:jc w:val="center"/>
            </w:pPr>
            <w:r>
              <w:t>31,4</w:t>
            </w:r>
          </w:p>
        </w:tc>
        <w:tc>
          <w:tcPr>
            <w:tcW w:w="1077" w:type="dxa"/>
            <w:vAlign w:val="center"/>
          </w:tcPr>
          <w:p w:rsidR="00DF2C2D" w:rsidRDefault="00DF2C2D">
            <w:pPr>
              <w:pStyle w:val="ConsPlusNormal"/>
              <w:jc w:val="center"/>
            </w:pPr>
            <w:r>
              <w:t>36,0</w:t>
            </w:r>
          </w:p>
        </w:tc>
        <w:tc>
          <w:tcPr>
            <w:tcW w:w="1077" w:type="dxa"/>
            <w:vAlign w:val="center"/>
          </w:tcPr>
          <w:p w:rsidR="00DF2C2D" w:rsidRDefault="00DF2C2D">
            <w:pPr>
              <w:pStyle w:val="ConsPlusNormal"/>
              <w:jc w:val="center"/>
            </w:pPr>
            <w:r>
              <w:t>39,3</w:t>
            </w:r>
          </w:p>
        </w:tc>
        <w:tc>
          <w:tcPr>
            <w:tcW w:w="1077" w:type="dxa"/>
            <w:vAlign w:val="center"/>
          </w:tcPr>
          <w:p w:rsidR="00DF2C2D" w:rsidRDefault="00DF2C2D">
            <w:pPr>
              <w:pStyle w:val="ConsPlusNormal"/>
              <w:jc w:val="center"/>
            </w:pPr>
            <w:r>
              <w:t>41,3</w:t>
            </w:r>
          </w:p>
        </w:tc>
        <w:tc>
          <w:tcPr>
            <w:tcW w:w="1077" w:type="dxa"/>
            <w:vAlign w:val="center"/>
          </w:tcPr>
          <w:p w:rsidR="00DF2C2D" w:rsidRDefault="00DF2C2D">
            <w:pPr>
              <w:pStyle w:val="ConsPlusNormal"/>
              <w:jc w:val="center"/>
            </w:pPr>
            <w:r>
              <w:t>45,2</w:t>
            </w:r>
          </w:p>
        </w:tc>
        <w:tc>
          <w:tcPr>
            <w:tcW w:w="1077" w:type="dxa"/>
            <w:vAlign w:val="center"/>
          </w:tcPr>
          <w:p w:rsidR="00DF2C2D" w:rsidRDefault="00DF2C2D">
            <w:pPr>
              <w:pStyle w:val="ConsPlusNormal"/>
              <w:jc w:val="center"/>
            </w:pPr>
            <w:r>
              <w:t>49,2</w:t>
            </w:r>
          </w:p>
        </w:tc>
      </w:tr>
      <w:tr w:rsidR="00DF2C2D">
        <w:tc>
          <w:tcPr>
            <w:tcW w:w="793" w:type="dxa"/>
            <w:vAlign w:val="center"/>
          </w:tcPr>
          <w:p w:rsidR="00DF2C2D" w:rsidRDefault="00DF2C2D">
            <w:pPr>
              <w:pStyle w:val="ConsPlusNormal"/>
              <w:jc w:val="center"/>
            </w:pPr>
            <w:bookmarkStart w:id="8" w:name="P1457"/>
            <w:bookmarkEnd w:id="8"/>
            <w:r>
              <w:t>2.</w:t>
            </w:r>
          </w:p>
        </w:tc>
        <w:tc>
          <w:tcPr>
            <w:tcW w:w="3061" w:type="dxa"/>
          </w:tcPr>
          <w:p w:rsidR="00DF2C2D" w:rsidRDefault="00DF2C2D">
            <w:pPr>
              <w:pStyle w:val="ConsPlusNormal"/>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61,8</w:t>
            </w:r>
          </w:p>
        </w:tc>
        <w:tc>
          <w:tcPr>
            <w:tcW w:w="1077" w:type="dxa"/>
            <w:vAlign w:val="center"/>
          </w:tcPr>
          <w:p w:rsidR="00DF2C2D" w:rsidRDefault="00DF2C2D">
            <w:pPr>
              <w:pStyle w:val="ConsPlusNormal"/>
              <w:jc w:val="center"/>
            </w:pPr>
            <w:r>
              <w:t>62</w:t>
            </w:r>
          </w:p>
        </w:tc>
        <w:tc>
          <w:tcPr>
            <w:tcW w:w="1077" w:type="dxa"/>
            <w:vAlign w:val="center"/>
          </w:tcPr>
          <w:p w:rsidR="00DF2C2D" w:rsidRDefault="00DF2C2D">
            <w:pPr>
              <w:pStyle w:val="ConsPlusNormal"/>
              <w:jc w:val="center"/>
            </w:pPr>
            <w:r>
              <w:t>62,1</w:t>
            </w:r>
          </w:p>
        </w:tc>
        <w:tc>
          <w:tcPr>
            <w:tcW w:w="1077" w:type="dxa"/>
            <w:vAlign w:val="center"/>
          </w:tcPr>
          <w:p w:rsidR="00DF2C2D" w:rsidRDefault="00DF2C2D">
            <w:pPr>
              <w:pStyle w:val="ConsPlusNormal"/>
              <w:jc w:val="center"/>
            </w:pPr>
            <w:r>
              <w:t>62,2</w:t>
            </w:r>
          </w:p>
        </w:tc>
        <w:tc>
          <w:tcPr>
            <w:tcW w:w="1077" w:type="dxa"/>
            <w:vAlign w:val="center"/>
          </w:tcPr>
          <w:p w:rsidR="00DF2C2D" w:rsidRDefault="00DF2C2D">
            <w:pPr>
              <w:pStyle w:val="ConsPlusNormal"/>
              <w:jc w:val="center"/>
            </w:pPr>
            <w:r>
              <w:t>62,3</w:t>
            </w:r>
          </w:p>
        </w:tc>
        <w:tc>
          <w:tcPr>
            <w:tcW w:w="1077" w:type="dxa"/>
            <w:vAlign w:val="center"/>
          </w:tcPr>
          <w:p w:rsidR="00DF2C2D" w:rsidRDefault="00DF2C2D">
            <w:pPr>
              <w:pStyle w:val="ConsPlusNormal"/>
              <w:jc w:val="center"/>
            </w:pPr>
            <w:r>
              <w:t>62,4</w:t>
            </w:r>
          </w:p>
        </w:tc>
        <w:tc>
          <w:tcPr>
            <w:tcW w:w="1077" w:type="dxa"/>
            <w:vAlign w:val="center"/>
          </w:tcPr>
          <w:p w:rsidR="00DF2C2D" w:rsidRDefault="00DF2C2D">
            <w:pPr>
              <w:pStyle w:val="ConsPlusNormal"/>
              <w:jc w:val="center"/>
            </w:pPr>
            <w:r>
              <w:t>62,4</w:t>
            </w:r>
          </w:p>
        </w:tc>
        <w:tc>
          <w:tcPr>
            <w:tcW w:w="1077" w:type="dxa"/>
            <w:vAlign w:val="center"/>
          </w:tcPr>
          <w:p w:rsidR="00DF2C2D" w:rsidRDefault="00DF2C2D">
            <w:pPr>
              <w:pStyle w:val="ConsPlusNormal"/>
              <w:jc w:val="center"/>
            </w:pPr>
            <w:r>
              <w:t>63</w:t>
            </w:r>
          </w:p>
        </w:tc>
      </w:tr>
      <w:tr w:rsidR="00DF2C2D">
        <w:tc>
          <w:tcPr>
            <w:tcW w:w="793" w:type="dxa"/>
            <w:vAlign w:val="center"/>
          </w:tcPr>
          <w:p w:rsidR="00DF2C2D" w:rsidRDefault="00DF2C2D">
            <w:pPr>
              <w:pStyle w:val="ConsPlusNormal"/>
              <w:jc w:val="center"/>
            </w:pPr>
            <w:bookmarkStart w:id="9" w:name="P1471"/>
            <w:bookmarkEnd w:id="9"/>
            <w:r>
              <w:t>3.</w:t>
            </w:r>
          </w:p>
        </w:tc>
        <w:tc>
          <w:tcPr>
            <w:tcW w:w="3061" w:type="dxa"/>
          </w:tcPr>
          <w:p w:rsidR="00DF2C2D" w:rsidRDefault="00DF2C2D">
            <w:pPr>
              <w:pStyle w:val="ConsPlusNormal"/>
            </w:pPr>
            <w:r>
              <w:t>Доля граждан, занимающихся в спортивных организациях, в общей численности детей и молодежи в возрасте 6 - 15 лет</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28</w:t>
            </w:r>
          </w:p>
        </w:tc>
        <w:tc>
          <w:tcPr>
            <w:tcW w:w="1077" w:type="dxa"/>
            <w:vAlign w:val="center"/>
          </w:tcPr>
          <w:p w:rsidR="00DF2C2D" w:rsidRDefault="00DF2C2D">
            <w:pPr>
              <w:pStyle w:val="ConsPlusNormal"/>
              <w:jc w:val="center"/>
            </w:pPr>
            <w:r>
              <w:t>28,5</w:t>
            </w:r>
          </w:p>
        </w:tc>
        <w:tc>
          <w:tcPr>
            <w:tcW w:w="1077" w:type="dxa"/>
            <w:vAlign w:val="center"/>
          </w:tcPr>
          <w:p w:rsidR="00DF2C2D" w:rsidRDefault="00DF2C2D">
            <w:pPr>
              <w:pStyle w:val="ConsPlusNormal"/>
              <w:jc w:val="center"/>
            </w:pPr>
            <w:r>
              <w:t>29</w:t>
            </w:r>
          </w:p>
        </w:tc>
        <w:tc>
          <w:tcPr>
            <w:tcW w:w="1077" w:type="dxa"/>
            <w:vAlign w:val="center"/>
          </w:tcPr>
          <w:p w:rsidR="00DF2C2D" w:rsidRDefault="00DF2C2D">
            <w:pPr>
              <w:pStyle w:val="ConsPlusNormal"/>
              <w:jc w:val="center"/>
            </w:pPr>
            <w:r>
              <w:t>29,5</w:t>
            </w:r>
          </w:p>
        </w:tc>
        <w:tc>
          <w:tcPr>
            <w:tcW w:w="1077" w:type="dxa"/>
            <w:vAlign w:val="center"/>
          </w:tcPr>
          <w:p w:rsidR="00DF2C2D" w:rsidRDefault="00DF2C2D">
            <w:pPr>
              <w:pStyle w:val="ConsPlusNormal"/>
              <w:jc w:val="center"/>
            </w:pPr>
            <w:r>
              <w:t>30</w:t>
            </w:r>
          </w:p>
        </w:tc>
        <w:tc>
          <w:tcPr>
            <w:tcW w:w="1077" w:type="dxa"/>
            <w:vAlign w:val="center"/>
          </w:tcPr>
          <w:p w:rsidR="00DF2C2D" w:rsidRDefault="00DF2C2D">
            <w:pPr>
              <w:pStyle w:val="ConsPlusNormal"/>
              <w:jc w:val="center"/>
            </w:pPr>
            <w:r>
              <w:t>30,5</w:t>
            </w:r>
          </w:p>
        </w:tc>
        <w:tc>
          <w:tcPr>
            <w:tcW w:w="1077" w:type="dxa"/>
            <w:vAlign w:val="center"/>
          </w:tcPr>
          <w:p w:rsidR="00DF2C2D" w:rsidRDefault="00DF2C2D">
            <w:pPr>
              <w:pStyle w:val="ConsPlusNormal"/>
              <w:jc w:val="center"/>
            </w:pPr>
            <w:r>
              <w:t>31</w:t>
            </w:r>
          </w:p>
        </w:tc>
      </w:tr>
      <w:tr w:rsidR="00DF2C2D">
        <w:tc>
          <w:tcPr>
            <w:tcW w:w="793" w:type="dxa"/>
            <w:vAlign w:val="center"/>
          </w:tcPr>
          <w:p w:rsidR="00DF2C2D" w:rsidRDefault="00DF2C2D">
            <w:pPr>
              <w:pStyle w:val="ConsPlusNormal"/>
              <w:jc w:val="center"/>
            </w:pPr>
            <w:bookmarkStart w:id="10" w:name="P1485"/>
            <w:bookmarkEnd w:id="10"/>
            <w:r>
              <w:t>4.</w:t>
            </w:r>
          </w:p>
        </w:tc>
        <w:tc>
          <w:tcPr>
            <w:tcW w:w="3061" w:type="dxa"/>
          </w:tcPr>
          <w:p w:rsidR="00DF2C2D" w:rsidRDefault="00DF2C2D">
            <w:pPr>
              <w:pStyle w:val="ConsPlusNormal"/>
            </w:pPr>
            <w: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21</w:t>
            </w:r>
          </w:p>
        </w:tc>
        <w:tc>
          <w:tcPr>
            <w:tcW w:w="1077" w:type="dxa"/>
            <w:vAlign w:val="center"/>
          </w:tcPr>
          <w:p w:rsidR="00DF2C2D" w:rsidRDefault="00DF2C2D">
            <w:pPr>
              <w:pStyle w:val="ConsPlusNormal"/>
              <w:jc w:val="center"/>
            </w:pPr>
            <w:r>
              <w:t>23,5</w:t>
            </w:r>
          </w:p>
        </w:tc>
        <w:tc>
          <w:tcPr>
            <w:tcW w:w="1077" w:type="dxa"/>
            <w:vAlign w:val="center"/>
          </w:tcPr>
          <w:p w:rsidR="00DF2C2D" w:rsidRDefault="00DF2C2D">
            <w:pPr>
              <w:pStyle w:val="ConsPlusNormal"/>
              <w:jc w:val="center"/>
            </w:pPr>
            <w:r>
              <w:t>25</w:t>
            </w:r>
          </w:p>
        </w:tc>
        <w:tc>
          <w:tcPr>
            <w:tcW w:w="1077" w:type="dxa"/>
            <w:vAlign w:val="center"/>
          </w:tcPr>
          <w:p w:rsidR="00DF2C2D" w:rsidRDefault="00DF2C2D">
            <w:pPr>
              <w:pStyle w:val="ConsPlusNormal"/>
              <w:jc w:val="center"/>
            </w:pPr>
            <w:r>
              <w:t>26,5</w:t>
            </w:r>
          </w:p>
        </w:tc>
        <w:tc>
          <w:tcPr>
            <w:tcW w:w="1077" w:type="dxa"/>
            <w:vAlign w:val="center"/>
          </w:tcPr>
          <w:p w:rsidR="00DF2C2D" w:rsidRDefault="00DF2C2D">
            <w:pPr>
              <w:pStyle w:val="ConsPlusNormal"/>
              <w:jc w:val="center"/>
            </w:pPr>
            <w:r>
              <w:t>28</w:t>
            </w:r>
          </w:p>
        </w:tc>
      </w:tr>
      <w:tr w:rsidR="00DF2C2D">
        <w:tc>
          <w:tcPr>
            <w:tcW w:w="793" w:type="dxa"/>
            <w:vAlign w:val="center"/>
          </w:tcPr>
          <w:p w:rsidR="00DF2C2D" w:rsidRDefault="00DF2C2D">
            <w:pPr>
              <w:pStyle w:val="ConsPlusNormal"/>
              <w:jc w:val="center"/>
            </w:pPr>
            <w:bookmarkStart w:id="11" w:name="P1499"/>
            <w:bookmarkEnd w:id="11"/>
            <w:r>
              <w:lastRenderedPageBreak/>
              <w:t>5.</w:t>
            </w:r>
          </w:p>
        </w:tc>
        <w:tc>
          <w:tcPr>
            <w:tcW w:w="3061" w:type="dxa"/>
          </w:tcPr>
          <w:p w:rsidR="00DF2C2D" w:rsidRDefault="00DF2C2D">
            <w:pPr>
              <w:pStyle w:val="ConsPlusNormal"/>
            </w:pPr>
            <w:r>
              <w:t>Объем платных туристских услуг, оказанных населению (ежегодно)</w:t>
            </w:r>
          </w:p>
        </w:tc>
        <w:tc>
          <w:tcPr>
            <w:tcW w:w="1077" w:type="dxa"/>
            <w:vAlign w:val="center"/>
          </w:tcPr>
          <w:p w:rsidR="00DF2C2D" w:rsidRDefault="00DF2C2D">
            <w:pPr>
              <w:pStyle w:val="ConsPlusNormal"/>
              <w:jc w:val="center"/>
            </w:pPr>
            <w:r>
              <w:t>млн. рублей</w:t>
            </w:r>
          </w:p>
        </w:tc>
        <w:tc>
          <w:tcPr>
            <w:tcW w:w="1020" w:type="dxa"/>
            <w:vAlign w:val="center"/>
          </w:tcPr>
          <w:p w:rsidR="00DF2C2D" w:rsidRDefault="00DF2C2D">
            <w:pPr>
              <w:pStyle w:val="ConsPlusNormal"/>
              <w:jc w:val="center"/>
            </w:pPr>
            <w:r>
              <w:t>1408,4</w:t>
            </w:r>
          </w:p>
        </w:tc>
        <w:tc>
          <w:tcPr>
            <w:tcW w:w="1020" w:type="dxa"/>
            <w:vAlign w:val="center"/>
          </w:tcPr>
          <w:p w:rsidR="00DF2C2D" w:rsidRDefault="00DF2C2D">
            <w:pPr>
              <w:pStyle w:val="ConsPlusNormal"/>
              <w:jc w:val="center"/>
            </w:pPr>
            <w:r>
              <w:t>1453,8</w:t>
            </w:r>
          </w:p>
        </w:tc>
        <w:tc>
          <w:tcPr>
            <w:tcW w:w="1020" w:type="dxa"/>
            <w:vAlign w:val="center"/>
          </w:tcPr>
          <w:p w:rsidR="00DF2C2D" w:rsidRDefault="00DF2C2D">
            <w:pPr>
              <w:pStyle w:val="ConsPlusNormal"/>
              <w:jc w:val="center"/>
            </w:pPr>
            <w:r>
              <w:t>1535,2</w:t>
            </w:r>
          </w:p>
        </w:tc>
        <w:tc>
          <w:tcPr>
            <w:tcW w:w="1020" w:type="dxa"/>
            <w:vAlign w:val="center"/>
          </w:tcPr>
          <w:p w:rsidR="00DF2C2D" w:rsidRDefault="00DF2C2D">
            <w:pPr>
              <w:pStyle w:val="ConsPlusNormal"/>
              <w:jc w:val="center"/>
            </w:pPr>
            <w:r>
              <w:t>1611,9</w:t>
            </w:r>
          </w:p>
        </w:tc>
        <w:tc>
          <w:tcPr>
            <w:tcW w:w="1077" w:type="dxa"/>
            <w:vAlign w:val="center"/>
          </w:tcPr>
          <w:p w:rsidR="00DF2C2D" w:rsidRDefault="00DF2C2D">
            <w:pPr>
              <w:pStyle w:val="ConsPlusNormal"/>
              <w:jc w:val="center"/>
            </w:pPr>
            <w:r>
              <w:t>1690,9</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12" w:name="P1513"/>
            <w:bookmarkEnd w:id="12"/>
            <w:r>
              <w:t>6.</w:t>
            </w:r>
          </w:p>
        </w:tc>
        <w:tc>
          <w:tcPr>
            <w:tcW w:w="3061" w:type="dxa"/>
          </w:tcPr>
          <w:p w:rsidR="00DF2C2D" w:rsidRDefault="00DF2C2D">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1077" w:type="dxa"/>
            <w:vAlign w:val="center"/>
          </w:tcPr>
          <w:p w:rsidR="00DF2C2D" w:rsidRDefault="00DF2C2D">
            <w:pPr>
              <w:pStyle w:val="ConsPlusNormal"/>
              <w:jc w:val="center"/>
            </w:pPr>
            <w:r>
              <w:t>млн. рублей</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 xml:space="preserve">1992,7 </w:t>
            </w:r>
            <w:hyperlink w:anchor="P2246" w:history="1">
              <w:r>
                <w:rPr>
                  <w:color w:val="0000FF"/>
                </w:rPr>
                <w:t>&lt;*&gt;</w:t>
              </w:r>
            </w:hyperlink>
          </w:p>
        </w:tc>
        <w:tc>
          <w:tcPr>
            <w:tcW w:w="1077" w:type="dxa"/>
            <w:vAlign w:val="center"/>
          </w:tcPr>
          <w:p w:rsidR="00DF2C2D" w:rsidRDefault="00DF2C2D">
            <w:pPr>
              <w:pStyle w:val="ConsPlusNormal"/>
              <w:jc w:val="center"/>
            </w:pPr>
            <w:r>
              <w:t>2065,0</w:t>
            </w:r>
          </w:p>
        </w:tc>
        <w:tc>
          <w:tcPr>
            <w:tcW w:w="1077" w:type="dxa"/>
            <w:vAlign w:val="center"/>
          </w:tcPr>
          <w:p w:rsidR="00DF2C2D" w:rsidRDefault="00DF2C2D">
            <w:pPr>
              <w:pStyle w:val="ConsPlusNormal"/>
              <w:jc w:val="center"/>
            </w:pPr>
            <w:r>
              <w:t>2149,0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13" w:name="P1527"/>
            <w:bookmarkEnd w:id="13"/>
            <w:r>
              <w:t>7.</w:t>
            </w:r>
          </w:p>
        </w:tc>
        <w:tc>
          <w:tcPr>
            <w:tcW w:w="3061" w:type="dxa"/>
          </w:tcPr>
          <w:p w:rsidR="00DF2C2D" w:rsidRDefault="00DF2C2D">
            <w:pPr>
              <w:pStyle w:val="ConsPlusNormal"/>
            </w:pPr>
            <w:r>
              <w:t>Численность лиц, размещенных в коллективных средствах размещения по отношению к 2012 году</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 xml:space="preserve">125 </w:t>
            </w:r>
            <w:hyperlink w:anchor="P2246" w:history="1">
              <w:r>
                <w:rPr>
                  <w:color w:val="0000FF"/>
                </w:rPr>
                <w:t>&lt;*&gt;</w:t>
              </w:r>
            </w:hyperlink>
          </w:p>
        </w:tc>
        <w:tc>
          <w:tcPr>
            <w:tcW w:w="1077" w:type="dxa"/>
            <w:vAlign w:val="center"/>
          </w:tcPr>
          <w:p w:rsidR="00DF2C2D" w:rsidRDefault="00DF2C2D">
            <w:pPr>
              <w:pStyle w:val="ConsPlusNormal"/>
              <w:jc w:val="center"/>
            </w:pPr>
            <w:r>
              <w:t>128,8</w:t>
            </w:r>
          </w:p>
        </w:tc>
        <w:tc>
          <w:tcPr>
            <w:tcW w:w="1077" w:type="dxa"/>
            <w:vAlign w:val="center"/>
          </w:tcPr>
          <w:p w:rsidR="00DF2C2D" w:rsidRDefault="00DF2C2D">
            <w:pPr>
              <w:pStyle w:val="ConsPlusNormal"/>
              <w:jc w:val="center"/>
            </w:pPr>
            <w:r>
              <w:t>132,6</w:t>
            </w:r>
          </w:p>
        </w:tc>
        <w:tc>
          <w:tcPr>
            <w:tcW w:w="1077" w:type="dxa"/>
            <w:vAlign w:val="center"/>
          </w:tcPr>
          <w:p w:rsidR="00DF2C2D" w:rsidRDefault="00DF2C2D">
            <w:pPr>
              <w:pStyle w:val="ConsPlusNormal"/>
              <w:jc w:val="center"/>
            </w:pPr>
            <w:r>
              <w:t>136,6</w:t>
            </w:r>
          </w:p>
        </w:tc>
        <w:tc>
          <w:tcPr>
            <w:tcW w:w="1077" w:type="dxa"/>
            <w:vAlign w:val="center"/>
          </w:tcPr>
          <w:p w:rsidR="00DF2C2D" w:rsidRDefault="00DF2C2D">
            <w:pPr>
              <w:pStyle w:val="ConsPlusNormal"/>
              <w:jc w:val="center"/>
            </w:pPr>
            <w:r>
              <w:t>140,7</w:t>
            </w:r>
          </w:p>
        </w:tc>
      </w:tr>
      <w:tr w:rsidR="00DF2C2D">
        <w:tc>
          <w:tcPr>
            <w:tcW w:w="793" w:type="dxa"/>
            <w:vAlign w:val="center"/>
          </w:tcPr>
          <w:p w:rsidR="00DF2C2D" w:rsidRDefault="00DF2C2D">
            <w:pPr>
              <w:pStyle w:val="ConsPlusNormal"/>
              <w:jc w:val="center"/>
            </w:pPr>
            <w:bookmarkStart w:id="14" w:name="P1541"/>
            <w:bookmarkEnd w:id="14"/>
            <w:r>
              <w:t>8.</w:t>
            </w:r>
          </w:p>
        </w:tc>
        <w:tc>
          <w:tcPr>
            <w:tcW w:w="3061" w:type="dxa"/>
          </w:tcPr>
          <w:p w:rsidR="00DF2C2D" w:rsidRDefault="00DF2C2D">
            <w:pPr>
              <w:pStyle w:val="ConsPlusNormal"/>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57,1</w:t>
            </w:r>
          </w:p>
        </w:tc>
        <w:tc>
          <w:tcPr>
            <w:tcW w:w="1020" w:type="dxa"/>
            <w:vAlign w:val="center"/>
          </w:tcPr>
          <w:p w:rsidR="00DF2C2D" w:rsidRDefault="00DF2C2D">
            <w:pPr>
              <w:pStyle w:val="ConsPlusNormal"/>
              <w:jc w:val="center"/>
            </w:pPr>
            <w:r>
              <w:t>60,5</w:t>
            </w:r>
          </w:p>
        </w:tc>
        <w:tc>
          <w:tcPr>
            <w:tcW w:w="1020" w:type="dxa"/>
            <w:vAlign w:val="center"/>
          </w:tcPr>
          <w:p w:rsidR="00DF2C2D" w:rsidRDefault="00DF2C2D">
            <w:pPr>
              <w:pStyle w:val="ConsPlusNormal"/>
              <w:jc w:val="center"/>
            </w:pPr>
            <w:r>
              <w:t>62,5</w:t>
            </w:r>
          </w:p>
        </w:tc>
        <w:tc>
          <w:tcPr>
            <w:tcW w:w="1020" w:type="dxa"/>
            <w:vAlign w:val="center"/>
          </w:tcPr>
          <w:p w:rsidR="00DF2C2D" w:rsidRDefault="00DF2C2D">
            <w:pPr>
              <w:pStyle w:val="ConsPlusNormal"/>
              <w:jc w:val="center"/>
            </w:pPr>
            <w:r>
              <w:t>64,5</w:t>
            </w:r>
          </w:p>
        </w:tc>
        <w:tc>
          <w:tcPr>
            <w:tcW w:w="1077" w:type="dxa"/>
            <w:vAlign w:val="center"/>
          </w:tcPr>
          <w:p w:rsidR="00DF2C2D" w:rsidRDefault="00DF2C2D">
            <w:pPr>
              <w:pStyle w:val="ConsPlusNormal"/>
              <w:jc w:val="center"/>
            </w:pPr>
            <w:r>
              <w:t>66,5</w:t>
            </w:r>
          </w:p>
        </w:tc>
        <w:tc>
          <w:tcPr>
            <w:tcW w:w="1077" w:type="dxa"/>
            <w:vAlign w:val="center"/>
          </w:tcPr>
          <w:p w:rsidR="00DF2C2D" w:rsidRDefault="00DF2C2D">
            <w:pPr>
              <w:pStyle w:val="ConsPlusNormal"/>
              <w:jc w:val="center"/>
            </w:pPr>
            <w:r>
              <w:t>67,0</w:t>
            </w:r>
          </w:p>
        </w:tc>
        <w:tc>
          <w:tcPr>
            <w:tcW w:w="1077" w:type="dxa"/>
            <w:vAlign w:val="center"/>
          </w:tcPr>
          <w:p w:rsidR="00DF2C2D" w:rsidRDefault="00DF2C2D">
            <w:pPr>
              <w:pStyle w:val="ConsPlusNormal"/>
              <w:jc w:val="center"/>
            </w:pPr>
            <w:r>
              <w:t>67,5</w:t>
            </w:r>
          </w:p>
        </w:tc>
        <w:tc>
          <w:tcPr>
            <w:tcW w:w="1077" w:type="dxa"/>
            <w:vAlign w:val="center"/>
          </w:tcPr>
          <w:p w:rsidR="00DF2C2D" w:rsidRDefault="00DF2C2D">
            <w:pPr>
              <w:pStyle w:val="ConsPlusNormal"/>
              <w:jc w:val="center"/>
            </w:pPr>
            <w:r>
              <w:t>68,0</w:t>
            </w:r>
          </w:p>
        </w:tc>
        <w:tc>
          <w:tcPr>
            <w:tcW w:w="1077" w:type="dxa"/>
            <w:vAlign w:val="center"/>
          </w:tcPr>
          <w:p w:rsidR="00DF2C2D" w:rsidRDefault="00DF2C2D">
            <w:pPr>
              <w:pStyle w:val="ConsPlusNormal"/>
              <w:jc w:val="center"/>
            </w:pPr>
            <w:r>
              <w:t>68,5</w:t>
            </w:r>
          </w:p>
        </w:tc>
        <w:tc>
          <w:tcPr>
            <w:tcW w:w="1077" w:type="dxa"/>
            <w:vAlign w:val="center"/>
          </w:tcPr>
          <w:p w:rsidR="00DF2C2D" w:rsidRDefault="00DF2C2D">
            <w:pPr>
              <w:pStyle w:val="ConsPlusNormal"/>
              <w:jc w:val="center"/>
            </w:pPr>
            <w:r>
              <w:t>69,0</w:t>
            </w:r>
          </w:p>
        </w:tc>
        <w:tc>
          <w:tcPr>
            <w:tcW w:w="1077" w:type="dxa"/>
            <w:vAlign w:val="center"/>
          </w:tcPr>
          <w:p w:rsidR="00DF2C2D" w:rsidRDefault="00DF2C2D">
            <w:pPr>
              <w:pStyle w:val="ConsPlusNormal"/>
              <w:jc w:val="center"/>
            </w:pPr>
            <w:r>
              <w:t>69,5</w:t>
            </w:r>
          </w:p>
        </w:tc>
      </w:tr>
      <w:tr w:rsidR="00DF2C2D">
        <w:tc>
          <w:tcPr>
            <w:tcW w:w="793" w:type="dxa"/>
            <w:vAlign w:val="center"/>
          </w:tcPr>
          <w:p w:rsidR="00DF2C2D" w:rsidRDefault="00DF2C2D">
            <w:pPr>
              <w:pStyle w:val="ConsPlusNormal"/>
              <w:jc w:val="center"/>
            </w:pPr>
            <w:bookmarkStart w:id="15" w:name="P1555"/>
            <w:bookmarkEnd w:id="15"/>
            <w:r>
              <w:t>9.</w:t>
            </w:r>
          </w:p>
        </w:tc>
        <w:tc>
          <w:tcPr>
            <w:tcW w:w="3061" w:type="dxa"/>
          </w:tcPr>
          <w:p w:rsidR="00DF2C2D" w:rsidRDefault="00DF2C2D">
            <w:pPr>
              <w:pStyle w:val="ConsPlusNormal"/>
            </w:pPr>
            <w:r>
              <w:t>Доля муниципальных районов области, в которых действуют учреждения по работе с молодежью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28,6</w:t>
            </w:r>
          </w:p>
        </w:tc>
        <w:tc>
          <w:tcPr>
            <w:tcW w:w="1020" w:type="dxa"/>
            <w:vAlign w:val="center"/>
          </w:tcPr>
          <w:p w:rsidR="00DF2C2D" w:rsidRDefault="00DF2C2D">
            <w:pPr>
              <w:pStyle w:val="ConsPlusNormal"/>
              <w:jc w:val="center"/>
            </w:pPr>
            <w:r>
              <w:t>38,0</w:t>
            </w:r>
          </w:p>
        </w:tc>
        <w:tc>
          <w:tcPr>
            <w:tcW w:w="1020" w:type="dxa"/>
            <w:vAlign w:val="center"/>
          </w:tcPr>
          <w:p w:rsidR="00DF2C2D" w:rsidRDefault="00DF2C2D">
            <w:pPr>
              <w:pStyle w:val="ConsPlusNormal"/>
              <w:jc w:val="center"/>
            </w:pPr>
            <w:r>
              <w:t>40,5</w:t>
            </w:r>
          </w:p>
        </w:tc>
        <w:tc>
          <w:tcPr>
            <w:tcW w:w="1020" w:type="dxa"/>
            <w:vAlign w:val="center"/>
          </w:tcPr>
          <w:p w:rsidR="00DF2C2D" w:rsidRDefault="00DF2C2D">
            <w:pPr>
              <w:pStyle w:val="ConsPlusNormal"/>
              <w:jc w:val="center"/>
            </w:pPr>
            <w:r>
              <w:t>42,8</w:t>
            </w:r>
          </w:p>
        </w:tc>
        <w:tc>
          <w:tcPr>
            <w:tcW w:w="1077" w:type="dxa"/>
            <w:vAlign w:val="center"/>
          </w:tcPr>
          <w:p w:rsidR="00DF2C2D" w:rsidRDefault="00DF2C2D">
            <w:pPr>
              <w:pStyle w:val="ConsPlusNormal"/>
              <w:jc w:val="center"/>
            </w:pPr>
            <w:r>
              <w:t>45,2</w:t>
            </w:r>
          </w:p>
        </w:tc>
        <w:tc>
          <w:tcPr>
            <w:tcW w:w="1077" w:type="dxa"/>
            <w:vAlign w:val="center"/>
          </w:tcPr>
          <w:p w:rsidR="00DF2C2D" w:rsidRDefault="00DF2C2D">
            <w:pPr>
              <w:pStyle w:val="ConsPlusNormal"/>
              <w:jc w:val="center"/>
            </w:pPr>
            <w:r>
              <w:t>47,6</w:t>
            </w:r>
          </w:p>
        </w:tc>
        <w:tc>
          <w:tcPr>
            <w:tcW w:w="1077" w:type="dxa"/>
            <w:vAlign w:val="center"/>
          </w:tcPr>
          <w:p w:rsidR="00DF2C2D" w:rsidRDefault="00DF2C2D">
            <w:pPr>
              <w:pStyle w:val="ConsPlusNormal"/>
              <w:jc w:val="center"/>
            </w:pPr>
            <w:r>
              <w:t>50,0</w:t>
            </w:r>
          </w:p>
        </w:tc>
        <w:tc>
          <w:tcPr>
            <w:tcW w:w="1077" w:type="dxa"/>
            <w:vAlign w:val="center"/>
          </w:tcPr>
          <w:p w:rsidR="00DF2C2D" w:rsidRDefault="00DF2C2D">
            <w:pPr>
              <w:pStyle w:val="ConsPlusNormal"/>
              <w:jc w:val="center"/>
            </w:pPr>
            <w:r>
              <w:t>52,4</w:t>
            </w:r>
          </w:p>
        </w:tc>
        <w:tc>
          <w:tcPr>
            <w:tcW w:w="1077" w:type="dxa"/>
            <w:vAlign w:val="center"/>
          </w:tcPr>
          <w:p w:rsidR="00DF2C2D" w:rsidRDefault="00DF2C2D">
            <w:pPr>
              <w:pStyle w:val="ConsPlusNormal"/>
              <w:jc w:val="center"/>
            </w:pPr>
            <w:r>
              <w:t>54,8</w:t>
            </w:r>
          </w:p>
        </w:tc>
        <w:tc>
          <w:tcPr>
            <w:tcW w:w="1077" w:type="dxa"/>
            <w:vAlign w:val="center"/>
          </w:tcPr>
          <w:p w:rsidR="00DF2C2D" w:rsidRDefault="00DF2C2D">
            <w:pPr>
              <w:pStyle w:val="ConsPlusNormal"/>
              <w:jc w:val="center"/>
            </w:pPr>
            <w:r>
              <w:t>54,8</w:t>
            </w:r>
          </w:p>
        </w:tc>
        <w:tc>
          <w:tcPr>
            <w:tcW w:w="1077" w:type="dxa"/>
            <w:vAlign w:val="center"/>
          </w:tcPr>
          <w:p w:rsidR="00DF2C2D" w:rsidRDefault="00DF2C2D">
            <w:pPr>
              <w:pStyle w:val="ConsPlusNormal"/>
              <w:jc w:val="center"/>
            </w:pPr>
            <w:r>
              <w:t>54,8</w:t>
            </w:r>
          </w:p>
        </w:tc>
      </w:tr>
      <w:tr w:rsidR="00DF2C2D">
        <w:tc>
          <w:tcPr>
            <w:tcW w:w="793" w:type="dxa"/>
            <w:vAlign w:val="center"/>
          </w:tcPr>
          <w:p w:rsidR="00DF2C2D" w:rsidRDefault="00DF2C2D">
            <w:pPr>
              <w:pStyle w:val="ConsPlusNormal"/>
              <w:jc w:val="center"/>
            </w:pPr>
            <w:bookmarkStart w:id="16" w:name="P1569"/>
            <w:bookmarkEnd w:id="16"/>
            <w:r>
              <w:lastRenderedPageBreak/>
              <w:t>10.</w:t>
            </w:r>
          </w:p>
        </w:tc>
        <w:tc>
          <w:tcPr>
            <w:tcW w:w="3061" w:type="dxa"/>
          </w:tcPr>
          <w:p w:rsidR="00DF2C2D" w:rsidRDefault="00DF2C2D">
            <w:pPr>
              <w:pStyle w:val="ConsPlusNormal"/>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077" w:type="dxa"/>
            <w:vAlign w:val="center"/>
          </w:tcPr>
          <w:p w:rsidR="00DF2C2D" w:rsidRDefault="00DF2C2D">
            <w:pPr>
              <w:pStyle w:val="ConsPlusNormal"/>
              <w:jc w:val="center"/>
            </w:pPr>
            <w:r>
              <w:t>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135</w:t>
            </w:r>
          </w:p>
        </w:tc>
        <w:tc>
          <w:tcPr>
            <w:tcW w:w="1077" w:type="dxa"/>
            <w:vAlign w:val="center"/>
          </w:tcPr>
          <w:p w:rsidR="00DF2C2D" w:rsidRDefault="00DF2C2D">
            <w:pPr>
              <w:pStyle w:val="ConsPlusNormal"/>
              <w:jc w:val="center"/>
            </w:pPr>
            <w:r>
              <w:t>1631</w:t>
            </w:r>
          </w:p>
        </w:tc>
        <w:tc>
          <w:tcPr>
            <w:tcW w:w="1077" w:type="dxa"/>
            <w:vAlign w:val="center"/>
          </w:tcPr>
          <w:p w:rsidR="00DF2C2D" w:rsidRDefault="00DF2C2D">
            <w:pPr>
              <w:pStyle w:val="ConsPlusNormal"/>
              <w:jc w:val="center"/>
            </w:pPr>
            <w:r>
              <w:t>624</w:t>
            </w:r>
          </w:p>
        </w:tc>
        <w:tc>
          <w:tcPr>
            <w:tcW w:w="1077" w:type="dxa"/>
            <w:vAlign w:val="center"/>
          </w:tcPr>
          <w:p w:rsidR="00DF2C2D" w:rsidRDefault="00DF2C2D">
            <w:pPr>
              <w:pStyle w:val="ConsPlusNormal"/>
              <w:jc w:val="center"/>
            </w:pPr>
            <w:r>
              <w:t>2017</w:t>
            </w:r>
          </w:p>
        </w:tc>
        <w:tc>
          <w:tcPr>
            <w:tcW w:w="1077" w:type="dxa"/>
            <w:vAlign w:val="center"/>
          </w:tcPr>
          <w:p w:rsidR="00DF2C2D" w:rsidRDefault="00DF2C2D">
            <w:pPr>
              <w:pStyle w:val="ConsPlusNormal"/>
              <w:jc w:val="center"/>
            </w:pPr>
            <w:r>
              <w:t>2047</w:t>
            </w:r>
          </w:p>
        </w:tc>
        <w:tc>
          <w:tcPr>
            <w:tcW w:w="1077" w:type="dxa"/>
            <w:vAlign w:val="center"/>
          </w:tcPr>
          <w:p w:rsidR="00DF2C2D" w:rsidRDefault="00DF2C2D">
            <w:pPr>
              <w:pStyle w:val="ConsPlusNormal"/>
              <w:jc w:val="center"/>
            </w:pPr>
            <w:r>
              <w:t>2100</w:t>
            </w:r>
          </w:p>
        </w:tc>
        <w:tc>
          <w:tcPr>
            <w:tcW w:w="1077" w:type="dxa"/>
            <w:vAlign w:val="center"/>
          </w:tcPr>
          <w:p w:rsidR="00DF2C2D" w:rsidRDefault="00DF2C2D">
            <w:pPr>
              <w:pStyle w:val="ConsPlusNormal"/>
              <w:jc w:val="center"/>
            </w:pPr>
            <w:r>
              <w:t>2300</w:t>
            </w:r>
          </w:p>
        </w:tc>
      </w:tr>
      <w:tr w:rsidR="00DF2C2D">
        <w:tc>
          <w:tcPr>
            <w:tcW w:w="793" w:type="dxa"/>
            <w:vAlign w:val="center"/>
          </w:tcPr>
          <w:p w:rsidR="00DF2C2D" w:rsidRDefault="00DF2C2D">
            <w:pPr>
              <w:pStyle w:val="ConsPlusNormal"/>
              <w:jc w:val="center"/>
            </w:pPr>
            <w:bookmarkStart w:id="17" w:name="P1583"/>
            <w:bookmarkEnd w:id="17"/>
            <w:r>
              <w:t>11.</w:t>
            </w:r>
          </w:p>
        </w:tc>
        <w:tc>
          <w:tcPr>
            <w:tcW w:w="3061" w:type="dxa"/>
          </w:tcPr>
          <w:p w:rsidR="00DF2C2D" w:rsidRDefault="00DF2C2D">
            <w:pPr>
              <w:pStyle w:val="ConsPlusNormal"/>
            </w:pPr>
            <w:r>
              <w:t>Эффективность использования существующих объектов спорта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 xml:space="preserve">78 </w:t>
            </w:r>
            <w:hyperlink w:anchor="P2246" w:history="1">
              <w:r>
                <w:rPr>
                  <w:color w:val="0000FF"/>
                </w:rPr>
                <w:t>&lt;*&gt;</w:t>
              </w:r>
            </w:hyperlink>
          </w:p>
        </w:tc>
        <w:tc>
          <w:tcPr>
            <w:tcW w:w="1020" w:type="dxa"/>
            <w:vAlign w:val="center"/>
          </w:tcPr>
          <w:p w:rsidR="00DF2C2D" w:rsidRDefault="00DF2C2D">
            <w:pPr>
              <w:pStyle w:val="ConsPlusNormal"/>
              <w:jc w:val="center"/>
            </w:pPr>
            <w:r>
              <w:t xml:space="preserve">81 </w:t>
            </w:r>
            <w:hyperlink w:anchor="P2246" w:history="1">
              <w:r>
                <w:rPr>
                  <w:color w:val="0000FF"/>
                </w:rPr>
                <w:t>&lt;*&gt;</w:t>
              </w:r>
            </w:hyperlink>
          </w:p>
        </w:tc>
        <w:tc>
          <w:tcPr>
            <w:tcW w:w="1020" w:type="dxa"/>
            <w:vAlign w:val="center"/>
          </w:tcPr>
          <w:p w:rsidR="00DF2C2D" w:rsidRDefault="00DF2C2D">
            <w:pPr>
              <w:pStyle w:val="ConsPlusNormal"/>
              <w:jc w:val="center"/>
            </w:pPr>
            <w:r>
              <w:t xml:space="preserve">85 </w:t>
            </w:r>
            <w:hyperlink w:anchor="P2246" w:history="1">
              <w:r>
                <w:rPr>
                  <w:color w:val="0000FF"/>
                </w:rPr>
                <w:t>&lt;*&gt;</w:t>
              </w:r>
            </w:hyperlink>
          </w:p>
        </w:tc>
        <w:tc>
          <w:tcPr>
            <w:tcW w:w="1020" w:type="dxa"/>
            <w:vAlign w:val="center"/>
          </w:tcPr>
          <w:p w:rsidR="00DF2C2D" w:rsidRDefault="00DF2C2D">
            <w:pPr>
              <w:pStyle w:val="ConsPlusNormal"/>
              <w:jc w:val="center"/>
            </w:pPr>
            <w:r>
              <w:t xml:space="preserve">89 </w:t>
            </w:r>
            <w:hyperlink w:anchor="P2246" w:history="1">
              <w:r>
                <w:rPr>
                  <w:color w:val="0000FF"/>
                </w:rPr>
                <w:t>&lt;*&gt;</w:t>
              </w:r>
            </w:hyperlink>
          </w:p>
        </w:tc>
        <w:tc>
          <w:tcPr>
            <w:tcW w:w="1077" w:type="dxa"/>
            <w:vAlign w:val="center"/>
          </w:tcPr>
          <w:p w:rsidR="00DF2C2D" w:rsidRDefault="00DF2C2D">
            <w:pPr>
              <w:pStyle w:val="ConsPlusNormal"/>
              <w:jc w:val="center"/>
            </w:pPr>
            <w:r>
              <w:t>91</w:t>
            </w:r>
          </w:p>
        </w:tc>
        <w:tc>
          <w:tcPr>
            <w:tcW w:w="1077" w:type="dxa"/>
            <w:vAlign w:val="center"/>
          </w:tcPr>
          <w:p w:rsidR="00DF2C2D" w:rsidRDefault="00DF2C2D">
            <w:pPr>
              <w:pStyle w:val="ConsPlusNormal"/>
              <w:jc w:val="center"/>
            </w:pPr>
            <w:r>
              <w:t>95</w:t>
            </w:r>
          </w:p>
        </w:tc>
        <w:tc>
          <w:tcPr>
            <w:tcW w:w="1077" w:type="dxa"/>
            <w:vAlign w:val="center"/>
          </w:tcPr>
          <w:p w:rsidR="00DF2C2D" w:rsidRDefault="00DF2C2D">
            <w:pPr>
              <w:pStyle w:val="ConsPlusNormal"/>
              <w:jc w:val="center"/>
            </w:pPr>
            <w:r>
              <w:t>98</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100</w:t>
            </w:r>
          </w:p>
        </w:tc>
      </w:tr>
      <w:tr w:rsidR="00DF2C2D">
        <w:tc>
          <w:tcPr>
            <w:tcW w:w="16550" w:type="dxa"/>
            <w:gridSpan w:val="14"/>
            <w:vAlign w:val="center"/>
          </w:tcPr>
          <w:p w:rsidR="00DF2C2D" w:rsidRDefault="00DF2C2D">
            <w:pPr>
              <w:pStyle w:val="ConsPlusNormal"/>
              <w:jc w:val="center"/>
              <w:outlineLvl w:val="3"/>
            </w:pPr>
            <w:hyperlink w:anchor="P479" w:history="1">
              <w:r>
                <w:rPr>
                  <w:color w:val="0000FF"/>
                </w:rPr>
                <w:t>Подпрограмма 1</w:t>
              </w:r>
            </w:hyperlink>
            <w:r>
              <w:t xml:space="preserve"> "Физическая культура и спорт. Подготовка спортивного резерва"</w:t>
            </w:r>
          </w:p>
        </w:tc>
      </w:tr>
      <w:tr w:rsidR="00DF2C2D">
        <w:tc>
          <w:tcPr>
            <w:tcW w:w="793" w:type="dxa"/>
            <w:vAlign w:val="center"/>
          </w:tcPr>
          <w:p w:rsidR="00DF2C2D" w:rsidRDefault="00DF2C2D">
            <w:pPr>
              <w:pStyle w:val="ConsPlusNormal"/>
              <w:jc w:val="center"/>
            </w:pPr>
            <w:bookmarkStart w:id="18" w:name="P1598"/>
            <w:bookmarkEnd w:id="18"/>
            <w:r>
              <w:t>1.1.</w:t>
            </w:r>
          </w:p>
        </w:tc>
        <w:tc>
          <w:tcPr>
            <w:tcW w:w="3061" w:type="dxa"/>
          </w:tcPr>
          <w:p w:rsidR="00DF2C2D" w:rsidRDefault="00DF2C2D">
            <w:pPr>
              <w:pStyle w:val="ConsPlusNormal"/>
            </w:pPr>
            <w: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69,5</w:t>
            </w:r>
          </w:p>
        </w:tc>
        <w:tc>
          <w:tcPr>
            <w:tcW w:w="1020" w:type="dxa"/>
            <w:vAlign w:val="center"/>
          </w:tcPr>
          <w:p w:rsidR="00DF2C2D" w:rsidRDefault="00DF2C2D">
            <w:pPr>
              <w:pStyle w:val="ConsPlusNormal"/>
              <w:jc w:val="center"/>
            </w:pPr>
            <w:r>
              <w:t>70,2</w:t>
            </w:r>
          </w:p>
        </w:tc>
        <w:tc>
          <w:tcPr>
            <w:tcW w:w="1020" w:type="dxa"/>
            <w:vAlign w:val="center"/>
          </w:tcPr>
          <w:p w:rsidR="00DF2C2D" w:rsidRDefault="00DF2C2D">
            <w:pPr>
              <w:pStyle w:val="ConsPlusNormal"/>
              <w:jc w:val="center"/>
            </w:pPr>
            <w:r>
              <w:t>71,0</w:t>
            </w:r>
          </w:p>
        </w:tc>
        <w:tc>
          <w:tcPr>
            <w:tcW w:w="1020" w:type="dxa"/>
            <w:vAlign w:val="center"/>
          </w:tcPr>
          <w:p w:rsidR="00DF2C2D" w:rsidRDefault="00DF2C2D">
            <w:pPr>
              <w:pStyle w:val="ConsPlusNormal"/>
              <w:jc w:val="center"/>
            </w:pPr>
            <w:r>
              <w:t>71,5</w:t>
            </w:r>
          </w:p>
        </w:tc>
        <w:tc>
          <w:tcPr>
            <w:tcW w:w="1077" w:type="dxa"/>
            <w:vAlign w:val="center"/>
          </w:tcPr>
          <w:p w:rsidR="00DF2C2D" w:rsidRDefault="00DF2C2D">
            <w:pPr>
              <w:pStyle w:val="ConsPlusNormal"/>
              <w:jc w:val="center"/>
            </w:pPr>
            <w:r>
              <w:t>72,0</w:t>
            </w:r>
          </w:p>
        </w:tc>
        <w:tc>
          <w:tcPr>
            <w:tcW w:w="1077" w:type="dxa"/>
            <w:vAlign w:val="center"/>
          </w:tcPr>
          <w:p w:rsidR="00DF2C2D" w:rsidRDefault="00DF2C2D">
            <w:pPr>
              <w:pStyle w:val="ConsPlusNormal"/>
              <w:jc w:val="center"/>
            </w:pPr>
            <w:r>
              <w:t>72,4</w:t>
            </w:r>
          </w:p>
        </w:tc>
        <w:tc>
          <w:tcPr>
            <w:tcW w:w="1077" w:type="dxa"/>
            <w:vAlign w:val="center"/>
          </w:tcPr>
          <w:p w:rsidR="00DF2C2D" w:rsidRDefault="00DF2C2D">
            <w:pPr>
              <w:pStyle w:val="ConsPlusNormal"/>
              <w:jc w:val="center"/>
            </w:pPr>
            <w:r>
              <w:t>72,4</w:t>
            </w:r>
          </w:p>
        </w:tc>
        <w:tc>
          <w:tcPr>
            <w:tcW w:w="1077" w:type="dxa"/>
            <w:vAlign w:val="center"/>
          </w:tcPr>
          <w:p w:rsidR="00DF2C2D" w:rsidRDefault="00DF2C2D">
            <w:pPr>
              <w:pStyle w:val="ConsPlusNormal"/>
              <w:jc w:val="center"/>
            </w:pPr>
            <w:r>
              <w:t>79</w:t>
            </w:r>
          </w:p>
        </w:tc>
        <w:tc>
          <w:tcPr>
            <w:tcW w:w="1077" w:type="dxa"/>
            <w:vAlign w:val="center"/>
          </w:tcPr>
          <w:p w:rsidR="00DF2C2D" w:rsidRDefault="00DF2C2D">
            <w:pPr>
              <w:pStyle w:val="ConsPlusNormal"/>
              <w:jc w:val="center"/>
            </w:pPr>
            <w:r>
              <w:t>80</w:t>
            </w:r>
          </w:p>
        </w:tc>
        <w:tc>
          <w:tcPr>
            <w:tcW w:w="1077" w:type="dxa"/>
            <w:vAlign w:val="center"/>
          </w:tcPr>
          <w:p w:rsidR="00DF2C2D" w:rsidRDefault="00DF2C2D">
            <w:pPr>
              <w:pStyle w:val="ConsPlusNormal"/>
              <w:jc w:val="center"/>
            </w:pPr>
            <w:r>
              <w:t>81,2</w:t>
            </w:r>
          </w:p>
        </w:tc>
        <w:tc>
          <w:tcPr>
            <w:tcW w:w="1077" w:type="dxa"/>
            <w:vAlign w:val="center"/>
          </w:tcPr>
          <w:p w:rsidR="00DF2C2D" w:rsidRDefault="00DF2C2D">
            <w:pPr>
              <w:pStyle w:val="ConsPlusNormal"/>
              <w:jc w:val="center"/>
            </w:pPr>
            <w:r>
              <w:t>82,4</w:t>
            </w:r>
          </w:p>
        </w:tc>
      </w:tr>
      <w:tr w:rsidR="00DF2C2D">
        <w:tc>
          <w:tcPr>
            <w:tcW w:w="793" w:type="dxa"/>
            <w:vAlign w:val="center"/>
          </w:tcPr>
          <w:p w:rsidR="00DF2C2D" w:rsidRDefault="00DF2C2D">
            <w:pPr>
              <w:pStyle w:val="ConsPlusNormal"/>
              <w:jc w:val="center"/>
            </w:pPr>
            <w:bookmarkStart w:id="19" w:name="P1612"/>
            <w:bookmarkEnd w:id="19"/>
            <w:r>
              <w:t>1.2.</w:t>
            </w:r>
          </w:p>
        </w:tc>
        <w:tc>
          <w:tcPr>
            <w:tcW w:w="3061" w:type="dxa"/>
          </w:tcPr>
          <w:p w:rsidR="00DF2C2D" w:rsidRDefault="00DF2C2D">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4,2</w:t>
            </w:r>
          </w:p>
        </w:tc>
        <w:tc>
          <w:tcPr>
            <w:tcW w:w="1020" w:type="dxa"/>
            <w:vAlign w:val="center"/>
          </w:tcPr>
          <w:p w:rsidR="00DF2C2D" w:rsidRDefault="00DF2C2D">
            <w:pPr>
              <w:pStyle w:val="ConsPlusNormal"/>
              <w:jc w:val="center"/>
            </w:pPr>
            <w:r>
              <w:t>4,6</w:t>
            </w:r>
          </w:p>
        </w:tc>
        <w:tc>
          <w:tcPr>
            <w:tcW w:w="1020" w:type="dxa"/>
            <w:vAlign w:val="center"/>
          </w:tcPr>
          <w:p w:rsidR="00DF2C2D" w:rsidRDefault="00DF2C2D">
            <w:pPr>
              <w:pStyle w:val="ConsPlusNormal"/>
              <w:jc w:val="center"/>
            </w:pPr>
            <w:r>
              <w:t>4,6</w:t>
            </w:r>
          </w:p>
        </w:tc>
        <w:tc>
          <w:tcPr>
            <w:tcW w:w="1020" w:type="dxa"/>
            <w:vAlign w:val="center"/>
          </w:tcPr>
          <w:p w:rsidR="00DF2C2D" w:rsidRDefault="00DF2C2D">
            <w:pPr>
              <w:pStyle w:val="ConsPlusNormal"/>
              <w:jc w:val="center"/>
            </w:pPr>
            <w:r>
              <w:t>5,0</w:t>
            </w:r>
          </w:p>
        </w:tc>
        <w:tc>
          <w:tcPr>
            <w:tcW w:w="1077" w:type="dxa"/>
            <w:vAlign w:val="center"/>
          </w:tcPr>
          <w:p w:rsidR="00DF2C2D" w:rsidRDefault="00DF2C2D">
            <w:pPr>
              <w:pStyle w:val="ConsPlusNormal"/>
              <w:jc w:val="center"/>
            </w:pPr>
            <w:r>
              <w:t>5,2</w:t>
            </w:r>
          </w:p>
        </w:tc>
        <w:tc>
          <w:tcPr>
            <w:tcW w:w="1077" w:type="dxa"/>
            <w:vAlign w:val="center"/>
          </w:tcPr>
          <w:p w:rsidR="00DF2C2D" w:rsidRDefault="00DF2C2D">
            <w:pPr>
              <w:pStyle w:val="ConsPlusNormal"/>
              <w:jc w:val="center"/>
            </w:pPr>
            <w:r>
              <w:t>5,4</w:t>
            </w:r>
          </w:p>
        </w:tc>
        <w:tc>
          <w:tcPr>
            <w:tcW w:w="1077" w:type="dxa"/>
            <w:vAlign w:val="center"/>
          </w:tcPr>
          <w:p w:rsidR="00DF2C2D" w:rsidRDefault="00DF2C2D">
            <w:pPr>
              <w:pStyle w:val="ConsPlusNormal"/>
              <w:jc w:val="center"/>
            </w:pPr>
            <w:r>
              <w:t>16,0</w:t>
            </w:r>
          </w:p>
        </w:tc>
        <w:tc>
          <w:tcPr>
            <w:tcW w:w="1077" w:type="dxa"/>
            <w:vAlign w:val="center"/>
          </w:tcPr>
          <w:p w:rsidR="00DF2C2D" w:rsidRDefault="00DF2C2D">
            <w:pPr>
              <w:pStyle w:val="ConsPlusNormal"/>
              <w:jc w:val="center"/>
            </w:pPr>
            <w:r>
              <w:t>18,0</w:t>
            </w:r>
          </w:p>
        </w:tc>
        <w:tc>
          <w:tcPr>
            <w:tcW w:w="1077" w:type="dxa"/>
            <w:vAlign w:val="center"/>
          </w:tcPr>
          <w:p w:rsidR="00DF2C2D" w:rsidRDefault="00DF2C2D">
            <w:pPr>
              <w:pStyle w:val="ConsPlusNormal"/>
              <w:jc w:val="center"/>
            </w:pPr>
            <w:r>
              <w:t>20,0</w:t>
            </w:r>
          </w:p>
        </w:tc>
        <w:tc>
          <w:tcPr>
            <w:tcW w:w="1077" w:type="dxa"/>
            <w:vAlign w:val="center"/>
          </w:tcPr>
          <w:p w:rsidR="00DF2C2D" w:rsidRDefault="00DF2C2D">
            <w:pPr>
              <w:pStyle w:val="ConsPlusNormal"/>
              <w:jc w:val="center"/>
            </w:pPr>
            <w:r>
              <w:t>22,0</w:t>
            </w:r>
          </w:p>
        </w:tc>
        <w:tc>
          <w:tcPr>
            <w:tcW w:w="1077" w:type="dxa"/>
            <w:vAlign w:val="center"/>
          </w:tcPr>
          <w:p w:rsidR="00DF2C2D" w:rsidRDefault="00DF2C2D">
            <w:pPr>
              <w:pStyle w:val="ConsPlusNormal"/>
              <w:jc w:val="center"/>
            </w:pPr>
            <w:r>
              <w:t>24,0</w:t>
            </w:r>
          </w:p>
        </w:tc>
      </w:tr>
      <w:tr w:rsidR="00DF2C2D">
        <w:tc>
          <w:tcPr>
            <w:tcW w:w="793" w:type="dxa"/>
            <w:vAlign w:val="center"/>
          </w:tcPr>
          <w:p w:rsidR="00DF2C2D" w:rsidRDefault="00DF2C2D">
            <w:pPr>
              <w:pStyle w:val="ConsPlusNormal"/>
              <w:jc w:val="center"/>
            </w:pPr>
            <w:bookmarkStart w:id="20" w:name="P1626"/>
            <w:bookmarkEnd w:id="20"/>
            <w:r>
              <w:t>1.3.</w:t>
            </w:r>
          </w:p>
        </w:tc>
        <w:tc>
          <w:tcPr>
            <w:tcW w:w="3061" w:type="dxa"/>
          </w:tcPr>
          <w:p w:rsidR="00DF2C2D" w:rsidRDefault="00DF2C2D">
            <w:pPr>
              <w:pStyle w:val="ConsPlusNormal"/>
            </w:pPr>
            <w:r>
              <w:t>Количество саратовских спортсменов - членов сборных команд страны (ежегодное количество)</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155</w:t>
            </w:r>
          </w:p>
        </w:tc>
        <w:tc>
          <w:tcPr>
            <w:tcW w:w="1020" w:type="dxa"/>
            <w:vAlign w:val="center"/>
          </w:tcPr>
          <w:p w:rsidR="00DF2C2D" w:rsidRDefault="00DF2C2D">
            <w:pPr>
              <w:pStyle w:val="ConsPlusNormal"/>
              <w:jc w:val="center"/>
            </w:pPr>
            <w:r>
              <w:t>225</w:t>
            </w:r>
          </w:p>
        </w:tc>
        <w:tc>
          <w:tcPr>
            <w:tcW w:w="1020" w:type="dxa"/>
            <w:vAlign w:val="center"/>
          </w:tcPr>
          <w:p w:rsidR="00DF2C2D" w:rsidRDefault="00DF2C2D">
            <w:pPr>
              <w:pStyle w:val="ConsPlusNormal"/>
              <w:jc w:val="center"/>
            </w:pPr>
            <w:r>
              <w:t>230</w:t>
            </w:r>
          </w:p>
        </w:tc>
        <w:tc>
          <w:tcPr>
            <w:tcW w:w="1020" w:type="dxa"/>
            <w:vAlign w:val="center"/>
          </w:tcPr>
          <w:p w:rsidR="00DF2C2D" w:rsidRDefault="00DF2C2D">
            <w:pPr>
              <w:pStyle w:val="ConsPlusNormal"/>
              <w:jc w:val="center"/>
            </w:pPr>
            <w:r>
              <w:t>235</w:t>
            </w:r>
          </w:p>
        </w:tc>
        <w:tc>
          <w:tcPr>
            <w:tcW w:w="1077" w:type="dxa"/>
            <w:vAlign w:val="center"/>
          </w:tcPr>
          <w:p w:rsidR="00DF2C2D" w:rsidRDefault="00DF2C2D">
            <w:pPr>
              <w:pStyle w:val="ConsPlusNormal"/>
              <w:jc w:val="center"/>
            </w:pPr>
            <w:r>
              <w:t>240</w:t>
            </w:r>
          </w:p>
        </w:tc>
        <w:tc>
          <w:tcPr>
            <w:tcW w:w="1077" w:type="dxa"/>
            <w:vAlign w:val="center"/>
          </w:tcPr>
          <w:p w:rsidR="00DF2C2D" w:rsidRDefault="00DF2C2D">
            <w:pPr>
              <w:pStyle w:val="ConsPlusNormal"/>
              <w:jc w:val="center"/>
            </w:pPr>
            <w:r>
              <w:t>241</w:t>
            </w:r>
          </w:p>
        </w:tc>
        <w:tc>
          <w:tcPr>
            <w:tcW w:w="1077" w:type="dxa"/>
            <w:vAlign w:val="center"/>
          </w:tcPr>
          <w:p w:rsidR="00DF2C2D" w:rsidRDefault="00DF2C2D">
            <w:pPr>
              <w:pStyle w:val="ConsPlusNormal"/>
              <w:jc w:val="center"/>
            </w:pPr>
            <w:r>
              <w:t>242</w:t>
            </w:r>
          </w:p>
        </w:tc>
        <w:tc>
          <w:tcPr>
            <w:tcW w:w="1077" w:type="dxa"/>
            <w:vAlign w:val="center"/>
          </w:tcPr>
          <w:p w:rsidR="00DF2C2D" w:rsidRDefault="00DF2C2D">
            <w:pPr>
              <w:pStyle w:val="ConsPlusNormal"/>
              <w:jc w:val="center"/>
            </w:pPr>
            <w:r>
              <w:t>243</w:t>
            </w:r>
          </w:p>
        </w:tc>
        <w:tc>
          <w:tcPr>
            <w:tcW w:w="1077" w:type="dxa"/>
            <w:vAlign w:val="center"/>
          </w:tcPr>
          <w:p w:rsidR="00DF2C2D" w:rsidRDefault="00DF2C2D">
            <w:pPr>
              <w:pStyle w:val="ConsPlusNormal"/>
              <w:jc w:val="center"/>
            </w:pPr>
            <w:r>
              <w:t>245</w:t>
            </w:r>
          </w:p>
        </w:tc>
        <w:tc>
          <w:tcPr>
            <w:tcW w:w="1077" w:type="dxa"/>
            <w:vAlign w:val="center"/>
          </w:tcPr>
          <w:p w:rsidR="00DF2C2D" w:rsidRDefault="00DF2C2D">
            <w:pPr>
              <w:pStyle w:val="ConsPlusNormal"/>
              <w:jc w:val="center"/>
            </w:pPr>
            <w:r>
              <w:t>246</w:t>
            </w:r>
          </w:p>
        </w:tc>
        <w:tc>
          <w:tcPr>
            <w:tcW w:w="1077" w:type="dxa"/>
            <w:vAlign w:val="center"/>
          </w:tcPr>
          <w:p w:rsidR="00DF2C2D" w:rsidRDefault="00DF2C2D">
            <w:pPr>
              <w:pStyle w:val="ConsPlusNormal"/>
              <w:jc w:val="center"/>
            </w:pPr>
            <w:r>
              <w:t>247</w:t>
            </w:r>
          </w:p>
        </w:tc>
      </w:tr>
      <w:tr w:rsidR="00DF2C2D">
        <w:tc>
          <w:tcPr>
            <w:tcW w:w="793" w:type="dxa"/>
            <w:vAlign w:val="center"/>
          </w:tcPr>
          <w:p w:rsidR="00DF2C2D" w:rsidRDefault="00DF2C2D">
            <w:pPr>
              <w:pStyle w:val="ConsPlusNormal"/>
              <w:jc w:val="center"/>
            </w:pPr>
            <w:bookmarkStart w:id="21" w:name="P1640"/>
            <w:bookmarkEnd w:id="21"/>
            <w:r>
              <w:lastRenderedPageBreak/>
              <w:t>1.4.</w:t>
            </w:r>
          </w:p>
        </w:tc>
        <w:tc>
          <w:tcPr>
            <w:tcW w:w="3061" w:type="dxa"/>
          </w:tcPr>
          <w:p w:rsidR="00DF2C2D" w:rsidRDefault="00DF2C2D">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1337</w:t>
            </w:r>
          </w:p>
        </w:tc>
        <w:tc>
          <w:tcPr>
            <w:tcW w:w="1020" w:type="dxa"/>
            <w:vAlign w:val="center"/>
          </w:tcPr>
          <w:p w:rsidR="00DF2C2D" w:rsidRDefault="00DF2C2D">
            <w:pPr>
              <w:pStyle w:val="ConsPlusNormal"/>
              <w:jc w:val="center"/>
            </w:pPr>
            <w:r>
              <w:t>1691</w:t>
            </w:r>
          </w:p>
        </w:tc>
        <w:tc>
          <w:tcPr>
            <w:tcW w:w="1020" w:type="dxa"/>
            <w:vAlign w:val="center"/>
          </w:tcPr>
          <w:p w:rsidR="00DF2C2D" w:rsidRDefault="00DF2C2D">
            <w:pPr>
              <w:pStyle w:val="ConsPlusNormal"/>
              <w:jc w:val="center"/>
            </w:pPr>
            <w:r>
              <w:t>1700</w:t>
            </w:r>
          </w:p>
        </w:tc>
        <w:tc>
          <w:tcPr>
            <w:tcW w:w="1020" w:type="dxa"/>
            <w:vAlign w:val="center"/>
          </w:tcPr>
          <w:p w:rsidR="00DF2C2D" w:rsidRDefault="00DF2C2D">
            <w:pPr>
              <w:pStyle w:val="ConsPlusNormal"/>
              <w:jc w:val="center"/>
            </w:pPr>
            <w:r>
              <w:t>1705</w:t>
            </w:r>
          </w:p>
        </w:tc>
        <w:tc>
          <w:tcPr>
            <w:tcW w:w="1077" w:type="dxa"/>
            <w:vAlign w:val="center"/>
          </w:tcPr>
          <w:p w:rsidR="00DF2C2D" w:rsidRDefault="00DF2C2D">
            <w:pPr>
              <w:pStyle w:val="ConsPlusNormal"/>
              <w:jc w:val="center"/>
            </w:pPr>
            <w:r>
              <w:t>1710</w:t>
            </w:r>
          </w:p>
        </w:tc>
        <w:tc>
          <w:tcPr>
            <w:tcW w:w="1077" w:type="dxa"/>
            <w:vAlign w:val="center"/>
          </w:tcPr>
          <w:p w:rsidR="00DF2C2D" w:rsidRDefault="00DF2C2D">
            <w:pPr>
              <w:pStyle w:val="ConsPlusNormal"/>
              <w:jc w:val="center"/>
            </w:pPr>
            <w:r>
              <w:t>1715</w:t>
            </w:r>
          </w:p>
        </w:tc>
        <w:tc>
          <w:tcPr>
            <w:tcW w:w="1077" w:type="dxa"/>
            <w:vAlign w:val="center"/>
          </w:tcPr>
          <w:p w:rsidR="00DF2C2D" w:rsidRDefault="00DF2C2D">
            <w:pPr>
              <w:pStyle w:val="ConsPlusNormal"/>
              <w:jc w:val="center"/>
            </w:pPr>
            <w:r>
              <w:t>1720</w:t>
            </w:r>
          </w:p>
        </w:tc>
        <w:tc>
          <w:tcPr>
            <w:tcW w:w="1077" w:type="dxa"/>
            <w:vAlign w:val="center"/>
          </w:tcPr>
          <w:p w:rsidR="00DF2C2D" w:rsidRDefault="00DF2C2D">
            <w:pPr>
              <w:pStyle w:val="ConsPlusNormal"/>
              <w:jc w:val="center"/>
            </w:pPr>
            <w:r>
              <w:t>1725</w:t>
            </w:r>
          </w:p>
        </w:tc>
        <w:tc>
          <w:tcPr>
            <w:tcW w:w="1077" w:type="dxa"/>
            <w:vAlign w:val="center"/>
          </w:tcPr>
          <w:p w:rsidR="00DF2C2D" w:rsidRDefault="00DF2C2D">
            <w:pPr>
              <w:pStyle w:val="ConsPlusNormal"/>
              <w:jc w:val="center"/>
            </w:pPr>
            <w:r>
              <w:t>1730</w:t>
            </w:r>
          </w:p>
        </w:tc>
        <w:tc>
          <w:tcPr>
            <w:tcW w:w="1077" w:type="dxa"/>
            <w:vAlign w:val="center"/>
          </w:tcPr>
          <w:p w:rsidR="00DF2C2D" w:rsidRDefault="00DF2C2D">
            <w:pPr>
              <w:pStyle w:val="ConsPlusNormal"/>
              <w:jc w:val="center"/>
            </w:pPr>
            <w:r>
              <w:t>1740</w:t>
            </w:r>
          </w:p>
        </w:tc>
        <w:tc>
          <w:tcPr>
            <w:tcW w:w="1077" w:type="dxa"/>
            <w:vAlign w:val="center"/>
          </w:tcPr>
          <w:p w:rsidR="00DF2C2D" w:rsidRDefault="00DF2C2D">
            <w:pPr>
              <w:pStyle w:val="ConsPlusNormal"/>
              <w:jc w:val="center"/>
            </w:pPr>
            <w:r>
              <w:t>1745</w:t>
            </w:r>
          </w:p>
        </w:tc>
      </w:tr>
      <w:tr w:rsidR="00DF2C2D">
        <w:tc>
          <w:tcPr>
            <w:tcW w:w="793" w:type="dxa"/>
            <w:vAlign w:val="center"/>
          </w:tcPr>
          <w:p w:rsidR="00DF2C2D" w:rsidRDefault="00DF2C2D">
            <w:pPr>
              <w:pStyle w:val="ConsPlusNormal"/>
              <w:jc w:val="center"/>
            </w:pPr>
            <w:bookmarkStart w:id="22" w:name="P1654"/>
            <w:bookmarkEnd w:id="22"/>
            <w:r>
              <w:t>1.5.</w:t>
            </w:r>
          </w:p>
        </w:tc>
        <w:tc>
          <w:tcPr>
            <w:tcW w:w="3061" w:type="dxa"/>
          </w:tcPr>
          <w:p w:rsidR="00DF2C2D" w:rsidRDefault="00DF2C2D">
            <w:pPr>
              <w:pStyle w:val="ConsPlusNormal"/>
            </w:pPr>
            <w:r>
              <w:t>Уровень технической готовности объекта капитального строительства "г. Саратов. Дворец водных видов спорта" за отчетный период</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23" w:name="P1668"/>
            <w:bookmarkEnd w:id="23"/>
            <w:r>
              <w:t>1.6.</w:t>
            </w:r>
          </w:p>
        </w:tc>
        <w:tc>
          <w:tcPr>
            <w:tcW w:w="3061" w:type="dxa"/>
          </w:tcPr>
          <w:p w:rsidR="00DF2C2D" w:rsidRDefault="00DF2C2D">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34,6</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24" w:name="P1682"/>
            <w:bookmarkEnd w:id="24"/>
            <w:r>
              <w:t>1.7.</w:t>
            </w:r>
          </w:p>
        </w:tc>
        <w:tc>
          <w:tcPr>
            <w:tcW w:w="3061" w:type="dxa"/>
          </w:tcPr>
          <w:p w:rsidR="00DF2C2D" w:rsidRDefault="00DF2C2D">
            <w:pPr>
              <w:pStyle w:val="ConsPlusNormal"/>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14,5</w:t>
            </w:r>
          </w:p>
        </w:tc>
        <w:tc>
          <w:tcPr>
            <w:tcW w:w="1020"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c>
          <w:tcPr>
            <w:tcW w:w="1077" w:type="dxa"/>
            <w:vAlign w:val="center"/>
          </w:tcPr>
          <w:p w:rsidR="00DF2C2D" w:rsidRDefault="00DF2C2D">
            <w:pPr>
              <w:pStyle w:val="ConsPlusNormal"/>
              <w:jc w:val="center"/>
            </w:pPr>
            <w:r>
              <w:t>14,5</w:t>
            </w:r>
          </w:p>
        </w:tc>
      </w:tr>
      <w:tr w:rsidR="00DF2C2D">
        <w:tc>
          <w:tcPr>
            <w:tcW w:w="793" w:type="dxa"/>
            <w:vAlign w:val="center"/>
          </w:tcPr>
          <w:p w:rsidR="00DF2C2D" w:rsidRDefault="00DF2C2D">
            <w:pPr>
              <w:pStyle w:val="ConsPlusNormal"/>
              <w:jc w:val="center"/>
            </w:pPr>
            <w:bookmarkStart w:id="25" w:name="P1696"/>
            <w:bookmarkEnd w:id="25"/>
            <w:r>
              <w:t>1.8.</w:t>
            </w:r>
          </w:p>
        </w:tc>
        <w:tc>
          <w:tcPr>
            <w:tcW w:w="3061" w:type="dxa"/>
          </w:tcPr>
          <w:p w:rsidR="00DF2C2D" w:rsidRDefault="00DF2C2D">
            <w:pPr>
              <w:pStyle w:val="ConsPlusNormal"/>
            </w:pPr>
            <w:r>
              <w:t xml:space="preserve">Доля лиц с ограниченными возможностями здоровья и инвалидов от 6 до 18 лет, систематически занимающихся физической </w:t>
            </w:r>
            <w:r>
              <w:lastRenderedPageBreak/>
              <w:t>культурой и спортом, в общей численности указанной категории населения</w:t>
            </w:r>
          </w:p>
        </w:tc>
        <w:tc>
          <w:tcPr>
            <w:tcW w:w="1077" w:type="dxa"/>
            <w:vAlign w:val="center"/>
          </w:tcPr>
          <w:p w:rsidR="00DF2C2D" w:rsidRDefault="00DF2C2D">
            <w:pPr>
              <w:pStyle w:val="ConsPlusNormal"/>
              <w:jc w:val="center"/>
            </w:pPr>
            <w:r>
              <w:lastRenderedPageBreak/>
              <w:t>%</w:t>
            </w:r>
          </w:p>
        </w:tc>
        <w:tc>
          <w:tcPr>
            <w:tcW w:w="1020" w:type="dxa"/>
            <w:vAlign w:val="center"/>
          </w:tcPr>
          <w:p w:rsidR="00DF2C2D" w:rsidRDefault="00DF2C2D">
            <w:pPr>
              <w:pStyle w:val="ConsPlusNormal"/>
              <w:jc w:val="center"/>
            </w:pPr>
            <w:r>
              <w:t>13,4</w:t>
            </w:r>
          </w:p>
        </w:tc>
        <w:tc>
          <w:tcPr>
            <w:tcW w:w="1020" w:type="dxa"/>
            <w:vAlign w:val="center"/>
          </w:tcPr>
          <w:p w:rsidR="00DF2C2D" w:rsidRDefault="00DF2C2D">
            <w:pPr>
              <w:pStyle w:val="ConsPlusNormal"/>
              <w:jc w:val="center"/>
            </w:pPr>
            <w:r>
              <w:t>13,9</w:t>
            </w:r>
          </w:p>
        </w:tc>
        <w:tc>
          <w:tcPr>
            <w:tcW w:w="1020" w:type="dxa"/>
            <w:vAlign w:val="center"/>
          </w:tcPr>
          <w:p w:rsidR="00DF2C2D" w:rsidRDefault="00DF2C2D">
            <w:pPr>
              <w:pStyle w:val="ConsPlusNormal"/>
              <w:jc w:val="center"/>
            </w:pPr>
            <w:r>
              <w:t>14,5</w:t>
            </w:r>
          </w:p>
        </w:tc>
        <w:tc>
          <w:tcPr>
            <w:tcW w:w="1020" w:type="dxa"/>
            <w:vAlign w:val="center"/>
          </w:tcPr>
          <w:p w:rsidR="00DF2C2D" w:rsidRDefault="00DF2C2D">
            <w:pPr>
              <w:pStyle w:val="ConsPlusNormal"/>
              <w:jc w:val="center"/>
            </w:pPr>
            <w:r>
              <w:t>15</w:t>
            </w:r>
          </w:p>
        </w:tc>
        <w:tc>
          <w:tcPr>
            <w:tcW w:w="1077" w:type="dxa"/>
            <w:vAlign w:val="center"/>
          </w:tcPr>
          <w:p w:rsidR="00DF2C2D" w:rsidRDefault="00DF2C2D">
            <w:pPr>
              <w:pStyle w:val="ConsPlusNormal"/>
              <w:jc w:val="center"/>
            </w:pPr>
            <w:r>
              <w:t>15,2</w:t>
            </w:r>
          </w:p>
        </w:tc>
        <w:tc>
          <w:tcPr>
            <w:tcW w:w="1077" w:type="dxa"/>
            <w:vAlign w:val="center"/>
          </w:tcPr>
          <w:p w:rsidR="00DF2C2D" w:rsidRDefault="00DF2C2D">
            <w:pPr>
              <w:pStyle w:val="ConsPlusNormal"/>
              <w:jc w:val="center"/>
            </w:pPr>
            <w:r>
              <w:t>55</w:t>
            </w:r>
          </w:p>
        </w:tc>
        <w:tc>
          <w:tcPr>
            <w:tcW w:w="1077" w:type="dxa"/>
            <w:vAlign w:val="center"/>
          </w:tcPr>
          <w:p w:rsidR="00DF2C2D" w:rsidRDefault="00DF2C2D">
            <w:pPr>
              <w:pStyle w:val="ConsPlusNormal"/>
              <w:jc w:val="center"/>
            </w:pPr>
            <w:r>
              <w:t>68</w:t>
            </w:r>
          </w:p>
        </w:tc>
        <w:tc>
          <w:tcPr>
            <w:tcW w:w="1077" w:type="dxa"/>
            <w:vAlign w:val="center"/>
          </w:tcPr>
          <w:p w:rsidR="00DF2C2D" w:rsidRDefault="00DF2C2D">
            <w:pPr>
              <w:pStyle w:val="ConsPlusNormal"/>
              <w:jc w:val="center"/>
            </w:pPr>
            <w:r>
              <w:t>68,5</w:t>
            </w:r>
          </w:p>
        </w:tc>
        <w:tc>
          <w:tcPr>
            <w:tcW w:w="1077" w:type="dxa"/>
            <w:vAlign w:val="center"/>
          </w:tcPr>
          <w:p w:rsidR="00DF2C2D" w:rsidRDefault="00DF2C2D">
            <w:pPr>
              <w:pStyle w:val="ConsPlusNormal"/>
              <w:jc w:val="center"/>
            </w:pPr>
            <w:r>
              <w:t>69</w:t>
            </w:r>
          </w:p>
        </w:tc>
        <w:tc>
          <w:tcPr>
            <w:tcW w:w="1077" w:type="dxa"/>
            <w:vAlign w:val="center"/>
          </w:tcPr>
          <w:p w:rsidR="00DF2C2D" w:rsidRDefault="00DF2C2D">
            <w:pPr>
              <w:pStyle w:val="ConsPlusNormal"/>
              <w:jc w:val="center"/>
            </w:pPr>
            <w:r>
              <w:t>69</w:t>
            </w:r>
          </w:p>
        </w:tc>
        <w:tc>
          <w:tcPr>
            <w:tcW w:w="1077" w:type="dxa"/>
            <w:vAlign w:val="center"/>
          </w:tcPr>
          <w:p w:rsidR="00DF2C2D" w:rsidRDefault="00DF2C2D">
            <w:pPr>
              <w:pStyle w:val="ConsPlusNormal"/>
              <w:jc w:val="center"/>
            </w:pPr>
            <w:r>
              <w:t>-</w:t>
            </w:r>
          </w:p>
        </w:tc>
      </w:tr>
      <w:tr w:rsidR="00DF2C2D">
        <w:tc>
          <w:tcPr>
            <w:tcW w:w="793" w:type="dxa"/>
            <w:vMerge w:val="restart"/>
            <w:vAlign w:val="center"/>
          </w:tcPr>
          <w:p w:rsidR="00DF2C2D" w:rsidRDefault="00DF2C2D">
            <w:pPr>
              <w:pStyle w:val="ConsPlusNormal"/>
              <w:jc w:val="center"/>
            </w:pPr>
            <w:bookmarkStart w:id="26" w:name="P1710"/>
            <w:bookmarkEnd w:id="26"/>
            <w:r>
              <w:lastRenderedPageBreak/>
              <w:t>1.9.</w:t>
            </w:r>
          </w:p>
        </w:tc>
        <w:tc>
          <w:tcPr>
            <w:tcW w:w="3061" w:type="dxa"/>
          </w:tcPr>
          <w:p w:rsidR="00DF2C2D" w:rsidRDefault="00DF2C2D">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1077" w:type="dxa"/>
            <w:vMerge w:val="restart"/>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 xml:space="preserve">28 </w:t>
            </w:r>
            <w:hyperlink w:anchor="P2246" w:history="1">
              <w:r>
                <w:rPr>
                  <w:color w:val="0000FF"/>
                </w:rPr>
                <w:t>&lt;*&gt;</w:t>
              </w:r>
            </w:hyperlink>
          </w:p>
        </w:tc>
        <w:tc>
          <w:tcPr>
            <w:tcW w:w="1020" w:type="dxa"/>
            <w:vAlign w:val="center"/>
          </w:tcPr>
          <w:p w:rsidR="00DF2C2D" w:rsidRDefault="00DF2C2D">
            <w:pPr>
              <w:pStyle w:val="ConsPlusNormal"/>
              <w:jc w:val="center"/>
            </w:pPr>
            <w:r>
              <w:t>30</w:t>
            </w:r>
          </w:p>
        </w:tc>
        <w:tc>
          <w:tcPr>
            <w:tcW w:w="1077" w:type="dxa"/>
            <w:vAlign w:val="center"/>
          </w:tcPr>
          <w:p w:rsidR="00DF2C2D" w:rsidRDefault="00DF2C2D">
            <w:pPr>
              <w:pStyle w:val="ConsPlusNormal"/>
              <w:jc w:val="center"/>
            </w:pPr>
            <w:r>
              <w:t>32</w:t>
            </w:r>
          </w:p>
        </w:tc>
        <w:tc>
          <w:tcPr>
            <w:tcW w:w="1077" w:type="dxa"/>
            <w:vAlign w:val="center"/>
          </w:tcPr>
          <w:p w:rsidR="00DF2C2D" w:rsidRDefault="00DF2C2D">
            <w:pPr>
              <w:pStyle w:val="ConsPlusNormal"/>
              <w:jc w:val="center"/>
            </w:pPr>
            <w:r>
              <w:t>34</w:t>
            </w:r>
          </w:p>
        </w:tc>
        <w:tc>
          <w:tcPr>
            <w:tcW w:w="1077" w:type="dxa"/>
            <w:vAlign w:val="center"/>
          </w:tcPr>
          <w:p w:rsidR="00DF2C2D" w:rsidRDefault="00DF2C2D">
            <w:pPr>
              <w:pStyle w:val="ConsPlusNormal"/>
              <w:jc w:val="center"/>
            </w:pPr>
            <w:r>
              <w:t>36</w:t>
            </w:r>
          </w:p>
        </w:tc>
        <w:tc>
          <w:tcPr>
            <w:tcW w:w="1077" w:type="dxa"/>
            <w:vAlign w:val="center"/>
          </w:tcPr>
          <w:p w:rsidR="00DF2C2D" w:rsidRDefault="00DF2C2D">
            <w:pPr>
              <w:pStyle w:val="ConsPlusNormal"/>
              <w:jc w:val="center"/>
            </w:pPr>
            <w:r>
              <w:t>38</w:t>
            </w:r>
          </w:p>
        </w:tc>
        <w:tc>
          <w:tcPr>
            <w:tcW w:w="1077" w:type="dxa"/>
            <w:vAlign w:val="center"/>
          </w:tcPr>
          <w:p w:rsidR="00DF2C2D" w:rsidRDefault="00DF2C2D">
            <w:pPr>
              <w:pStyle w:val="ConsPlusNormal"/>
              <w:jc w:val="center"/>
            </w:pPr>
            <w:r>
              <w:t>40</w:t>
            </w:r>
          </w:p>
        </w:tc>
        <w:tc>
          <w:tcPr>
            <w:tcW w:w="1077" w:type="dxa"/>
            <w:vAlign w:val="center"/>
          </w:tcPr>
          <w:p w:rsidR="00DF2C2D" w:rsidRDefault="00DF2C2D">
            <w:pPr>
              <w:pStyle w:val="ConsPlusNormal"/>
              <w:jc w:val="center"/>
            </w:pPr>
            <w:r>
              <w:t>42</w:t>
            </w:r>
          </w:p>
        </w:tc>
        <w:tc>
          <w:tcPr>
            <w:tcW w:w="1077" w:type="dxa"/>
            <w:vAlign w:val="center"/>
          </w:tcPr>
          <w:p w:rsidR="00DF2C2D" w:rsidRDefault="00DF2C2D">
            <w:pPr>
              <w:pStyle w:val="ConsPlusNormal"/>
              <w:jc w:val="center"/>
            </w:pPr>
            <w:r>
              <w:t>44</w:t>
            </w:r>
          </w:p>
        </w:tc>
      </w:tr>
      <w:tr w:rsidR="00DF2C2D">
        <w:tc>
          <w:tcPr>
            <w:tcW w:w="793" w:type="dxa"/>
            <w:vMerge/>
          </w:tcPr>
          <w:p w:rsidR="00DF2C2D" w:rsidRDefault="00DF2C2D"/>
        </w:tc>
        <w:tc>
          <w:tcPr>
            <w:tcW w:w="3061" w:type="dxa"/>
          </w:tcPr>
          <w:p w:rsidR="00DF2C2D" w:rsidRDefault="00DF2C2D">
            <w:pPr>
              <w:pStyle w:val="ConsPlusNormal"/>
              <w:jc w:val="both"/>
            </w:pPr>
            <w:r>
              <w:t>из них учащихся и студентов</w:t>
            </w:r>
          </w:p>
        </w:tc>
        <w:tc>
          <w:tcPr>
            <w:tcW w:w="1077" w:type="dxa"/>
            <w:vMerge/>
          </w:tcPr>
          <w:p w:rsidR="00DF2C2D" w:rsidRDefault="00DF2C2D"/>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40</w:t>
            </w:r>
          </w:p>
        </w:tc>
        <w:tc>
          <w:tcPr>
            <w:tcW w:w="1077" w:type="dxa"/>
            <w:vAlign w:val="center"/>
          </w:tcPr>
          <w:p w:rsidR="00DF2C2D" w:rsidRDefault="00DF2C2D">
            <w:pPr>
              <w:pStyle w:val="ConsPlusNormal"/>
              <w:jc w:val="center"/>
            </w:pPr>
            <w:r>
              <w:t>50</w:t>
            </w:r>
          </w:p>
        </w:tc>
        <w:tc>
          <w:tcPr>
            <w:tcW w:w="1077" w:type="dxa"/>
            <w:vAlign w:val="center"/>
          </w:tcPr>
          <w:p w:rsidR="00DF2C2D" w:rsidRDefault="00DF2C2D">
            <w:pPr>
              <w:pStyle w:val="ConsPlusNormal"/>
              <w:jc w:val="center"/>
            </w:pPr>
            <w:r>
              <w:t>60</w:t>
            </w:r>
          </w:p>
        </w:tc>
        <w:tc>
          <w:tcPr>
            <w:tcW w:w="1077" w:type="dxa"/>
            <w:vAlign w:val="center"/>
          </w:tcPr>
          <w:p w:rsidR="00DF2C2D" w:rsidRDefault="00DF2C2D">
            <w:pPr>
              <w:pStyle w:val="ConsPlusNormal"/>
              <w:jc w:val="center"/>
            </w:pPr>
            <w:r>
              <w:t>70</w:t>
            </w:r>
          </w:p>
        </w:tc>
        <w:tc>
          <w:tcPr>
            <w:tcW w:w="1077" w:type="dxa"/>
            <w:vAlign w:val="center"/>
          </w:tcPr>
          <w:p w:rsidR="00DF2C2D" w:rsidRDefault="00DF2C2D">
            <w:pPr>
              <w:pStyle w:val="ConsPlusNormal"/>
              <w:jc w:val="center"/>
            </w:pPr>
            <w:r>
              <w:t>75</w:t>
            </w:r>
          </w:p>
        </w:tc>
        <w:tc>
          <w:tcPr>
            <w:tcW w:w="1077" w:type="dxa"/>
            <w:vAlign w:val="center"/>
          </w:tcPr>
          <w:p w:rsidR="00DF2C2D" w:rsidRDefault="00DF2C2D">
            <w:pPr>
              <w:pStyle w:val="ConsPlusNormal"/>
              <w:jc w:val="center"/>
            </w:pPr>
            <w:r>
              <w:t>80</w:t>
            </w:r>
          </w:p>
        </w:tc>
      </w:tr>
      <w:tr w:rsidR="00DF2C2D">
        <w:tc>
          <w:tcPr>
            <w:tcW w:w="793" w:type="dxa"/>
            <w:vAlign w:val="center"/>
          </w:tcPr>
          <w:p w:rsidR="00DF2C2D" w:rsidRDefault="00DF2C2D">
            <w:pPr>
              <w:pStyle w:val="ConsPlusNormal"/>
              <w:jc w:val="center"/>
            </w:pPr>
            <w:bookmarkStart w:id="27" w:name="P1736"/>
            <w:bookmarkEnd w:id="27"/>
            <w:r>
              <w:t>1.10.</w:t>
            </w:r>
          </w:p>
        </w:tc>
        <w:tc>
          <w:tcPr>
            <w:tcW w:w="3061" w:type="dxa"/>
          </w:tcPr>
          <w:p w:rsidR="00DF2C2D" w:rsidRDefault="00DF2C2D">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 xml:space="preserve">75 </w:t>
            </w:r>
            <w:hyperlink w:anchor="P2246" w:history="1">
              <w:r>
                <w:rPr>
                  <w:color w:val="0000FF"/>
                </w:rPr>
                <w:t>&lt;*&gt;</w:t>
              </w:r>
            </w:hyperlink>
          </w:p>
        </w:tc>
        <w:tc>
          <w:tcPr>
            <w:tcW w:w="1077" w:type="dxa"/>
            <w:vAlign w:val="center"/>
          </w:tcPr>
          <w:p w:rsidR="00DF2C2D" w:rsidRDefault="00DF2C2D">
            <w:pPr>
              <w:pStyle w:val="ConsPlusNormal"/>
              <w:jc w:val="center"/>
            </w:pPr>
            <w:r>
              <w:t>80</w:t>
            </w:r>
          </w:p>
        </w:tc>
        <w:tc>
          <w:tcPr>
            <w:tcW w:w="1077" w:type="dxa"/>
            <w:vAlign w:val="center"/>
          </w:tcPr>
          <w:p w:rsidR="00DF2C2D" w:rsidRDefault="00DF2C2D">
            <w:pPr>
              <w:pStyle w:val="ConsPlusNormal"/>
              <w:jc w:val="center"/>
            </w:pPr>
            <w:r>
              <w:t>90</w:t>
            </w:r>
          </w:p>
        </w:tc>
        <w:tc>
          <w:tcPr>
            <w:tcW w:w="1077" w:type="dxa"/>
            <w:vAlign w:val="center"/>
          </w:tcPr>
          <w:p w:rsidR="00DF2C2D" w:rsidRDefault="00DF2C2D">
            <w:pPr>
              <w:pStyle w:val="ConsPlusNormal"/>
              <w:jc w:val="center"/>
            </w:pPr>
            <w:r>
              <w:t>95</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100</w:t>
            </w:r>
          </w:p>
        </w:tc>
      </w:tr>
      <w:tr w:rsidR="00DF2C2D">
        <w:tc>
          <w:tcPr>
            <w:tcW w:w="793" w:type="dxa"/>
            <w:vAlign w:val="center"/>
          </w:tcPr>
          <w:p w:rsidR="00DF2C2D" w:rsidRDefault="00DF2C2D">
            <w:pPr>
              <w:pStyle w:val="ConsPlusNormal"/>
              <w:jc w:val="center"/>
            </w:pPr>
            <w:bookmarkStart w:id="28" w:name="P1750"/>
            <w:bookmarkEnd w:id="28"/>
            <w:r>
              <w:t>1.11.</w:t>
            </w:r>
          </w:p>
        </w:tc>
        <w:tc>
          <w:tcPr>
            <w:tcW w:w="3061" w:type="dxa"/>
          </w:tcPr>
          <w:p w:rsidR="00DF2C2D" w:rsidRDefault="00DF2C2D">
            <w:pPr>
              <w:pStyle w:val="ConsPlusNormal"/>
            </w:pPr>
            <w:r>
              <w:t xml:space="preserve">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w:t>
            </w:r>
            <w:r>
              <w:lastRenderedPageBreak/>
              <w:t>предоставление услуг в сфере физической культуры и массового спорта</w:t>
            </w:r>
          </w:p>
        </w:tc>
        <w:tc>
          <w:tcPr>
            <w:tcW w:w="1077" w:type="dxa"/>
            <w:vAlign w:val="center"/>
          </w:tcPr>
          <w:p w:rsidR="00DF2C2D" w:rsidRDefault="00DF2C2D">
            <w:pPr>
              <w:pStyle w:val="ConsPlusNormal"/>
              <w:jc w:val="center"/>
            </w:pPr>
            <w:r>
              <w:lastRenderedPageBreak/>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0,1</w:t>
            </w:r>
          </w:p>
        </w:tc>
        <w:tc>
          <w:tcPr>
            <w:tcW w:w="1077" w:type="dxa"/>
            <w:vAlign w:val="center"/>
          </w:tcPr>
          <w:p w:rsidR="00DF2C2D" w:rsidRDefault="00DF2C2D">
            <w:pPr>
              <w:pStyle w:val="ConsPlusNormal"/>
              <w:jc w:val="center"/>
            </w:pPr>
            <w:r>
              <w:t>0,5</w:t>
            </w:r>
          </w:p>
        </w:tc>
        <w:tc>
          <w:tcPr>
            <w:tcW w:w="1077" w:type="dxa"/>
            <w:vAlign w:val="center"/>
          </w:tcPr>
          <w:p w:rsidR="00DF2C2D" w:rsidRDefault="00DF2C2D">
            <w:pPr>
              <w:pStyle w:val="ConsPlusNormal"/>
              <w:jc w:val="center"/>
            </w:pPr>
            <w:r>
              <w:t>10</w:t>
            </w:r>
          </w:p>
        </w:tc>
        <w:tc>
          <w:tcPr>
            <w:tcW w:w="1077" w:type="dxa"/>
            <w:vAlign w:val="center"/>
          </w:tcPr>
          <w:p w:rsidR="00DF2C2D" w:rsidRDefault="00DF2C2D">
            <w:pPr>
              <w:pStyle w:val="ConsPlusNormal"/>
              <w:jc w:val="center"/>
            </w:pPr>
            <w:r>
              <w:t>10</w:t>
            </w:r>
          </w:p>
        </w:tc>
        <w:tc>
          <w:tcPr>
            <w:tcW w:w="1077" w:type="dxa"/>
            <w:vAlign w:val="center"/>
          </w:tcPr>
          <w:p w:rsidR="00DF2C2D" w:rsidRDefault="00DF2C2D">
            <w:pPr>
              <w:pStyle w:val="ConsPlusNormal"/>
              <w:jc w:val="center"/>
            </w:pPr>
            <w:r>
              <w:t>10</w:t>
            </w:r>
          </w:p>
        </w:tc>
      </w:tr>
      <w:tr w:rsidR="00DF2C2D">
        <w:tc>
          <w:tcPr>
            <w:tcW w:w="793" w:type="dxa"/>
            <w:vAlign w:val="center"/>
          </w:tcPr>
          <w:p w:rsidR="00DF2C2D" w:rsidRDefault="00DF2C2D">
            <w:pPr>
              <w:pStyle w:val="ConsPlusNormal"/>
              <w:jc w:val="center"/>
            </w:pPr>
            <w:bookmarkStart w:id="29" w:name="P1764"/>
            <w:bookmarkEnd w:id="29"/>
            <w:r>
              <w:lastRenderedPageBreak/>
              <w:t>1.12.</w:t>
            </w:r>
          </w:p>
        </w:tc>
        <w:tc>
          <w:tcPr>
            <w:tcW w:w="3061" w:type="dxa"/>
          </w:tcPr>
          <w:p w:rsidR="00DF2C2D" w:rsidRDefault="00DF2C2D">
            <w:pPr>
              <w:pStyle w:val="ConsPlusNormal"/>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9,9</w:t>
            </w:r>
          </w:p>
        </w:tc>
        <w:tc>
          <w:tcPr>
            <w:tcW w:w="1077" w:type="dxa"/>
            <w:vAlign w:val="center"/>
          </w:tcPr>
          <w:p w:rsidR="00DF2C2D" w:rsidRDefault="00DF2C2D">
            <w:pPr>
              <w:pStyle w:val="ConsPlusNormal"/>
              <w:jc w:val="center"/>
            </w:pPr>
            <w:r>
              <w:t>9,9</w:t>
            </w:r>
          </w:p>
        </w:tc>
        <w:tc>
          <w:tcPr>
            <w:tcW w:w="1077" w:type="dxa"/>
            <w:vAlign w:val="center"/>
          </w:tcPr>
          <w:p w:rsidR="00DF2C2D" w:rsidRDefault="00DF2C2D">
            <w:pPr>
              <w:pStyle w:val="ConsPlusNormal"/>
              <w:jc w:val="center"/>
            </w:pPr>
            <w:r>
              <w:t>9,9</w:t>
            </w:r>
          </w:p>
        </w:tc>
        <w:tc>
          <w:tcPr>
            <w:tcW w:w="1077" w:type="dxa"/>
            <w:vAlign w:val="center"/>
          </w:tcPr>
          <w:p w:rsidR="00DF2C2D" w:rsidRDefault="00DF2C2D">
            <w:pPr>
              <w:pStyle w:val="ConsPlusNormal"/>
              <w:jc w:val="center"/>
            </w:pPr>
            <w:r>
              <w:t>24,5</w:t>
            </w:r>
          </w:p>
        </w:tc>
        <w:tc>
          <w:tcPr>
            <w:tcW w:w="1077" w:type="dxa"/>
            <w:vAlign w:val="center"/>
          </w:tcPr>
          <w:p w:rsidR="00DF2C2D" w:rsidRDefault="00DF2C2D">
            <w:pPr>
              <w:pStyle w:val="ConsPlusNormal"/>
              <w:jc w:val="center"/>
            </w:pPr>
            <w:r>
              <w:t>25,0</w:t>
            </w:r>
          </w:p>
        </w:tc>
        <w:tc>
          <w:tcPr>
            <w:tcW w:w="1077" w:type="dxa"/>
            <w:vAlign w:val="center"/>
          </w:tcPr>
          <w:p w:rsidR="00DF2C2D" w:rsidRDefault="00DF2C2D">
            <w:pPr>
              <w:pStyle w:val="ConsPlusNormal"/>
              <w:jc w:val="center"/>
            </w:pPr>
            <w:r>
              <w:t>25,0</w:t>
            </w:r>
          </w:p>
        </w:tc>
        <w:tc>
          <w:tcPr>
            <w:tcW w:w="1077" w:type="dxa"/>
            <w:vAlign w:val="center"/>
          </w:tcPr>
          <w:p w:rsidR="00DF2C2D" w:rsidRDefault="00DF2C2D">
            <w:pPr>
              <w:pStyle w:val="ConsPlusNormal"/>
              <w:jc w:val="center"/>
            </w:pPr>
            <w:r>
              <w:t>25,0</w:t>
            </w:r>
          </w:p>
        </w:tc>
      </w:tr>
      <w:tr w:rsidR="00DF2C2D">
        <w:tc>
          <w:tcPr>
            <w:tcW w:w="793" w:type="dxa"/>
            <w:vAlign w:val="center"/>
          </w:tcPr>
          <w:p w:rsidR="00DF2C2D" w:rsidRDefault="00DF2C2D">
            <w:pPr>
              <w:pStyle w:val="ConsPlusNormal"/>
              <w:jc w:val="center"/>
            </w:pPr>
            <w:bookmarkStart w:id="30" w:name="P1778"/>
            <w:bookmarkEnd w:id="30"/>
            <w:r>
              <w:t>1.13.</w:t>
            </w:r>
          </w:p>
        </w:tc>
        <w:tc>
          <w:tcPr>
            <w:tcW w:w="3061" w:type="dxa"/>
          </w:tcPr>
          <w:p w:rsidR="00DF2C2D" w:rsidRDefault="00DF2C2D">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16,4</w:t>
            </w:r>
          </w:p>
        </w:tc>
        <w:tc>
          <w:tcPr>
            <w:tcW w:w="1077" w:type="dxa"/>
            <w:vAlign w:val="center"/>
          </w:tcPr>
          <w:p w:rsidR="00DF2C2D" w:rsidRDefault="00DF2C2D">
            <w:pPr>
              <w:pStyle w:val="ConsPlusNormal"/>
              <w:jc w:val="center"/>
            </w:pPr>
            <w:r>
              <w:t>16,5</w:t>
            </w:r>
          </w:p>
        </w:tc>
        <w:tc>
          <w:tcPr>
            <w:tcW w:w="1077" w:type="dxa"/>
            <w:vAlign w:val="center"/>
          </w:tcPr>
          <w:p w:rsidR="00DF2C2D" w:rsidRDefault="00DF2C2D">
            <w:pPr>
              <w:pStyle w:val="ConsPlusNormal"/>
              <w:jc w:val="center"/>
            </w:pPr>
            <w:r>
              <w:t>16,6</w:t>
            </w:r>
          </w:p>
        </w:tc>
        <w:tc>
          <w:tcPr>
            <w:tcW w:w="1077" w:type="dxa"/>
            <w:vAlign w:val="center"/>
          </w:tcPr>
          <w:p w:rsidR="00DF2C2D" w:rsidRDefault="00DF2C2D">
            <w:pPr>
              <w:pStyle w:val="ConsPlusNormal"/>
              <w:jc w:val="center"/>
            </w:pPr>
            <w:r>
              <w:t>16,8</w:t>
            </w:r>
          </w:p>
        </w:tc>
        <w:tc>
          <w:tcPr>
            <w:tcW w:w="1077" w:type="dxa"/>
            <w:vAlign w:val="center"/>
          </w:tcPr>
          <w:p w:rsidR="00DF2C2D" w:rsidRDefault="00DF2C2D">
            <w:pPr>
              <w:pStyle w:val="ConsPlusNormal"/>
              <w:jc w:val="center"/>
            </w:pPr>
            <w:r>
              <w:t>17</w:t>
            </w:r>
          </w:p>
        </w:tc>
        <w:tc>
          <w:tcPr>
            <w:tcW w:w="1077" w:type="dxa"/>
            <w:vAlign w:val="center"/>
          </w:tcPr>
          <w:p w:rsidR="00DF2C2D" w:rsidRDefault="00DF2C2D">
            <w:pPr>
              <w:pStyle w:val="ConsPlusNormal"/>
              <w:jc w:val="center"/>
            </w:pPr>
            <w:r>
              <w:t>18</w:t>
            </w:r>
          </w:p>
        </w:tc>
        <w:tc>
          <w:tcPr>
            <w:tcW w:w="1077" w:type="dxa"/>
            <w:vAlign w:val="center"/>
          </w:tcPr>
          <w:p w:rsidR="00DF2C2D" w:rsidRDefault="00DF2C2D">
            <w:pPr>
              <w:pStyle w:val="ConsPlusNormal"/>
              <w:jc w:val="center"/>
            </w:pPr>
            <w:r>
              <w:t>18,5</w:t>
            </w:r>
          </w:p>
        </w:tc>
      </w:tr>
      <w:tr w:rsidR="00DF2C2D">
        <w:tc>
          <w:tcPr>
            <w:tcW w:w="793" w:type="dxa"/>
            <w:vAlign w:val="center"/>
          </w:tcPr>
          <w:p w:rsidR="00DF2C2D" w:rsidRDefault="00DF2C2D">
            <w:pPr>
              <w:pStyle w:val="ConsPlusNormal"/>
              <w:jc w:val="center"/>
            </w:pPr>
            <w:bookmarkStart w:id="31" w:name="P1792"/>
            <w:bookmarkEnd w:id="31"/>
            <w:r>
              <w:t>1.14.</w:t>
            </w:r>
          </w:p>
        </w:tc>
        <w:tc>
          <w:tcPr>
            <w:tcW w:w="3061" w:type="dxa"/>
          </w:tcPr>
          <w:p w:rsidR="00DF2C2D" w:rsidRDefault="00DF2C2D">
            <w:pPr>
              <w:pStyle w:val="ConsPlusNormal"/>
            </w:pPr>
            <w:r>
              <w:t xml:space="preserve">Доля детей и молодежи (возраст 3 - 29 лет), систематически занимающихся физической </w:t>
            </w:r>
            <w:r>
              <w:lastRenderedPageBreak/>
              <w:t>культурой и спортом, в общей численности детей и молодежи</w:t>
            </w:r>
          </w:p>
        </w:tc>
        <w:tc>
          <w:tcPr>
            <w:tcW w:w="1077" w:type="dxa"/>
            <w:vAlign w:val="center"/>
          </w:tcPr>
          <w:p w:rsidR="00DF2C2D" w:rsidRDefault="00DF2C2D">
            <w:pPr>
              <w:pStyle w:val="ConsPlusNormal"/>
              <w:jc w:val="center"/>
            </w:pPr>
            <w:r>
              <w:lastRenderedPageBreak/>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 xml:space="preserve">85,1 </w:t>
            </w:r>
            <w:hyperlink w:anchor="P2246" w:history="1">
              <w:r>
                <w:rPr>
                  <w:color w:val="0000FF"/>
                </w:rPr>
                <w:t>&lt;*&gt;</w:t>
              </w:r>
            </w:hyperlink>
          </w:p>
        </w:tc>
        <w:tc>
          <w:tcPr>
            <w:tcW w:w="1077" w:type="dxa"/>
            <w:vAlign w:val="center"/>
          </w:tcPr>
          <w:p w:rsidR="00DF2C2D" w:rsidRDefault="00DF2C2D">
            <w:pPr>
              <w:pStyle w:val="ConsPlusNormal"/>
              <w:jc w:val="center"/>
            </w:pPr>
            <w:r>
              <w:t>87,1</w:t>
            </w:r>
          </w:p>
        </w:tc>
        <w:tc>
          <w:tcPr>
            <w:tcW w:w="1077" w:type="dxa"/>
            <w:vAlign w:val="center"/>
          </w:tcPr>
          <w:p w:rsidR="00DF2C2D" w:rsidRDefault="00DF2C2D">
            <w:pPr>
              <w:pStyle w:val="ConsPlusNormal"/>
              <w:jc w:val="center"/>
            </w:pPr>
            <w:r>
              <w:t>88,7</w:t>
            </w:r>
          </w:p>
        </w:tc>
        <w:tc>
          <w:tcPr>
            <w:tcW w:w="1077" w:type="dxa"/>
            <w:vAlign w:val="center"/>
          </w:tcPr>
          <w:p w:rsidR="00DF2C2D" w:rsidRDefault="00DF2C2D">
            <w:pPr>
              <w:pStyle w:val="ConsPlusNormal"/>
              <w:jc w:val="center"/>
            </w:pPr>
            <w:r>
              <w:t>90,6</w:t>
            </w:r>
          </w:p>
        </w:tc>
        <w:tc>
          <w:tcPr>
            <w:tcW w:w="1077" w:type="dxa"/>
            <w:vAlign w:val="center"/>
          </w:tcPr>
          <w:p w:rsidR="00DF2C2D" w:rsidRDefault="00DF2C2D">
            <w:pPr>
              <w:pStyle w:val="ConsPlusNormal"/>
              <w:jc w:val="center"/>
            </w:pPr>
            <w:r>
              <w:t>91,8</w:t>
            </w:r>
          </w:p>
        </w:tc>
      </w:tr>
      <w:tr w:rsidR="00DF2C2D">
        <w:tc>
          <w:tcPr>
            <w:tcW w:w="793" w:type="dxa"/>
            <w:vAlign w:val="center"/>
          </w:tcPr>
          <w:p w:rsidR="00DF2C2D" w:rsidRDefault="00DF2C2D">
            <w:pPr>
              <w:pStyle w:val="ConsPlusNormal"/>
              <w:jc w:val="center"/>
            </w:pPr>
            <w:bookmarkStart w:id="32" w:name="P1806"/>
            <w:bookmarkEnd w:id="32"/>
            <w:r>
              <w:lastRenderedPageBreak/>
              <w:t>1.15.</w:t>
            </w:r>
          </w:p>
        </w:tc>
        <w:tc>
          <w:tcPr>
            <w:tcW w:w="3061" w:type="dxa"/>
          </w:tcPr>
          <w:p w:rsidR="00DF2C2D" w:rsidRDefault="00DF2C2D">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 xml:space="preserve">16,4 </w:t>
            </w:r>
            <w:hyperlink w:anchor="P2246" w:history="1">
              <w:r>
                <w:rPr>
                  <w:color w:val="0000FF"/>
                </w:rPr>
                <w:t>&lt;*&gt;</w:t>
              </w:r>
            </w:hyperlink>
          </w:p>
        </w:tc>
        <w:tc>
          <w:tcPr>
            <w:tcW w:w="1077" w:type="dxa"/>
            <w:vAlign w:val="center"/>
          </w:tcPr>
          <w:p w:rsidR="00DF2C2D" w:rsidRDefault="00DF2C2D">
            <w:pPr>
              <w:pStyle w:val="ConsPlusNormal"/>
              <w:jc w:val="center"/>
            </w:pPr>
            <w:r>
              <w:t>22,1</w:t>
            </w:r>
          </w:p>
        </w:tc>
        <w:tc>
          <w:tcPr>
            <w:tcW w:w="1077" w:type="dxa"/>
            <w:vAlign w:val="center"/>
          </w:tcPr>
          <w:p w:rsidR="00DF2C2D" w:rsidRDefault="00DF2C2D">
            <w:pPr>
              <w:pStyle w:val="ConsPlusNormal"/>
              <w:jc w:val="center"/>
            </w:pPr>
            <w:r>
              <w:t>25,5</w:t>
            </w:r>
          </w:p>
        </w:tc>
        <w:tc>
          <w:tcPr>
            <w:tcW w:w="1077" w:type="dxa"/>
            <w:vAlign w:val="center"/>
          </w:tcPr>
          <w:p w:rsidR="00DF2C2D" w:rsidRDefault="00DF2C2D">
            <w:pPr>
              <w:pStyle w:val="ConsPlusNormal"/>
              <w:jc w:val="center"/>
            </w:pPr>
            <w:r>
              <w:t>33,0</w:t>
            </w:r>
          </w:p>
        </w:tc>
        <w:tc>
          <w:tcPr>
            <w:tcW w:w="1077" w:type="dxa"/>
            <w:vAlign w:val="center"/>
          </w:tcPr>
          <w:p w:rsidR="00DF2C2D" w:rsidRDefault="00DF2C2D">
            <w:pPr>
              <w:pStyle w:val="ConsPlusNormal"/>
              <w:jc w:val="center"/>
            </w:pPr>
            <w:r>
              <w:t>41,2</w:t>
            </w:r>
          </w:p>
        </w:tc>
      </w:tr>
      <w:tr w:rsidR="00DF2C2D">
        <w:tc>
          <w:tcPr>
            <w:tcW w:w="793" w:type="dxa"/>
            <w:vAlign w:val="center"/>
          </w:tcPr>
          <w:p w:rsidR="00DF2C2D" w:rsidRDefault="00DF2C2D">
            <w:pPr>
              <w:pStyle w:val="ConsPlusNormal"/>
              <w:jc w:val="center"/>
            </w:pPr>
            <w:bookmarkStart w:id="33" w:name="P1820"/>
            <w:bookmarkEnd w:id="33"/>
            <w:r>
              <w:t>1.16.</w:t>
            </w:r>
          </w:p>
        </w:tc>
        <w:tc>
          <w:tcPr>
            <w:tcW w:w="3061" w:type="dxa"/>
          </w:tcPr>
          <w:p w:rsidR="00DF2C2D" w:rsidRDefault="00DF2C2D">
            <w:pPr>
              <w:pStyle w:val="ConsPlusNormal"/>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 xml:space="preserve">7,3 </w:t>
            </w:r>
            <w:hyperlink w:anchor="P2246" w:history="1">
              <w:r>
                <w:rPr>
                  <w:color w:val="0000FF"/>
                </w:rPr>
                <w:t>&lt;*&gt;</w:t>
              </w:r>
            </w:hyperlink>
          </w:p>
        </w:tc>
        <w:tc>
          <w:tcPr>
            <w:tcW w:w="1077" w:type="dxa"/>
            <w:vAlign w:val="center"/>
          </w:tcPr>
          <w:p w:rsidR="00DF2C2D" w:rsidRDefault="00DF2C2D">
            <w:pPr>
              <w:pStyle w:val="ConsPlusNormal"/>
              <w:jc w:val="center"/>
            </w:pPr>
            <w:r>
              <w:t>9,1</w:t>
            </w:r>
          </w:p>
        </w:tc>
        <w:tc>
          <w:tcPr>
            <w:tcW w:w="1077" w:type="dxa"/>
            <w:vAlign w:val="center"/>
          </w:tcPr>
          <w:p w:rsidR="00DF2C2D" w:rsidRDefault="00DF2C2D">
            <w:pPr>
              <w:pStyle w:val="ConsPlusNormal"/>
              <w:jc w:val="center"/>
            </w:pPr>
            <w:r>
              <w:t>10,4</w:t>
            </w:r>
          </w:p>
        </w:tc>
        <w:tc>
          <w:tcPr>
            <w:tcW w:w="1077" w:type="dxa"/>
            <w:vAlign w:val="center"/>
          </w:tcPr>
          <w:p w:rsidR="00DF2C2D" w:rsidRDefault="00DF2C2D">
            <w:pPr>
              <w:pStyle w:val="ConsPlusNormal"/>
              <w:jc w:val="center"/>
            </w:pPr>
            <w:r>
              <w:t>11,9</w:t>
            </w:r>
          </w:p>
        </w:tc>
        <w:tc>
          <w:tcPr>
            <w:tcW w:w="1077" w:type="dxa"/>
            <w:vAlign w:val="center"/>
          </w:tcPr>
          <w:p w:rsidR="00DF2C2D" w:rsidRDefault="00DF2C2D">
            <w:pPr>
              <w:pStyle w:val="ConsPlusNormal"/>
              <w:jc w:val="center"/>
            </w:pPr>
            <w:r>
              <w:t>13,0</w:t>
            </w:r>
          </w:p>
        </w:tc>
      </w:tr>
      <w:tr w:rsidR="00DF2C2D">
        <w:tc>
          <w:tcPr>
            <w:tcW w:w="793" w:type="dxa"/>
            <w:vAlign w:val="center"/>
          </w:tcPr>
          <w:p w:rsidR="00DF2C2D" w:rsidRDefault="00DF2C2D">
            <w:pPr>
              <w:pStyle w:val="ConsPlusNormal"/>
              <w:jc w:val="center"/>
            </w:pPr>
            <w:bookmarkStart w:id="34" w:name="P1834"/>
            <w:bookmarkEnd w:id="34"/>
            <w:r>
              <w:t>1.17.</w:t>
            </w:r>
          </w:p>
        </w:tc>
        <w:tc>
          <w:tcPr>
            <w:tcW w:w="3061" w:type="dxa"/>
          </w:tcPr>
          <w:p w:rsidR="00DF2C2D" w:rsidRDefault="00DF2C2D">
            <w:pPr>
              <w:pStyle w:val="ConsPlusNormal"/>
            </w:pPr>
            <w:r>
              <w:t>Доля занимающихся по программам спортивной подготовки в организациях ведомственной принадлежности физической культуры и спорта</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pPr>
          </w:p>
        </w:tc>
        <w:tc>
          <w:tcPr>
            <w:tcW w:w="1077" w:type="dxa"/>
            <w:vAlign w:val="center"/>
          </w:tcPr>
          <w:p w:rsidR="00DF2C2D" w:rsidRDefault="00DF2C2D">
            <w:pPr>
              <w:pStyle w:val="ConsPlusNormal"/>
              <w:jc w:val="center"/>
            </w:pPr>
            <w:r>
              <w:t xml:space="preserve">52,3 </w:t>
            </w:r>
            <w:hyperlink w:anchor="P2246" w:history="1">
              <w:r>
                <w:rPr>
                  <w:color w:val="0000FF"/>
                </w:rPr>
                <w:t>&lt;*&gt;</w:t>
              </w:r>
            </w:hyperlink>
          </w:p>
        </w:tc>
        <w:tc>
          <w:tcPr>
            <w:tcW w:w="1077" w:type="dxa"/>
            <w:vAlign w:val="center"/>
          </w:tcPr>
          <w:p w:rsidR="00DF2C2D" w:rsidRDefault="00DF2C2D">
            <w:pPr>
              <w:pStyle w:val="ConsPlusNormal"/>
              <w:jc w:val="center"/>
            </w:pPr>
            <w:r>
              <w:t>53,0</w:t>
            </w:r>
          </w:p>
        </w:tc>
        <w:tc>
          <w:tcPr>
            <w:tcW w:w="1077" w:type="dxa"/>
            <w:vAlign w:val="center"/>
          </w:tcPr>
          <w:p w:rsidR="00DF2C2D" w:rsidRDefault="00DF2C2D">
            <w:pPr>
              <w:pStyle w:val="ConsPlusNormal"/>
              <w:jc w:val="center"/>
            </w:pPr>
            <w:r>
              <w:t>61,2</w:t>
            </w:r>
          </w:p>
        </w:tc>
        <w:tc>
          <w:tcPr>
            <w:tcW w:w="1077" w:type="dxa"/>
            <w:vAlign w:val="center"/>
          </w:tcPr>
          <w:p w:rsidR="00DF2C2D" w:rsidRDefault="00DF2C2D">
            <w:pPr>
              <w:pStyle w:val="ConsPlusNormal"/>
              <w:jc w:val="center"/>
            </w:pPr>
            <w:r>
              <w:t>70,9</w:t>
            </w:r>
          </w:p>
        </w:tc>
        <w:tc>
          <w:tcPr>
            <w:tcW w:w="1077" w:type="dxa"/>
            <w:vAlign w:val="center"/>
          </w:tcPr>
          <w:p w:rsidR="00DF2C2D" w:rsidRDefault="00DF2C2D">
            <w:pPr>
              <w:pStyle w:val="ConsPlusNormal"/>
              <w:jc w:val="center"/>
            </w:pPr>
            <w:r>
              <w:t>80,6</w:t>
            </w:r>
          </w:p>
        </w:tc>
      </w:tr>
      <w:tr w:rsidR="00DF2C2D">
        <w:tc>
          <w:tcPr>
            <w:tcW w:w="16550" w:type="dxa"/>
            <w:gridSpan w:val="14"/>
            <w:vAlign w:val="center"/>
          </w:tcPr>
          <w:p w:rsidR="00DF2C2D" w:rsidRDefault="00DF2C2D">
            <w:pPr>
              <w:pStyle w:val="ConsPlusNormal"/>
              <w:jc w:val="center"/>
              <w:outlineLvl w:val="3"/>
            </w:pPr>
            <w:hyperlink w:anchor="P721" w:history="1">
              <w:r>
                <w:rPr>
                  <w:color w:val="0000FF"/>
                </w:rPr>
                <w:t>Подпрограмма 2</w:t>
              </w:r>
            </w:hyperlink>
            <w:r>
              <w:t xml:space="preserve"> "Туризм"</w:t>
            </w:r>
          </w:p>
        </w:tc>
      </w:tr>
      <w:tr w:rsidR="00DF2C2D">
        <w:tc>
          <w:tcPr>
            <w:tcW w:w="793" w:type="dxa"/>
            <w:vAlign w:val="center"/>
          </w:tcPr>
          <w:p w:rsidR="00DF2C2D" w:rsidRDefault="00DF2C2D">
            <w:pPr>
              <w:pStyle w:val="ConsPlusNormal"/>
              <w:jc w:val="center"/>
            </w:pPr>
            <w:bookmarkStart w:id="35" w:name="P1849"/>
            <w:bookmarkEnd w:id="35"/>
            <w:r>
              <w:t>2.1.</w:t>
            </w:r>
          </w:p>
        </w:tc>
        <w:tc>
          <w:tcPr>
            <w:tcW w:w="3061" w:type="dxa"/>
          </w:tcPr>
          <w:p w:rsidR="00DF2C2D" w:rsidRDefault="00DF2C2D">
            <w:pPr>
              <w:pStyle w:val="ConsPlusNormal"/>
            </w:pPr>
            <w:r>
              <w:t>Количество разработанных проектов туристских кластеров (ежегодное количество)</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0</w:t>
            </w:r>
          </w:p>
        </w:tc>
        <w:tc>
          <w:tcPr>
            <w:tcW w:w="1020" w:type="dxa"/>
            <w:vAlign w:val="center"/>
          </w:tcPr>
          <w:p w:rsidR="00DF2C2D" w:rsidRDefault="00DF2C2D">
            <w:pPr>
              <w:pStyle w:val="ConsPlusNormal"/>
              <w:jc w:val="center"/>
            </w:pPr>
            <w:r>
              <w:t>0</w:t>
            </w:r>
          </w:p>
        </w:tc>
        <w:tc>
          <w:tcPr>
            <w:tcW w:w="1020" w:type="dxa"/>
            <w:vAlign w:val="center"/>
          </w:tcPr>
          <w:p w:rsidR="00DF2C2D" w:rsidRDefault="00DF2C2D">
            <w:pPr>
              <w:pStyle w:val="ConsPlusNormal"/>
              <w:jc w:val="center"/>
            </w:pPr>
            <w:r>
              <w:t>1</w:t>
            </w:r>
          </w:p>
        </w:tc>
        <w:tc>
          <w:tcPr>
            <w:tcW w:w="1020" w:type="dxa"/>
            <w:vAlign w:val="center"/>
          </w:tcPr>
          <w:p w:rsidR="00DF2C2D" w:rsidRDefault="00DF2C2D">
            <w:pPr>
              <w:pStyle w:val="ConsPlusNormal"/>
              <w:jc w:val="center"/>
            </w:pPr>
            <w:r>
              <w:t>1</w:t>
            </w:r>
          </w:p>
        </w:tc>
        <w:tc>
          <w:tcPr>
            <w:tcW w:w="1077" w:type="dxa"/>
            <w:vAlign w:val="center"/>
          </w:tcPr>
          <w:p w:rsidR="00DF2C2D" w:rsidRDefault="00DF2C2D">
            <w:pPr>
              <w:pStyle w:val="ConsPlusNormal"/>
              <w:jc w:val="center"/>
            </w:pPr>
            <w:r>
              <w:t>2</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36" w:name="P1863"/>
            <w:bookmarkEnd w:id="36"/>
            <w:r>
              <w:lastRenderedPageBreak/>
              <w:t>2.2.</w:t>
            </w:r>
          </w:p>
        </w:tc>
        <w:tc>
          <w:tcPr>
            <w:tcW w:w="3061" w:type="dxa"/>
          </w:tcPr>
          <w:p w:rsidR="00DF2C2D" w:rsidRDefault="00DF2C2D">
            <w:pPr>
              <w:pStyle w:val="ConsPlusNormal"/>
            </w:pPr>
            <w:r>
              <w:t>Количество российских туристов, прибывших на территорию области (ежегодное количество)</w:t>
            </w:r>
          </w:p>
        </w:tc>
        <w:tc>
          <w:tcPr>
            <w:tcW w:w="1077" w:type="dxa"/>
            <w:vAlign w:val="center"/>
          </w:tcPr>
          <w:p w:rsidR="00DF2C2D" w:rsidRDefault="00DF2C2D">
            <w:pPr>
              <w:pStyle w:val="ConsPlusNormal"/>
              <w:jc w:val="center"/>
            </w:pPr>
            <w:r>
              <w:t>тыс. человек</w:t>
            </w:r>
          </w:p>
        </w:tc>
        <w:tc>
          <w:tcPr>
            <w:tcW w:w="1020" w:type="dxa"/>
            <w:vAlign w:val="center"/>
          </w:tcPr>
          <w:p w:rsidR="00DF2C2D" w:rsidRDefault="00DF2C2D">
            <w:pPr>
              <w:pStyle w:val="ConsPlusNormal"/>
              <w:jc w:val="center"/>
            </w:pPr>
            <w:r>
              <w:t>360,5</w:t>
            </w:r>
          </w:p>
        </w:tc>
        <w:tc>
          <w:tcPr>
            <w:tcW w:w="1020" w:type="dxa"/>
            <w:vAlign w:val="center"/>
          </w:tcPr>
          <w:p w:rsidR="00DF2C2D" w:rsidRDefault="00DF2C2D">
            <w:pPr>
              <w:pStyle w:val="ConsPlusNormal"/>
              <w:jc w:val="center"/>
            </w:pPr>
            <w:r>
              <w:t>437,7</w:t>
            </w:r>
          </w:p>
        </w:tc>
        <w:tc>
          <w:tcPr>
            <w:tcW w:w="1020" w:type="dxa"/>
            <w:vAlign w:val="center"/>
          </w:tcPr>
          <w:p w:rsidR="00DF2C2D" w:rsidRDefault="00DF2C2D">
            <w:pPr>
              <w:pStyle w:val="ConsPlusNormal"/>
              <w:jc w:val="center"/>
            </w:pPr>
            <w:r>
              <w:t>505,6</w:t>
            </w:r>
          </w:p>
        </w:tc>
        <w:tc>
          <w:tcPr>
            <w:tcW w:w="1020" w:type="dxa"/>
            <w:vAlign w:val="center"/>
          </w:tcPr>
          <w:p w:rsidR="00DF2C2D" w:rsidRDefault="00DF2C2D">
            <w:pPr>
              <w:pStyle w:val="ConsPlusNormal"/>
              <w:jc w:val="center"/>
            </w:pPr>
            <w:r>
              <w:t>515,7</w:t>
            </w:r>
          </w:p>
        </w:tc>
        <w:tc>
          <w:tcPr>
            <w:tcW w:w="1077" w:type="dxa"/>
            <w:vAlign w:val="center"/>
          </w:tcPr>
          <w:p w:rsidR="00DF2C2D" w:rsidRDefault="00DF2C2D">
            <w:pPr>
              <w:pStyle w:val="ConsPlusNormal"/>
              <w:jc w:val="center"/>
            </w:pPr>
            <w:r>
              <w:t>521,7</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37" w:name="P1877"/>
            <w:bookmarkEnd w:id="37"/>
            <w:r>
              <w:t>2.3.</w:t>
            </w:r>
          </w:p>
        </w:tc>
        <w:tc>
          <w:tcPr>
            <w:tcW w:w="3061" w:type="dxa"/>
          </w:tcPr>
          <w:p w:rsidR="00DF2C2D" w:rsidRDefault="00DF2C2D">
            <w:pPr>
              <w:pStyle w:val="ConsPlusNormal"/>
            </w:pPr>
            <w:r>
              <w:t>Количество иностранных туристов, прибывших на территорию области (ежегодное количество)</w:t>
            </w:r>
          </w:p>
        </w:tc>
        <w:tc>
          <w:tcPr>
            <w:tcW w:w="1077" w:type="dxa"/>
            <w:vAlign w:val="center"/>
          </w:tcPr>
          <w:p w:rsidR="00DF2C2D" w:rsidRDefault="00DF2C2D">
            <w:pPr>
              <w:pStyle w:val="ConsPlusNormal"/>
              <w:jc w:val="center"/>
            </w:pPr>
            <w:r>
              <w:t>тыс. человек</w:t>
            </w:r>
          </w:p>
        </w:tc>
        <w:tc>
          <w:tcPr>
            <w:tcW w:w="1020" w:type="dxa"/>
            <w:vAlign w:val="center"/>
          </w:tcPr>
          <w:p w:rsidR="00DF2C2D" w:rsidRDefault="00DF2C2D">
            <w:pPr>
              <w:pStyle w:val="ConsPlusNormal"/>
              <w:jc w:val="center"/>
            </w:pPr>
            <w:r>
              <w:t>70,5</w:t>
            </w:r>
          </w:p>
        </w:tc>
        <w:tc>
          <w:tcPr>
            <w:tcW w:w="1020" w:type="dxa"/>
            <w:vAlign w:val="center"/>
          </w:tcPr>
          <w:p w:rsidR="00DF2C2D" w:rsidRDefault="00DF2C2D">
            <w:pPr>
              <w:pStyle w:val="ConsPlusNormal"/>
              <w:jc w:val="center"/>
            </w:pPr>
            <w:r>
              <w:t>72,3</w:t>
            </w:r>
          </w:p>
        </w:tc>
        <w:tc>
          <w:tcPr>
            <w:tcW w:w="1020" w:type="dxa"/>
            <w:vAlign w:val="center"/>
          </w:tcPr>
          <w:p w:rsidR="00DF2C2D" w:rsidRDefault="00DF2C2D">
            <w:pPr>
              <w:pStyle w:val="ConsPlusNormal"/>
              <w:jc w:val="center"/>
            </w:pPr>
            <w:r>
              <w:t>89,0</w:t>
            </w:r>
          </w:p>
        </w:tc>
        <w:tc>
          <w:tcPr>
            <w:tcW w:w="1020" w:type="dxa"/>
            <w:vAlign w:val="center"/>
          </w:tcPr>
          <w:p w:rsidR="00DF2C2D" w:rsidRDefault="00DF2C2D">
            <w:pPr>
              <w:pStyle w:val="ConsPlusNormal"/>
              <w:jc w:val="center"/>
            </w:pPr>
            <w:r>
              <w:t>93,3</w:t>
            </w:r>
          </w:p>
        </w:tc>
        <w:tc>
          <w:tcPr>
            <w:tcW w:w="1077" w:type="dxa"/>
            <w:vAlign w:val="center"/>
          </w:tcPr>
          <w:p w:rsidR="00DF2C2D" w:rsidRDefault="00DF2C2D">
            <w:pPr>
              <w:pStyle w:val="ConsPlusNormal"/>
              <w:jc w:val="center"/>
            </w:pPr>
            <w:r>
              <w:t>95,0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38" w:name="P1891"/>
            <w:bookmarkEnd w:id="38"/>
            <w:r>
              <w:t>2.4.</w:t>
            </w:r>
          </w:p>
        </w:tc>
        <w:tc>
          <w:tcPr>
            <w:tcW w:w="3061" w:type="dxa"/>
          </w:tcPr>
          <w:p w:rsidR="00DF2C2D" w:rsidRDefault="00DF2C2D">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3</w:t>
            </w:r>
          </w:p>
        </w:tc>
        <w:tc>
          <w:tcPr>
            <w:tcW w:w="1020" w:type="dxa"/>
            <w:vAlign w:val="center"/>
          </w:tcPr>
          <w:p w:rsidR="00DF2C2D" w:rsidRDefault="00DF2C2D">
            <w:pPr>
              <w:pStyle w:val="ConsPlusNormal"/>
              <w:jc w:val="center"/>
            </w:pPr>
            <w:r>
              <w:t>7</w:t>
            </w:r>
          </w:p>
        </w:tc>
        <w:tc>
          <w:tcPr>
            <w:tcW w:w="1020" w:type="dxa"/>
            <w:vAlign w:val="center"/>
          </w:tcPr>
          <w:p w:rsidR="00DF2C2D" w:rsidRDefault="00DF2C2D">
            <w:pPr>
              <w:pStyle w:val="ConsPlusNormal"/>
              <w:jc w:val="center"/>
            </w:pPr>
            <w:r>
              <w:t>10</w:t>
            </w:r>
          </w:p>
        </w:tc>
        <w:tc>
          <w:tcPr>
            <w:tcW w:w="1020" w:type="dxa"/>
            <w:vAlign w:val="center"/>
          </w:tcPr>
          <w:p w:rsidR="00DF2C2D" w:rsidRDefault="00DF2C2D">
            <w:pPr>
              <w:pStyle w:val="ConsPlusNormal"/>
              <w:jc w:val="center"/>
            </w:pPr>
            <w:r>
              <w:t>10</w:t>
            </w:r>
          </w:p>
        </w:tc>
        <w:tc>
          <w:tcPr>
            <w:tcW w:w="1077" w:type="dxa"/>
            <w:vAlign w:val="center"/>
          </w:tcPr>
          <w:p w:rsidR="00DF2C2D" w:rsidRDefault="00DF2C2D">
            <w:pPr>
              <w:pStyle w:val="ConsPlusNormal"/>
              <w:jc w:val="center"/>
            </w:pPr>
            <w:r>
              <w:t>10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39" w:name="P1905"/>
            <w:bookmarkEnd w:id="39"/>
            <w:r>
              <w:t>2.5.</w:t>
            </w:r>
          </w:p>
        </w:tc>
        <w:tc>
          <w:tcPr>
            <w:tcW w:w="3061" w:type="dxa"/>
          </w:tcPr>
          <w:p w:rsidR="00DF2C2D" w:rsidRDefault="00DF2C2D">
            <w:pPr>
              <w:pStyle w:val="ConsPlusNormal"/>
            </w:pPr>
            <w:r>
              <w:t>Количество российских и международных специализированных выставок, в которых принято участие (ежегодное количество)</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4</w:t>
            </w:r>
          </w:p>
        </w:tc>
        <w:tc>
          <w:tcPr>
            <w:tcW w:w="1020" w:type="dxa"/>
            <w:vAlign w:val="center"/>
          </w:tcPr>
          <w:p w:rsidR="00DF2C2D" w:rsidRDefault="00DF2C2D">
            <w:pPr>
              <w:pStyle w:val="ConsPlusNormal"/>
              <w:jc w:val="center"/>
            </w:pPr>
            <w:r>
              <w:t>2</w:t>
            </w:r>
          </w:p>
        </w:tc>
        <w:tc>
          <w:tcPr>
            <w:tcW w:w="1020" w:type="dxa"/>
            <w:vAlign w:val="center"/>
          </w:tcPr>
          <w:p w:rsidR="00DF2C2D" w:rsidRDefault="00DF2C2D">
            <w:pPr>
              <w:pStyle w:val="ConsPlusNormal"/>
              <w:jc w:val="center"/>
            </w:pPr>
            <w:r>
              <w:t>2</w:t>
            </w:r>
          </w:p>
        </w:tc>
        <w:tc>
          <w:tcPr>
            <w:tcW w:w="1020" w:type="dxa"/>
            <w:vAlign w:val="center"/>
          </w:tcPr>
          <w:p w:rsidR="00DF2C2D" w:rsidRDefault="00DF2C2D">
            <w:pPr>
              <w:pStyle w:val="ConsPlusNormal"/>
              <w:jc w:val="center"/>
            </w:pPr>
            <w:r>
              <w:t>2</w:t>
            </w:r>
          </w:p>
        </w:tc>
        <w:tc>
          <w:tcPr>
            <w:tcW w:w="1077" w:type="dxa"/>
            <w:vAlign w:val="center"/>
          </w:tcPr>
          <w:p w:rsidR="00DF2C2D" w:rsidRDefault="00DF2C2D">
            <w:pPr>
              <w:pStyle w:val="ConsPlusNormal"/>
              <w:jc w:val="center"/>
            </w:pPr>
            <w:r>
              <w:t>3</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40" w:name="P1919"/>
            <w:bookmarkEnd w:id="40"/>
            <w:r>
              <w:t>2.6.</w:t>
            </w:r>
          </w:p>
        </w:tc>
        <w:tc>
          <w:tcPr>
            <w:tcW w:w="3061" w:type="dxa"/>
          </w:tcPr>
          <w:p w:rsidR="00DF2C2D" w:rsidRDefault="00DF2C2D">
            <w:pPr>
              <w:pStyle w:val="ConsPlusNormal"/>
            </w:pPr>
            <w:r>
              <w:t>Количество распространенных изданных рекламно-информационных материалов о турпотенциале области (ежегодное количество)</w:t>
            </w:r>
          </w:p>
        </w:tc>
        <w:tc>
          <w:tcPr>
            <w:tcW w:w="1077" w:type="dxa"/>
            <w:vAlign w:val="center"/>
          </w:tcPr>
          <w:p w:rsidR="00DF2C2D" w:rsidRDefault="00DF2C2D">
            <w:pPr>
              <w:pStyle w:val="ConsPlusNormal"/>
              <w:jc w:val="center"/>
            </w:pPr>
            <w:r>
              <w:t>экз.</w:t>
            </w:r>
          </w:p>
        </w:tc>
        <w:tc>
          <w:tcPr>
            <w:tcW w:w="1020" w:type="dxa"/>
            <w:vAlign w:val="center"/>
          </w:tcPr>
          <w:p w:rsidR="00DF2C2D" w:rsidRDefault="00DF2C2D">
            <w:pPr>
              <w:pStyle w:val="ConsPlusNormal"/>
              <w:jc w:val="center"/>
            </w:pPr>
            <w:r>
              <w:t>3500</w:t>
            </w:r>
          </w:p>
        </w:tc>
        <w:tc>
          <w:tcPr>
            <w:tcW w:w="1020" w:type="dxa"/>
            <w:vAlign w:val="center"/>
          </w:tcPr>
          <w:p w:rsidR="00DF2C2D" w:rsidRDefault="00DF2C2D">
            <w:pPr>
              <w:pStyle w:val="ConsPlusNormal"/>
              <w:jc w:val="center"/>
            </w:pPr>
            <w:r>
              <w:t>1500</w:t>
            </w:r>
          </w:p>
        </w:tc>
        <w:tc>
          <w:tcPr>
            <w:tcW w:w="1020" w:type="dxa"/>
            <w:vAlign w:val="center"/>
          </w:tcPr>
          <w:p w:rsidR="00DF2C2D" w:rsidRDefault="00DF2C2D">
            <w:pPr>
              <w:pStyle w:val="ConsPlusNormal"/>
              <w:jc w:val="center"/>
            </w:pPr>
            <w:r>
              <w:t>1500</w:t>
            </w:r>
          </w:p>
        </w:tc>
        <w:tc>
          <w:tcPr>
            <w:tcW w:w="1020" w:type="dxa"/>
            <w:vAlign w:val="center"/>
          </w:tcPr>
          <w:p w:rsidR="00DF2C2D" w:rsidRDefault="00DF2C2D">
            <w:pPr>
              <w:pStyle w:val="ConsPlusNormal"/>
              <w:jc w:val="center"/>
            </w:pPr>
            <w:r>
              <w:t>1500</w:t>
            </w:r>
          </w:p>
        </w:tc>
        <w:tc>
          <w:tcPr>
            <w:tcW w:w="1077" w:type="dxa"/>
            <w:vAlign w:val="center"/>
          </w:tcPr>
          <w:p w:rsidR="00DF2C2D" w:rsidRDefault="00DF2C2D">
            <w:pPr>
              <w:pStyle w:val="ConsPlusNormal"/>
              <w:jc w:val="center"/>
            </w:pPr>
            <w:r>
              <w:t>2600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41" w:name="P1933"/>
            <w:bookmarkEnd w:id="41"/>
            <w:r>
              <w:t>2.7.</w:t>
            </w:r>
          </w:p>
        </w:tc>
        <w:tc>
          <w:tcPr>
            <w:tcW w:w="3061" w:type="dxa"/>
          </w:tcPr>
          <w:p w:rsidR="00DF2C2D" w:rsidRDefault="00DF2C2D">
            <w:pPr>
              <w:pStyle w:val="ConsPlusNormal"/>
            </w:pPr>
            <w:r>
              <w:t>Число ночевок в гостиницах и аналогичных средствах размещения (единиц)</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 xml:space="preserve">1429732 </w:t>
            </w:r>
            <w:hyperlink w:anchor="P2246" w:history="1">
              <w:r>
                <w:rPr>
                  <w:color w:val="0000FF"/>
                </w:rPr>
                <w:t>&lt;*&gt;</w:t>
              </w:r>
            </w:hyperlink>
          </w:p>
        </w:tc>
        <w:tc>
          <w:tcPr>
            <w:tcW w:w="1077" w:type="dxa"/>
            <w:vAlign w:val="center"/>
          </w:tcPr>
          <w:p w:rsidR="00DF2C2D" w:rsidRDefault="00DF2C2D">
            <w:pPr>
              <w:pStyle w:val="ConsPlusNormal"/>
              <w:jc w:val="center"/>
            </w:pPr>
            <w:r>
              <w:t>1495500</w:t>
            </w:r>
          </w:p>
        </w:tc>
        <w:tc>
          <w:tcPr>
            <w:tcW w:w="1077" w:type="dxa"/>
            <w:vAlign w:val="center"/>
          </w:tcPr>
          <w:p w:rsidR="00DF2C2D" w:rsidRDefault="00DF2C2D">
            <w:pPr>
              <w:pStyle w:val="ConsPlusNormal"/>
              <w:jc w:val="center"/>
            </w:pPr>
            <w:r>
              <w:t>1564293</w:t>
            </w:r>
          </w:p>
        </w:tc>
        <w:tc>
          <w:tcPr>
            <w:tcW w:w="1077" w:type="dxa"/>
            <w:vAlign w:val="center"/>
          </w:tcPr>
          <w:p w:rsidR="00DF2C2D" w:rsidRDefault="00DF2C2D">
            <w:pPr>
              <w:pStyle w:val="ConsPlusNormal"/>
              <w:jc w:val="center"/>
            </w:pPr>
            <w:r>
              <w:t>1636251</w:t>
            </w:r>
          </w:p>
        </w:tc>
        <w:tc>
          <w:tcPr>
            <w:tcW w:w="1077" w:type="dxa"/>
            <w:vAlign w:val="center"/>
          </w:tcPr>
          <w:p w:rsidR="00DF2C2D" w:rsidRDefault="00DF2C2D">
            <w:pPr>
              <w:pStyle w:val="ConsPlusNormal"/>
              <w:jc w:val="center"/>
            </w:pPr>
            <w:r>
              <w:t>1711518</w:t>
            </w:r>
          </w:p>
        </w:tc>
        <w:tc>
          <w:tcPr>
            <w:tcW w:w="1077" w:type="dxa"/>
            <w:vAlign w:val="center"/>
          </w:tcPr>
          <w:p w:rsidR="00DF2C2D" w:rsidRDefault="00DF2C2D">
            <w:pPr>
              <w:pStyle w:val="ConsPlusNormal"/>
              <w:jc w:val="center"/>
            </w:pPr>
            <w:r>
              <w:t>1711518</w:t>
            </w:r>
          </w:p>
        </w:tc>
        <w:tc>
          <w:tcPr>
            <w:tcW w:w="1077" w:type="dxa"/>
            <w:vAlign w:val="center"/>
          </w:tcPr>
          <w:p w:rsidR="00DF2C2D" w:rsidRDefault="00DF2C2D">
            <w:pPr>
              <w:pStyle w:val="ConsPlusNormal"/>
              <w:jc w:val="center"/>
            </w:pPr>
            <w:r>
              <w:t>1711518</w:t>
            </w:r>
          </w:p>
        </w:tc>
      </w:tr>
      <w:tr w:rsidR="00DF2C2D">
        <w:tc>
          <w:tcPr>
            <w:tcW w:w="793" w:type="dxa"/>
            <w:vAlign w:val="center"/>
          </w:tcPr>
          <w:p w:rsidR="00DF2C2D" w:rsidRDefault="00DF2C2D">
            <w:pPr>
              <w:pStyle w:val="ConsPlusNormal"/>
              <w:jc w:val="center"/>
            </w:pPr>
            <w:bookmarkStart w:id="42" w:name="P1947"/>
            <w:bookmarkEnd w:id="42"/>
            <w:r>
              <w:lastRenderedPageBreak/>
              <w:t>2.8.</w:t>
            </w:r>
          </w:p>
        </w:tc>
        <w:tc>
          <w:tcPr>
            <w:tcW w:w="3061" w:type="dxa"/>
          </w:tcPr>
          <w:p w:rsidR="00DF2C2D" w:rsidRDefault="00DF2C2D">
            <w:pPr>
              <w:pStyle w:val="ConsPlusNormal"/>
            </w:pPr>
            <w:r>
              <w:t>Количество средств размещения, классифицированных в соответствии с системой классификации гостиниц и иных средств размещения (единиц)</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 xml:space="preserve">2 </w:t>
            </w:r>
            <w:hyperlink w:anchor="P2246" w:history="1">
              <w:r>
                <w:rPr>
                  <w:color w:val="0000FF"/>
                </w:rPr>
                <w:t>&lt;*&gt;</w:t>
              </w:r>
            </w:hyperlink>
          </w:p>
        </w:tc>
        <w:tc>
          <w:tcPr>
            <w:tcW w:w="1077" w:type="dxa"/>
            <w:vAlign w:val="center"/>
          </w:tcPr>
          <w:p w:rsidR="00DF2C2D" w:rsidRDefault="00DF2C2D">
            <w:pPr>
              <w:pStyle w:val="ConsPlusNormal"/>
              <w:jc w:val="center"/>
            </w:pPr>
            <w:r>
              <w:t>2</w:t>
            </w:r>
          </w:p>
        </w:tc>
        <w:tc>
          <w:tcPr>
            <w:tcW w:w="1077" w:type="dxa"/>
            <w:vAlign w:val="center"/>
          </w:tcPr>
          <w:p w:rsidR="00DF2C2D" w:rsidRDefault="00DF2C2D">
            <w:pPr>
              <w:pStyle w:val="ConsPlusNormal"/>
              <w:jc w:val="center"/>
            </w:pPr>
            <w:r>
              <w:t>3</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43" w:name="P1961"/>
            <w:bookmarkEnd w:id="43"/>
            <w:r>
              <w:t>2.9.</w:t>
            </w:r>
          </w:p>
        </w:tc>
        <w:tc>
          <w:tcPr>
            <w:tcW w:w="3061" w:type="dxa"/>
          </w:tcPr>
          <w:p w:rsidR="00DF2C2D" w:rsidRDefault="00DF2C2D">
            <w:pPr>
              <w:pStyle w:val="ConsPlusNormal"/>
            </w:pPr>
            <w:r>
              <w:t>Въезд иностранных граждан на территорию Саратовской области</w:t>
            </w:r>
          </w:p>
        </w:tc>
        <w:tc>
          <w:tcPr>
            <w:tcW w:w="1077" w:type="dxa"/>
            <w:vAlign w:val="center"/>
          </w:tcPr>
          <w:p w:rsidR="00DF2C2D" w:rsidRDefault="00DF2C2D">
            <w:pPr>
              <w:pStyle w:val="ConsPlusNormal"/>
              <w:jc w:val="center"/>
            </w:pPr>
            <w:r>
              <w:t>тыс. 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104,2</w:t>
            </w:r>
          </w:p>
        </w:tc>
        <w:tc>
          <w:tcPr>
            <w:tcW w:w="1077" w:type="dxa"/>
            <w:vAlign w:val="center"/>
          </w:tcPr>
          <w:p w:rsidR="00DF2C2D" w:rsidRDefault="00DF2C2D">
            <w:pPr>
              <w:pStyle w:val="ConsPlusNormal"/>
              <w:jc w:val="center"/>
            </w:pPr>
            <w:r>
              <w:t>108,9</w:t>
            </w:r>
          </w:p>
        </w:tc>
        <w:tc>
          <w:tcPr>
            <w:tcW w:w="1077" w:type="dxa"/>
            <w:vAlign w:val="center"/>
          </w:tcPr>
          <w:p w:rsidR="00DF2C2D" w:rsidRDefault="00DF2C2D">
            <w:pPr>
              <w:pStyle w:val="ConsPlusNormal"/>
              <w:jc w:val="center"/>
            </w:pPr>
            <w:r>
              <w:t>113,8</w:t>
            </w:r>
          </w:p>
        </w:tc>
        <w:tc>
          <w:tcPr>
            <w:tcW w:w="1077" w:type="dxa"/>
            <w:vAlign w:val="center"/>
          </w:tcPr>
          <w:p w:rsidR="00DF2C2D" w:rsidRDefault="00DF2C2D">
            <w:pPr>
              <w:pStyle w:val="ConsPlusNormal"/>
              <w:jc w:val="center"/>
            </w:pPr>
            <w:r>
              <w:t>113,8</w:t>
            </w:r>
          </w:p>
        </w:tc>
        <w:tc>
          <w:tcPr>
            <w:tcW w:w="1077" w:type="dxa"/>
            <w:vAlign w:val="center"/>
          </w:tcPr>
          <w:p w:rsidR="00DF2C2D" w:rsidRDefault="00DF2C2D">
            <w:pPr>
              <w:pStyle w:val="ConsPlusNormal"/>
              <w:jc w:val="center"/>
            </w:pPr>
            <w:r>
              <w:t>113,8</w:t>
            </w:r>
          </w:p>
        </w:tc>
      </w:tr>
      <w:tr w:rsidR="00DF2C2D">
        <w:tc>
          <w:tcPr>
            <w:tcW w:w="16550" w:type="dxa"/>
            <w:gridSpan w:val="14"/>
            <w:vAlign w:val="center"/>
          </w:tcPr>
          <w:p w:rsidR="00DF2C2D" w:rsidRDefault="00DF2C2D">
            <w:pPr>
              <w:pStyle w:val="ConsPlusNormal"/>
              <w:jc w:val="center"/>
              <w:outlineLvl w:val="3"/>
            </w:pPr>
            <w:hyperlink w:anchor="P1009" w:history="1">
              <w:r>
                <w:rPr>
                  <w:color w:val="0000FF"/>
                </w:rPr>
                <w:t>Подпрограмма 3</w:t>
              </w:r>
            </w:hyperlink>
            <w:r>
              <w:t xml:space="preserve"> "Молодежная политика"</w:t>
            </w:r>
          </w:p>
        </w:tc>
      </w:tr>
      <w:tr w:rsidR="00DF2C2D">
        <w:tc>
          <w:tcPr>
            <w:tcW w:w="793" w:type="dxa"/>
            <w:vAlign w:val="center"/>
          </w:tcPr>
          <w:p w:rsidR="00DF2C2D" w:rsidRDefault="00DF2C2D">
            <w:pPr>
              <w:pStyle w:val="ConsPlusNormal"/>
              <w:jc w:val="center"/>
            </w:pPr>
            <w:bookmarkStart w:id="44" w:name="P1976"/>
            <w:bookmarkEnd w:id="44"/>
            <w:r>
              <w:t>3.1.</w:t>
            </w:r>
          </w:p>
        </w:tc>
        <w:tc>
          <w:tcPr>
            <w:tcW w:w="3061" w:type="dxa"/>
          </w:tcPr>
          <w:p w:rsidR="00DF2C2D" w:rsidRDefault="00DF2C2D">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452</w:t>
            </w:r>
          </w:p>
        </w:tc>
        <w:tc>
          <w:tcPr>
            <w:tcW w:w="1020" w:type="dxa"/>
            <w:vAlign w:val="center"/>
          </w:tcPr>
          <w:p w:rsidR="00DF2C2D" w:rsidRDefault="00DF2C2D">
            <w:pPr>
              <w:pStyle w:val="ConsPlusNormal"/>
              <w:jc w:val="center"/>
            </w:pPr>
            <w:r>
              <w:t>457</w:t>
            </w:r>
          </w:p>
        </w:tc>
        <w:tc>
          <w:tcPr>
            <w:tcW w:w="1020" w:type="dxa"/>
            <w:vAlign w:val="center"/>
          </w:tcPr>
          <w:p w:rsidR="00DF2C2D" w:rsidRDefault="00DF2C2D">
            <w:pPr>
              <w:pStyle w:val="ConsPlusNormal"/>
              <w:jc w:val="center"/>
            </w:pPr>
            <w:r>
              <w:t>462</w:t>
            </w:r>
          </w:p>
        </w:tc>
        <w:tc>
          <w:tcPr>
            <w:tcW w:w="1020" w:type="dxa"/>
            <w:vAlign w:val="center"/>
          </w:tcPr>
          <w:p w:rsidR="00DF2C2D" w:rsidRDefault="00DF2C2D">
            <w:pPr>
              <w:pStyle w:val="ConsPlusNormal"/>
              <w:jc w:val="center"/>
            </w:pPr>
            <w:r>
              <w:t>467</w:t>
            </w:r>
          </w:p>
        </w:tc>
        <w:tc>
          <w:tcPr>
            <w:tcW w:w="1077" w:type="dxa"/>
            <w:vAlign w:val="center"/>
          </w:tcPr>
          <w:p w:rsidR="00DF2C2D" w:rsidRDefault="00DF2C2D">
            <w:pPr>
              <w:pStyle w:val="ConsPlusNormal"/>
              <w:jc w:val="center"/>
            </w:pPr>
            <w:r>
              <w:t>472</w:t>
            </w:r>
          </w:p>
        </w:tc>
        <w:tc>
          <w:tcPr>
            <w:tcW w:w="1077" w:type="dxa"/>
            <w:vAlign w:val="center"/>
          </w:tcPr>
          <w:p w:rsidR="00DF2C2D" w:rsidRDefault="00DF2C2D">
            <w:pPr>
              <w:pStyle w:val="ConsPlusNormal"/>
              <w:jc w:val="center"/>
            </w:pPr>
            <w:r>
              <w:t>474</w:t>
            </w:r>
          </w:p>
        </w:tc>
        <w:tc>
          <w:tcPr>
            <w:tcW w:w="1077" w:type="dxa"/>
            <w:vAlign w:val="center"/>
          </w:tcPr>
          <w:p w:rsidR="00DF2C2D" w:rsidRDefault="00DF2C2D">
            <w:pPr>
              <w:pStyle w:val="ConsPlusNormal"/>
              <w:jc w:val="center"/>
            </w:pPr>
            <w:r>
              <w:t>476</w:t>
            </w:r>
          </w:p>
        </w:tc>
        <w:tc>
          <w:tcPr>
            <w:tcW w:w="1077" w:type="dxa"/>
            <w:vAlign w:val="center"/>
          </w:tcPr>
          <w:p w:rsidR="00DF2C2D" w:rsidRDefault="00DF2C2D">
            <w:pPr>
              <w:pStyle w:val="ConsPlusNormal"/>
              <w:jc w:val="center"/>
            </w:pPr>
            <w:r>
              <w:t>477</w:t>
            </w:r>
          </w:p>
        </w:tc>
        <w:tc>
          <w:tcPr>
            <w:tcW w:w="1077" w:type="dxa"/>
            <w:vAlign w:val="center"/>
          </w:tcPr>
          <w:p w:rsidR="00DF2C2D" w:rsidRDefault="00DF2C2D">
            <w:pPr>
              <w:pStyle w:val="ConsPlusNormal"/>
              <w:jc w:val="center"/>
            </w:pPr>
            <w:r>
              <w:t>479</w:t>
            </w:r>
          </w:p>
        </w:tc>
        <w:tc>
          <w:tcPr>
            <w:tcW w:w="1077" w:type="dxa"/>
            <w:vAlign w:val="center"/>
          </w:tcPr>
          <w:p w:rsidR="00DF2C2D" w:rsidRDefault="00DF2C2D">
            <w:pPr>
              <w:pStyle w:val="ConsPlusNormal"/>
              <w:jc w:val="center"/>
            </w:pPr>
            <w:r>
              <w:t>481</w:t>
            </w:r>
          </w:p>
        </w:tc>
        <w:tc>
          <w:tcPr>
            <w:tcW w:w="1077" w:type="dxa"/>
            <w:vAlign w:val="center"/>
          </w:tcPr>
          <w:p w:rsidR="00DF2C2D" w:rsidRDefault="00DF2C2D">
            <w:pPr>
              <w:pStyle w:val="ConsPlusNormal"/>
              <w:jc w:val="center"/>
            </w:pPr>
            <w:r>
              <w:t>483</w:t>
            </w:r>
          </w:p>
        </w:tc>
      </w:tr>
      <w:tr w:rsidR="00DF2C2D">
        <w:tc>
          <w:tcPr>
            <w:tcW w:w="793" w:type="dxa"/>
            <w:vAlign w:val="center"/>
          </w:tcPr>
          <w:p w:rsidR="00DF2C2D" w:rsidRDefault="00DF2C2D">
            <w:pPr>
              <w:pStyle w:val="ConsPlusNormal"/>
              <w:jc w:val="center"/>
            </w:pPr>
            <w:bookmarkStart w:id="45" w:name="P1990"/>
            <w:bookmarkEnd w:id="45"/>
            <w:r>
              <w:t>3.2.</w:t>
            </w:r>
          </w:p>
        </w:tc>
        <w:tc>
          <w:tcPr>
            <w:tcW w:w="3061" w:type="dxa"/>
          </w:tcPr>
          <w:p w:rsidR="00DF2C2D" w:rsidRDefault="00DF2C2D">
            <w:pPr>
              <w:pStyle w:val="ConsPlusNormal"/>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12,7</w:t>
            </w:r>
          </w:p>
        </w:tc>
        <w:tc>
          <w:tcPr>
            <w:tcW w:w="1020" w:type="dxa"/>
            <w:vAlign w:val="center"/>
          </w:tcPr>
          <w:p w:rsidR="00DF2C2D" w:rsidRDefault="00DF2C2D">
            <w:pPr>
              <w:pStyle w:val="ConsPlusNormal"/>
              <w:jc w:val="center"/>
            </w:pPr>
            <w:r>
              <w:t>13,2</w:t>
            </w:r>
          </w:p>
        </w:tc>
        <w:tc>
          <w:tcPr>
            <w:tcW w:w="1020" w:type="dxa"/>
            <w:vAlign w:val="center"/>
          </w:tcPr>
          <w:p w:rsidR="00DF2C2D" w:rsidRDefault="00DF2C2D">
            <w:pPr>
              <w:pStyle w:val="ConsPlusNormal"/>
              <w:jc w:val="center"/>
            </w:pPr>
            <w:r>
              <w:t>13,8</w:t>
            </w:r>
          </w:p>
        </w:tc>
        <w:tc>
          <w:tcPr>
            <w:tcW w:w="1020" w:type="dxa"/>
            <w:vAlign w:val="center"/>
          </w:tcPr>
          <w:p w:rsidR="00DF2C2D" w:rsidRDefault="00DF2C2D">
            <w:pPr>
              <w:pStyle w:val="ConsPlusNormal"/>
              <w:jc w:val="center"/>
            </w:pPr>
            <w:r>
              <w:t>14,2</w:t>
            </w:r>
          </w:p>
        </w:tc>
        <w:tc>
          <w:tcPr>
            <w:tcW w:w="1077" w:type="dxa"/>
            <w:vAlign w:val="center"/>
          </w:tcPr>
          <w:p w:rsidR="00DF2C2D" w:rsidRDefault="00DF2C2D">
            <w:pPr>
              <w:pStyle w:val="ConsPlusNormal"/>
              <w:jc w:val="center"/>
            </w:pPr>
            <w:r>
              <w:t>14,6</w:t>
            </w:r>
          </w:p>
        </w:tc>
        <w:tc>
          <w:tcPr>
            <w:tcW w:w="1077" w:type="dxa"/>
            <w:vAlign w:val="center"/>
          </w:tcPr>
          <w:p w:rsidR="00DF2C2D" w:rsidRDefault="00DF2C2D">
            <w:pPr>
              <w:pStyle w:val="ConsPlusNormal"/>
              <w:jc w:val="center"/>
            </w:pPr>
            <w:r>
              <w:t>14,7</w:t>
            </w:r>
          </w:p>
        </w:tc>
        <w:tc>
          <w:tcPr>
            <w:tcW w:w="1077" w:type="dxa"/>
            <w:vAlign w:val="center"/>
          </w:tcPr>
          <w:p w:rsidR="00DF2C2D" w:rsidRDefault="00DF2C2D">
            <w:pPr>
              <w:pStyle w:val="ConsPlusNormal"/>
              <w:jc w:val="center"/>
            </w:pPr>
            <w:r>
              <w:t>14,9</w:t>
            </w:r>
          </w:p>
        </w:tc>
        <w:tc>
          <w:tcPr>
            <w:tcW w:w="1077" w:type="dxa"/>
            <w:vAlign w:val="center"/>
          </w:tcPr>
          <w:p w:rsidR="00DF2C2D" w:rsidRDefault="00DF2C2D">
            <w:pPr>
              <w:pStyle w:val="ConsPlusNormal"/>
              <w:jc w:val="center"/>
            </w:pPr>
            <w:r>
              <w:t>15</w:t>
            </w:r>
          </w:p>
        </w:tc>
        <w:tc>
          <w:tcPr>
            <w:tcW w:w="1077" w:type="dxa"/>
            <w:vAlign w:val="center"/>
          </w:tcPr>
          <w:p w:rsidR="00DF2C2D" w:rsidRDefault="00DF2C2D">
            <w:pPr>
              <w:pStyle w:val="ConsPlusNormal"/>
              <w:jc w:val="center"/>
            </w:pPr>
            <w:r>
              <w:t>15,2</w:t>
            </w:r>
          </w:p>
        </w:tc>
        <w:tc>
          <w:tcPr>
            <w:tcW w:w="1077" w:type="dxa"/>
            <w:vAlign w:val="center"/>
          </w:tcPr>
          <w:p w:rsidR="00DF2C2D" w:rsidRDefault="00DF2C2D">
            <w:pPr>
              <w:pStyle w:val="ConsPlusNormal"/>
              <w:jc w:val="center"/>
            </w:pPr>
            <w:r>
              <w:t>15,3</w:t>
            </w:r>
          </w:p>
        </w:tc>
        <w:tc>
          <w:tcPr>
            <w:tcW w:w="1077" w:type="dxa"/>
            <w:vAlign w:val="center"/>
          </w:tcPr>
          <w:p w:rsidR="00DF2C2D" w:rsidRDefault="00DF2C2D">
            <w:pPr>
              <w:pStyle w:val="ConsPlusNormal"/>
              <w:jc w:val="center"/>
            </w:pPr>
            <w:r>
              <w:t>15,5</w:t>
            </w:r>
          </w:p>
        </w:tc>
      </w:tr>
      <w:tr w:rsidR="00DF2C2D">
        <w:tc>
          <w:tcPr>
            <w:tcW w:w="793" w:type="dxa"/>
            <w:vAlign w:val="center"/>
          </w:tcPr>
          <w:p w:rsidR="00DF2C2D" w:rsidRDefault="00DF2C2D">
            <w:pPr>
              <w:pStyle w:val="ConsPlusNormal"/>
              <w:jc w:val="center"/>
            </w:pPr>
            <w:bookmarkStart w:id="46" w:name="P2004"/>
            <w:bookmarkEnd w:id="46"/>
            <w:r>
              <w:t>3.3.</w:t>
            </w:r>
          </w:p>
        </w:tc>
        <w:tc>
          <w:tcPr>
            <w:tcW w:w="3061" w:type="dxa"/>
          </w:tcPr>
          <w:p w:rsidR="00DF2C2D" w:rsidRDefault="00DF2C2D">
            <w:pPr>
              <w:pStyle w:val="ConsPlusNormal"/>
            </w:pPr>
            <w:r>
              <w:t xml:space="preserve">Доля молодых людей, включенных в проекты развития социальной компетентности, получивших социальные услуги (по </w:t>
            </w:r>
            <w:r>
              <w:lastRenderedPageBreak/>
              <w:t>различным направлениям сферы работы с детьми и молодежью), в общей численности молодежи области (ежегодно)</w:t>
            </w:r>
          </w:p>
        </w:tc>
        <w:tc>
          <w:tcPr>
            <w:tcW w:w="1077" w:type="dxa"/>
            <w:vAlign w:val="center"/>
          </w:tcPr>
          <w:p w:rsidR="00DF2C2D" w:rsidRDefault="00DF2C2D">
            <w:pPr>
              <w:pStyle w:val="ConsPlusNormal"/>
              <w:jc w:val="center"/>
            </w:pPr>
            <w:r>
              <w:lastRenderedPageBreak/>
              <w:t>%</w:t>
            </w:r>
          </w:p>
        </w:tc>
        <w:tc>
          <w:tcPr>
            <w:tcW w:w="1020" w:type="dxa"/>
            <w:vAlign w:val="center"/>
          </w:tcPr>
          <w:p w:rsidR="00DF2C2D" w:rsidRDefault="00DF2C2D">
            <w:pPr>
              <w:pStyle w:val="ConsPlusNormal"/>
              <w:jc w:val="center"/>
            </w:pPr>
            <w:r>
              <w:t>16,7</w:t>
            </w:r>
          </w:p>
        </w:tc>
        <w:tc>
          <w:tcPr>
            <w:tcW w:w="1020" w:type="dxa"/>
            <w:vAlign w:val="center"/>
          </w:tcPr>
          <w:p w:rsidR="00DF2C2D" w:rsidRDefault="00DF2C2D">
            <w:pPr>
              <w:pStyle w:val="ConsPlusNormal"/>
              <w:jc w:val="center"/>
            </w:pPr>
            <w:r>
              <w:t>17,4</w:t>
            </w:r>
          </w:p>
        </w:tc>
        <w:tc>
          <w:tcPr>
            <w:tcW w:w="1020" w:type="dxa"/>
            <w:vAlign w:val="center"/>
          </w:tcPr>
          <w:p w:rsidR="00DF2C2D" w:rsidRDefault="00DF2C2D">
            <w:pPr>
              <w:pStyle w:val="ConsPlusNormal"/>
              <w:jc w:val="center"/>
            </w:pPr>
            <w:r>
              <w:t>17,4</w:t>
            </w:r>
          </w:p>
        </w:tc>
        <w:tc>
          <w:tcPr>
            <w:tcW w:w="1020" w:type="dxa"/>
            <w:vAlign w:val="center"/>
          </w:tcPr>
          <w:p w:rsidR="00DF2C2D" w:rsidRDefault="00DF2C2D">
            <w:pPr>
              <w:pStyle w:val="ConsPlusNormal"/>
              <w:jc w:val="center"/>
            </w:pPr>
            <w:r>
              <w:t>18,0</w:t>
            </w:r>
          </w:p>
        </w:tc>
        <w:tc>
          <w:tcPr>
            <w:tcW w:w="1077" w:type="dxa"/>
            <w:vAlign w:val="center"/>
          </w:tcPr>
          <w:p w:rsidR="00DF2C2D" w:rsidRDefault="00DF2C2D">
            <w:pPr>
              <w:pStyle w:val="ConsPlusNormal"/>
              <w:jc w:val="center"/>
            </w:pPr>
            <w:r>
              <w:t>18,6</w:t>
            </w:r>
          </w:p>
        </w:tc>
        <w:tc>
          <w:tcPr>
            <w:tcW w:w="1077" w:type="dxa"/>
            <w:vAlign w:val="center"/>
          </w:tcPr>
          <w:p w:rsidR="00DF2C2D" w:rsidRDefault="00DF2C2D">
            <w:pPr>
              <w:pStyle w:val="ConsPlusNormal"/>
              <w:jc w:val="center"/>
            </w:pPr>
            <w:r>
              <w:t>18,6</w:t>
            </w:r>
          </w:p>
        </w:tc>
        <w:tc>
          <w:tcPr>
            <w:tcW w:w="1077" w:type="dxa"/>
            <w:vAlign w:val="center"/>
          </w:tcPr>
          <w:p w:rsidR="00DF2C2D" w:rsidRDefault="00DF2C2D">
            <w:pPr>
              <w:pStyle w:val="ConsPlusNormal"/>
              <w:jc w:val="center"/>
            </w:pPr>
            <w:r>
              <w:t>18,7</w:t>
            </w:r>
          </w:p>
        </w:tc>
        <w:tc>
          <w:tcPr>
            <w:tcW w:w="1077" w:type="dxa"/>
            <w:vAlign w:val="center"/>
          </w:tcPr>
          <w:p w:rsidR="00DF2C2D" w:rsidRDefault="00DF2C2D">
            <w:pPr>
              <w:pStyle w:val="ConsPlusNormal"/>
              <w:jc w:val="center"/>
            </w:pPr>
            <w:r>
              <w:t>18,8</w:t>
            </w:r>
          </w:p>
        </w:tc>
        <w:tc>
          <w:tcPr>
            <w:tcW w:w="1077" w:type="dxa"/>
            <w:vAlign w:val="center"/>
          </w:tcPr>
          <w:p w:rsidR="00DF2C2D" w:rsidRDefault="00DF2C2D">
            <w:pPr>
              <w:pStyle w:val="ConsPlusNormal"/>
              <w:jc w:val="center"/>
            </w:pPr>
            <w:r>
              <w:t>19,0</w:t>
            </w:r>
          </w:p>
        </w:tc>
        <w:tc>
          <w:tcPr>
            <w:tcW w:w="1077" w:type="dxa"/>
            <w:vAlign w:val="center"/>
          </w:tcPr>
          <w:p w:rsidR="00DF2C2D" w:rsidRDefault="00DF2C2D">
            <w:pPr>
              <w:pStyle w:val="ConsPlusNormal"/>
              <w:jc w:val="center"/>
            </w:pPr>
            <w:r>
              <w:t>19,2</w:t>
            </w:r>
          </w:p>
        </w:tc>
        <w:tc>
          <w:tcPr>
            <w:tcW w:w="1077" w:type="dxa"/>
            <w:vAlign w:val="center"/>
          </w:tcPr>
          <w:p w:rsidR="00DF2C2D" w:rsidRDefault="00DF2C2D">
            <w:pPr>
              <w:pStyle w:val="ConsPlusNormal"/>
              <w:jc w:val="center"/>
            </w:pPr>
            <w:r>
              <w:t>19,3</w:t>
            </w:r>
          </w:p>
        </w:tc>
      </w:tr>
      <w:tr w:rsidR="00DF2C2D">
        <w:tc>
          <w:tcPr>
            <w:tcW w:w="793" w:type="dxa"/>
            <w:vAlign w:val="center"/>
          </w:tcPr>
          <w:p w:rsidR="00DF2C2D" w:rsidRDefault="00DF2C2D">
            <w:pPr>
              <w:pStyle w:val="ConsPlusNormal"/>
              <w:jc w:val="center"/>
            </w:pPr>
            <w:bookmarkStart w:id="47" w:name="P2018"/>
            <w:bookmarkEnd w:id="47"/>
            <w:r>
              <w:lastRenderedPageBreak/>
              <w:t>3.4.</w:t>
            </w:r>
          </w:p>
        </w:tc>
        <w:tc>
          <w:tcPr>
            <w:tcW w:w="3061" w:type="dxa"/>
          </w:tcPr>
          <w:p w:rsidR="00DF2C2D" w:rsidRDefault="00DF2C2D">
            <w:pPr>
              <w:pStyle w:val="ConsPlusNormal"/>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23</w:t>
            </w:r>
          </w:p>
        </w:tc>
        <w:tc>
          <w:tcPr>
            <w:tcW w:w="1077" w:type="dxa"/>
            <w:vAlign w:val="center"/>
          </w:tcPr>
          <w:p w:rsidR="00DF2C2D" w:rsidRDefault="00DF2C2D">
            <w:pPr>
              <w:pStyle w:val="ConsPlusNormal"/>
              <w:jc w:val="center"/>
            </w:pPr>
            <w:r>
              <w:t>39</w:t>
            </w:r>
          </w:p>
        </w:tc>
        <w:tc>
          <w:tcPr>
            <w:tcW w:w="1077" w:type="dxa"/>
            <w:vAlign w:val="center"/>
          </w:tcPr>
          <w:p w:rsidR="00DF2C2D" w:rsidRDefault="00DF2C2D">
            <w:pPr>
              <w:pStyle w:val="ConsPlusNormal"/>
              <w:jc w:val="center"/>
            </w:pPr>
            <w:r>
              <w:t>44</w:t>
            </w:r>
          </w:p>
        </w:tc>
        <w:tc>
          <w:tcPr>
            <w:tcW w:w="1077" w:type="dxa"/>
            <w:vAlign w:val="center"/>
          </w:tcPr>
          <w:p w:rsidR="00DF2C2D" w:rsidRDefault="00DF2C2D">
            <w:pPr>
              <w:pStyle w:val="ConsPlusNormal"/>
              <w:jc w:val="center"/>
            </w:pPr>
            <w:r>
              <w:t>46</w:t>
            </w:r>
          </w:p>
        </w:tc>
        <w:tc>
          <w:tcPr>
            <w:tcW w:w="1077" w:type="dxa"/>
            <w:vAlign w:val="center"/>
          </w:tcPr>
          <w:p w:rsidR="00DF2C2D" w:rsidRDefault="00DF2C2D">
            <w:pPr>
              <w:pStyle w:val="ConsPlusNormal"/>
              <w:jc w:val="center"/>
            </w:pPr>
            <w:r>
              <w:t>48</w:t>
            </w:r>
          </w:p>
        </w:tc>
        <w:tc>
          <w:tcPr>
            <w:tcW w:w="1077" w:type="dxa"/>
            <w:vAlign w:val="center"/>
          </w:tcPr>
          <w:p w:rsidR="00DF2C2D" w:rsidRDefault="00DF2C2D">
            <w:pPr>
              <w:pStyle w:val="ConsPlusNormal"/>
              <w:jc w:val="center"/>
            </w:pPr>
            <w:r>
              <w:t>48</w:t>
            </w:r>
          </w:p>
        </w:tc>
        <w:tc>
          <w:tcPr>
            <w:tcW w:w="1077" w:type="dxa"/>
            <w:vAlign w:val="center"/>
          </w:tcPr>
          <w:p w:rsidR="00DF2C2D" w:rsidRDefault="00DF2C2D">
            <w:pPr>
              <w:pStyle w:val="ConsPlusNormal"/>
              <w:jc w:val="center"/>
            </w:pPr>
            <w:r>
              <w:t>48</w:t>
            </w:r>
          </w:p>
        </w:tc>
      </w:tr>
      <w:tr w:rsidR="00DF2C2D">
        <w:tc>
          <w:tcPr>
            <w:tcW w:w="793" w:type="dxa"/>
            <w:vAlign w:val="center"/>
          </w:tcPr>
          <w:p w:rsidR="00DF2C2D" w:rsidRDefault="00DF2C2D">
            <w:pPr>
              <w:pStyle w:val="ConsPlusNormal"/>
              <w:jc w:val="center"/>
            </w:pPr>
            <w:bookmarkStart w:id="48" w:name="P2032"/>
            <w:bookmarkEnd w:id="48"/>
            <w:r>
              <w:t>3.5.</w:t>
            </w:r>
          </w:p>
        </w:tc>
        <w:tc>
          <w:tcPr>
            <w:tcW w:w="3061" w:type="dxa"/>
          </w:tcPr>
          <w:p w:rsidR="00DF2C2D" w:rsidRDefault="00DF2C2D">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077" w:type="dxa"/>
            <w:vAlign w:val="center"/>
          </w:tcPr>
          <w:p w:rsidR="00DF2C2D" w:rsidRDefault="00DF2C2D">
            <w:pPr>
              <w:pStyle w:val="ConsPlusNormal"/>
              <w:jc w:val="center"/>
            </w:pPr>
            <w:r>
              <w:t>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180</w:t>
            </w:r>
          </w:p>
        </w:tc>
        <w:tc>
          <w:tcPr>
            <w:tcW w:w="1077" w:type="dxa"/>
            <w:vAlign w:val="center"/>
          </w:tcPr>
          <w:p w:rsidR="00DF2C2D" w:rsidRDefault="00DF2C2D">
            <w:pPr>
              <w:pStyle w:val="ConsPlusNormal"/>
              <w:jc w:val="center"/>
            </w:pPr>
            <w:r>
              <w:t>391</w:t>
            </w:r>
          </w:p>
        </w:tc>
        <w:tc>
          <w:tcPr>
            <w:tcW w:w="1077" w:type="dxa"/>
            <w:vAlign w:val="center"/>
          </w:tcPr>
          <w:p w:rsidR="00DF2C2D" w:rsidRDefault="00DF2C2D">
            <w:pPr>
              <w:pStyle w:val="ConsPlusNormal"/>
              <w:jc w:val="center"/>
            </w:pPr>
            <w:r>
              <w:t>438</w:t>
            </w:r>
          </w:p>
        </w:tc>
        <w:tc>
          <w:tcPr>
            <w:tcW w:w="1077" w:type="dxa"/>
            <w:vAlign w:val="center"/>
          </w:tcPr>
          <w:p w:rsidR="00DF2C2D" w:rsidRDefault="00DF2C2D">
            <w:pPr>
              <w:pStyle w:val="ConsPlusNormal"/>
              <w:jc w:val="center"/>
            </w:pPr>
            <w:r>
              <w:t>459</w:t>
            </w:r>
          </w:p>
        </w:tc>
        <w:tc>
          <w:tcPr>
            <w:tcW w:w="1077" w:type="dxa"/>
            <w:vAlign w:val="center"/>
          </w:tcPr>
          <w:p w:rsidR="00DF2C2D" w:rsidRDefault="00DF2C2D">
            <w:pPr>
              <w:pStyle w:val="ConsPlusNormal"/>
              <w:jc w:val="center"/>
            </w:pPr>
            <w:r>
              <w:t>480</w:t>
            </w:r>
          </w:p>
        </w:tc>
        <w:tc>
          <w:tcPr>
            <w:tcW w:w="1077" w:type="dxa"/>
            <w:vAlign w:val="center"/>
          </w:tcPr>
          <w:p w:rsidR="00DF2C2D" w:rsidRDefault="00DF2C2D">
            <w:pPr>
              <w:pStyle w:val="ConsPlusNormal"/>
              <w:jc w:val="center"/>
            </w:pPr>
            <w:r>
              <w:t>480</w:t>
            </w:r>
          </w:p>
        </w:tc>
        <w:tc>
          <w:tcPr>
            <w:tcW w:w="1077" w:type="dxa"/>
            <w:vAlign w:val="center"/>
          </w:tcPr>
          <w:p w:rsidR="00DF2C2D" w:rsidRDefault="00DF2C2D">
            <w:pPr>
              <w:pStyle w:val="ConsPlusNormal"/>
              <w:jc w:val="center"/>
            </w:pPr>
            <w:r>
              <w:t>480</w:t>
            </w:r>
          </w:p>
        </w:tc>
      </w:tr>
      <w:tr w:rsidR="00DF2C2D">
        <w:tc>
          <w:tcPr>
            <w:tcW w:w="793" w:type="dxa"/>
            <w:vAlign w:val="center"/>
          </w:tcPr>
          <w:p w:rsidR="00DF2C2D" w:rsidRDefault="00DF2C2D">
            <w:pPr>
              <w:pStyle w:val="ConsPlusNormal"/>
              <w:jc w:val="center"/>
            </w:pPr>
            <w:bookmarkStart w:id="49" w:name="P2046"/>
            <w:bookmarkEnd w:id="49"/>
            <w:r>
              <w:t>3.6.</w:t>
            </w:r>
          </w:p>
        </w:tc>
        <w:tc>
          <w:tcPr>
            <w:tcW w:w="3061" w:type="dxa"/>
          </w:tcPr>
          <w:p w:rsidR="00DF2C2D" w:rsidRDefault="00DF2C2D">
            <w:pPr>
              <w:pStyle w:val="ConsPlusNormal"/>
            </w:pPr>
            <w:r>
              <w:t>Количество физических лиц в возрасте до 30 лет (включительно), вовлеченных в реализацию мероприятий</w:t>
            </w:r>
          </w:p>
        </w:tc>
        <w:tc>
          <w:tcPr>
            <w:tcW w:w="1077" w:type="dxa"/>
            <w:vAlign w:val="center"/>
          </w:tcPr>
          <w:p w:rsidR="00DF2C2D" w:rsidRDefault="00DF2C2D">
            <w:pPr>
              <w:pStyle w:val="ConsPlusNormal"/>
              <w:jc w:val="center"/>
            </w:pPr>
            <w:r>
              <w:t>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900</w:t>
            </w:r>
          </w:p>
        </w:tc>
        <w:tc>
          <w:tcPr>
            <w:tcW w:w="1077" w:type="dxa"/>
            <w:vAlign w:val="center"/>
          </w:tcPr>
          <w:p w:rsidR="00DF2C2D" w:rsidRDefault="00DF2C2D">
            <w:pPr>
              <w:pStyle w:val="ConsPlusNormal"/>
              <w:jc w:val="center"/>
            </w:pPr>
            <w:r>
              <w:t>1042</w:t>
            </w:r>
          </w:p>
        </w:tc>
        <w:tc>
          <w:tcPr>
            <w:tcW w:w="1077" w:type="dxa"/>
            <w:vAlign w:val="center"/>
          </w:tcPr>
          <w:p w:rsidR="00DF2C2D" w:rsidRDefault="00DF2C2D">
            <w:pPr>
              <w:pStyle w:val="ConsPlusNormal"/>
              <w:jc w:val="center"/>
            </w:pPr>
            <w:r>
              <w:t>1167</w:t>
            </w:r>
          </w:p>
        </w:tc>
        <w:tc>
          <w:tcPr>
            <w:tcW w:w="1077" w:type="dxa"/>
            <w:vAlign w:val="center"/>
          </w:tcPr>
          <w:p w:rsidR="00DF2C2D" w:rsidRDefault="00DF2C2D">
            <w:pPr>
              <w:pStyle w:val="ConsPlusNormal"/>
              <w:jc w:val="center"/>
            </w:pPr>
            <w:r>
              <w:t>1267</w:t>
            </w:r>
          </w:p>
        </w:tc>
        <w:tc>
          <w:tcPr>
            <w:tcW w:w="1077" w:type="dxa"/>
            <w:vAlign w:val="center"/>
          </w:tcPr>
          <w:p w:rsidR="00DF2C2D" w:rsidRDefault="00DF2C2D">
            <w:pPr>
              <w:pStyle w:val="ConsPlusNormal"/>
              <w:jc w:val="center"/>
            </w:pPr>
            <w:r>
              <w:t>1367</w:t>
            </w:r>
          </w:p>
        </w:tc>
        <w:tc>
          <w:tcPr>
            <w:tcW w:w="1077" w:type="dxa"/>
            <w:vAlign w:val="center"/>
          </w:tcPr>
          <w:p w:rsidR="00DF2C2D" w:rsidRDefault="00DF2C2D">
            <w:pPr>
              <w:pStyle w:val="ConsPlusNormal"/>
              <w:jc w:val="center"/>
            </w:pPr>
            <w:r>
              <w:t>1367</w:t>
            </w:r>
          </w:p>
        </w:tc>
        <w:tc>
          <w:tcPr>
            <w:tcW w:w="1077" w:type="dxa"/>
            <w:vAlign w:val="center"/>
          </w:tcPr>
          <w:p w:rsidR="00DF2C2D" w:rsidRDefault="00DF2C2D">
            <w:pPr>
              <w:pStyle w:val="ConsPlusNormal"/>
              <w:jc w:val="center"/>
            </w:pPr>
            <w:r>
              <w:t>1367</w:t>
            </w:r>
          </w:p>
        </w:tc>
      </w:tr>
      <w:tr w:rsidR="00DF2C2D">
        <w:tc>
          <w:tcPr>
            <w:tcW w:w="793" w:type="dxa"/>
            <w:vAlign w:val="center"/>
          </w:tcPr>
          <w:p w:rsidR="00DF2C2D" w:rsidRDefault="00DF2C2D">
            <w:pPr>
              <w:pStyle w:val="ConsPlusNormal"/>
              <w:jc w:val="center"/>
            </w:pPr>
            <w:bookmarkStart w:id="50" w:name="P2060"/>
            <w:bookmarkEnd w:id="50"/>
            <w:r>
              <w:t>3.7.</w:t>
            </w:r>
          </w:p>
        </w:tc>
        <w:tc>
          <w:tcPr>
            <w:tcW w:w="3061" w:type="dxa"/>
          </w:tcPr>
          <w:p w:rsidR="00DF2C2D" w:rsidRDefault="00DF2C2D">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w:t>
            </w:r>
            <w:r>
              <w:lastRenderedPageBreak/>
              <w:t>получившими государственную поддержку</w:t>
            </w:r>
          </w:p>
        </w:tc>
        <w:tc>
          <w:tcPr>
            <w:tcW w:w="1077" w:type="dxa"/>
            <w:vAlign w:val="center"/>
          </w:tcPr>
          <w:p w:rsidR="00DF2C2D" w:rsidRDefault="00DF2C2D">
            <w:pPr>
              <w:pStyle w:val="ConsPlusNormal"/>
              <w:jc w:val="center"/>
            </w:pPr>
            <w:r>
              <w:lastRenderedPageBreak/>
              <w:t>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39</w:t>
            </w:r>
          </w:p>
        </w:tc>
        <w:tc>
          <w:tcPr>
            <w:tcW w:w="1077" w:type="dxa"/>
            <w:vAlign w:val="center"/>
          </w:tcPr>
          <w:p w:rsidR="00DF2C2D" w:rsidRDefault="00DF2C2D">
            <w:pPr>
              <w:pStyle w:val="ConsPlusNormal"/>
              <w:jc w:val="center"/>
            </w:pPr>
            <w:r>
              <w:t>44</w:t>
            </w:r>
          </w:p>
        </w:tc>
        <w:tc>
          <w:tcPr>
            <w:tcW w:w="1077" w:type="dxa"/>
            <w:vAlign w:val="center"/>
          </w:tcPr>
          <w:p w:rsidR="00DF2C2D" w:rsidRDefault="00DF2C2D">
            <w:pPr>
              <w:pStyle w:val="ConsPlusNormal"/>
              <w:jc w:val="center"/>
            </w:pPr>
            <w:r>
              <w:t>46</w:t>
            </w:r>
          </w:p>
        </w:tc>
        <w:tc>
          <w:tcPr>
            <w:tcW w:w="1077" w:type="dxa"/>
            <w:vAlign w:val="center"/>
          </w:tcPr>
          <w:p w:rsidR="00DF2C2D" w:rsidRDefault="00DF2C2D">
            <w:pPr>
              <w:pStyle w:val="ConsPlusNormal"/>
              <w:jc w:val="center"/>
            </w:pPr>
            <w:r>
              <w:t>48</w:t>
            </w:r>
          </w:p>
        </w:tc>
        <w:tc>
          <w:tcPr>
            <w:tcW w:w="1077" w:type="dxa"/>
            <w:vAlign w:val="center"/>
          </w:tcPr>
          <w:p w:rsidR="00DF2C2D" w:rsidRDefault="00DF2C2D">
            <w:pPr>
              <w:pStyle w:val="ConsPlusNormal"/>
              <w:jc w:val="center"/>
            </w:pPr>
            <w:r>
              <w:t>48</w:t>
            </w:r>
          </w:p>
        </w:tc>
        <w:tc>
          <w:tcPr>
            <w:tcW w:w="1077" w:type="dxa"/>
            <w:vAlign w:val="center"/>
          </w:tcPr>
          <w:p w:rsidR="00DF2C2D" w:rsidRDefault="00DF2C2D">
            <w:pPr>
              <w:pStyle w:val="ConsPlusNormal"/>
              <w:jc w:val="center"/>
            </w:pPr>
            <w:r>
              <w:t>48</w:t>
            </w:r>
          </w:p>
        </w:tc>
      </w:tr>
      <w:tr w:rsidR="00DF2C2D">
        <w:tc>
          <w:tcPr>
            <w:tcW w:w="793" w:type="dxa"/>
            <w:vAlign w:val="center"/>
          </w:tcPr>
          <w:p w:rsidR="00DF2C2D" w:rsidRDefault="00DF2C2D">
            <w:pPr>
              <w:pStyle w:val="ConsPlusNormal"/>
              <w:jc w:val="center"/>
            </w:pPr>
            <w:bookmarkStart w:id="51" w:name="P2074"/>
            <w:bookmarkEnd w:id="51"/>
            <w:r>
              <w:lastRenderedPageBreak/>
              <w:t>3.8.</w:t>
            </w:r>
          </w:p>
        </w:tc>
        <w:tc>
          <w:tcPr>
            <w:tcW w:w="3061" w:type="dxa"/>
          </w:tcPr>
          <w:p w:rsidR="00DF2C2D" w:rsidRDefault="00DF2C2D">
            <w:pPr>
              <w:pStyle w:val="ConsPlusNormal"/>
            </w:pPr>
            <w:r>
              <w:t>Доля граждан, вовлеченных в добровольческую деятельность</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7</w:t>
            </w:r>
          </w:p>
        </w:tc>
        <w:tc>
          <w:tcPr>
            <w:tcW w:w="1077" w:type="dxa"/>
            <w:vAlign w:val="center"/>
          </w:tcPr>
          <w:p w:rsidR="00DF2C2D" w:rsidRDefault="00DF2C2D">
            <w:pPr>
              <w:pStyle w:val="ConsPlusNormal"/>
              <w:jc w:val="center"/>
            </w:pPr>
            <w:r>
              <w:t>10</w:t>
            </w:r>
          </w:p>
        </w:tc>
        <w:tc>
          <w:tcPr>
            <w:tcW w:w="1077" w:type="dxa"/>
            <w:vAlign w:val="center"/>
          </w:tcPr>
          <w:p w:rsidR="00DF2C2D" w:rsidRDefault="00DF2C2D">
            <w:pPr>
              <w:pStyle w:val="ConsPlusNormal"/>
              <w:jc w:val="center"/>
            </w:pPr>
            <w:r>
              <w:t>13</w:t>
            </w:r>
          </w:p>
        </w:tc>
        <w:tc>
          <w:tcPr>
            <w:tcW w:w="1077" w:type="dxa"/>
            <w:vAlign w:val="center"/>
          </w:tcPr>
          <w:p w:rsidR="00DF2C2D" w:rsidRDefault="00DF2C2D">
            <w:pPr>
              <w:pStyle w:val="ConsPlusNormal"/>
              <w:jc w:val="center"/>
            </w:pPr>
            <w:r>
              <w:t>16</w:t>
            </w:r>
          </w:p>
        </w:tc>
      </w:tr>
      <w:tr w:rsidR="00DF2C2D">
        <w:tc>
          <w:tcPr>
            <w:tcW w:w="793" w:type="dxa"/>
            <w:vAlign w:val="center"/>
          </w:tcPr>
          <w:p w:rsidR="00DF2C2D" w:rsidRDefault="00DF2C2D">
            <w:pPr>
              <w:pStyle w:val="ConsPlusNormal"/>
              <w:jc w:val="center"/>
            </w:pPr>
            <w:bookmarkStart w:id="52" w:name="P2088"/>
            <w:bookmarkEnd w:id="52"/>
            <w:r>
              <w:t>3.9.</w:t>
            </w:r>
          </w:p>
        </w:tc>
        <w:tc>
          <w:tcPr>
            <w:tcW w:w="3061" w:type="dxa"/>
          </w:tcPr>
          <w:p w:rsidR="00DF2C2D" w:rsidRDefault="00DF2C2D">
            <w:pPr>
              <w:pStyle w:val="ConsPlusNormal"/>
            </w:pPr>
            <w:r>
              <w:t>Доля молодежи, задействованной в мероприятиях по вовлечению в творческую деятельность, от общего числа молодежи в субъекте Российской Федерации</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35</w:t>
            </w:r>
          </w:p>
        </w:tc>
        <w:tc>
          <w:tcPr>
            <w:tcW w:w="1077" w:type="dxa"/>
            <w:vAlign w:val="center"/>
          </w:tcPr>
          <w:p w:rsidR="00DF2C2D" w:rsidRDefault="00DF2C2D">
            <w:pPr>
              <w:pStyle w:val="ConsPlusNormal"/>
              <w:jc w:val="center"/>
            </w:pPr>
            <w:r>
              <w:t>37</w:t>
            </w:r>
          </w:p>
        </w:tc>
        <w:tc>
          <w:tcPr>
            <w:tcW w:w="1077" w:type="dxa"/>
            <w:vAlign w:val="center"/>
          </w:tcPr>
          <w:p w:rsidR="00DF2C2D" w:rsidRDefault="00DF2C2D">
            <w:pPr>
              <w:pStyle w:val="ConsPlusNormal"/>
              <w:jc w:val="center"/>
            </w:pPr>
            <w:r>
              <w:t>39</w:t>
            </w:r>
          </w:p>
        </w:tc>
        <w:tc>
          <w:tcPr>
            <w:tcW w:w="1077" w:type="dxa"/>
            <w:vAlign w:val="center"/>
          </w:tcPr>
          <w:p w:rsidR="00DF2C2D" w:rsidRDefault="00DF2C2D">
            <w:pPr>
              <w:pStyle w:val="ConsPlusNormal"/>
              <w:jc w:val="center"/>
            </w:pPr>
            <w:r>
              <w:t>41</w:t>
            </w:r>
          </w:p>
        </w:tc>
      </w:tr>
      <w:tr w:rsidR="00DF2C2D">
        <w:tc>
          <w:tcPr>
            <w:tcW w:w="793" w:type="dxa"/>
            <w:vAlign w:val="center"/>
          </w:tcPr>
          <w:p w:rsidR="00DF2C2D" w:rsidRDefault="00DF2C2D">
            <w:pPr>
              <w:pStyle w:val="ConsPlusNormal"/>
              <w:jc w:val="center"/>
            </w:pPr>
            <w:bookmarkStart w:id="53" w:name="P2102"/>
            <w:bookmarkEnd w:id="53"/>
            <w:r>
              <w:t>3.10.</w:t>
            </w:r>
          </w:p>
        </w:tc>
        <w:tc>
          <w:tcPr>
            <w:tcW w:w="3061" w:type="dxa"/>
          </w:tcPr>
          <w:p w:rsidR="00DF2C2D" w:rsidRDefault="00DF2C2D">
            <w:pPr>
              <w:pStyle w:val="ConsPlusNormal"/>
            </w:pPr>
            <w:r>
              <w:t>Количество вновь созданных субъектов малого и среднего предпринимательства участниками проекта</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142</w:t>
            </w:r>
          </w:p>
        </w:tc>
        <w:tc>
          <w:tcPr>
            <w:tcW w:w="1077" w:type="dxa"/>
            <w:vAlign w:val="center"/>
          </w:tcPr>
          <w:p w:rsidR="00DF2C2D" w:rsidRDefault="00DF2C2D">
            <w:pPr>
              <w:pStyle w:val="ConsPlusNormal"/>
              <w:jc w:val="center"/>
            </w:pPr>
            <w:r>
              <w:t>497</w:t>
            </w:r>
          </w:p>
        </w:tc>
        <w:tc>
          <w:tcPr>
            <w:tcW w:w="1077" w:type="dxa"/>
            <w:vAlign w:val="center"/>
          </w:tcPr>
          <w:p w:rsidR="00DF2C2D" w:rsidRDefault="00DF2C2D">
            <w:pPr>
              <w:pStyle w:val="ConsPlusNormal"/>
              <w:jc w:val="center"/>
            </w:pPr>
            <w:r>
              <w:t>1066</w:t>
            </w:r>
          </w:p>
        </w:tc>
        <w:tc>
          <w:tcPr>
            <w:tcW w:w="1077" w:type="dxa"/>
            <w:vAlign w:val="center"/>
          </w:tcPr>
          <w:p w:rsidR="00DF2C2D" w:rsidRDefault="00DF2C2D">
            <w:pPr>
              <w:pStyle w:val="ConsPlusNormal"/>
              <w:jc w:val="center"/>
            </w:pPr>
            <w:r>
              <w:t>1793</w:t>
            </w:r>
          </w:p>
        </w:tc>
      </w:tr>
      <w:tr w:rsidR="00DF2C2D">
        <w:tc>
          <w:tcPr>
            <w:tcW w:w="16550" w:type="dxa"/>
            <w:gridSpan w:val="14"/>
            <w:vAlign w:val="center"/>
          </w:tcPr>
          <w:p w:rsidR="00DF2C2D" w:rsidRDefault="00DF2C2D">
            <w:pPr>
              <w:pStyle w:val="ConsPlusNormal"/>
              <w:jc w:val="center"/>
              <w:outlineLvl w:val="3"/>
            </w:pPr>
            <w:hyperlink w:anchor="P1184" w:history="1">
              <w:r>
                <w:rPr>
                  <w:color w:val="0000FF"/>
                </w:rPr>
                <w:t>Подпрограмма 4</w:t>
              </w:r>
            </w:hyperlink>
            <w:r>
              <w:t xml:space="preserve"> "Материально-техническая база спорта"</w:t>
            </w:r>
          </w:p>
        </w:tc>
      </w:tr>
      <w:tr w:rsidR="00DF2C2D">
        <w:tc>
          <w:tcPr>
            <w:tcW w:w="793" w:type="dxa"/>
            <w:vAlign w:val="center"/>
          </w:tcPr>
          <w:p w:rsidR="00DF2C2D" w:rsidRDefault="00DF2C2D">
            <w:pPr>
              <w:pStyle w:val="ConsPlusNormal"/>
              <w:jc w:val="center"/>
            </w:pPr>
            <w:bookmarkStart w:id="54" w:name="P2117"/>
            <w:bookmarkEnd w:id="54"/>
            <w:r>
              <w:t>4.1.</w:t>
            </w:r>
          </w:p>
        </w:tc>
        <w:tc>
          <w:tcPr>
            <w:tcW w:w="3061" w:type="dxa"/>
          </w:tcPr>
          <w:p w:rsidR="00DF2C2D" w:rsidRDefault="00DF2C2D">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 xml:space="preserve">34,6 </w:t>
            </w:r>
            <w:hyperlink w:anchor="P2246" w:history="1">
              <w:r>
                <w:rPr>
                  <w:color w:val="0000FF"/>
                </w:rPr>
                <w:t>&lt;*&gt;</w:t>
              </w:r>
            </w:hyperlink>
          </w:p>
        </w:tc>
        <w:tc>
          <w:tcPr>
            <w:tcW w:w="1020" w:type="dxa"/>
            <w:vAlign w:val="center"/>
          </w:tcPr>
          <w:p w:rsidR="00DF2C2D" w:rsidRDefault="00DF2C2D">
            <w:pPr>
              <w:pStyle w:val="ConsPlusNormal"/>
              <w:jc w:val="center"/>
            </w:pPr>
            <w:r>
              <w:t>34,6</w:t>
            </w:r>
          </w:p>
        </w:tc>
        <w:tc>
          <w:tcPr>
            <w:tcW w:w="1077" w:type="dxa"/>
            <w:vAlign w:val="center"/>
          </w:tcPr>
          <w:p w:rsidR="00DF2C2D" w:rsidRDefault="00DF2C2D">
            <w:pPr>
              <w:pStyle w:val="ConsPlusNormal"/>
              <w:jc w:val="center"/>
            </w:pPr>
            <w:r>
              <w:t>48</w:t>
            </w:r>
          </w:p>
        </w:tc>
        <w:tc>
          <w:tcPr>
            <w:tcW w:w="1077" w:type="dxa"/>
            <w:vAlign w:val="center"/>
          </w:tcPr>
          <w:p w:rsidR="00DF2C2D" w:rsidRDefault="00DF2C2D">
            <w:pPr>
              <w:pStyle w:val="ConsPlusNormal"/>
              <w:jc w:val="center"/>
            </w:pPr>
            <w:r>
              <w:t>50</w:t>
            </w:r>
          </w:p>
        </w:tc>
        <w:tc>
          <w:tcPr>
            <w:tcW w:w="1077" w:type="dxa"/>
            <w:vAlign w:val="center"/>
          </w:tcPr>
          <w:p w:rsidR="00DF2C2D" w:rsidRDefault="00DF2C2D">
            <w:pPr>
              <w:pStyle w:val="ConsPlusNormal"/>
              <w:jc w:val="center"/>
            </w:pPr>
            <w:r>
              <w:t>65</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55" w:name="P2131"/>
            <w:bookmarkEnd w:id="55"/>
            <w:r>
              <w:t>4.2.</w:t>
            </w:r>
          </w:p>
        </w:tc>
        <w:tc>
          <w:tcPr>
            <w:tcW w:w="3061" w:type="dxa"/>
          </w:tcPr>
          <w:p w:rsidR="00DF2C2D" w:rsidRDefault="00DF2C2D">
            <w:pPr>
              <w:pStyle w:val="ConsPlusNormal"/>
            </w:pPr>
            <w:r>
              <w:t xml:space="preserve">Уровень обеспеченности населения спортивными сооружениями исходя из единовременной пропускной </w:t>
            </w:r>
            <w:r>
              <w:lastRenderedPageBreak/>
              <w:t>способности объектов спорта</w:t>
            </w:r>
          </w:p>
        </w:tc>
        <w:tc>
          <w:tcPr>
            <w:tcW w:w="1077" w:type="dxa"/>
            <w:vAlign w:val="center"/>
          </w:tcPr>
          <w:p w:rsidR="00DF2C2D" w:rsidRDefault="00DF2C2D">
            <w:pPr>
              <w:pStyle w:val="ConsPlusNormal"/>
              <w:jc w:val="center"/>
            </w:pPr>
            <w:r>
              <w:lastRenderedPageBreak/>
              <w:t>%</w:t>
            </w:r>
          </w:p>
        </w:tc>
        <w:tc>
          <w:tcPr>
            <w:tcW w:w="1020" w:type="dxa"/>
            <w:vAlign w:val="center"/>
          </w:tcPr>
          <w:p w:rsidR="00DF2C2D" w:rsidRDefault="00DF2C2D">
            <w:pPr>
              <w:pStyle w:val="ConsPlusNormal"/>
              <w:jc w:val="center"/>
            </w:pPr>
            <w:r>
              <w:t xml:space="preserve">23,3 </w:t>
            </w:r>
            <w:hyperlink w:anchor="P2246" w:history="1">
              <w:r>
                <w:rPr>
                  <w:color w:val="0000FF"/>
                </w:rPr>
                <w:t>&lt;*&gt;</w:t>
              </w:r>
            </w:hyperlink>
          </w:p>
        </w:tc>
        <w:tc>
          <w:tcPr>
            <w:tcW w:w="1020" w:type="dxa"/>
            <w:vAlign w:val="center"/>
          </w:tcPr>
          <w:p w:rsidR="00DF2C2D" w:rsidRDefault="00DF2C2D">
            <w:pPr>
              <w:pStyle w:val="ConsPlusNormal"/>
              <w:jc w:val="center"/>
            </w:pPr>
            <w:r>
              <w:t xml:space="preserve">24,0 </w:t>
            </w:r>
            <w:hyperlink w:anchor="P2246" w:history="1">
              <w:r>
                <w:rPr>
                  <w:color w:val="0000FF"/>
                </w:rPr>
                <w:t>&lt;*&gt;</w:t>
              </w:r>
            </w:hyperlink>
          </w:p>
        </w:tc>
        <w:tc>
          <w:tcPr>
            <w:tcW w:w="1020" w:type="dxa"/>
            <w:vAlign w:val="center"/>
          </w:tcPr>
          <w:p w:rsidR="00DF2C2D" w:rsidRDefault="00DF2C2D">
            <w:pPr>
              <w:pStyle w:val="ConsPlusNormal"/>
              <w:jc w:val="center"/>
            </w:pPr>
            <w:r>
              <w:t>24,2</w:t>
            </w:r>
          </w:p>
        </w:tc>
        <w:tc>
          <w:tcPr>
            <w:tcW w:w="1020" w:type="dxa"/>
            <w:vAlign w:val="center"/>
          </w:tcPr>
          <w:p w:rsidR="00DF2C2D" w:rsidRDefault="00DF2C2D">
            <w:pPr>
              <w:pStyle w:val="ConsPlusNormal"/>
              <w:jc w:val="center"/>
            </w:pPr>
            <w:r>
              <w:t>24,23</w:t>
            </w:r>
          </w:p>
        </w:tc>
        <w:tc>
          <w:tcPr>
            <w:tcW w:w="1077" w:type="dxa"/>
            <w:vAlign w:val="center"/>
          </w:tcPr>
          <w:p w:rsidR="00DF2C2D" w:rsidRDefault="00DF2C2D">
            <w:pPr>
              <w:pStyle w:val="ConsPlusNormal"/>
              <w:jc w:val="center"/>
            </w:pPr>
            <w:r>
              <w:t>24,45</w:t>
            </w:r>
          </w:p>
        </w:tc>
        <w:tc>
          <w:tcPr>
            <w:tcW w:w="1077" w:type="dxa"/>
            <w:vAlign w:val="center"/>
          </w:tcPr>
          <w:p w:rsidR="00DF2C2D" w:rsidRDefault="00DF2C2D">
            <w:pPr>
              <w:pStyle w:val="ConsPlusNormal"/>
              <w:jc w:val="center"/>
            </w:pPr>
            <w:r>
              <w:t>24,53</w:t>
            </w:r>
          </w:p>
        </w:tc>
        <w:tc>
          <w:tcPr>
            <w:tcW w:w="1077" w:type="dxa"/>
            <w:vAlign w:val="center"/>
          </w:tcPr>
          <w:p w:rsidR="00DF2C2D" w:rsidRDefault="00DF2C2D">
            <w:pPr>
              <w:pStyle w:val="ConsPlusNormal"/>
              <w:jc w:val="center"/>
            </w:pPr>
            <w:r>
              <w:t>40,5</w:t>
            </w:r>
          </w:p>
        </w:tc>
        <w:tc>
          <w:tcPr>
            <w:tcW w:w="1077" w:type="dxa"/>
            <w:vAlign w:val="center"/>
          </w:tcPr>
          <w:p w:rsidR="00DF2C2D" w:rsidRDefault="00DF2C2D">
            <w:pPr>
              <w:pStyle w:val="ConsPlusNormal"/>
              <w:jc w:val="center"/>
            </w:pPr>
            <w:r>
              <w:t>50,7</w:t>
            </w:r>
          </w:p>
        </w:tc>
        <w:tc>
          <w:tcPr>
            <w:tcW w:w="1077" w:type="dxa"/>
            <w:vAlign w:val="center"/>
          </w:tcPr>
          <w:p w:rsidR="00DF2C2D" w:rsidRDefault="00DF2C2D">
            <w:pPr>
              <w:pStyle w:val="ConsPlusNormal"/>
              <w:jc w:val="center"/>
            </w:pPr>
            <w:r>
              <w:t>50,8</w:t>
            </w:r>
          </w:p>
        </w:tc>
        <w:tc>
          <w:tcPr>
            <w:tcW w:w="1077" w:type="dxa"/>
            <w:vAlign w:val="center"/>
          </w:tcPr>
          <w:p w:rsidR="00DF2C2D" w:rsidRDefault="00DF2C2D">
            <w:pPr>
              <w:pStyle w:val="ConsPlusNormal"/>
              <w:jc w:val="center"/>
            </w:pPr>
            <w:r>
              <w:t>53,0</w:t>
            </w:r>
          </w:p>
        </w:tc>
        <w:tc>
          <w:tcPr>
            <w:tcW w:w="1077" w:type="dxa"/>
            <w:vAlign w:val="center"/>
          </w:tcPr>
          <w:p w:rsidR="00DF2C2D" w:rsidRDefault="00DF2C2D">
            <w:pPr>
              <w:pStyle w:val="ConsPlusNormal"/>
              <w:jc w:val="center"/>
            </w:pPr>
            <w:r>
              <w:t>55,0</w:t>
            </w:r>
          </w:p>
        </w:tc>
      </w:tr>
      <w:tr w:rsidR="00DF2C2D">
        <w:tc>
          <w:tcPr>
            <w:tcW w:w="793" w:type="dxa"/>
            <w:vAlign w:val="center"/>
          </w:tcPr>
          <w:p w:rsidR="00DF2C2D" w:rsidRDefault="00DF2C2D">
            <w:pPr>
              <w:pStyle w:val="ConsPlusNormal"/>
              <w:jc w:val="center"/>
            </w:pPr>
            <w:bookmarkStart w:id="56" w:name="P2145"/>
            <w:bookmarkEnd w:id="56"/>
            <w:r>
              <w:lastRenderedPageBreak/>
              <w:t>4.3.</w:t>
            </w:r>
          </w:p>
        </w:tc>
        <w:tc>
          <w:tcPr>
            <w:tcW w:w="3061" w:type="dxa"/>
          </w:tcPr>
          <w:p w:rsidR="00DF2C2D" w:rsidRDefault="00DF2C2D">
            <w:pPr>
              <w:pStyle w:val="ConsPlusNormal"/>
            </w:pPr>
            <w:r>
              <w:t>Ввод в эксплуатацию (в том числе за счет реконструкции) объектов спорта</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3</w:t>
            </w:r>
          </w:p>
        </w:tc>
        <w:tc>
          <w:tcPr>
            <w:tcW w:w="1077" w:type="dxa"/>
            <w:vAlign w:val="center"/>
          </w:tcPr>
          <w:p w:rsidR="00DF2C2D" w:rsidRDefault="00DF2C2D">
            <w:pPr>
              <w:pStyle w:val="ConsPlusNormal"/>
              <w:jc w:val="center"/>
            </w:pPr>
            <w:r>
              <w:t>5</w:t>
            </w:r>
          </w:p>
        </w:tc>
        <w:tc>
          <w:tcPr>
            <w:tcW w:w="1077" w:type="dxa"/>
            <w:vAlign w:val="center"/>
          </w:tcPr>
          <w:p w:rsidR="00DF2C2D" w:rsidRDefault="00DF2C2D">
            <w:pPr>
              <w:pStyle w:val="ConsPlusNormal"/>
              <w:jc w:val="center"/>
            </w:pPr>
            <w:r>
              <w:t>4</w:t>
            </w:r>
          </w:p>
        </w:tc>
        <w:tc>
          <w:tcPr>
            <w:tcW w:w="1077" w:type="dxa"/>
            <w:vAlign w:val="center"/>
          </w:tcPr>
          <w:p w:rsidR="00DF2C2D" w:rsidRDefault="00DF2C2D">
            <w:pPr>
              <w:pStyle w:val="ConsPlusNormal"/>
              <w:jc w:val="center"/>
            </w:pPr>
            <w:r>
              <w:t>3</w:t>
            </w:r>
          </w:p>
        </w:tc>
        <w:tc>
          <w:tcPr>
            <w:tcW w:w="1077" w:type="dxa"/>
            <w:vAlign w:val="center"/>
          </w:tcPr>
          <w:p w:rsidR="00DF2C2D" w:rsidRDefault="00DF2C2D">
            <w:pPr>
              <w:pStyle w:val="ConsPlusNormal"/>
              <w:jc w:val="center"/>
            </w:pPr>
            <w:r>
              <w:t>1</w:t>
            </w:r>
          </w:p>
        </w:tc>
        <w:tc>
          <w:tcPr>
            <w:tcW w:w="1077" w:type="dxa"/>
            <w:vAlign w:val="center"/>
          </w:tcPr>
          <w:p w:rsidR="00DF2C2D" w:rsidRDefault="00DF2C2D">
            <w:pPr>
              <w:pStyle w:val="ConsPlusNormal"/>
              <w:jc w:val="center"/>
            </w:pPr>
            <w:r>
              <w:t>2</w:t>
            </w:r>
          </w:p>
        </w:tc>
        <w:tc>
          <w:tcPr>
            <w:tcW w:w="1077" w:type="dxa"/>
            <w:vAlign w:val="center"/>
          </w:tcPr>
          <w:p w:rsidR="00DF2C2D" w:rsidRDefault="00DF2C2D">
            <w:pPr>
              <w:pStyle w:val="ConsPlusNormal"/>
              <w:jc w:val="center"/>
            </w:pPr>
            <w:r>
              <w:t>1</w:t>
            </w:r>
          </w:p>
        </w:tc>
      </w:tr>
      <w:tr w:rsidR="00DF2C2D">
        <w:tc>
          <w:tcPr>
            <w:tcW w:w="793" w:type="dxa"/>
            <w:vAlign w:val="center"/>
          </w:tcPr>
          <w:p w:rsidR="00DF2C2D" w:rsidRDefault="00DF2C2D">
            <w:pPr>
              <w:pStyle w:val="ConsPlusNormal"/>
              <w:jc w:val="center"/>
            </w:pPr>
            <w:bookmarkStart w:id="57" w:name="P2159"/>
            <w:bookmarkEnd w:id="57"/>
            <w:r>
              <w:t>4.4.</w:t>
            </w:r>
          </w:p>
        </w:tc>
        <w:tc>
          <w:tcPr>
            <w:tcW w:w="3061" w:type="dxa"/>
          </w:tcPr>
          <w:p w:rsidR="00DF2C2D" w:rsidRDefault="00DF2C2D">
            <w:pPr>
              <w:pStyle w:val="ConsPlusNormal"/>
            </w:pPr>
            <w:r>
              <w:t>Уровень технической готовности спортивного объекта, достигнутый в результате использования субсидии</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44</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58" w:name="P2173"/>
            <w:bookmarkEnd w:id="58"/>
            <w:r>
              <w:t>4.5.</w:t>
            </w:r>
          </w:p>
        </w:tc>
        <w:tc>
          <w:tcPr>
            <w:tcW w:w="3061" w:type="dxa"/>
          </w:tcPr>
          <w:p w:rsidR="00DF2C2D" w:rsidRDefault="00DF2C2D">
            <w:pPr>
              <w:pStyle w:val="ConsPlusNormal"/>
            </w:pPr>
            <w:r>
              <w:t>Уровень технической готовности спортивного объекта "г. Саратов. Дворец водных видов спорта", достигнутый в результате использования субсидии</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14</w:t>
            </w:r>
          </w:p>
        </w:tc>
        <w:tc>
          <w:tcPr>
            <w:tcW w:w="1077" w:type="dxa"/>
            <w:vAlign w:val="center"/>
          </w:tcPr>
          <w:p w:rsidR="00DF2C2D" w:rsidRDefault="00DF2C2D">
            <w:pPr>
              <w:pStyle w:val="ConsPlusNormal"/>
              <w:jc w:val="center"/>
            </w:pPr>
            <w:r>
              <w:t>24</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59" w:name="P2187"/>
            <w:bookmarkEnd w:id="59"/>
            <w:r>
              <w:t>4.6.</w:t>
            </w:r>
          </w:p>
        </w:tc>
        <w:tc>
          <w:tcPr>
            <w:tcW w:w="3061" w:type="dxa"/>
          </w:tcPr>
          <w:p w:rsidR="00DF2C2D" w:rsidRDefault="00DF2C2D">
            <w:pPr>
              <w:pStyle w:val="ConsPlusNormal"/>
            </w:pPr>
            <w:r>
              <w:t>Единовременная пропускная способность объектов спорта, введенных в эксплуатацию</w:t>
            </w:r>
          </w:p>
        </w:tc>
        <w:tc>
          <w:tcPr>
            <w:tcW w:w="1077" w:type="dxa"/>
            <w:vAlign w:val="center"/>
          </w:tcPr>
          <w:p w:rsidR="00DF2C2D" w:rsidRDefault="00DF2C2D">
            <w:pPr>
              <w:pStyle w:val="ConsPlusNormal"/>
              <w:jc w:val="center"/>
            </w:pPr>
            <w:r>
              <w:t>человек</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140</w:t>
            </w:r>
          </w:p>
        </w:tc>
        <w:tc>
          <w:tcPr>
            <w:tcW w:w="1077" w:type="dxa"/>
            <w:vAlign w:val="center"/>
          </w:tcPr>
          <w:p w:rsidR="00DF2C2D" w:rsidRDefault="00DF2C2D">
            <w:pPr>
              <w:pStyle w:val="ConsPlusNormal"/>
              <w:jc w:val="center"/>
            </w:pPr>
            <w:r>
              <w:t>170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60" w:name="P2201"/>
            <w:bookmarkEnd w:id="60"/>
            <w:r>
              <w:t>4.7.</w:t>
            </w:r>
          </w:p>
        </w:tc>
        <w:tc>
          <w:tcPr>
            <w:tcW w:w="3061" w:type="dxa"/>
          </w:tcPr>
          <w:p w:rsidR="00DF2C2D" w:rsidRDefault="00DF2C2D">
            <w:pPr>
              <w:pStyle w:val="ConsPlusNormal"/>
            </w:pPr>
            <w:r>
              <w:t>Уровень технической готовности тренировочной площадки, достигнутый в результате использования иных межбюджетных трансфертов</w:t>
            </w:r>
          </w:p>
        </w:tc>
        <w:tc>
          <w:tcPr>
            <w:tcW w:w="107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100</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bookmarkStart w:id="61" w:name="P2215"/>
            <w:bookmarkEnd w:id="61"/>
            <w:r>
              <w:t>4.8.</w:t>
            </w:r>
          </w:p>
        </w:tc>
        <w:tc>
          <w:tcPr>
            <w:tcW w:w="3061" w:type="dxa"/>
          </w:tcPr>
          <w:p w:rsidR="00DF2C2D" w:rsidRDefault="00DF2C2D">
            <w:pPr>
              <w:pStyle w:val="ConsPlusNormal"/>
            </w:pPr>
            <w:r>
              <w:t xml:space="preserve">Количество объектов спортивной и оздоровительной направленности, находящихся в ведении государственных </w:t>
            </w:r>
            <w:r>
              <w:lastRenderedPageBreak/>
              <w:t>организаций области в сфере физической культуры и спорта</w:t>
            </w:r>
          </w:p>
        </w:tc>
        <w:tc>
          <w:tcPr>
            <w:tcW w:w="1077" w:type="dxa"/>
            <w:vAlign w:val="center"/>
          </w:tcPr>
          <w:p w:rsidR="00DF2C2D" w:rsidRDefault="00DF2C2D">
            <w:pPr>
              <w:pStyle w:val="ConsPlusNormal"/>
              <w:jc w:val="center"/>
            </w:pPr>
            <w:r>
              <w:lastRenderedPageBreak/>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 xml:space="preserve">18 </w:t>
            </w:r>
            <w:hyperlink w:anchor="P2246" w:history="1">
              <w:r>
                <w:rPr>
                  <w:color w:val="0000FF"/>
                </w:rPr>
                <w:t>&lt;*&gt;</w:t>
              </w:r>
            </w:hyperlink>
          </w:p>
        </w:tc>
        <w:tc>
          <w:tcPr>
            <w:tcW w:w="1077" w:type="dxa"/>
            <w:vAlign w:val="center"/>
          </w:tcPr>
          <w:p w:rsidR="00DF2C2D" w:rsidRDefault="00DF2C2D">
            <w:pPr>
              <w:pStyle w:val="ConsPlusNormal"/>
              <w:jc w:val="center"/>
            </w:pPr>
            <w:r>
              <w:t>19</w:t>
            </w:r>
          </w:p>
        </w:tc>
        <w:tc>
          <w:tcPr>
            <w:tcW w:w="1077" w:type="dxa"/>
            <w:vAlign w:val="center"/>
          </w:tcPr>
          <w:p w:rsidR="00DF2C2D" w:rsidRDefault="00DF2C2D">
            <w:pPr>
              <w:pStyle w:val="ConsPlusNormal"/>
              <w:jc w:val="center"/>
            </w:pPr>
            <w:r>
              <w:t>19</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r w:rsidR="00DF2C2D">
        <w:tc>
          <w:tcPr>
            <w:tcW w:w="793" w:type="dxa"/>
            <w:vAlign w:val="center"/>
          </w:tcPr>
          <w:p w:rsidR="00DF2C2D" w:rsidRDefault="00DF2C2D">
            <w:pPr>
              <w:pStyle w:val="ConsPlusNormal"/>
              <w:jc w:val="center"/>
            </w:pPr>
            <w:r>
              <w:lastRenderedPageBreak/>
              <w:t>4.9.</w:t>
            </w:r>
          </w:p>
        </w:tc>
        <w:tc>
          <w:tcPr>
            <w:tcW w:w="3061" w:type="dxa"/>
          </w:tcPr>
          <w:p w:rsidR="00DF2C2D" w:rsidRDefault="00DF2C2D">
            <w:pPr>
              <w:pStyle w:val="ConsPlusNormal"/>
            </w:pPr>
            <w:r>
              <w:t>Ввод в эксплуатацию плоскостных спортивных сооружений в сельской местности</w:t>
            </w:r>
          </w:p>
        </w:tc>
        <w:tc>
          <w:tcPr>
            <w:tcW w:w="1077" w:type="dxa"/>
            <w:vAlign w:val="center"/>
          </w:tcPr>
          <w:p w:rsidR="00DF2C2D" w:rsidRDefault="00DF2C2D">
            <w:pPr>
              <w:pStyle w:val="ConsPlusNormal"/>
              <w:jc w:val="center"/>
            </w:pPr>
            <w:r>
              <w:t>единиц</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1</w:t>
            </w:r>
          </w:p>
        </w:tc>
        <w:tc>
          <w:tcPr>
            <w:tcW w:w="1077" w:type="dxa"/>
            <w:vAlign w:val="center"/>
          </w:tcPr>
          <w:p w:rsidR="00DF2C2D" w:rsidRDefault="00DF2C2D">
            <w:pPr>
              <w:pStyle w:val="ConsPlusNormal"/>
              <w:jc w:val="center"/>
            </w:pPr>
            <w:r>
              <w:t>2</w:t>
            </w:r>
          </w:p>
        </w:tc>
        <w:tc>
          <w:tcPr>
            <w:tcW w:w="1077" w:type="dxa"/>
            <w:vAlign w:val="center"/>
          </w:tcPr>
          <w:p w:rsidR="00DF2C2D" w:rsidRDefault="00DF2C2D">
            <w:pPr>
              <w:pStyle w:val="ConsPlusNormal"/>
              <w:jc w:val="center"/>
            </w:pPr>
            <w:r>
              <w:t>-</w:t>
            </w:r>
          </w:p>
        </w:tc>
        <w:tc>
          <w:tcPr>
            <w:tcW w:w="1077" w:type="dxa"/>
            <w:vAlign w:val="center"/>
          </w:tcPr>
          <w:p w:rsidR="00DF2C2D" w:rsidRDefault="00DF2C2D">
            <w:pPr>
              <w:pStyle w:val="ConsPlusNormal"/>
              <w:jc w:val="center"/>
            </w:pPr>
            <w:r>
              <w:t>-</w:t>
            </w: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ind w:firstLine="540"/>
        <w:jc w:val="both"/>
      </w:pPr>
      <w:r>
        <w:t>--------------------------------</w:t>
      </w:r>
    </w:p>
    <w:p w:rsidR="00DF2C2D" w:rsidRDefault="00DF2C2D">
      <w:pPr>
        <w:pStyle w:val="ConsPlusNormal"/>
        <w:spacing w:before="220"/>
        <w:ind w:firstLine="540"/>
        <w:jc w:val="both"/>
      </w:pPr>
      <w:r>
        <w:t>Примечание:</w:t>
      </w:r>
    </w:p>
    <w:p w:rsidR="00DF2C2D" w:rsidRDefault="00DF2C2D">
      <w:pPr>
        <w:pStyle w:val="ConsPlusNormal"/>
        <w:spacing w:before="220"/>
        <w:ind w:firstLine="540"/>
        <w:jc w:val="both"/>
      </w:pPr>
      <w:bookmarkStart w:id="62" w:name="P2246"/>
      <w:bookmarkEnd w:id="62"/>
      <w:r>
        <w:t>&lt;*&gt; базовое значение показателя.</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2</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63" w:name="P2257"/>
      <w:bookmarkEnd w:id="63"/>
      <w:r>
        <w:t>СВЕДЕНИЯ</w:t>
      </w:r>
    </w:p>
    <w:p w:rsidR="00DF2C2D" w:rsidRDefault="00DF2C2D">
      <w:pPr>
        <w:pStyle w:val="ConsPlusTitle"/>
        <w:jc w:val="center"/>
      </w:pPr>
      <w:r>
        <w:t>ОБ ОСНОВНЫХ МЕРАХ ПРАВОВОГО РЕГУЛИРОВАНИЯ В СФЕРЕ РЕАЛИЗАЦИИ</w:t>
      </w:r>
    </w:p>
    <w:p w:rsidR="00DF2C2D" w:rsidRDefault="00DF2C2D">
      <w:pPr>
        <w:pStyle w:val="ConsPlusTitle"/>
        <w:jc w:val="center"/>
      </w:pPr>
      <w:r>
        <w:t>ГОСУДАРСТВЕННОЙ ПРОГРАММЫ САРАТОВСКОЙ ОБЛАСТИ "РАЗВИТИЕ</w:t>
      </w:r>
    </w:p>
    <w:p w:rsidR="00DF2C2D" w:rsidRDefault="00DF2C2D">
      <w:pPr>
        <w:pStyle w:val="ConsPlusTitle"/>
        <w:jc w:val="center"/>
      </w:pPr>
      <w:r>
        <w:t>ФИЗИЧЕСКОЙ КУЛЬТУРЫ, СПОРТА, ТУРИЗМА</w:t>
      </w:r>
    </w:p>
    <w:p w:rsidR="00DF2C2D" w:rsidRDefault="00DF2C2D">
      <w:pPr>
        <w:pStyle w:val="ConsPlusTitle"/>
        <w:jc w:val="center"/>
      </w:pPr>
      <w:r>
        <w:t>И МОЛОДЕЖНОЙ ПОЛИТИКИ"</w:t>
      </w:r>
    </w:p>
    <w:p w:rsidR="00DF2C2D" w:rsidRDefault="00DF2C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22.12.2014 </w:t>
            </w:r>
            <w:hyperlink r:id="rId257" w:history="1">
              <w:r>
                <w:rPr>
                  <w:color w:val="0000FF"/>
                </w:rPr>
                <w:t>N 707-П</w:t>
              </w:r>
            </w:hyperlink>
            <w:r>
              <w:rPr>
                <w:color w:val="392C69"/>
              </w:rPr>
              <w:t xml:space="preserve">, от 22.12.2014 </w:t>
            </w:r>
            <w:hyperlink r:id="rId258" w:history="1">
              <w:r>
                <w:rPr>
                  <w:color w:val="0000FF"/>
                </w:rPr>
                <w:t>N 708-П</w:t>
              </w:r>
            </w:hyperlink>
            <w:r>
              <w:rPr>
                <w:color w:val="392C69"/>
              </w:rPr>
              <w:t xml:space="preserve">, от 31.03.2015 </w:t>
            </w:r>
            <w:hyperlink r:id="rId259" w:history="1">
              <w:r>
                <w:rPr>
                  <w:color w:val="0000FF"/>
                </w:rPr>
                <w:t>N 144-П</w:t>
              </w:r>
            </w:hyperlink>
            <w:r>
              <w:rPr>
                <w:color w:val="392C69"/>
              </w:rPr>
              <w:t>,</w:t>
            </w:r>
          </w:p>
          <w:p w:rsidR="00DF2C2D" w:rsidRDefault="00DF2C2D">
            <w:pPr>
              <w:pStyle w:val="ConsPlusNormal"/>
              <w:jc w:val="center"/>
            </w:pPr>
            <w:r>
              <w:rPr>
                <w:color w:val="392C69"/>
              </w:rPr>
              <w:t xml:space="preserve">от 05.05.2015 </w:t>
            </w:r>
            <w:hyperlink r:id="rId260" w:history="1">
              <w:r>
                <w:rPr>
                  <w:color w:val="0000FF"/>
                </w:rPr>
                <w:t>N 214-П</w:t>
              </w:r>
            </w:hyperlink>
            <w:r>
              <w:rPr>
                <w:color w:val="392C69"/>
              </w:rPr>
              <w:t xml:space="preserve">, от 29.10.2015 </w:t>
            </w:r>
            <w:hyperlink r:id="rId261" w:history="1">
              <w:r>
                <w:rPr>
                  <w:color w:val="0000FF"/>
                </w:rPr>
                <w:t>N 544-П</w:t>
              </w:r>
            </w:hyperlink>
            <w:r>
              <w:rPr>
                <w:color w:val="392C69"/>
              </w:rPr>
              <w:t xml:space="preserve">, от 06.04.2016 </w:t>
            </w:r>
            <w:hyperlink r:id="rId262" w:history="1">
              <w:r>
                <w:rPr>
                  <w:color w:val="0000FF"/>
                </w:rPr>
                <w:t>N 144-П</w:t>
              </w:r>
            </w:hyperlink>
            <w:r>
              <w:rPr>
                <w:color w:val="392C69"/>
              </w:rPr>
              <w:t>,</w:t>
            </w:r>
          </w:p>
          <w:p w:rsidR="00DF2C2D" w:rsidRDefault="00DF2C2D">
            <w:pPr>
              <w:pStyle w:val="ConsPlusNormal"/>
              <w:jc w:val="center"/>
            </w:pPr>
            <w:r>
              <w:rPr>
                <w:color w:val="392C69"/>
              </w:rPr>
              <w:t xml:space="preserve">от 14.09.2016 </w:t>
            </w:r>
            <w:hyperlink r:id="rId263" w:history="1">
              <w:r>
                <w:rPr>
                  <w:color w:val="0000FF"/>
                </w:rPr>
                <w:t>N 504-П</w:t>
              </w:r>
            </w:hyperlink>
            <w:r>
              <w:rPr>
                <w:color w:val="392C69"/>
              </w:rPr>
              <w:t xml:space="preserve">, от 31.10.2016 </w:t>
            </w:r>
            <w:hyperlink r:id="rId264" w:history="1">
              <w:r>
                <w:rPr>
                  <w:color w:val="0000FF"/>
                </w:rPr>
                <w:t>N 592-П</w:t>
              </w:r>
            </w:hyperlink>
            <w:r>
              <w:rPr>
                <w:color w:val="392C69"/>
              </w:rPr>
              <w:t xml:space="preserve">, от 11.11.2016 </w:t>
            </w:r>
            <w:hyperlink r:id="rId265" w:history="1">
              <w:r>
                <w:rPr>
                  <w:color w:val="0000FF"/>
                </w:rPr>
                <w:t>N 613-П</w:t>
              </w:r>
            </w:hyperlink>
            <w:r>
              <w:rPr>
                <w:color w:val="392C69"/>
              </w:rPr>
              <w:t>,</w:t>
            </w:r>
          </w:p>
          <w:p w:rsidR="00DF2C2D" w:rsidRDefault="00DF2C2D">
            <w:pPr>
              <w:pStyle w:val="ConsPlusNormal"/>
              <w:jc w:val="center"/>
            </w:pPr>
            <w:r>
              <w:rPr>
                <w:color w:val="392C69"/>
              </w:rPr>
              <w:t xml:space="preserve">от 20.12.2016 </w:t>
            </w:r>
            <w:hyperlink r:id="rId266" w:history="1">
              <w:r>
                <w:rPr>
                  <w:color w:val="0000FF"/>
                </w:rPr>
                <w:t>N 702-П</w:t>
              </w:r>
            </w:hyperlink>
            <w:r>
              <w:rPr>
                <w:color w:val="392C69"/>
              </w:rPr>
              <w:t xml:space="preserve">, от 30.12.2016 </w:t>
            </w:r>
            <w:hyperlink r:id="rId267" w:history="1">
              <w:r>
                <w:rPr>
                  <w:color w:val="0000FF"/>
                </w:rPr>
                <w:t>N 766-П</w:t>
              </w:r>
            </w:hyperlink>
            <w:r>
              <w:rPr>
                <w:color w:val="392C69"/>
              </w:rPr>
              <w:t xml:space="preserve">, от 06.02.2017 </w:t>
            </w:r>
            <w:hyperlink r:id="rId268" w:history="1">
              <w:r>
                <w:rPr>
                  <w:color w:val="0000FF"/>
                </w:rPr>
                <w:t>N 38-П</w:t>
              </w:r>
            </w:hyperlink>
            <w:r>
              <w:rPr>
                <w:color w:val="392C69"/>
              </w:rPr>
              <w:t>,</w:t>
            </w:r>
          </w:p>
          <w:p w:rsidR="00DF2C2D" w:rsidRDefault="00DF2C2D">
            <w:pPr>
              <w:pStyle w:val="ConsPlusNormal"/>
              <w:jc w:val="center"/>
            </w:pPr>
            <w:r>
              <w:rPr>
                <w:color w:val="392C69"/>
              </w:rPr>
              <w:t xml:space="preserve">от 14.03.2017 </w:t>
            </w:r>
            <w:hyperlink r:id="rId269" w:history="1">
              <w:r>
                <w:rPr>
                  <w:color w:val="0000FF"/>
                </w:rPr>
                <w:t>N 113-П</w:t>
              </w:r>
            </w:hyperlink>
            <w:r>
              <w:rPr>
                <w:color w:val="392C69"/>
              </w:rPr>
              <w:t xml:space="preserve">, от 21.03.2018 </w:t>
            </w:r>
            <w:hyperlink r:id="rId270" w:history="1">
              <w:r>
                <w:rPr>
                  <w:color w:val="0000FF"/>
                </w:rPr>
                <w:t>N 137-П</w:t>
              </w:r>
            </w:hyperlink>
            <w:r>
              <w:rPr>
                <w:color w:val="392C69"/>
              </w:rPr>
              <w:t xml:space="preserve">, от 25.04.2018 </w:t>
            </w:r>
            <w:hyperlink r:id="rId271" w:history="1">
              <w:r>
                <w:rPr>
                  <w:color w:val="0000FF"/>
                </w:rPr>
                <w:t>N 227-П</w:t>
              </w:r>
            </w:hyperlink>
            <w:r>
              <w:rPr>
                <w:color w:val="392C69"/>
              </w:rPr>
              <w:t>,</w:t>
            </w:r>
          </w:p>
          <w:p w:rsidR="00DF2C2D" w:rsidRDefault="00DF2C2D">
            <w:pPr>
              <w:pStyle w:val="ConsPlusNormal"/>
              <w:jc w:val="center"/>
            </w:pPr>
            <w:r>
              <w:rPr>
                <w:color w:val="392C69"/>
              </w:rPr>
              <w:t xml:space="preserve">от 26.09.2018 </w:t>
            </w:r>
            <w:hyperlink r:id="rId272" w:history="1">
              <w:r>
                <w:rPr>
                  <w:color w:val="0000FF"/>
                </w:rPr>
                <w:t>N 531-П</w:t>
              </w:r>
            </w:hyperlink>
            <w:r>
              <w:rPr>
                <w:color w:val="392C69"/>
              </w:rPr>
              <w:t xml:space="preserve">, от 13.11.2018 </w:t>
            </w:r>
            <w:hyperlink r:id="rId273" w:history="1">
              <w:r>
                <w:rPr>
                  <w:color w:val="0000FF"/>
                </w:rPr>
                <w:t>N 621-П</w:t>
              </w:r>
            </w:hyperlink>
            <w:r>
              <w:rPr>
                <w:color w:val="392C69"/>
              </w:rPr>
              <w:t xml:space="preserve">, от 31.01.2019 </w:t>
            </w:r>
            <w:hyperlink r:id="rId274" w:history="1">
              <w:r>
                <w:rPr>
                  <w:color w:val="0000FF"/>
                </w:rPr>
                <w:t>N 65-П</w:t>
              </w:r>
            </w:hyperlink>
            <w:r>
              <w:rPr>
                <w:color w:val="392C69"/>
              </w:rPr>
              <w:t>)</w:t>
            </w:r>
          </w:p>
        </w:tc>
      </w:tr>
    </w:tbl>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6973"/>
        <w:gridCol w:w="2211"/>
        <w:gridCol w:w="1701"/>
      </w:tblGrid>
      <w:tr w:rsidR="00DF2C2D">
        <w:tc>
          <w:tcPr>
            <w:tcW w:w="567" w:type="dxa"/>
          </w:tcPr>
          <w:p w:rsidR="00DF2C2D" w:rsidRDefault="00DF2C2D">
            <w:pPr>
              <w:pStyle w:val="ConsPlusNormal"/>
              <w:jc w:val="center"/>
            </w:pPr>
            <w:r>
              <w:t>N п/п</w:t>
            </w:r>
          </w:p>
        </w:tc>
        <w:tc>
          <w:tcPr>
            <w:tcW w:w="2098" w:type="dxa"/>
          </w:tcPr>
          <w:p w:rsidR="00DF2C2D" w:rsidRDefault="00DF2C2D">
            <w:pPr>
              <w:pStyle w:val="ConsPlusNormal"/>
              <w:jc w:val="center"/>
            </w:pPr>
            <w:r>
              <w:t>Вид нормативного правового акта</w:t>
            </w:r>
          </w:p>
        </w:tc>
        <w:tc>
          <w:tcPr>
            <w:tcW w:w="6973" w:type="dxa"/>
          </w:tcPr>
          <w:p w:rsidR="00DF2C2D" w:rsidRDefault="00DF2C2D">
            <w:pPr>
              <w:pStyle w:val="ConsPlusNormal"/>
              <w:jc w:val="center"/>
            </w:pPr>
            <w:r>
              <w:t>Основные положения нормативного правового акта</w:t>
            </w:r>
          </w:p>
        </w:tc>
        <w:tc>
          <w:tcPr>
            <w:tcW w:w="2211" w:type="dxa"/>
          </w:tcPr>
          <w:p w:rsidR="00DF2C2D" w:rsidRDefault="00DF2C2D">
            <w:pPr>
              <w:pStyle w:val="ConsPlusNormal"/>
              <w:jc w:val="center"/>
            </w:pPr>
            <w:r>
              <w:t xml:space="preserve">Ответственный исполнитель и </w:t>
            </w:r>
            <w:r>
              <w:lastRenderedPageBreak/>
              <w:t>соисполнители</w:t>
            </w:r>
          </w:p>
        </w:tc>
        <w:tc>
          <w:tcPr>
            <w:tcW w:w="1701" w:type="dxa"/>
          </w:tcPr>
          <w:p w:rsidR="00DF2C2D" w:rsidRDefault="00DF2C2D">
            <w:pPr>
              <w:pStyle w:val="ConsPlusNormal"/>
              <w:jc w:val="center"/>
            </w:pPr>
            <w:r>
              <w:lastRenderedPageBreak/>
              <w:t>Ожидаемые сроки принятия</w:t>
            </w:r>
          </w:p>
        </w:tc>
      </w:tr>
      <w:bookmarkStart w:id="64" w:name="P2276"/>
      <w:bookmarkEnd w:id="64"/>
      <w:tr w:rsidR="00DF2C2D">
        <w:tblPrEx>
          <w:tblBorders>
            <w:insideH w:val="nil"/>
          </w:tblBorders>
        </w:tblPrEx>
        <w:tc>
          <w:tcPr>
            <w:tcW w:w="13550" w:type="dxa"/>
            <w:gridSpan w:val="5"/>
            <w:tcBorders>
              <w:bottom w:val="nil"/>
            </w:tcBorders>
          </w:tcPr>
          <w:p w:rsidR="00DF2C2D" w:rsidRDefault="00DF2C2D">
            <w:pPr>
              <w:pStyle w:val="ConsPlusNormal"/>
              <w:jc w:val="center"/>
              <w:outlineLvl w:val="2"/>
            </w:pPr>
            <w:r>
              <w:lastRenderedPageBreak/>
              <w:fldChar w:fldCharType="begin"/>
            </w:r>
            <w:r>
              <w:instrText xml:space="preserve"> HYPERLINK \l "P479" </w:instrText>
            </w:r>
            <w:r>
              <w:fldChar w:fldCharType="separate"/>
            </w:r>
            <w:r>
              <w:rPr>
                <w:color w:val="0000FF"/>
              </w:rPr>
              <w:t>Подпрограмма 1</w:t>
            </w:r>
            <w:r w:rsidRPr="006C2CB6">
              <w:rPr>
                <w:color w:val="0000FF"/>
              </w:rPr>
              <w:fldChar w:fldCharType="end"/>
            </w:r>
            <w:r>
              <w:t xml:space="preserve"> "Физическая культура и спорт. Подготовка спортивного резерва"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14.09.2016 </w:t>
            </w:r>
            <w:hyperlink r:id="rId275" w:history="1">
              <w:r>
                <w:rPr>
                  <w:color w:val="0000FF"/>
                </w:rPr>
                <w:t>N 504-П</w:t>
              </w:r>
            </w:hyperlink>
            <w:r>
              <w:t>,</w:t>
            </w:r>
          </w:p>
          <w:p w:rsidR="00DF2C2D" w:rsidRDefault="00DF2C2D">
            <w:pPr>
              <w:pStyle w:val="ConsPlusNormal"/>
              <w:jc w:val="both"/>
            </w:pPr>
            <w:r>
              <w:t xml:space="preserve">от 11.11.2016 </w:t>
            </w:r>
            <w:hyperlink r:id="rId276" w:history="1">
              <w:r>
                <w:rPr>
                  <w:color w:val="0000FF"/>
                </w:rPr>
                <w:t>N 613-П</w:t>
              </w:r>
            </w:hyperlink>
            <w:r>
              <w:t xml:space="preserve">, от 20.12.2016 </w:t>
            </w:r>
            <w:hyperlink r:id="rId277" w:history="1">
              <w:r>
                <w:rPr>
                  <w:color w:val="0000FF"/>
                </w:rPr>
                <w:t>N 702-П</w:t>
              </w:r>
            </w:hyperlink>
            <w:r>
              <w:t>)</w:t>
            </w:r>
          </w:p>
        </w:tc>
      </w:tr>
      <w:tr w:rsidR="00DF2C2D">
        <w:tc>
          <w:tcPr>
            <w:tcW w:w="13550" w:type="dxa"/>
            <w:gridSpan w:val="5"/>
          </w:tcPr>
          <w:p w:rsidR="00DF2C2D" w:rsidRDefault="00DF2C2D">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pPr>
            <w:r>
              <w:t>Распоряжение Правительства Саратовской области</w:t>
            </w:r>
          </w:p>
        </w:tc>
        <w:tc>
          <w:tcPr>
            <w:tcW w:w="6973" w:type="dxa"/>
            <w:tcBorders>
              <w:bottom w:val="nil"/>
            </w:tcBorders>
          </w:tcPr>
          <w:p w:rsidR="00DF2C2D" w:rsidRDefault="00DF2C2D">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 декабрь)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278" w:history="1">
              <w:r>
                <w:rPr>
                  <w:color w:val="0000FF"/>
                </w:rPr>
                <w:t>N 137-П</w:t>
              </w:r>
            </w:hyperlink>
            <w:r>
              <w:t>,</w:t>
            </w:r>
          </w:p>
          <w:p w:rsidR="00DF2C2D" w:rsidRDefault="00DF2C2D">
            <w:pPr>
              <w:pStyle w:val="ConsPlusNormal"/>
              <w:jc w:val="both"/>
            </w:pPr>
            <w:r>
              <w:t xml:space="preserve">от 31.01.2019 </w:t>
            </w:r>
            <w:hyperlink r:id="rId279"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2.</w:t>
            </w:r>
          </w:p>
        </w:tc>
        <w:tc>
          <w:tcPr>
            <w:tcW w:w="2098" w:type="dxa"/>
            <w:tcBorders>
              <w:bottom w:val="nil"/>
            </w:tcBorders>
          </w:tcPr>
          <w:p w:rsidR="00DF2C2D" w:rsidRDefault="00DF2C2D">
            <w:pPr>
              <w:pStyle w:val="ConsPlusNormal"/>
            </w:pPr>
            <w:r>
              <w:t>Распоряжение Правительства Саратовской области</w:t>
            </w:r>
          </w:p>
        </w:tc>
        <w:tc>
          <w:tcPr>
            <w:tcW w:w="6973" w:type="dxa"/>
            <w:tcBorders>
              <w:bottom w:val="nil"/>
            </w:tcBorders>
          </w:tcPr>
          <w:p w:rsidR="00DF2C2D" w:rsidRDefault="00DF2C2D">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 август - сентябрь)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280" w:history="1">
              <w:r>
                <w:rPr>
                  <w:color w:val="0000FF"/>
                </w:rPr>
                <w:t>N 137-П</w:t>
              </w:r>
            </w:hyperlink>
            <w:r>
              <w:t>,</w:t>
            </w:r>
          </w:p>
          <w:p w:rsidR="00DF2C2D" w:rsidRDefault="00DF2C2D">
            <w:pPr>
              <w:pStyle w:val="ConsPlusNormal"/>
              <w:jc w:val="both"/>
            </w:pPr>
            <w:r>
              <w:t xml:space="preserve">от 31.01.2019 </w:t>
            </w:r>
            <w:hyperlink r:id="rId281"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3.</w:t>
            </w:r>
          </w:p>
        </w:tc>
        <w:tc>
          <w:tcPr>
            <w:tcW w:w="2098" w:type="dxa"/>
            <w:tcBorders>
              <w:bottom w:val="nil"/>
            </w:tcBorders>
          </w:tcPr>
          <w:p w:rsidR="00DF2C2D" w:rsidRDefault="00DF2C2D">
            <w:pPr>
              <w:pStyle w:val="ConsPlusNormal"/>
            </w:pPr>
            <w:r>
              <w:t xml:space="preserve">Постановление Правительства </w:t>
            </w:r>
            <w:r>
              <w:lastRenderedPageBreak/>
              <w:t>Саратовской области</w:t>
            </w:r>
          </w:p>
        </w:tc>
        <w:tc>
          <w:tcPr>
            <w:tcW w:w="6973" w:type="dxa"/>
            <w:tcBorders>
              <w:bottom w:val="nil"/>
            </w:tcBorders>
          </w:tcPr>
          <w:p w:rsidR="00DF2C2D" w:rsidRDefault="00DF2C2D">
            <w:pPr>
              <w:pStyle w:val="ConsPlusNormal"/>
              <w:jc w:val="both"/>
            </w:pPr>
            <w:r>
              <w:lastRenderedPageBreak/>
              <w:t>о проведении спартакиады государственных служащих Саратовской области</w:t>
            </w:r>
          </w:p>
        </w:tc>
        <w:tc>
          <w:tcPr>
            <w:tcW w:w="2211" w:type="dxa"/>
            <w:tcBorders>
              <w:bottom w:val="nil"/>
            </w:tcBorders>
          </w:tcPr>
          <w:p w:rsidR="00DF2C2D" w:rsidRDefault="00DF2C2D">
            <w:pPr>
              <w:pStyle w:val="ConsPlusNormal"/>
              <w:jc w:val="center"/>
            </w:pPr>
            <w:r>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lastRenderedPageBreak/>
              <w:t xml:space="preserve">2014 - 2022 годы (ежегодно, </w:t>
            </w:r>
            <w:r>
              <w:lastRenderedPageBreak/>
              <w:t>сентябрь)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lastRenderedPageBreak/>
              <w:t xml:space="preserve">(в ред. постановлений Правительства Саратовской области от 30.12.2016 </w:t>
            </w:r>
            <w:hyperlink r:id="rId282" w:history="1">
              <w:r>
                <w:rPr>
                  <w:color w:val="0000FF"/>
                </w:rPr>
                <w:t>N 766-П</w:t>
              </w:r>
            </w:hyperlink>
            <w:r>
              <w:t>,</w:t>
            </w:r>
          </w:p>
          <w:p w:rsidR="00DF2C2D" w:rsidRDefault="00DF2C2D">
            <w:pPr>
              <w:pStyle w:val="ConsPlusNormal"/>
              <w:jc w:val="both"/>
            </w:pPr>
            <w:r>
              <w:t xml:space="preserve">от 21.03.2018 </w:t>
            </w:r>
            <w:hyperlink r:id="rId283" w:history="1">
              <w:r>
                <w:rPr>
                  <w:color w:val="0000FF"/>
                </w:rPr>
                <w:t>N 137-П</w:t>
              </w:r>
            </w:hyperlink>
            <w:r>
              <w:t xml:space="preserve">, от 31.01.2019 </w:t>
            </w:r>
            <w:hyperlink r:id="rId284" w:history="1">
              <w:r>
                <w:rPr>
                  <w:color w:val="0000FF"/>
                </w:rPr>
                <w:t>N 65-П</w:t>
              </w:r>
            </w:hyperlink>
            <w:r>
              <w:t>)</w:t>
            </w:r>
          </w:p>
        </w:tc>
      </w:tr>
      <w:tr w:rsidR="00DF2C2D">
        <w:tc>
          <w:tcPr>
            <w:tcW w:w="567" w:type="dxa"/>
          </w:tcPr>
          <w:p w:rsidR="00DF2C2D" w:rsidRDefault="00DF2C2D">
            <w:pPr>
              <w:pStyle w:val="ConsPlusNormal"/>
              <w:jc w:val="center"/>
            </w:pPr>
            <w:r>
              <w:t>4.</w:t>
            </w:r>
          </w:p>
        </w:tc>
        <w:tc>
          <w:tcPr>
            <w:tcW w:w="2098" w:type="dxa"/>
          </w:tcPr>
          <w:p w:rsidR="00DF2C2D" w:rsidRDefault="00DF2C2D">
            <w:pPr>
              <w:pStyle w:val="ConsPlusNormal"/>
            </w:pPr>
            <w:r>
              <w:t>Распоряжение Правительства Саратовской области</w:t>
            </w:r>
          </w:p>
        </w:tc>
        <w:tc>
          <w:tcPr>
            <w:tcW w:w="6973" w:type="dxa"/>
          </w:tcPr>
          <w:p w:rsidR="00DF2C2D" w:rsidRDefault="00DF2C2D">
            <w:pPr>
              <w:pStyle w:val="ConsPlusNormal"/>
              <w:jc w:val="both"/>
            </w:pPr>
            <w:r>
              <w:t>о проведении эстафеты паралимпийского огня 2014 года в городе Саратове</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(февраль)</w:t>
            </w:r>
          </w:p>
        </w:tc>
      </w:tr>
      <w:tr w:rsidR="00DF2C2D">
        <w:tc>
          <w:tcPr>
            <w:tcW w:w="567" w:type="dxa"/>
          </w:tcPr>
          <w:p w:rsidR="00DF2C2D" w:rsidRDefault="00DF2C2D">
            <w:pPr>
              <w:pStyle w:val="ConsPlusNormal"/>
              <w:jc w:val="center"/>
            </w:pPr>
            <w:r>
              <w:t>5.</w:t>
            </w:r>
          </w:p>
        </w:tc>
        <w:tc>
          <w:tcPr>
            <w:tcW w:w="2098" w:type="dxa"/>
          </w:tcPr>
          <w:p w:rsidR="00DF2C2D" w:rsidRDefault="00DF2C2D">
            <w:pPr>
              <w:pStyle w:val="ConsPlusNormal"/>
            </w:pPr>
            <w:r>
              <w:t>Распоряжение Правительства Саратовской области</w:t>
            </w:r>
          </w:p>
        </w:tc>
        <w:tc>
          <w:tcPr>
            <w:tcW w:w="6973" w:type="dxa"/>
          </w:tcPr>
          <w:p w:rsidR="00DF2C2D" w:rsidRDefault="00DF2C2D">
            <w:pPr>
              <w:pStyle w:val="ConsPlusNormal"/>
              <w:jc w:val="both"/>
            </w:pPr>
            <w:r>
              <w:t>о проведении спортивно-туристского лагеря Приволжского федерального округа</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(апрель)</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DF2C2D" w:rsidRDefault="00DF2C2D">
            <w:pPr>
              <w:pStyle w:val="ConsPlusNormal"/>
              <w:jc w:val="center"/>
            </w:pPr>
            <w:r>
              <w:t>Основное мероприятие 1.9 "Государственная поддержка организаций, предоставляющих услуги в области физической культуры и массового спорта"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06.04.2016 </w:t>
            </w:r>
            <w:hyperlink r:id="rId285" w:history="1">
              <w:r>
                <w:rPr>
                  <w:color w:val="0000FF"/>
                </w:rPr>
                <w:t>N 144-П</w:t>
              </w:r>
            </w:hyperlink>
            <w:r>
              <w:t>,</w:t>
            </w:r>
          </w:p>
          <w:p w:rsidR="00DF2C2D" w:rsidRDefault="00DF2C2D">
            <w:pPr>
              <w:pStyle w:val="ConsPlusNormal"/>
              <w:jc w:val="both"/>
            </w:pPr>
            <w:r>
              <w:t xml:space="preserve">от 21.03.2018 </w:t>
            </w:r>
            <w:hyperlink r:id="rId286" w:history="1">
              <w:r>
                <w:rPr>
                  <w:color w:val="0000FF"/>
                </w:rPr>
                <w:t>N 137-П</w:t>
              </w:r>
            </w:hyperlink>
            <w:r>
              <w:t>)</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 xml:space="preserve">о внесении изменений в </w:t>
            </w:r>
            <w:hyperlink r:id="rId287"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w:t>
            </w:r>
            <w:r>
              <w:lastRenderedPageBreak/>
              <w:t>"Физическая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DF2C2D" w:rsidRDefault="00DF2C2D">
            <w:pPr>
              <w:pStyle w:val="ConsPlusNormal"/>
              <w:jc w:val="center"/>
            </w:pPr>
            <w:r>
              <w:lastRenderedPageBreak/>
              <w:t>министерство молодежной политики, спорта и туризма области</w:t>
            </w:r>
          </w:p>
        </w:tc>
        <w:tc>
          <w:tcPr>
            <w:tcW w:w="1701" w:type="dxa"/>
          </w:tcPr>
          <w:p w:rsidR="00DF2C2D" w:rsidRDefault="00DF2C2D">
            <w:pPr>
              <w:pStyle w:val="ConsPlusNormal"/>
              <w:jc w:val="center"/>
            </w:pPr>
            <w:r>
              <w:t>2014 год (январь, сентябрь)</w:t>
            </w:r>
          </w:p>
        </w:tc>
      </w:tr>
      <w:tr w:rsidR="00DF2C2D">
        <w:tblPrEx>
          <w:tblBorders>
            <w:insideH w:val="nil"/>
          </w:tblBorders>
        </w:tblPrEx>
        <w:tc>
          <w:tcPr>
            <w:tcW w:w="567" w:type="dxa"/>
            <w:tcBorders>
              <w:bottom w:val="nil"/>
            </w:tcBorders>
          </w:tcPr>
          <w:p w:rsidR="00DF2C2D" w:rsidRDefault="00DF2C2D">
            <w:pPr>
              <w:pStyle w:val="ConsPlusNormal"/>
              <w:jc w:val="center"/>
            </w:pPr>
            <w:r>
              <w:lastRenderedPageBreak/>
              <w:t>2.</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w:t>
            </w:r>
          </w:p>
        </w:tc>
        <w:tc>
          <w:tcPr>
            <w:tcW w:w="1701" w:type="dxa"/>
            <w:tcBorders>
              <w:bottom w:val="nil"/>
            </w:tcBorders>
          </w:tcPr>
          <w:p w:rsidR="00DF2C2D" w:rsidRDefault="00DF2C2D">
            <w:pPr>
              <w:pStyle w:val="ConsPlusNormal"/>
              <w:jc w:val="center"/>
            </w:pPr>
            <w:r>
              <w:t>2017 год</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(п. 2 в ред. </w:t>
            </w:r>
            <w:hyperlink r:id="rId288" w:history="1">
              <w:r>
                <w:rPr>
                  <w:color w:val="0000FF"/>
                </w:rPr>
                <w:t>постановления</w:t>
              </w:r>
            </w:hyperlink>
            <w:r>
              <w:t xml:space="preserve"> Правительства Саратовской области от 06.02.2017 N 38-П)</w:t>
            </w:r>
          </w:p>
        </w:tc>
      </w:tr>
      <w:tr w:rsidR="00DF2C2D">
        <w:tc>
          <w:tcPr>
            <w:tcW w:w="13550" w:type="dxa"/>
            <w:gridSpan w:val="5"/>
          </w:tcPr>
          <w:p w:rsidR="00DF2C2D" w:rsidRDefault="00DF2C2D">
            <w:pPr>
              <w:pStyle w:val="ConsPlusNormal"/>
              <w:jc w:val="center"/>
              <w:outlineLvl w:val="3"/>
            </w:pPr>
            <w:r>
              <w:t>Основное мероприятие 1.7 "Материальное стимулирование спортсменов и их тренеров"</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jc w:val="both"/>
            </w:pPr>
            <w:r>
              <w:t>Распоряжение Губернатора Саратовской области</w:t>
            </w:r>
          </w:p>
        </w:tc>
        <w:tc>
          <w:tcPr>
            <w:tcW w:w="6973" w:type="dxa"/>
            <w:tcBorders>
              <w:bottom w:val="nil"/>
            </w:tcBorders>
          </w:tcPr>
          <w:p w:rsidR="00DF2C2D" w:rsidRDefault="00DF2C2D">
            <w:pPr>
              <w:pStyle w:val="ConsPlusNormal"/>
              <w:jc w:val="both"/>
            </w:pPr>
            <w:r>
              <w:t>о выплате пожизненного ежемесячного денежного содержания спортсменам, тренерам</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289" w:history="1">
              <w:r>
                <w:rPr>
                  <w:color w:val="0000FF"/>
                </w:rPr>
                <w:t>N 137-П</w:t>
              </w:r>
            </w:hyperlink>
            <w:r>
              <w:t>,</w:t>
            </w:r>
          </w:p>
          <w:p w:rsidR="00DF2C2D" w:rsidRDefault="00DF2C2D">
            <w:pPr>
              <w:pStyle w:val="ConsPlusNormal"/>
              <w:jc w:val="both"/>
            </w:pPr>
            <w:r>
              <w:t xml:space="preserve">от 31.01.2019 </w:t>
            </w:r>
            <w:hyperlink r:id="rId290"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2.</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Borders>
              <w:bottom w:val="nil"/>
            </w:tcBorders>
          </w:tcPr>
          <w:p w:rsidR="00DF2C2D" w:rsidRDefault="00DF2C2D">
            <w:pPr>
              <w:pStyle w:val="ConsPlusNormal"/>
              <w:jc w:val="center"/>
            </w:pPr>
            <w:r>
              <w:t xml:space="preserve">министерство молодежной политики, спорта и туризма области, министерство социального развития области, министерство молодежной политики и спорта </w:t>
            </w:r>
            <w:r>
              <w:lastRenderedPageBreak/>
              <w:t>области</w:t>
            </w:r>
          </w:p>
        </w:tc>
        <w:tc>
          <w:tcPr>
            <w:tcW w:w="1701" w:type="dxa"/>
            <w:tcBorders>
              <w:bottom w:val="nil"/>
            </w:tcBorders>
          </w:tcPr>
          <w:p w:rsidR="00DF2C2D" w:rsidRDefault="00DF2C2D">
            <w:pPr>
              <w:pStyle w:val="ConsPlusNormal"/>
              <w:jc w:val="center"/>
            </w:pPr>
            <w:r>
              <w:lastRenderedPageBreak/>
              <w:t>2014, 2016, 2017, 2018, 2022 годы</w:t>
            </w:r>
          </w:p>
        </w:tc>
      </w:tr>
      <w:tr w:rsidR="00DF2C2D">
        <w:tblPrEx>
          <w:tblBorders>
            <w:insideH w:val="nil"/>
          </w:tblBorders>
        </w:tblPrEx>
        <w:tc>
          <w:tcPr>
            <w:tcW w:w="13550" w:type="dxa"/>
            <w:gridSpan w:val="5"/>
            <w:tcBorders>
              <w:top w:val="nil"/>
            </w:tcBorders>
          </w:tcPr>
          <w:p w:rsidR="00DF2C2D" w:rsidRDefault="00DF2C2D">
            <w:pPr>
              <w:pStyle w:val="ConsPlusNormal"/>
              <w:jc w:val="both"/>
            </w:pPr>
            <w:r>
              <w:lastRenderedPageBreak/>
              <w:t xml:space="preserve">(в ред. постановлений Правительства Саратовской области от 21.03.2018 </w:t>
            </w:r>
            <w:hyperlink r:id="rId291" w:history="1">
              <w:r>
                <w:rPr>
                  <w:color w:val="0000FF"/>
                </w:rPr>
                <w:t>N 137-П</w:t>
              </w:r>
            </w:hyperlink>
            <w:r>
              <w:t>,</w:t>
            </w:r>
          </w:p>
          <w:p w:rsidR="00DF2C2D" w:rsidRDefault="00DF2C2D">
            <w:pPr>
              <w:pStyle w:val="ConsPlusNormal"/>
              <w:jc w:val="both"/>
            </w:pPr>
            <w:r>
              <w:t xml:space="preserve">от 31.01.2019 </w:t>
            </w:r>
            <w:hyperlink r:id="rId292"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3.</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293" w:history="1">
              <w:r>
                <w:rPr>
                  <w:color w:val="0000FF"/>
                </w:rPr>
                <w:t>N 137-П</w:t>
              </w:r>
            </w:hyperlink>
            <w:r>
              <w:t>,</w:t>
            </w:r>
          </w:p>
          <w:p w:rsidR="00DF2C2D" w:rsidRDefault="00DF2C2D">
            <w:pPr>
              <w:pStyle w:val="ConsPlusNormal"/>
              <w:jc w:val="both"/>
            </w:pPr>
            <w:r>
              <w:t xml:space="preserve">от 31.01.2019 </w:t>
            </w:r>
            <w:hyperlink r:id="rId294"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4.</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 xml:space="preserve">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w:t>
            </w:r>
            <w:r>
              <w:lastRenderedPageBreak/>
              <w:t>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DF2C2D" w:rsidRDefault="00DF2C2D">
            <w:pPr>
              <w:pStyle w:val="ConsPlusNormal"/>
              <w:jc w:val="center"/>
            </w:pPr>
            <w:r>
              <w:lastRenderedPageBreak/>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w:t>
            </w:r>
          </w:p>
        </w:tc>
      </w:tr>
      <w:tr w:rsidR="00DF2C2D">
        <w:tblPrEx>
          <w:tblBorders>
            <w:insideH w:val="nil"/>
          </w:tblBorders>
        </w:tblPrEx>
        <w:tc>
          <w:tcPr>
            <w:tcW w:w="13550" w:type="dxa"/>
            <w:gridSpan w:val="5"/>
            <w:tcBorders>
              <w:top w:val="nil"/>
            </w:tcBorders>
          </w:tcPr>
          <w:p w:rsidR="00DF2C2D" w:rsidRDefault="00DF2C2D">
            <w:pPr>
              <w:pStyle w:val="ConsPlusNormal"/>
              <w:jc w:val="both"/>
            </w:pPr>
            <w:r>
              <w:lastRenderedPageBreak/>
              <w:t xml:space="preserve">(в ред. постановлений Правительства Саратовской области от 21.03.2018 </w:t>
            </w:r>
            <w:hyperlink r:id="rId295" w:history="1">
              <w:r>
                <w:rPr>
                  <w:color w:val="0000FF"/>
                </w:rPr>
                <w:t>N 137-П</w:t>
              </w:r>
            </w:hyperlink>
            <w:r>
              <w:t>,</w:t>
            </w:r>
          </w:p>
          <w:p w:rsidR="00DF2C2D" w:rsidRDefault="00DF2C2D">
            <w:pPr>
              <w:pStyle w:val="ConsPlusNormal"/>
              <w:jc w:val="both"/>
            </w:pPr>
            <w:r>
              <w:t xml:space="preserve">от 31.01.2019 </w:t>
            </w:r>
            <w:hyperlink r:id="rId296"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5.</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297" w:history="1">
              <w:r>
                <w:rPr>
                  <w:color w:val="0000FF"/>
                </w:rPr>
                <w:t>N 137-П</w:t>
              </w:r>
            </w:hyperlink>
            <w:r>
              <w:t>,</w:t>
            </w:r>
          </w:p>
          <w:p w:rsidR="00DF2C2D" w:rsidRDefault="00DF2C2D">
            <w:pPr>
              <w:pStyle w:val="ConsPlusNormal"/>
              <w:jc w:val="both"/>
            </w:pPr>
            <w:r>
              <w:t xml:space="preserve">от 31.01.2019 </w:t>
            </w:r>
            <w:hyperlink r:id="rId298" w:history="1">
              <w:r>
                <w:rPr>
                  <w:color w:val="0000FF"/>
                </w:rPr>
                <w:t>N 65-П</w:t>
              </w:r>
            </w:hyperlink>
            <w:r>
              <w:t>)</w:t>
            </w:r>
          </w:p>
        </w:tc>
      </w:tr>
      <w:tr w:rsidR="00DF2C2D">
        <w:tc>
          <w:tcPr>
            <w:tcW w:w="567" w:type="dxa"/>
          </w:tcPr>
          <w:p w:rsidR="00DF2C2D" w:rsidRDefault="00DF2C2D">
            <w:pPr>
              <w:pStyle w:val="ConsPlusNormal"/>
              <w:jc w:val="center"/>
            </w:pPr>
            <w:r>
              <w:t>6.</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2016 год</w:t>
            </w:r>
          </w:p>
        </w:tc>
      </w:tr>
      <w:tr w:rsidR="00DF2C2D">
        <w:tc>
          <w:tcPr>
            <w:tcW w:w="567" w:type="dxa"/>
          </w:tcPr>
          <w:p w:rsidR="00DF2C2D" w:rsidRDefault="00DF2C2D">
            <w:pPr>
              <w:pStyle w:val="ConsPlusNormal"/>
              <w:jc w:val="center"/>
            </w:pPr>
            <w:r>
              <w:t>7.</w:t>
            </w:r>
          </w:p>
        </w:tc>
        <w:tc>
          <w:tcPr>
            <w:tcW w:w="2098" w:type="dxa"/>
          </w:tcPr>
          <w:p w:rsidR="00DF2C2D" w:rsidRDefault="00DF2C2D">
            <w:pPr>
              <w:pStyle w:val="ConsPlusNormal"/>
            </w:pPr>
            <w:r>
              <w:t xml:space="preserve">Постановление Правительства Саратовской </w:t>
            </w:r>
            <w:r>
              <w:lastRenderedPageBreak/>
              <w:t>области</w:t>
            </w:r>
          </w:p>
        </w:tc>
        <w:tc>
          <w:tcPr>
            <w:tcW w:w="6973" w:type="dxa"/>
          </w:tcPr>
          <w:p w:rsidR="00DF2C2D" w:rsidRDefault="00DF2C2D">
            <w:pPr>
              <w:pStyle w:val="ConsPlusNormal"/>
              <w:jc w:val="both"/>
            </w:pPr>
            <w:r>
              <w:lastRenderedPageBreak/>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DF2C2D" w:rsidRDefault="00DF2C2D">
            <w:pPr>
              <w:pStyle w:val="ConsPlusNormal"/>
              <w:jc w:val="center"/>
            </w:pPr>
            <w:r>
              <w:t xml:space="preserve">министерство молодежной политики, спорта и </w:t>
            </w:r>
            <w:r>
              <w:lastRenderedPageBreak/>
              <w:t>туризма области</w:t>
            </w:r>
          </w:p>
        </w:tc>
        <w:tc>
          <w:tcPr>
            <w:tcW w:w="1701" w:type="dxa"/>
          </w:tcPr>
          <w:p w:rsidR="00DF2C2D" w:rsidRDefault="00DF2C2D">
            <w:pPr>
              <w:pStyle w:val="ConsPlusNormal"/>
              <w:jc w:val="center"/>
            </w:pPr>
            <w:r>
              <w:lastRenderedPageBreak/>
              <w:t>2014 год</w:t>
            </w:r>
          </w:p>
        </w:tc>
      </w:tr>
      <w:tr w:rsidR="00DF2C2D">
        <w:tblPrEx>
          <w:tblBorders>
            <w:insideH w:val="nil"/>
          </w:tblBorders>
        </w:tblPrEx>
        <w:tc>
          <w:tcPr>
            <w:tcW w:w="567" w:type="dxa"/>
            <w:tcBorders>
              <w:bottom w:val="nil"/>
            </w:tcBorders>
          </w:tcPr>
          <w:p w:rsidR="00DF2C2D" w:rsidRDefault="00DF2C2D">
            <w:pPr>
              <w:pStyle w:val="ConsPlusNormal"/>
              <w:jc w:val="center"/>
            </w:pPr>
            <w:r>
              <w:lastRenderedPageBreak/>
              <w:t>8.</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w:t>
            </w:r>
          </w:p>
        </w:tc>
        <w:tc>
          <w:tcPr>
            <w:tcW w:w="1701" w:type="dxa"/>
            <w:tcBorders>
              <w:bottom w:val="nil"/>
            </w:tcBorders>
          </w:tcPr>
          <w:p w:rsidR="00DF2C2D" w:rsidRDefault="00DF2C2D">
            <w:pPr>
              <w:pStyle w:val="ConsPlusNormal"/>
              <w:jc w:val="center"/>
            </w:pPr>
            <w:r>
              <w:t>2014 год</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(п. 8 введен </w:t>
            </w:r>
            <w:hyperlink r:id="rId299" w:history="1">
              <w:r>
                <w:rPr>
                  <w:color w:val="0000FF"/>
                </w:rPr>
                <w:t>постановлением</w:t>
              </w:r>
            </w:hyperlink>
            <w:r>
              <w:t xml:space="preserve"> Правительства Саратовской области от 22.12.2014</w:t>
            </w:r>
          </w:p>
          <w:p w:rsidR="00DF2C2D" w:rsidRDefault="00DF2C2D">
            <w:pPr>
              <w:pStyle w:val="ConsPlusNormal"/>
              <w:jc w:val="both"/>
            </w:pPr>
            <w:r>
              <w:t>N 707-П)</w:t>
            </w:r>
          </w:p>
        </w:tc>
      </w:tr>
      <w:tr w:rsidR="00DF2C2D">
        <w:tc>
          <w:tcPr>
            <w:tcW w:w="13550" w:type="dxa"/>
            <w:gridSpan w:val="5"/>
          </w:tcPr>
          <w:p w:rsidR="00DF2C2D" w:rsidRDefault="00DF2C2D">
            <w:pPr>
              <w:pStyle w:val="ConsPlusNormal"/>
              <w:jc w:val="center"/>
              <w:outlineLvl w:val="3"/>
            </w:pPr>
            <w:r>
              <w:t>Основное мероприятие 1.8 "Организация и проведение смотров-конкурсов"</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об утверждении порядка и условий проведения смотров-конкурсов среди юридических лиц</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w:t>
            </w:r>
          </w:p>
        </w:tc>
        <w:tc>
          <w:tcPr>
            <w:tcW w:w="1701" w:type="dxa"/>
            <w:tcBorders>
              <w:bottom w:val="nil"/>
            </w:tcBorders>
          </w:tcPr>
          <w:p w:rsidR="00DF2C2D" w:rsidRDefault="00DF2C2D">
            <w:pPr>
              <w:pStyle w:val="ConsPlusNormal"/>
              <w:jc w:val="center"/>
            </w:pPr>
            <w:r>
              <w:t>2015 - 2017 годы (ежегодно)</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00" w:history="1">
              <w:r>
                <w:rPr>
                  <w:color w:val="0000FF"/>
                </w:rPr>
                <w:t>постановления</w:t>
              </w:r>
            </w:hyperlink>
            <w:r>
              <w:t xml:space="preserve"> Правительства Саратовской области от 21.03.2018 N 137-П)</w:t>
            </w:r>
          </w:p>
        </w:tc>
      </w:tr>
      <w:tr w:rsidR="00DF2C2D">
        <w:tc>
          <w:tcPr>
            <w:tcW w:w="13550" w:type="dxa"/>
            <w:gridSpan w:val="5"/>
          </w:tcPr>
          <w:p w:rsidR="00DF2C2D" w:rsidRDefault="00DF2C2D">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01" w:history="1">
              <w:r>
                <w:rPr>
                  <w:color w:val="0000FF"/>
                </w:rPr>
                <w:t>постановления</w:t>
              </w:r>
            </w:hyperlink>
            <w:r>
              <w:t xml:space="preserve"> Правительства Саратовской области от 05.05.2015 N 214-П)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 xml:space="preserve">Постановление Правительства Саратовской </w:t>
            </w:r>
            <w:r>
              <w:lastRenderedPageBreak/>
              <w:t>области</w:t>
            </w:r>
          </w:p>
        </w:tc>
        <w:tc>
          <w:tcPr>
            <w:tcW w:w="6973" w:type="dxa"/>
          </w:tcPr>
          <w:p w:rsidR="00DF2C2D" w:rsidRDefault="00DF2C2D">
            <w:pPr>
              <w:pStyle w:val="ConsPlusNormal"/>
              <w:jc w:val="both"/>
            </w:pPr>
            <w:r>
              <w:lastRenderedPageBreak/>
              <w:t xml:space="preserve">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w:t>
            </w:r>
            <w:r>
              <w:lastRenderedPageBreak/>
              <w:t>профильных спортивных школ, включая его доставку и сертификацию полей</w:t>
            </w:r>
          </w:p>
        </w:tc>
        <w:tc>
          <w:tcPr>
            <w:tcW w:w="2211" w:type="dxa"/>
          </w:tcPr>
          <w:p w:rsidR="00DF2C2D" w:rsidRDefault="00DF2C2D">
            <w:pPr>
              <w:pStyle w:val="ConsPlusNormal"/>
              <w:jc w:val="center"/>
            </w:pPr>
            <w:r>
              <w:lastRenderedPageBreak/>
              <w:t xml:space="preserve">министерство молодежной политики, спорта и </w:t>
            </w:r>
            <w:r>
              <w:lastRenderedPageBreak/>
              <w:t>туризма области</w:t>
            </w:r>
          </w:p>
        </w:tc>
        <w:tc>
          <w:tcPr>
            <w:tcW w:w="1701" w:type="dxa"/>
          </w:tcPr>
          <w:p w:rsidR="00DF2C2D" w:rsidRDefault="00DF2C2D">
            <w:pPr>
              <w:pStyle w:val="ConsPlusNormal"/>
              <w:jc w:val="center"/>
            </w:pPr>
            <w:r>
              <w:lastRenderedPageBreak/>
              <w:t>2014 год (сентябрь), 2015 год</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lastRenderedPageBreak/>
              <w:t>Основное мероприятие 1.15 "Грантовая поддержка развития на территории области отдельных видов спорта (спортивных дисциплин)"</w:t>
            </w:r>
          </w:p>
        </w:tc>
      </w:tr>
      <w:tr w:rsidR="00DF2C2D">
        <w:tblPrEx>
          <w:tblBorders>
            <w:insideH w:val="nil"/>
          </w:tblBorders>
        </w:tblPrEx>
        <w:tc>
          <w:tcPr>
            <w:tcW w:w="13550" w:type="dxa"/>
            <w:gridSpan w:val="5"/>
            <w:tcBorders>
              <w:top w:val="nil"/>
              <w:bottom w:val="nil"/>
            </w:tcBorders>
          </w:tcPr>
          <w:p w:rsidR="00DF2C2D" w:rsidRDefault="00DF2C2D">
            <w:pPr>
              <w:pStyle w:val="ConsPlusNormal"/>
              <w:jc w:val="both"/>
            </w:pPr>
            <w:r>
              <w:t xml:space="preserve">(в ред. </w:t>
            </w:r>
            <w:hyperlink r:id="rId302" w:history="1">
              <w:r>
                <w:rPr>
                  <w:color w:val="0000FF"/>
                </w:rPr>
                <w:t>постановления</w:t>
              </w:r>
            </w:hyperlink>
            <w:r>
              <w:t xml:space="preserve"> Правительства Саратовской области от 06.04.2016 N 144-П)</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03" w:history="1">
              <w:r>
                <w:rPr>
                  <w:color w:val="0000FF"/>
                </w:rPr>
                <w:t>постановления</w:t>
              </w:r>
            </w:hyperlink>
            <w:r>
              <w:t xml:space="preserve"> Правительства Саратовской области от 31.03.2015 N 144-П)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(сентябрь)</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04" w:history="1">
              <w:r>
                <w:rPr>
                  <w:color w:val="0000FF"/>
                </w:rPr>
                <w:t>постановлением</w:t>
              </w:r>
            </w:hyperlink>
            <w:r>
              <w:t xml:space="preserve"> Правительства Саратовской области от 22.12.2014 N 708-П)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(декабрь)</w:t>
            </w:r>
          </w:p>
        </w:tc>
      </w:tr>
      <w:bookmarkStart w:id="65" w:name="P2414"/>
      <w:bookmarkEnd w:id="65"/>
      <w:tr w:rsidR="00DF2C2D">
        <w:tc>
          <w:tcPr>
            <w:tcW w:w="13550" w:type="dxa"/>
            <w:gridSpan w:val="5"/>
          </w:tcPr>
          <w:p w:rsidR="00DF2C2D" w:rsidRDefault="00DF2C2D">
            <w:pPr>
              <w:pStyle w:val="ConsPlusNormal"/>
              <w:jc w:val="center"/>
              <w:outlineLvl w:val="2"/>
            </w:pPr>
            <w:r>
              <w:fldChar w:fldCharType="begin"/>
            </w:r>
            <w:r>
              <w:instrText xml:space="preserve"> HYPERLINK \l "P721" </w:instrText>
            </w:r>
            <w:r>
              <w:fldChar w:fldCharType="separate"/>
            </w:r>
            <w:r>
              <w:rPr>
                <w:color w:val="0000FF"/>
              </w:rPr>
              <w:t>Подпрограмма 2</w:t>
            </w:r>
            <w:r w:rsidRPr="006C2CB6">
              <w:rPr>
                <w:color w:val="0000FF"/>
              </w:rPr>
              <w:fldChar w:fldCharType="end"/>
            </w:r>
            <w:r>
              <w:t xml:space="preserve"> "Туризм"</w:t>
            </w:r>
          </w:p>
        </w:tc>
      </w:tr>
      <w:tr w:rsidR="00DF2C2D">
        <w:tc>
          <w:tcPr>
            <w:tcW w:w="13550" w:type="dxa"/>
            <w:gridSpan w:val="5"/>
          </w:tcPr>
          <w:p w:rsidR="00DF2C2D" w:rsidRDefault="00DF2C2D">
            <w:pPr>
              <w:pStyle w:val="ConsPlusNormal"/>
              <w:jc w:val="center"/>
              <w:outlineLvl w:val="3"/>
            </w:pPr>
            <w:r>
              <w:t>Основное мероприятие 2.3 "Формирование конкурентоспособного туристского продукта области"</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об утверждении Концепции развития сельского туризма на территории Саратовской области на 2014 - 2016 годы</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(май)</w:t>
            </w:r>
          </w:p>
        </w:tc>
      </w:tr>
      <w:tr w:rsidR="00DF2C2D">
        <w:tc>
          <w:tcPr>
            <w:tcW w:w="567" w:type="dxa"/>
          </w:tcPr>
          <w:p w:rsidR="00DF2C2D" w:rsidRDefault="00DF2C2D">
            <w:pPr>
              <w:pStyle w:val="ConsPlusNormal"/>
              <w:jc w:val="center"/>
            </w:pPr>
            <w:r>
              <w:lastRenderedPageBreak/>
              <w:t>2.</w:t>
            </w:r>
          </w:p>
        </w:tc>
        <w:tc>
          <w:tcPr>
            <w:tcW w:w="2098" w:type="dxa"/>
          </w:tcPr>
          <w:p w:rsidR="00DF2C2D" w:rsidRDefault="00DF2C2D">
            <w:pPr>
              <w:pStyle w:val="ConsPlusNormal"/>
            </w:pPr>
            <w:r>
              <w:t>Распоряжение Правительства Саратовской области</w:t>
            </w:r>
          </w:p>
        </w:tc>
        <w:tc>
          <w:tcPr>
            <w:tcW w:w="6973" w:type="dxa"/>
          </w:tcPr>
          <w:p w:rsidR="00DF2C2D" w:rsidRDefault="00DF2C2D">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2014 год (август)</w:t>
            </w:r>
          </w:p>
        </w:tc>
      </w:tr>
      <w:tr w:rsidR="00DF2C2D">
        <w:tc>
          <w:tcPr>
            <w:tcW w:w="13550" w:type="dxa"/>
            <w:gridSpan w:val="5"/>
          </w:tcPr>
          <w:p w:rsidR="00DF2C2D" w:rsidRDefault="00DF2C2D">
            <w:pPr>
              <w:pStyle w:val="ConsPlusNormal"/>
              <w:jc w:val="center"/>
              <w:outlineLvl w:val="3"/>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05" w:history="1">
              <w:r>
                <w:rPr>
                  <w:color w:val="0000FF"/>
                </w:rPr>
                <w:t>программе</w:t>
              </w:r>
            </w:hyperlink>
            <w:r>
              <w:t xml:space="preserve"> "Развитие внутреннего и въездного туризма в Российской Федерации (2011 - 2018 годы)"</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о порядке проведения конкурса инвестиционных проектов в сфере туризма</w:t>
            </w:r>
          </w:p>
        </w:tc>
        <w:tc>
          <w:tcPr>
            <w:tcW w:w="2211" w:type="dxa"/>
          </w:tcPr>
          <w:p w:rsidR="00DF2C2D" w:rsidRDefault="00DF2C2D">
            <w:pPr>
              <w:pStyle w:val="ConsPlusNormal"/>
              <w:jc w:val="center"/>
            </w:pPr>
            <w:r>
              <w:t>министерство молодежной политики, спорта и туризма области</w:t>
            </w:r>
          </w:p>
        </w:tc>
        <w:tc>
          <w:tcPr>
            <w:tcW w:w="1701" w:type="dxa"/>
          </w:tcPr>
          <w:p w:rsidR="00DF2C2D" w:rsidRDefault="00DF2C2D">
            <w:pPr>
              <w:pStyle w:val="ConsPlusNormal"/>
              <w:jc w:val="center"/>
            </w:pPr>
            <w:r>
              <w:t>2015 года (октябрь)</w:t>
            </w:r>
          </w:p>
        </w:tc>
      </w:tr>
      <w:bookmarkStart w:id="66" w:name="P2432"/>
      <w:bookmarkEnd w:id="66"/>
      <w:tr w:rsidR="00DF2C2D">
        <w:tc>
          <w:tcPr>
            <w:tcW w:w="13550" w:type="dxa"/>
            <w:gridSpan w:val="5"/>
          </w:tcPr>
          <w:p w:rsidR="00DF2C2D" w:rsidRDefault="00DF2C2D">
            <w:pPr>
              <w:pStyle w:val="ConsPlusNormal"/>
              <w:jc w:val="center"/>
              <w:outlineLvl w:val="2"/>
            </w:pPr>
            <w:r>
              <w:fldChar w:fldCharType="begin"/>
            </w:r>
            <w:r>
              <w:instrText xml:space="preserve"> HYPERLINK \l "P1009" </w:instrText>
            </w:r>
            <w:r>
              <w:fldChar w:fldCharType="separate"/>
            </w:r>
            <w:r>
              <w:rPr>
                <w:color w:val="0000FF"/>
              </w:rPr>
              <w:t>Подпрограмма 3</w:t>
            </w:r>
            <w:r w:rsidRPr="006C2CB6">
              <w:rPr>
                <w:color w:val="0000FF"/>
              </w:rPr>
              <w:fldChar w:fldCharType="end"/>
            </w:r>
            <w:r>
              <w:t xml:space="preserve"> "Молодежная политика"</w:t>
            </w:r>
          </w:p>
        </w:tc>
      </w:tr>
      <w:tr w:rsidR="00DF2C2D">
        <w:tc>
          <w:tcPr>
            <w:tcW w:w="13550" w:type="dxa"/>
            <w:gridSpan w:val="5"/>
          </w:tcPr>
          <w:p w:rsidR="00DF2C2D" w:rsidRDefault="00DF2C2D">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pPr>
            <w:r>
              <w:t>Распоряжение Правительства Саратовской области</w:t>
            </w:r>
          </w:p>
        </w:tc>
        <w:tc>
          <w:tcPr>
            <w:tcW w:w="6973" w:type="dxa"/>
            <w:tcBorders>
              <w:bottom w:val="nil"/>
            </w:tcBorders>
          </w:tcPr>
          <w:p w:rsidR="00DF2C2D" w:rsidRDefault="00DF2C2D">
            <w:pPr>
              <w:pStyle w:val="ConsPlusNormal"/>
              <w:jc w:val="both"/>
            </w:pPr>
            <w:r>
              <w:t>о порядке проведения мероприятий, посвященных празднованию Дня молодежи</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 июнь)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306" w:history="1">
              <w:r>
                <w:rPr>
                  <w:color w:val="0000FF"/>
                </w:rPr>
                <w:t>N 137-П</w:t>
              </w:r>
            </w:hyperlink>
            <w:r>
              <w:t>,</w:t>
            </w:r>
          </w:p>
          <w:p w:rsidR="00DF2C2D" w:rsidRDefault="00DF2C2D">
            <w:pPr>
              <w:pStyle w:val="ConsPlusNormal"/>
              <w:jc w:val="both"/>
            </w:pPr>
            <w:r>
              <w:t xml:space="preserve">от 31.01.2019 </w:t>
            </w:r>
            <w:hyperlink r:id="rId307" w:history="1">
              <w:r>
                <w:rPr>
                  <w:color w:val="0000FF"/>
                </w:rPr>
                <w:t>N 65-П</w:t>
              </w:r>
            </w:hyperlink>
            <w:r>
              <w:t>)</w:t>
            </w:r>
          </w:p>
        </w:tc>
      </w:tr>
      <w:tr w:rsidR="00DF2C2D">
        <w:tblPrEx>
          <w:tblBorders>
            <w:insideH w:val="nil"/>
          </w:tblBorders>
        </w:tblPrEx>
        <w:tc>
          <w:tcPr>
            <w:tcW w:w="567" w:type="dxa"/>
            <w:tcBorders>
              <w:bottom w:val="nil"/>
            </w:tcBorders>
          </w:tcPr>
          <w:p w:rsidR="00DF2C2D" w:rsidRDefault="00DF2C2D">
            <w:pPr>
              <w:pStyle w:val="ConsPlusNormal"/>
              <w:jc w:val="center"/>
            </w:pPr>
            <w:r>
              <w:t>2.</w:t>
            </w:r>
          </w:p>
        </w:tc>
        <w:tc>
          <w:tcPr>
            <w:tcW w:w="2098" w:type="dxa"/>
            <w:tcBorders>
              <w:bottom w:val="nil"/>
            </w:tcBorders>
          </w:tcPr>
          <w:p w:rsidR="00DF2C2D" w:rsidRDefault="00DF2C2D">
            <w:pPr>
              <w:pStyle w:val="ConsPlusNormal"/>
            </w:pPr>
            <w:r>
              <w:t xml:space="preserve">Распоряжение Правительства Саратовской </w:t>
            </w:r>
            <w:r>
              <w:lastRenderedPageBreak/>
              <w:t>области</w:t>
            </w:r>
          </w:p>
        </w:tc>
        <w:tc>
          <w:tcPr>
            <w:tcW w:w="6973" w:type="dxa"/>
            <w:tcBorders>
              <w:bottom w:val="nil"/>
            </w:tcBorders>
          </w:tcPr>
          <w:p w:rsidR="00DF2C2D" w:rsidRDefault="00DF2C2D">
            <w:pPr>
              <w:pStyle w:val="ConsPlusNormal"/>
              <w:jc w:val="both"/>
            </w:pPr>
            <w:r>
              <w:lastRenderedPageBreak/>
              <w:t>о проведении мероприятий, посвященных празднованию Дня космонавтики</w:t>
            </w:r>
          </w:p>
        </w:tc>
        <w:tc>
          <w:tcPr>
            <w:tcW w:w="2211" w:type="dxa"/>
            <w:tcBorders>
              <w:bottom w:val="nil"/>
            </w:tcBorders>
          </w:tcPr>
          <w:p w:rsidR="00DF2C2D" w:rsidRDefault="00DF2C2D">
            <w:pPr>
              <w:pStyle w:val="ConsPlusNormal"/>
              <w:jc w:val="center"/>
            </w:pPr>
            <w:r>
              <w:t xml:space="preserve">министерство молодежной политики, спорта и </w:t>
            </w:r>
            <w:r>
              <w:lastRenderedPageBreak/>
              <w:t>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lastRenderedPageBreak/>
              <w:t>2014 - 2022 годы (ежегодно, апрель)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lastRenderedPageBreak/>
              <w:t xml:space="preserve">(в ред. постановлений Правительства Саратовской области от 21.03.2018 </w:t>
            </w:r>
            <w:hyperlink r:id="rId308" w:history="1">
              <w:r>
                <w:rPr>
                  <w:color w:val="0000FF"/>
                </w:rPr>
                <w:t>N 137-П</w:t>
              </w:r>
            </w:hyperlink>
            <w:r>
              <w:t>,</w:t>
            </w:r>
          </w:p>
          <w:p w:rsidR="00DF2C2D" w:rsidRDefault="00DF2C2D">
            <w:pPr>
              <w:pStyle w:val="ConsPlusNormal"/>
              <w:jc w:val="both"/>
            </w:pPr>
            <w:r>
              <w:t xml:space="preserve">от 31.01.2019 </w:t>
            </w:r>
            <w:hyperlink r:id="rId309" w:history="1">
              <w:r>
                <w:rPr>
                  <w:color w:val="0000FF"/>
                </w:rPr>
                <w:t>N 65-П</w:t>
              </w:r>
            </w:hyperlink>
            <w:r>
              <w:t>)</w:t>
            </w:r>
          </w:p>
        </w:tc>
      </w:tr>
      <w:tr w:rsidR="00DF2C2D">
        <w:tc>
          <w:tcPr>
            <w:tcW w:w="13550" w:type="dxa"/>
            <w:gridSpan w:val="5"/>
          </w:tcPr>
          <w:p w:rsidR="00DF2C2D" w:rsidRDefault="00DF2C2D">
            <w:pPr>
              <w:pStyle w:val="ConsPlusNormal"/>
              <w:jc w:val="center"/>
              <w:outlineLvl w:val="3"/>
            </w:pPr>
            <w:r>
              <w:t>Основное мероприятие 3.2 "Поддержка талантливой молодежи"</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jc w:val="both"/>
            </w:pPr>
            <w:r>
              <w:t>Распоряжение Губернатора Саратовской области</w:t>
            </w:r>
          </w:p>
        </w:tc>
        <w:tc>
          <w:tcPr>
            <w:tcW w:w="6973" w:type="dxa"/>
            <w:tcBorders>
              <w:bottom w:val="nil"/>
            </w:tcBorders>
          </w:tcPr>
          <w:p w:rsidR="00DF2C2D" w:rsidRDefault="00DF2C2D">
            <w:pPr>
              <w:pStyle w:val="ConsPlusNormal"/>
              <w:jc w:val="both"/>
            </w:pPr>
            <w:r>
              <w:t>о присуждении молодежной премии имени П.А. Столыпина</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2014 - 2022 годы (ежегодно, июнь)</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постановлений Правительства Саратовской области от 21.03.2018 </w:t>
            </w:r>
            <w:hyperlink r:id="rId310" w:history="1">
              <w:r>
                <w:rPr>
                  <w:color w:val="0000FF"/>
                </w:rPr>
                <w:t>N 137-П</w:t>
              </w:r>
            </w:hyperlink>
            <w:r>
              <w:t>,</w:t>
            </w:r>
          </w:p>
          <w:p w:rsidR="00DF2C2D" w:rsidRDefault="00DF2C2D">
            <w:pPr>
              <w:pStyle w:val="ConsPlusNormal"/>
              <w:jc w:val="both"/>
            </w:pPr>
            <w:r>
              <w:t xml:space="preserve">от 31.01.2019 </w:t>
            </w:r>
            <w:hyperlink r:id="rId311" w:history="1">
              <w:r>
                <w:rPr>
                  <w:color w:val="0000FF"/>
                </w:rPr>
                <w:t>N 65-П</w:t>
              </w:r>
            </w:hyperlink>
            <w:r>
              <w:t>)</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3.7 "Государственная поддержка победителей конкурсов молодежных проектов"</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12" w:history="1">
              <w:r>
                <w:rPr>
                  <w:color w:val="0000FF"/>
                </w:rPr>
                <w:t>постановлением</w:t>
              </w:r>
            </w:hyperlink>
            <w:r>
              <w:t xml:space="preserve"> Правительства Саратовской области от 26.09.2018 N 531-П)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pPr>
            <w:r>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2211" w:type="dxa"/>
          </w:tcPr>
          <w:p w:rsidR="00DF2C2D" w:rsidRDefault="00DF2C2D">
            <w:pPr>
              <w:pStyle w:val="ConsPlusNormal"/>
              <w:jc w:val="center"/>
            </w:pPr>
            <w:r>
              <w:t>министерство молодежной политики и спорта области</w:t>
            </w:r>
          </w:p>
        </w:tc>
        <w:tc>
          <w:tcPr>
            <w:tcW w:w="1701" w:type="dxa"/>
          </w:tcPr>
          <w:p w:rsidR="00DF2C2D" w:rsidRDefault="00DF2C2D">
            <w:pPr>
              <w:pStyle w:val="ConsPlusNormal"/>
              <w:jc w:val="center"/>
            </w:pPr>
            <w:r>
              <w:t>2018 год (октябрь)</w:t>
            </w:r>
          </w:p>
        </w:tc>
      </w:tr>
      <w:bookmarkStart w:id="67" w:name="P2463"/>
      <w:bookmarkEnd w:id="67"/>
      <w:tr w:rsidR="00DF2C2D">
        <w:tblPrEx>
          <w:tblBorders>
            <w:insideH w:val="nil"/>
          </w:tblBorders>
        </w:tblPrEx>
        <w:tc>
          <w:tcPr>
            <w:tcW w:w="13550" w:type="dxa"/>
            <w:gridSpan w:val="5"/>
            <w:tcBorders>
              <w:bottom w:val="nil"/>
            </w:tcBorders>
          </w:tcPr>
          <w:p w:rsidR="00DF2C2D" w:rsidRDefault="00DF2C2D">
            <w:pPr>
              <w:pStyle w:val="ConsPlusNormal"/>
              <w:jc w:val="center"/>
              <w:outlineLvl w:val="2"/>
            </w:pPr>
            <w:r>
              <w:fldChar w:fldCharType="begin"/>
            </w:r>
            <w:r>
              <w:instrText xml:space="preserve"> HYPERLINK \l "P1184" </w:instrText>
            </w:r>
            <w:r>
              <w:fldChar w:fldCharType="separate"/>
            </w:r>
            <w:r>
              <w:rPr>
                <w:color w:val="0000FF"/>
              </w:rPr>
              <w:t>Подпрограмма 4</w:t>
            </w:r>
            <w:r w:rsidRPr="006C2CB6">
              <w:rPr>
                <w:color w:val="0000FF"/>
              </w:rPr>
              <w:fldChar w:fldCharType="end"/>
            </w:r>
            <w:r>
              <w:t xml:space="preserve"> "Материально-техническая база спорта"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13" w:history="1">
              <w:r>
                <w:rPr>
                  <w:color w:val="0000FF"/>
                </w:rPr>
                <w:t>постановлением</w:t>
              </w:r>
            </w:hyperlink>
            <w:r>
              <w:t xml:space="preserve"> Правительства Саратовской области от 29.10.2015 N 544-П)</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lastRenderedPageBreak/>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14" w:history="1">
              <w:r>
                <w:rPr>
                  <w:color w:val="0000FF"/>
                </w:rPr>
                <w:t>постановлением</w:t>
              </w:r>
            </w:hyperlink>
            <w:r>
              <w:t xml:space="preserve"> Правительства Саратовской области от 21.03.2018 N 137-П)</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jc w:val="both"/>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2211" w:type="dxa"/>
            <w:tcBorders>
              <w:bottom w:val="nil"/>
            </w:tcBorders>
          </w:tcPr>
          <w:p w:rsidR="00DF2C2D" w:rsidRDefault="00DF2C2D">
            <w:pPr>
              <w:pStyle w:val="ConsPlusNormal"/>
              <w:jc w:val="center"/>
            </w:pPr>
            <w:r>
              <w:t>министерство молодежной политики и спорта области</w:t>
            </w:r>
          </w:p>
        </w:tc>
        <w:tc>
          <w:tcPr>
            <w:tcW w:w="1701" w:type="dxa"/>
            <w:tcBorders>
              <w:bottom w:val="nil"/>
            </w:tcBorders>
          </w:tcPr>
          <w:p w:rsidR="00DF2C2D" w:rsidRDefault="00DF2C2D">
            <w:pPr>
              <w:pStyle w:val="ConsPlusNormal"/>
              <w:jc w:val="center"/>
            </w:pPr>
            <w:r>
              <w:t>2018 год</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15" w:history="1">
              <w:r>
                <w:rPr>
                  <w:color w:val="0000FF"/>
                </w:rPr>
                <w:t>постановления</w:t>
              </w:r>
            </w:hyperlink>
            <w:r>
              <w:t xml:space="preserve"> Правительства Саратовской области от 25.04.2018 N 227-П)</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16" w:history="1">
              <w:r>
                <w:rPr>
                  <w:color w:val="0000FF"/>
                </w:rPr>
                <w:t>постановления</w:t>
              </w:r>
            </w:hyperlink>
            <w:r>
              <w:t xml:space="preserve"> Правительства Саратовской области от 13.11.2018 N 621-П)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DF2C2D" w:rsidRDefault="00DF2C2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Pr>
          <w:p w:rsidR="00DF2C2D" w:rsidRDefault="00DF2C2D">
            <w:pPr>
              <w:pStyle w:val="ConsPlusNormal"/>
              <w:jc w:val="center"/>
            </w:pPr>
            <w:r>
              <w:t>2016 - 2018 годы</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Утратило силу с 31 октября 2016 года. - </w:t>
            </w:r>
            <w:hyperlink r:id="rId317" w:history="1">
              <w:r>
                <w:rPr>
                  <w:color w:val="0000FF"/>
                </w:rPr>
                <w:t>Постановление</w:t>
              </w:r>
            </w:hyperlink>
            <w:r>
              <w:t xml:space="preserve"> Правительства Саратовской области от 31.10.2016 N 592-П</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4.12 "Реализация мероприятий по подготовке и проведению чемпионата мира по футболу в 2018 году в Российской Федерации"</w:t>
            </w:r>
          </w:p>
        </w:tc>
      </w:tr>
      <w:tr w:rsidR="00DF2C2D">
        <w:tblPrEx>
          <w:tblBorders>
            <w:insideH w:val="nil"/>
          </w:tblBorders>
        </w:tblPrEx>
        <w:tc>
          <w:tcPr>
            <w:tcW w:w="13550" w:type="dxa"/>
            <w:gridSpan w:val="5"/>
            <w:tcBorders>
              <w:top w:val="nil"/>
            </w:tcBorders>
          </w:tcPr>
          <w:p w:rsidR="00DF2C2D" w:rsidRDefault="00DF2C2D">
            <w:pPr>
              <w:pStyle w:val="ConsPlusNormal"/>
              <w:jc w:val="both"/>
            </w:pPr>
            <w:r>
              <w:lastRenderedPageBreak/>
              <w:t xml:space="preserve">(введено </w:t>
            </w:r>
            <w:hyperlink r:id="rId318" w:history="1">
              <w:r>
                <w:rPr>
                  <w:color w:val="0000FF"/>
                </w:rPr>
                <w:t>постановлением</w:t>
              </w:r>
            </w:hyperlink>
            <w:r>
              <w:t xml:space="preserve"> Правительства Саратовской области от 21.03.2018 N 137-П)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jc w:val="both"/>
            </w:pPr>
            <w:r>
              <w:t>Постановление Правительства Саратовской области</w:t>
            </w:r>
          </w:p>
        </w:tc>
        <w:tc>
          <w:tcPr>
            <w:tcW w:w="6973" w:type="dxa"/>
          </w:tcPr>
          <w:p w:rsidR="00DF2C2D" w:rsidRDefault="00DF2C2D">
            <w:pPr>
              <w:pStyle w:val="ConsPlusNormal"/>
              <w:jc w:val="both"/>
            </w:pPr>
            <w:r>
              <w:t>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2211" w:type="dxa"/>
          </w:tcPr>
          <w:p w:rsidR="00DF2C2D" w:rsidRDefault="00DF2C2D">
            <w:pPr>
              <w:pStyle w:val="ConsPlusNormal"/>
              <w:jc w:val="center"/>
            </w:pPr>
            <w:r>
              <w:t>министерство молодежной политики и спорта области</w:t>
            </w:r>
          </w:p>
        </w:tc>
        <w:tc>
          <w:tcPr>
            <w:tcW w:w="1701" w:type="dxa"/>
          </w:tcPr>
          <w:p w:rsidR="00DF2C2D" w:rsidRDefault="00DF2C2D">
            <w:pPr>
              <w:pStyle w:val="ConsPlusNormal"/>
              <w:jc w:val="center"/>
            </w:pPr>
            <w:r>
              <w:t>2018</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19" w:history="1">
              <w:r>
                <w:rPr>
                  <w:color w:val="0000FF"/>
                </w:rPr>
                <w:t>постановлением</w:t>
              </w:r>
            </w:hyperlink>
            <w:r>
              <w:t xml:space="preserve"> Правительства Саратовской области от 06.02.2017 N 38-П; в</w:t>
            </w:r>
          </w:p>
          <w:p w:rsidR="00DF2C2D" w:rsidRDefault="00DF2C2D">
            <w:pPr>
              <w:pStyle w:val="ConsPlusNormal"/>
              <w:jc w:val="both"/>
            </w:pPr>
            <w:r>
              <w:t xml:space="preserve">ред. </w:t>
            </w:r>
            <w:hyperlink r:id="rId320" w:history="1">
              <w:r>
                <w:rPr>
                  <w:color w:val="0000FF"/>
                </w:rPr>
                <w:t>постановления</w:t>
              </w:r>
            </w:hyperlink>
            <w:r>
              <w:t xml:space="preserve"> Правительства Саратовской области от 14.03.2017 N 113-П)</w:t>
            </w:r>
          </w:p>
        </w:tc>
      </w:tr>
      <w:tr w:rsidR="00DF2C2D">
        <w:tblPrEx>
          <w:tblBorders>
            <w:insideH w:val="nil"/>
          </w:tblBorders>
        </w:tblPrEx>
        <w:tc>
          <w:tcPr>
            <w:tcW w:w="567" w:type="dxa"/>
            <w:tcBorders>
              <w:bottom w:val="nil"/>
            </w:tcBorders>
          </w:tcPr>
          <w:p w:rsidR="00DF2C2D" w:rsidRDefault="00DF2C2D">
            <w:pPr>
              <w:pStyle w:val="ConsPlusNormal"/>
              <w:jc w:val="center"/>
            </w:pPr>
            <w:r>
              <w:t>1.</w:t>
            </w:r>
          </w:p>
        </w:tc>
        <w:tc>
          <w:tcPr>
            <w:tcW w:w="2098" w:type="dxa"/>
            <w:tcBorders>
              <w:bottom w:val="nil"/>
            </w:tcBorders>
          </w:tcPr>
          <w:p w:rsidR="00DF2C2D" w:rsidRDefault="00DF2C2D">
            <w:pPr>
              <w:pStyle w:val="ConsPlusNormal"/>
            </w:pPr>
            <w:r>
              <w:t>Постановление Правительства Саратовской области</w:t>
            </w:r>
          </w:p>
        </w:tc>
        <w:tc>
          <w:tcPr>
            <w:tcW w:w="6973" w:type="dxa"/>
            <w:tcBorders>
              <w:bottom w:val="nil"/>
            </w:tcBorders>
          </w:tcPr>
          <w:p w:rsidR="00DF2C2D" w:rsidRDefault="00DF2C2D">
            <w:pPr>
              <w:pStyle w:val="ConsPlusNormal"/>
              <w:jc w:val="both"/>
            </w:pPr>
            <w: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211" w:type="dxa"/>
            <w:tcBorders>
              <w:bottom w:val="nil"/>
            </w:tcBorders>
          </w:tcPr>
          <w:p w:rsidR="00DF2C2D" w:rsidRDefault="00DF2C2D">
            <w:pPr>
              <w:pStyle w:val="ConsPlusNormal"/>
              <w:jc w:val="center"/>
            </w:pPr>
            <w:r>
              <w:t>министерство молодежной политики, спорта и туризма области</w:t>
            </w:r>
          </w:p>
        </w:tc>
        <w:tc>
          <w:tcPr>
            <w:tcW w:w="1701" w:type="dxa"/>
            <w:tcBorders>
              <w:bottom w:val="nil"/>
            </w:tcBorders>
          </w:tcPr>
          <w:p w:rsidR="00DF2C2D" w:rsidRDefault="00DF2C2D">
            <w:pPr>
              <w:pStyle w:val="ConsPlusNormal"/>
              <w:jc w:val="center"/>
            </w:pPr>
            <w:r>
              <w:t>2017 год</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 ред. </w:t>
            </w:r>
            <w:hyperlink r:id="rId321" w:history="1">
              <w:r>
                <w:rPr>
                  <w:color w:val="0000FF"/>
                </w:rPr>
                <w:t>постановления</w:t>
              </w:r>
            </w:hyperlink>
            <w:r>
              <w:t xml:space="preserve"> Правительства Саратовской области от 14.03.2017 N 113-П)</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22" w:history="1">
              <w:r>
                <w:rPr>
                  <w:color w:val="0000FF"/>
                </w:rPr>
                <w:t>постановлением</w:t>
              </w:r>
            </w:hyperlink>
            <w:r>
              <w:t xml:space="preserve"> Правительства Саратовской области от 13.11.2018 N 621-П)</w:t>
            </w:r>
          </w:p>
        </w:tc>
      </w:tr>
      <w:tr w:rsidR="00DF2C2D">
        <w:tc>
          <w:tcPr>
            <w:tcW w:w="567" w:type="dxa"/>
          </w:tcPr>
          <w:p w:rsidR="00DF2C2D" w:rsidRDefault="00DF2C2D">
            <w:pPr>
              <w:pStyle w:val="ConsPlusNormal"/>
              <w:jc w:val="center"/>
            </w:pPr>
            <w:r>
              <w:t>1.</w:t>
            </w:r>
          </w:p>
        </w:tc>
        <w:tc>
          <w:tcPr>
            <w:tcW w:w="2098" w:type="dxa"/>
          </w:tcPr>
          <w:p w:rsidR="00DF2C2D" w:rsidRDefault="00DF2C2D">
            <w:pPr>
              <w:pStyle w:val="ConsPlusNormal"/>
            </w:pPr>
            <w:r>
              <w:t>Распоряжение Правительства Саратовской области</w:t>
            </w:r>
          </w:p>
        </w:tc>
        <w:tc>
          <w:tcPr>
            <w:tcW w:w="6973" w:type="dxa"/>
          </w:tcPr>
          <w:p w:rsidR="00DF2C2D" w:rsidRDefault="00DF2C2D">
            <w:pPr>
              <w:pStyle w:val="ConsPlusNormal"/>
              <w:jc w:val="both"/>
            </w:pPr>
            <w:r>
              <w:t>о приобретении имущества в государственную собственность Саратовской области</w:t>
            </w:r>
          </w:p>
        </w:tc>
        <w:tc>
          <w:tcPr>
            <w:tcW w:w="2211" w:type="dxa"/>
          </w:tcPr>
          <w:p w:rsidR="00DF2C2D" w:rsidRDefault="00DF2C2D">
            <w:pPr>
              <w:pStyle w:val="ConsPlusNormal"/>
              <w:jc w:val="center"/>
            </w:pPr>
            <w:r>
              <w:t>министерство молодежной политики и спорта области</w:t>
            </w:r>
          </w:p>
        </w:tc>
        <w:tc>
          <w:tcPr>
            <w:tcW w:w="1701" w:type="dxa"/>
          </w:tcPr>
          <w:p w:rsidR="00DF2C2D" w:rsidRDefault="00DF2C2D">
            <w:pPr>
              <w:pStyle w:val="ConsPlusNormal"/>
              <w:jc w:val="center"/>
            </w:pPr>
            <w:r>
              <w:t>2018 год</w:t>
            </w:r>
          </w:p>
        </w:tc>
      </w:tr>
      <w:tr w:rsidR="00DF2C2D">
        <w:tblPrEx>
          <w:tblBorders>
            <w:insideH w:val="nil"/>
          </w:tblBorders>
        </w:tblPrEx>
        <w:tc>
          <w:tcPr>
            <w:tcW w:w="13550" w:type="dxa"/>
            <w:gridSpan w:val="5"/>
            <w:tcBorders>
              <w:bottom w:val="nil"/>
            </w:tcBorders>
          </w:tcPr>
          <w:p w:rsidR="00DF2C2D" w:rsidRDefault="00DF2C2D">
            <w:pPr>
              <w:pStyle w:val="ConsPlusNormal"/>
              <w:jc w:val="center"/>
              <w:outlineLvl w:val="3"/>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DF2C2D">
        <w:tblPrEx>
          <w:tblBorders>
            <w:insideH w:val="nil"/>
          </w:tblBorders>
        </w:tblPrEx>
        <w:tc>
          <w:tcPr>
            <w:tcW w:w="13550" w:type="dxa"/>
            <w:gridSpan w:val="5"/>
            <w:tcBorders>
              <w:top w:val="nil"/>
            </w:tcBorders>
          </w:tcPr>
          <w:p w:rsidR="00DF2C2D" w:rsidRDefault="00DF2C2D">
            <w:pPr>
              <w:pStyle w:val="ConsPlusNormal"/>
              <w:jc w:val="both"/>
            </w:pPr>
            <w:r>
              <w:t xml:space="preserve">(введено </w:t>
            </w:r>
            <w:hyperlink r:id="rId323" w:history="1">
              <w:r>
                <w:rPr>
                  <w:color w:val="0000FF"/>
                </w:rPr>
                <w:t>постановлением</w:t>
              </w:r>
            </w:hyperlink>
            <w:r>
              <w:t xml:space="preserve"> Правительства Саратовской области от 31.01.2019 N 65-П)</w:t>
            </w:r>
          </w:p>
        </w:tc>
      </w:tr>
      <w:tr w:rsidR="00DF2C2D">
        <w:tc>
          <w:tcPr>
            <w:tcW w:w="567" w:type="dxa"/>
          </w:tcPr>
          <w:p w:rsidR="00DF2C2D" w:rsidRDefault="00DF2C2D">
            <w:pPr>
              <w:pStyle w:val="ConsPlusNormal"/>
              <w:jc w:val="center"/>
            </w:pPr>
            <w:r>
              <w:lastRenderedPageBreak/>
              <w:t>1.</w:t>
            </w:r>
          </w:p>
        </w:tc>
        <w:tc>
          <w:tcPr>
            <w:tcW w:w="2098" w:type="dxa"/>
          </w:tcPr>
          <w:p w:rsidR="00DF2C2D" w:rsidRDefault="00DF2C2D">
            <w:pPr>
              <w:pStyle w:val="ConsPlusNormal"/>
              <w:jc w:val="both"/>
            </w:pPr>
            <w:r>
              <w:t>Постановление Правительства Саратовской области</w:t>
            </w:r>
          </w:p>
        </w:tc>
        <w:tc>
          <w:tcPr>
            <w:tcW w:w="6973" w:type="dxa"/>
          </w:tcPr>
          <w:p w:rsidR="00DF2C2D" w:rsidRDefault="00DF2C2D">
            <w:pPr>
              <w:pStyle w:val="ConsPlusNormal"/>
              <w:jc w:val="both"/>
            </w:pPr>
            <w:r>
              <w:t>Порядок предоставления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со спортивными залами</w:t>
            </w:r>
          </w:p>
        </w:tc>
        <w:tc>
          <w:tcPr>
            <w:tcW w:w="2211" w:type="dxa"/>
          </w:tcPr>
          <w:p w:rsidR="00DF2C2D" w:rsidRDefault="00DF2C2D">
            <w:pPr>
              <w:pStyle w:val="ConsPlusNormal"/>
              <w:jc w:val="center"/>
            </w:pPr>
            <w:r>
              <w:t>министерство молодежной политики и спорта области</w:t>
            </w:r>
          </w:p>
        </w:tc>
        <w:tc>
          <w:tcPr>
            <w:tcW w:w="1701" w:type="dxa"/>
          </w:tcPr>
          <w:p w:rsidR="00DF2C2D" w:rsidRDefault="00DF2C2D">
            <w:pPr>
              <w:pStyle w:val="ConsPlusNormal"/>
              <w:jc w:val="center"/>
            </w:pPr>
            <w:r>
              <w:t>2019</w:t>
            </w:r>
          </w:p>
        </w:tc>
      </w:tr>
      <w:tr w:rsidR="00DF2C2D">
        <w:tc>
          <w:tcPr>
            <w:tcW w:w="567" w:type="dxa"/>
          </w:tcPr>
          <w:p w:rsidR="00DF2C2D" w:rsidRDefault="00DF2C2D">
            <w:pPr>
              <w:pStyle w:val="ConsPlusNormal"/>
              <w:jc w:val="center"/>
            </w:pPr>
            <w:r>
              <w:t>2.</w:t>
            </w:r>
          </w:p>
        </w:tc>
        <w:tc>
          <w:tcPr>
            <w:tcW w:w="2098" w:type="dxa"/>
          </w:tcPr>
          <w:p w:rsidR="00DF2C2D" w:rsidRDefault="00DF2C2D">
            <w:pPr>
              <w:pStyle w:val="ConsPlusNormal"/>
            </w:pPr>
            <w:r>
              <w:t>Постановление Правительства Саратовской области</w:t>
            </w:r>
          </w:p>
        </w:tc>
        <w:tc>
          <w:tcPr>
            <w:tcW w:w="6973" w:type="dxa"/>
          </w:tcPr>
          <w:p w:rsidR="00DF2C2D" w:rsidRDefault="00DF2C2D">
            <w:pPr>
              <w:pStyle w:val="ConsPlusNormal"/>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2211" w:type="dxa"/>
          </w:tcPr>
          <w:p w:rsidR="00DF2C2D" w:rsidRDefault="00DF2C2D">
            <w:pPr>
              <w:pStyle w:val="ConsPlusNormal"/>
              <w:jc w:val="center"/>
            </w:pPr>
            <w:r>
              <w:t>министерство сельского хозяйства области</w:t>
            </w:r>
          </w:p>
        </w:tc>
        <w:tc>
          <w:tcPr>
            <w:tcW w:w="1701" w:type="dxa"/>
          </w:tcPr>
          <w:p w:rsidR="00DF2C2D" w:rsidRDefault="00DF2C2D">
            <w:pPr>
              <w:pStyle w:val="ConsPlusNormal"/>
              <w:jc w:val="center"/>
            </w:pPr>
            <w:r>
              <w:t>2019</w:t>
            </w:r>
          </w:p>
        </w:tc>
      </w:tr>
    </w:tbl>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3</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r>
        <w:t>ПЕРЕЧЕНЬ</w:t>
      </w:r>
    </w:p>
    <w:p w:rsidR="00DF2C2D" w:rsidRDefault="00DF2C2D">
      <w:pPr>
        <w:pStyle w:val="ConsPlusTitle"/>
        <w:jc w:val="center"/>
      </w:pPr>
      <w:r>
        <w:t>ВЕДОМСТВЕННЫХ ЦЕЛЕВЫХ ПРОГРАММ И ОСНОВНЫХ МЕРОПРИЯТИЙ</w:t>
      </w:r>
    </w:p>
    <w:p w:rsidR="00DF2C2D" w:rsidRDefault="00DF2C2D">
      <w:pPr>
        <w:pStyle w:val="ConsPlusTitle"/>
        <w:jc w:val="center"/>
      </w:pPr>
      <w:r>
        <w:t>ГОСУДАРСТВЕННОЙ ПРОГРАММЫ САРАТОВСКОЙ ОБЛАСТИ</w:t>
      </w:r>
    </w:p>
    <w:p w:rsidR="00DF2C2D" w:rsidRDefault="00DF2C2D">
      <w:pPr>
        <w:pStyle w:val="ConsPlusTitle"/>
        <w:jc w:val="center"/>
      </w:pPr>
      <w:r>
        <w:t>"РАЗВИТИЕ ФИЗИЧЕСКОЙ КУЛЬТУРЫ, СПОРТА, ТУРИЗМА</w:t>
      </w:r>
    </w:p>
    <w:p w:rsidR="00DF2C2D" w:rsidRDefault="00DF2C2D">
      <w:pPr>
        <w:pStyle w:val="ConsPlusTitle"/>
        <w:jc w:val="center"/>
      </w:pPr>
      <w:r>
        <w:t>И МОЛОДЕЖНОЙ ПОЛИТИКИ"</w:t>
      </w:r>
    </w:p>
    <w:p w:rsidR="00DF2C2D" w:rsidRDefault="00DF2C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324"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11"/>
        <w:gridCol w:w="2154"/>
        <w:gridCol w:w="907"/>
        <w:gridCol w:w="907"/>
        <w:gridCol w:w="2665"/>
        <w:gridCol w:w="2721"/>
        <w:gridCol w:w="1304"/>
      </w:tblGrid>
      <w:tr w:rsidR="00DF2C2D">
        <w:tc>
          <w:tcPr>
            <w:tcW w:w="737" w:type="dxa"/>
            <w:vMerge w:val="restart"/>
          </w:tcPr>
          <w:p w:rsidR="00DF2C2D" w:rsidRDefault="00DF2C2D">
            <w:pPr>
              <w:pStyle w:val="ConsPlusNormal"/>
              <w:jc w:val="center"/>
            </w:pPr>
            <w:r>
              <w:t>N п/п</w:t>
            </w:r>
          </w:p>
        </w:tc>
        <w:tc>
          <w:tcPr>
            <w:tcW w:w="2211" w:type="dxa"/>
            <w:vMerge w:val="restart"/>
          </w:tcPr>
          <w:p w:rsidR="00DF2C2D" w:rsidRDefault="00DF2C2D">
            <w:pPr>
              <w:pStyle w:val="ConsPlusNormal"/>
              <w:jc w:val="center"/>
            </w:pPr>
            <w:r>
              <w:t xml:space="preserve">Номер и </w:t>
            </w:r>
            <w:r>
              <w:lastRenderedPageBreak/>
              <w:t>наименование основного мероприятия, наименование ведомственной целевой программы</w:t>
            </w:r>
          </w:p>
        </w:tc>
        <w:tc>
          <w:tcPr>
            <w:tcW w:w="2154" w:type="dxa"/>
            <w:vMerge w:val="restart"/>
          </w:tcPr>
          <w:p w:rsidR="00DF2C2D" w:rsidRDefault="00DF2C2D">
            <w:pPr>
              <w:pStyle w:val="ConsPlusNormal"/>
              <w:jc w:val="center"/>
            </w:pPr>
            <w:r>
              <w:lastRenderedPageBreak/>
              <w:t xml:space="preserve">Ответственный </w:t>
            </w:r>
            <w:r>
              <w:lastRenderedPageBreak/>
              <w:t>исполнитель, соисполнитель, участник государственной программы (соисполнитель подпрограммы)</w:t>
            </w:r>
          </w:p>
        </w:tc>
        <w:tc>
          <w:tcPr>
            <w:tcW w:w="1814" w:type="dxa"/>
            <w:gridSpan w:val="2"/>
          </w:tcPr>
          <w:p w:rsidR="00DF2C2D" w:rsidRDefault="00DF2C2D">
            <w:pPr>
              <w:pStyle w:val="ConsPlusNormal"/>
              <w:jc w:val="center"/>
            </w:pPr>
            <w:r>
              <w:lastRenderedPageBreak/>
              <w:t>Срок</w:t>
            </w:r>
          </w:p>
        </w:tc>
        <w:tc>
          <w:tcPr>
            <w:tcW w:w="2665" w:type="dxa"/>
            <w:vMerge w:val="restart"/>
          </w:tcPr>
          <w:p w:rsidR="00DF2C2D" w:rsidRDefault="00DF2C2D">
            <w:pPr>
              <w:pStyle w:val="ConsPlusNormal"/>
              <w:jc w:val="center"/>
            </w:pPr>
            <w:r>
              <w:t xml:space="preserve">Ожидаемый </w:t>
            </w:r>
            <w:r>
              <w:lastRenderedPageBreak/>
              <w:t>непосредственный результат, показатель (краткое описание)</w:t>
            </w:r>
          </w:p>
        </w:tc>
        <w:tc>
          <w:tcPr>
            <w:tcW w:w="2721" w:type="dxa"/>
            <w:vMerge w:val="restart"/>
          </w:tcPr>
          <w:p w:rsidR="00DF2C2D" w:rsidRDefault="00DF2C2D">
            <w:pPr>
              <w:pStyle w:val="ConsPlusNormal"/>
              <w:jc w:val="center"/>
            </w:pPr>
            <w:r>
              <w:lastRenderedPageBreak/>
              <w:t xml:space="preserve">Последствия нереализации </w:t>
            </w:r>
            <w:r>
              <w:lastRenderedPageBreak/>
              <w:t>ведомственной целевой программы и основного мероприятия</w:t>
            </w:r>
          </w:p>
        </w:tc>
        <w:tc>
          <w:tcPr>
            <w:tcW w:w="1304" w:type="dxa"/>
            <w:vMerge w:val="restart"/>
          </w:tcPr>
          <w:p w:rsidR="00DF2C2D" w:rsidRDefault="00DF2C2D">
            <w:pPr>
              <w:pStyle w:val="ConsPlusNormal"/>
              <w:jc w:val="center"/>
            </w:pPr>
            <w:r>
              <w:lastRenderedPageBreak/>
              <w:t xml:space="preserve">Связь с </w:t>
            </w:r>
            <w:r>
              <w:lastRenderedPageBreak/>
              <w:t xml:space="preserve">показателями государственной программы (подпрограммы) </w:t>
            </w:r>
            <w:hyperlink w:anchor="P3289" w:history="1">
              <w:r>
                <w:rPr>
                  <w:color w:val="0000FF"/>
                </w:rPr>
                <w:t>&lt;*&gt;</w:t>
              </w:r>
            </w:hyperlink>
          </w:p>
        </w:tc>
      </w:tr>
      <w:tr w:rsidR="00DF2C2D">
        <w:tc>
          <w:tcPr>
            <w:tcW w:w="737" w:type="dxa"/>
            <w:vMerge/>
          </w:tcPr>
          <w:p w:rsidR="00DF2C2D" w:rsidRDefault="00DF2C2D"/>
        </w:tc>
        <w:tc>
          <w:tcPr>
            <w:tcW w:w="2211" w:type="dxa"/>
            <w:vMerge/>
          </w:tcPr>
          <w:p w:rsidR="00DF2C2D" w:rsidRDefault="00DF2C2D"/>
        </w:tc>
        <w:tc>
          <w:tcPr>
            <w:tcW w:w="2154" w:type="dxa"/>
            <w:vMerge/>
          </w:tcPr>
          <w:p w:rsidR="00DF2C2D" w:rsidRDefault="00DF2C2D"/>
        </w:tc>
        <w:tc>
          <w:tcPr>
            <w:tcW w:w="907" w:type="dxa"/>
          </w:tcPr>
          <w:p w:rsidR="00DF2C2D" w:rsidRDefault="00DF2C2D">
            <w:pPr>
              <w:pStyle w:val="ConsPlusNormal"/>
              <w:jc w:val="center"/>
            </w:pPr>
            <w:r>
              <w:t>начала реализации</w:t>
            </w:r>
          </w:p>
        </w:tc>
        <w:tc>
          <w:tcPr>
            <w:tcW w:w="907" w:type="dxa"/>
          </w:tcPr>
          <w:p w:rsidR="00DF2C2D" w:rsidRDefault="00DF2C2D">
            <w:pPr>
              <w:pStyle w:val="ConsPlusNormal"/>
              <w:jc w:val="center"/>
            </w:pPr>
            <w:r>
              <w:t>окончания реализации</w:t>
            </w:r>
          </w:p>
        </w:tc>
        <w:tc>
          <w:tcPr>
            <w:tcW w:w="2665" w:type="dxa"/>
            <w:vMerge/>
          </w:tcPr>
          <w:p w:rsidR="00DF2C2D" w:rsidRDefault="00DF2C2D"/>
        </w:tc>
        <w:tc>
          <w:tcPr>
            <w:tcW w:w="2721" w:type="dxa"/>
            <w:vMerge/>
          </w:tcPr>
          <w:p w:rsidR="00DF2C2D" w:rsidRDefault="00DF2C2D"/>
        </w:tc>
        <w:tc>
          <w:tcPr>
            <w:tcW w:w="1304" w:type="dxa"/>
            <w:vMerge/>
          </w:tcPr>
          <w:p w:rsidR="00DF2C2D" w:rsidRDefault="00DF2C2D"/>
        </w:tc>
      </w:tr>
      <w:tr w:rsidR="00DF2C2D">
        <w:tc>
          <w:tcPr>
            <w:tcW w:w="737" w:type="dxa"/>
          </w:tcPr>
          <w:p w:rsidR="00DF2C2D" w:rsidRDefault="00DF2C2D">
            <w:pPr>
              <w:pStyle w:val="ConsPlusNormal"/>
              <w:jc w:val="center"/>
            </w:pPr>
            <w:r>
              <w:lastRenderedPageBreak/>
              <w:t>1</w:t>
            </w:r>
          </w:p>
        </w:tc>
        <w:tc>
          <w:tcPr>
            <w:tcW w:w="2211" w:type="dxa"/>
          </w:tcPr>
          <w:p w:rsidR="00DF2C2D" w:rsidRDefault="00DF2C2D">
            <w:pPr>
              <w:pStyle w:val="ConsPlusNormal"/>
              <w:jc w:val="center"/>
            </w:pPr>
            <w:r>
              <w:t>2</w:t>
            </w:r>
          </w:p>
        </w:tc>
        <w:tc>
          <w:tcPr>
            <w:tcW w:w="2154" w:type="dxa"/>
          </w:tcPr>
          <w:p w:rsidR="00DF2C2D" w:rsidRDefault="00DF2C2D">
            <w:pPr>
              <w:pStyle w:val="ConsPlusNormal"/>
              <w:jc w:val="center"/>
            </w:pPr>
            <w:r>
              <w:t>3</w:t>
            </w:r>
          </w:p>
        </w:tc>
        <w:tc>
          <w:tcPr>
            <w:tcW w:w="907" w:type="dxa"/>
          </w:tcPr>
          <w:p w:rsidR="00DF2C2D" w:rsidRDefault="00DF2C2D">
            <w:pPr>
              <w:pStyle w:val="ConsPlusNormal"/>
              <w:jc w:val="center"/>
            </w:pPr>
            <w:r>
              <w:t>4</w:t>
            </w:r>
          </w:p>
        </w:tc>
        <w:tc>
          <w:tcPr>
            <w:tcW w:w="907" w:type="dxa"/>
          </w:tcPr>
          <w:p w:rsidR="00DF2C2D" w:rsidRDefault="00DF2C2D">
            <w:pPr>
              <w:pStyle w:val="ConsPlusNormal"/>
              <w:jc w:val="center"/>
            </w:pPr>
            <w:r>
              <w:t>5</w:t>
            </w:r>
          </w:p>
        </w:tc>
        <w:tc>
          <w:tcPr>
            <w:tcW w:w="2665" w:type="dxa"/>
          </w:tcPr>
          <w:p w:rsidR="00DF2C2D" w:rsidRDefault="00DF2C2D">
            <w:pPr>
              <w:pStyle w:val="ConsPlusNormal"/>
              <w:jc w:val="center"/>
            </w:pPr>
            <w:r>
              <w:t>6</w:t>
            </w:r>
          </w:p>
        </w:tc>
        <w:tc>
          <w:tcPr>
            <w:tcW w:w="2721" w:type="dxa"/>
          </w:tcPr>
          <w:p w:rsidR="00DF2C2D" w:rsidRDefault="00DF2C2D">
            <w:pPr>
              <w:pStyle w:val="ConsPlusNormal"/>
              <w:jc w:val="center"/>
            </w:pPr>
            <w:r>
              <w:t>7</w:t>
            </w:r>
          </w:p>
        </w:tc>
        <w:tc>
          <w:tcPr>
            <w:tcW w:w="1304" w:type="dxa"/>
          </w:tcPr>
          <w:p w:rsidR="00DF2C2D" w:rsidRDefault="00DF2C2D">
            <w:pPr>
              <w:pStyle w:val="ConsPlusNormal"/>
              <w:jc w:val="center"/>
            </w:pPr>
            <w:r>
              <w:t>8</w:t>
            </w:r>
          </w:p>
        </w:tc>
      </w:tr>
      <w:bookmarkStart w:id="68" w:name="P2553"/>
      <w:bookmarkEnd w:id="68"/>
      <w:tr w:rsidR="00DF2C2D">
        <w:tc>
          <w:tcPr>
            <w:tcW w:w="13606" w:type="dxa"/>
            <w:gridSpan w:val="8"/>
          </w:tcPr>
          <w:p w:rsidR="00DF2C2D" w:rsidRDefault="00DF2C2D">
            <w:pPr>
              <w:pStyle w:val="ConsPlusNormal"/>
              <w:jc w:val="center"/>
              <w:outlineLvl w:val="2"/>
            </w:pPr>
            <w:r>
              <w:fldChar w:fldCharType="begin"/>
            </w:r>
            <w:r>
              <w:instrText xml:space="preserve"> HYPERLINK \l "P479" </w:instrText>
            </w:r>
            <w:r>
              <w:fldChar w:fldCharType="separate"/>
            </w:r>
            <w:r>
              <w:rPr>
                <w:color w:val="0000FF"/>
              </w:rPr>
              <w:t>Подпрограмма 1</w:t>
            </w:r>
            <w:r w:rsidRPr="006C2CB6">
              <w:rPr>
                <w:color w:val="0000FF"/>
              </w:rPr>
              <w:fldChar w:fldCharType="end"/>
            </w:r>
            <w:r>
              <w:t xml:space="preserve"> "Физическая культура и спорт. Подготовка спортивного резерва"</w:t>
            </w:r>
          </w:p>
        </w:tc>
      </w:tr>
      <w:tr w:rsidR="00DF2C2D">
        <w:tc>
          <w:tcPr>
            <w:tcW w:w="737" w:type="dxa"/>
          </w:tcPr>
          <w:p w:rsidR="00DF2C2D" w:rsidRDefault="00DF2C2D">
            <w:pPr>
              <w:pStyle w:val="ConsPlusNormal"/>
              <w:jc w:val="center"/>
            </w:pPr>
            <w:r>
              <w:t>1.</w:t>
            </w:r>
          </w:p>
        </w:tc>
        <w:tc>
          <w:tcPr>
            <w:tcW w:w="2211" w:type="dxa"/>
          </w:tcPr>
          <w:p w:rsidR="00DF2C2D" w:rsidRDefault="00DF2C2D">
            <w:pPr>
              <w:pStyle w:val="ConsPlusNormal"/>
            </w:pPr>
            <w:bookmarkStart w:id="69" w:name="P2555"/>
            <w:bookmarkEnd w:id="69"/>
            <w:r>
              <w:t>Основное мероприятие 1.1 "Учебно-методическое и информационное обеспечение"</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721" w:type="dxa"/>
          </w:tcPr>
          <w:p w:rsidR="00DF2C2D" w:rsidRDefault="00DF2C2D">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640" w:history="1">
              <w:r>
                <w:rPr>
                  <w:color w:val="0000FF"/>
                </w:rPr>
                <w:t>пункт 1.4</w:t>
              </w:r>
            </w:hyperlink>
          </w:p>
        </w:tc>
      </w:tr>
      <w:tr w:rsidR="00DF2C2D">
        <w:tc>
          <w:tcPr>
            <w:tcW w:w="737" w:type="dxa"/>
          </w:tcPr>
          <w:p w:rsidR="00DF2C2D" w:rsidRDefault="00DF2C2D">
            <w:pPr>
              <w:pStyle w:val="ConsPlusNormal"/>
              <w:jc w:val="center"/>
            </w:pPr>
            <w:r>
              <w:t>2.</w:t>
            </w:r>
          </w:p>
        </w:tc>
        <w:tc>
          <w:tcPr>
            <w:tcW w:w="2211" w:type="dxa"/>
          </w:tcPr>
          <w:p w:rsidR="00DF2C2D" w:rsidRDefault="00DF2C2D">
            <w:pPr>
              <w:pStyle w:val="ConsPlusNormal"/>
            </w:pPr>
            <w:bookmarkStart w:id="70" w:name="P2564"/>
            <w:bookmarkEnd w:id="70"/>
            <w:r>
              <w:t>Основное мероприятие 1.2 "Организация и проведение физкультурных и спортивно-массовых мероприятий"</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проведение ежегодно более 100 областных физкультурно-массовых и спортивных мероприятий</w:t>
            </w:r>
          </w:p>
        </w:tc>
        <w:tc>
          <w:tcPr>
            <w:tcW w:w="2721" w:type="dxa"/>
          </w:tcPr>
          <w:p w:rsidR="00DF2C2D" w:rsidRDefault="00DF2C2D">
            <w:pPr>
              <w:pStyle w:val="ConsPlusNormal"/>
            </w:pPr>
            <w:r>
              <w:t>слабый интерес к занятиям физической культурой и спортом, к ведению активного образа жизни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485" w:history="1">
              <w:r>
                <w:rPr>
                  <w:color w:val="0000FF"/>
                </w:rPr>
                <w:t>пункт 4</w:t>
              </w:r>
            </w:hyperlink>
            <w:r>
              <w:t>;</w:t>
            </w:r>
          </w:p>
          <w:p w:rsidR="00DF2C2D" w:rsidRDefault="00DF2C2D">
            <w:pPr>
              <w:pStyle w:val="ConsPlusNormal"/>
            </w:pPr>
            <w:hyperlink w:anchor="P1598" w:history="1">
              <w:r>
                <w:rPr>
                  <w:color w:val="0000FF"/>
                </w:rPr>
                <w:t>пункт 1.1</w:t>
              </w:r>
            </w:hyperlink>
          </w:p>
        </w:tc>
      </w:tr>
      <w:tr w:rsidR="00DF2C2D">
        <w:tc>
          <w:tcPr>
            <w:tcW w:w="737" w:type="dxa"/>
          </w:tcPr>
          <w:p w:rsidR="00DF2C2D" w:rsidRDefault="00DF2C2D">
            <w:pPr>
              <w:pStyle w:val="ConsPlusNormal"/>
              <w:jc w:val="center"/>
            </w:pPr>
            <w:r>
              <w:t>3.</w:t>
            </w:r>
          </w:p>
        </w:tc>
        <w:tc>
          <w:tcPr>
            <w:tcW w:w="2211" w:type="dxa"/>
          </w:tcPr>
          <w:p w:rsidR="00DF2C2D" w:rsidRDefault="00DF2C2D">
            <w:pPr>
              <w:pStyle w:val="ConsPlusNormal"/>
            </w:pPr>
            <w:bookmarkStart w:id="71" w:name="P2574"/>
            <w:bookmarkEnd w:id="71"/>
            <w:r>
              <w:t xml:space="preserve">Основное мероприятие 1.3 </w:t>
            </w:r>
            <w:r>
              <w:lastRenderedPageBreak/>
              <w:t>"Олимпийская, паралимпийская и сурдлимпийская подготовка"</w:t>
            </w:r>
          </w:p>
        </w:tc>
        <w:tc>
          <w:tcPr>
            <w:tcW w:w="2154" w:type="dxa"/>
          </w:tcPr>
          <w:p w:rsidR="00DF2C2D" w:rsidRDefault="00DF2C2D">
            <w:pPr>
              <w:pStyle w:val="ConsPlusNormal"/>
            </w:pPr>
            <w:r>
              <w:lastRenderedPageBreak/>
              <w:t xml:space="preserve">министерство молодежной </w:t>
            </w:r>
            <w:r>
              <w:lastRenderedPageBreak/>
              <w:t>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DF2C2D" w:rsidRDefault="00DF2C2D">
            <w:pPr>
              <w:pStyle w:val="ConsPlusNormal"/>
              <w:jc w:val="center"/>
            </w:pPr>
            <w:r>
              <w:lastRenderedPageBreak/>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участие саратовских спортсменов в XXII зимних </w:t>
            </w:r>
            <w:r>
              <w:lastRenderedPageBreak/>
              <w:t xml:space="preserve">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и экипировки,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w:t>
            </w:r>
            <w:r>
              <w:lastRenderedPageBreak/>
              <w:t>культуре и спорту</w:t>
            </w:r>
          </w:p>
        </w:tc>
        <w:tc>
          <w:tcPr>
            <w:tcW w:w="2721" w:type="dxa"/>
          </w:tcPr>
          <w:p w:rsidR="00DF2C2D" w:rsidRDefault="00DF2C2D">
            <w:pPr>
              <w:pStyle w:val="ConsPlusNormal"/>
            </w:pPr>
            <w:r>
              <w:lastRenderedPageBreak/>
              <w:t xml:space="preserve">снижение конкурентоспособности </w:t>
            </w:r>
            <w:r>
              <w:lastRenderedPageBreak/>
              <w:t>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1304" w:type="dxa"/>
          </w:tcPr>
          <w:p w:rsidR="00DF2C2D" w:rsidRDefault="00DF2C2D">
            <w:pPr>
              <w:pStyle w:val="ConsPlusNormal"/>
            </w:pPr>
            <w:hyperlink w:anchor="P1612" w:history="1">
              <w:r>
                <w:rPr>
                  <w:color w:val="0000FF"/>
                </w:rPr>
                <w:t>пункт 1.2</w:t>
              </w:r>
            </w:hyperlink>
            <w:r>
              <w:t>;</w:t>
            </w:r>
          </w:p>
          <w:p w:rsidR="00DF2C2D" w:rsidRDefault="00DF2C2D">
            <w:pPr>
              <w:pStyle w:val="ConsPlusNormal"/>
            </w:pPr>
            <w:hyperlink w:anchor="P1626" w:history="1">
              <w:r>
                <w:rPr>
                  <w:color w:val="0000FF"/>
                </w:rPr>
                <w:t>пункт 1.3</w:t>
              </w:r>
            </w:hyperlink>
            <w:r>
              <w:t>;</w:t>
            </w:r>
          </w:p>
          <w:p w:rsidR="00DF2C2D" w:rsidRDefault="00DF2C2D">
            <w:pPr>
              <w:pStyle w:val="ConsPlusNormal"/>
            </w:pPr>
            <w:hyperlink w:anchor="P1696" w:history="1">
              <w:r>
                <w:rPr>
                  <w:color w:val="0000FF"/>
                </w:rPr>
                <w:t>пункт 1.8</w:t>
              </w:r>
            </w:hyperlink>
          </w:p>
        </w:tc>
      </w:tr>
      <w:tr w:rsidR="00DF2C2D">
        <w:tc>
          <w:tcPr>
            <w:tcW w:w="737" w:type="dxa"/>
          </w:tcPr>
          <w:p w:rsidR="00DF2C2D" w:rsidRDefault="00DF2C2D">
            <w:pPr>
              <w:pStyle w:val="ConsPlusNormal"/>
              <w:jc w:val="center"/>
            </w:pPr>
            <w:r>
              <w:lastRenderedPageBreak/>
              <w:t>4.</w:t>
            </w:r>
          </w:p>
        </w:tc>
        <w:tc>
          <w:tcPr>
            <w:tcW w:w="2211" w:type="dxa"/>
          </w:tcPr>
          <w:p w:rsidR="00DF2C2D" w:rsidRDefault="00DF2C2D">
            <w:pPr>
              <w:pStyle w:val="ConsPlusNormal"/>
            </w:pPr>
            <w:bookmarkStart w:id="72" w:name="P2584"/>
            <w:bookmarkEnd w:id="72"/>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154" w:type="dxa"/>
          </w:tcPr>
          <w:p w:rsidR="00DF2C2D" w:rsidRDefault="00DF2C2D">
            <w:pPr>
              <w:pStyle w:val="ConsPlusNormal"/>
            </w:pPr>
            <w:r>
              <w:t>министерство молодежной политики, спорта и туризма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2014</w:t>
            </w:r>
          </w:p>
        </w:tc>
        <w:tc>
          <w:tcPr>
            <w:tcW w:w="2665" w:type="dxa"/>
          </w:tcPr>
          <w:p w:rsidR="00DF2C2D" w:rsidRDefault="00DF2C2D">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DF2C2D" w:rsidRDefault="00DF2C2D">
            <w:pPr>
              <w:pStyle w:val="ConsPlusNormal"/>
            </w:pPr>
            <w:r>
              <w:t>снижение конкурентоспособности саратовского спорта</w:t>
            </w:r>
          </w:p>
        </w:tc>
        <w:tc>
          <w:tcPr>
            <w:tcW w:w="1304" w:type="dxa"/>
          </w:tcPr>
          <w:p w:rsidR="00DF2C2D" w:rsidRDefault="00DF2C2D">
            <w:pPr>
              <w:pStyle w:val="ConsPlusNormal"/>
            </w:pPr>
            <w:hyperlink w:anchor="P1626" w:history="1">
              <w:r>
                <w:rPr>
                  <w:color w:val="0000FF"/>
                </w:rPr>
                <w:t>пункт 1.3</w:t>
              </w:r>
            </w:hyperlink>
          </w:p>
        </w:tc>
      </w:tr>
      <w:tr w:rsidR="00DF2C2D">
        <w:tc>
          <w:tcPr>
            <w:tcW w:w="737" w:type="dxa"/>
          </w:tcPr>
          <w:p w:rsidR="00DF2C2D" w:rsidRDefault="00DF2C2D">
            <w:pPr>
              <w:pStyle w:val="ConsPlusNormal"/>
              <w:jc w:val="center"/>
            </w:pPr>
            <w:r>
              <w:t>5.</w:t>
            </w:r>
          </w:p>
        </w:tc>
        <w:tc>
          <w:tcPr>
            <w:tcW w:w="2211" w:type="dxa"/>
          </w:tcPr>
          <w:p w:rsidR="00DF2C2D" w:rsidRDefault="00DF2C2D">
            <w:pPr>
              <w:pStyle w:val="ConsPlusNormal"/>
            </w:pPr>
            <w:bookmarkStart w:id="73" w:name="P2592"/>
            <w:bookmarkEnd w:id="73"/>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154" w:type="dxa"/>
          </w:tcPr>
          <w:p w:rsidR="00DF2C2D" w:rsidRDefault="00DF2C2D">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приобщение к занятиям спортом всех категорий граждан, в том числе лиц с ограниченными возможностями здоровья</w:t>
            </w:r>
          </w:p>
        </w:tc>
        <w:tc>
          <w:tcPr>
            <w:tcW w:w="2721" w:type="dxa"/>
          </w:tcPr>
          <w:p w:rsidR="00DF2C2D" w:rsidRDefault="00DF2C2D">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612" w:history="1">
              <w:r>
                <w:rPr>
                  <w:color w:val="0000FF"/>
                </w:rPr>
                <w:t>пункт 1.2</w:t>
              </w:r>
            </w:hyperlink>
            <w:r>
              <w:t>;</w:t>
            </w:r>
          </w:p>
          <w:p w:rsidR="00DF2C2D" w:rsidRDefault="00DF2C2D">
            <w:pPr>
              <w:pStyle w:val="ConsPlusNormal"/>
            </w:pPr>
            <w:hyperlink w:anchor="P1696" w:history="1">
              <w:r>
                <w:rPr>
                  <w:color w:val="0000FF"/>
                </w:rPr>
                <w:t>пункт 1.8</w:t>
              </w:r>
            </w:hyperlink>
          </w:p>
        </w:tc>
      </w:tr>
      <w:tr w:rsidR="00DF2C2D">
        <w:tc>
          <w:tcPr>
            <w:tcW w:w="737" w:type="dxa"/>
          </w:tcPr>
          <w:p w:rsidR="00DF2C2D" w:rsidRDefault="00DF2C2D">
            <w:pPr>
              <w:pStyle w:val="ConsPlusNormal"/>
              <w:jc w:val="center"/>
            </w:pPr>
            <w:r>
              <w:t>6.</w:t>
            </w:r>
          </w:p>
        </w:tc>
        <w:tc>
          <w:tcPr>
            <w:tcW w:w="2211" w:type="dxa"/>
          </w:tcPr>
          <w:p w:rsidR="00DF2C2D" w:rsidRDefault="00DF2C2D">
            <w:pPr>
              <w:pStyle w:val="ConsPlusNormal"/>
            </w:pPr>
            <w:bookmarkStart w:id="74" w:name="P2602"/>
            <w:bookmarkEnd w:id="74"/>
            <w:r>
              <w:t xml:space="preserve">Основное </w:t>
            </w:r>
            <w:r>
              <w:lastRenderedPageBreak/>
              <w:t>мероприятие 1.6 "Подготовка спортивного резерва"</w:t>
            </w:r>
          </w:p>
        </w:tc>
        <w:tc>
          <w:tcPr>
            <w:tcW w:w="2154" w:type="dxa"/>
          </w:tcPr>
          <w:p w:rsidR="00DF2C2D" w:rsidRDefault="00DF2C2D">
            <w:pPr>
              <w:pStyle w:val="ConsPlusNormal"/>
            </w:pPr>
            <w:r>
              <w:lastRenderedPageBreak/>
              <w:t xml:space="preserve">министерство </w:t>
            </w:r>
            <w:r>
              <w:lastRenderedPageBreak/>
              <w:t>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DF2C2D" w:rsidRDefault="00DF2C2D">
            <w:pPr>
              <w:pStyle w:val="ConsPlusNormal"/>
              <w:jc w:val="center"/>
            </w:pPr>
            <w:r>
              <w:lastRenderedPageBreak/>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проведение спортивных </w:t>
            </w:r>
            <w:r>
              <w:lastRenderedPageBreak/>
              <w:t>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721" w:type="dxa"/>
          </w:tcPr>
          <w:p w:rsidR="00DF2C2D" w:rsidRDefault="00DF2C2D">
            <w:pPr>
              <w:pStyle w:val="ConsPlusNormal"/>
            </w:pPr>
            <w:r>
              <w:lastRenderedPageBreak/>
              <w:t xml:space="preserve">невозможность участия в </w:t>
            </w:r>
            <w:r>
              <w:lastRenderedPageBreak/>
              <w:t>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1304" w:type="dxa"/>
          </w:tcPr>
          <w:p w:rsidR="00DF2C2D" w:rsidRDefault="00DF2C2D">
            <w:pPr>
              <w:pStyle w:val="ConsPlusNormal"/>
            </w:pPr>
            <w:hyperlink w:anchor="P1598" w:history="1">
              <w:r>
                <w:rPr>
                  <w:color w:val="0000FF"/>
                </w:rPr>
                <w:t>пункт 1.1</w:t>
              </w:r>
            </w:hyperlink>
            <w:r>
              <w:t>;</w:t>
            </w:r>
          </w:p>
          <w:p w:rsidR="00DF2C2D" w:rsidRDefault="00DF2C2D">
            <w:pPr>
              <w:pStyle w:val="ConsPlusNormal"/>
            </w:pPr>
            <w:hyperlink w:anchor="P1710" w:history="1">
              <w:r>
                <w:rPr>
                  <w:color w:val="0000FF"/>
                </w:rPr>
                <w:t>пункт 1.9</w:t>
              </w:r>
            </w:hyperlink>
            <w:r>
              <w:t>;</w:t>
            </w:r>
          </w:p>
          <w:p w:rsidR="00DF2C2D" w:rsidRDefault="00DF2C2D">
            <w:pPr>
              <w:pStyle w:val="ConsPlusNormal"/>
            </w:pPr>
            <w:hyperlink w:anchor="P1736" w:history="1">
              <w:r>
                <w:rPr>
                  <w:color w:val="0000FF"/>
                </w:rPr>
                <w:t>пункт 1.10</w:t>
              </w:r>
            </w:hyperlink>
            <w:r>
              <w:t>;</w:t>
            </w:r>
          </w:p>
          <w:p w:rsidR="00DF2C2D" w:rsidRDefault="00DF2C2D">
            <w:pPr>
              <w:pStyle w:val="ConsPlusNormal"/>
            </w:pPr>
            <w:hyperlink w:anchor="P1764" w:history="1">
              <w:r>
                <w:rPr>
                  <w:color w:val="0000FF"/>
                </w:rPr>
                <w:t>пункт 1.12</w:t>
              </w:r>
            </w:hyperlink>
            <w:r>
              <w:t>;</w:t>
            </w:r>
          </w:p>
          <w:p w:rsidR="00DF2C2D" w:rsidRDefault="00DF2C2D">
            <w:pPr>
              <w:pStyle w:val="ConsPlusNormal"/>
            </w:pPr>
            <w:hyperlink w:anchor="P1778" w:history="1">
              <w:r>
                <w:rPr>
                  <w:color w:val="0000FF"/>
                </w:rPr>
                <w:t>пункт 1.13</w:t>
              </w:r>
            </w:hyperlink>
            <w:r>
              <w:t>;</w:t>
            </w:r>
          </w:p>
          <w:p w:rsidR="00DF2C2D" w:rsidRDefault="00DF2C2D">
            <w:pPr>
              <w:pStyle w:val="ConsPlusNormal"/>
            </w:pPr>
            <w:hyperlink w:anchor="P1457" w:history="1">
              <w:r>
                <w:rPr>
                  <w:color w:val="0000FF"/>
                </w:rPr>
                <w:t>пункт 2</w:t>
              </w:r>
            </w:hyperlink>
            <w:r>
              <w:t>;</w:t>
            </w:r>
          </w:p>
          <w:p w:rsidR="00DF2C2D" w:rsidRDefault="00DF2C2D">
            <w:pPr>
              <w:pStyle w:val="ConsPlusNormal"/>
            </w:pPr>
            <w:hyperlink w:anchor="P1471" w:history="1">
              <w:r>
                <w:rPr>
                  <w:color w:val="0000FF"/>
                </w:rPr>
                <w:t>пункт 3</w:t>
              </w:r>
            </w:hyperlink>
          </w:p>
        </w:tc>
      </w:tr>
      <w:tr w:rsidR="00DF2C2D">
        <w:tc>
          <w:tcPr>
            <w:tcW w:w="737" w:type="dxa"/>
          </w:tcPr>
          <w:p w:rsidR="00DF2C2D" w:rsidRDefault="00DF2C2D">
            <w:pPr>
              <w:pStyle w:val="ConsPlusNormal"/>
              <w:jc w:val="center"/>
            </w:pPr>
            <w:r>
              <w:lastRenderedPageBreak/>
              <w:t>7.</w:t>
            </w:r>
          </w:p>
        </w:tc>
        <w:tc>
          <w:tcPr>
            <w:tcW w:w="2211" w:type="dxa"/>
          </w:tcPr>
          <w:p w:rsidR="00DF2C2D" w:rsidRDefault="00DF2C2D">
            <w:pPr>
              <w:pStyle w:val="ConsPlusNormal"/>
            </w:pPr>
            <w:bookmarkStart w:id="75" w:name="P2616"/>
            <w:bookmarkEnd w:id="75"/>
            <w:r>
              <w:t>Основное мероприятие 1.7 "Материальное стимулирование спортсменов и их тренеров"</w:t>
            </w:r>
          </w:p>
        </w:tc>
        <w:tc>
          <w:tcPr>
            <w:tcW w:w="2154" w:type="dxa"/>
          </w:tcPr>
          <w:p w:rsidR="00DF2C2D" w:rsidRDefault="00DF2C2D">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721" w:type="dxa"/>
          </w:tcPr>
          <w:p w:rsidR="00DF2C2D" w:rsidRDefault="00DF2C2D">
            <w:pPr>
              <w:pStyle w:val="ConsPlusNormal"/>
            </w:pPr>
            <w:r>
              <w:t>снижение мотивации спортсменов к успешному выступлению на соревнованиях различного уровня</w:t>
            </w:r>
          </w:p>
        </w:tc>
        <w:tc>
          <w:tcPr>
            <w:tcW w:w="1304" w:type="dxa"/>
          </w:tcPr>
          <w:p w:rsidR="00DF2C2D" w:rsidRDefault="00DF2C2D">
            <w:pPr>
              <w:pStyle w:val="ConsPlusNormal"/>
            </w:pPr>
            <w:hyperlink w:anchor="P1626" w:history="1">
              <w:r>
                <w:rPr>
                  <w:color w:val="0000FF"/>
                </w:rPr>
                <w:t>пункт 1.3</w:t>
              </w:r>
            </w:hyperlink>
          </w:p>
        </w:tc>
      </w:tr>
      <w:tr w:rsidR="00DF2C2D">
        <w:tc>
          <w:tcPr>
            <w:tcW w:w="737" w:type="dxa"/>
          </w:tcPr>
          <w:p w:rsidR="00DF2C2D" w:rsidRDefault="00DF2C2D">
            <w:pPr>
              <w:pStyle w:val="ConsPlusNormal"/>
              <w:jc w:val="center"/>
            </w:pPr>
            <w:r>
              <w:t>8.</w:t>
            </w:r>
          </w:p>
        </w:tc>
        <w:tc>
          <w:tcPr>
            <w:tcW w:w="2211" w:type="dxa"/>
          </w:tcPr>
          <w:p w:rsidR="00DF2C2D" w:rsidRDefault="00DF2C2D">
            <w:pPr>
              <w:pStyle w:val="ConsPlusNormal"/>
            </w:pPr>
            <w:bookmarkStart w:id="76" w:name="P2624"/>
            <w:bookmarkEnd w:id="76"/>
            <w:r>
              <w:t>Основное мероприятие 1.8 "Организация и проведение смотров-конкурсов"</w:t>
            </w:r>
          </w:p>
        </w:tc>
        <w:tc>
          <w:tcPr>
            <w:tcW w:w="2154" w:type="dxa"/>
          </w:tcPr>
          <w:p w:rsidR="00DF2C2D" w:rsidRDefault="00DF2C2D">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907" w:type="dxa"/>
          </w:tcPr>
          <w:p w:rsidR="00DF2C2D" w:rsidRDefault="00DF2C2D">
            <w:pPr>
              <w:pStyle w:val="ConsPlusNormal"/>
              <w:jc w:val="center"/>
            </w:pPr>
            <w:r>
              <w:lastRenderedPageBreak/>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создание системы мотивации для эффективного развития различных направлений спорта и спортивных организаций</w:t>
            </w:r>
          </w:p>
        </w:tc>
        <w:tc>
          <w:tcPr>
            <w:tcW w:w="2721" w:type="dxa"/>
          </w:tcPr>
          <w:p w:rsidR="00DF2C2D" w:rsidRDefault="00DF2C2D">
            <w:pPr>
              <w:pStyle w:val="ConsPlusNormal"/>
            </w:pPr>
            <w:r>
              <w:t>отсутствие целей для развития физкультурно-спортивных организаций, учреждений детско-юношеского спорта</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598" w:history="1">
              <w:r>
                <w:rPr>
                  <w:color w:val="0000FF"/>
                </w:rPr>
                <w:t>пункт 1.1</w:t>
              </w:r>
            </w:hyperlink>
          </w:p>
        </w:tc>
      </w:tr>
      <w:tr w:rsidR="00DF2C2D">
        <w:tc>
          <w:tcPr>
            <w:tcW w:w="737" w:type="dxa"/>
          </w:tcPr>
          <w:p w:rsidR="00DF2C2D" w:rsidRDefault="00DF2C2D">
            <w:pPr>
              <w:pStyle w:val="ConsPlusNormal"/>
              <w:jc w:val="center"/>
            </w:pPr>
            <w:r>
              <w:lastRenderedPageBreak/>
              <w:t>9.</w:t>
            </w:r>
          </w:p>
        </w:tc>
        <w:tc>
          <w:tcPr>
            <w:tcW w:w="2211" w:type="dxa"/>
          </w:tcPr>
          <w:p w:rsidR="00DF2C2D" w:rsidRDefault="00DF2C2D">
            <w:pPr>
              <w:pStyle w:val="ConsPlusNormal"/>
            </w:pPr>
            <w:bookmarkStart w:id="77" w:name="P2633"/>
            <w:bookmarkEnd w:id="77"/>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улучшение материально-технической базы спортивных сооружений, находящихся на балансе ГУП, обеспечение поэтапного доступа социально ориентированных некоммерческих организаций, осуществляющих деятельность в сфере физической культуры и массового спорта, к бюджетным средствам, выделяемым на предоставление социальных услуг населению</w:t>
            </w:r>
          </w:p>
        </w:tc>
        <w:tc>
          <w:tcPr>
            <w:tcW w:w="2721" w:type="dxa"/>
          </w:tcPr>
          <w:p w:rsidR="00DF2C2D" w:rsidRDefault="00DF2C2D">
            <w:pPr>
              <w:pStyle w:val="ConsPlusNormal"/>
            </w:pPr>
            <w:r>
              <w:t>ухудшение состояния материально-технической базы действующих областных спортивных сооружений, отсутствие социально 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598" w:history="1">
              <w:r>
                <w:rPr>
                  <w:color w:val="0000FF"/>
                </w:rPr>
                <w:t>пункт 1.1</w:t>
              </w:r>
            </w:hyperlink>
            <w:r>
              <w:t>;</w:t>
            </w:r>
          </w:p>
          <w:p w:rsidR="00DF2C2D" w:rsidRDefault="00DF2C2D">
            <w:pPr>
              <w:pStyle w:val="ConsPlusNormal"/>
            </w:pPr>
            <w:hyperlink w:anchor="P1612" w:history="1">
              <w:r>
                <w:rPr>
                  <w:color w:val="0000FF"/>
                </w:rPr>
                <w:t>пункт 1.2</w:t>
              </w:r>
            </w:hyperlink>
            <w:r>
              <w:t>;</w:t>
            </w:r>
          </w:p>
          <w:p w:rsidR="00DF2C2D" w:rsidRDefault="00DF2C2D">
            <w:pPr>
              <w:pStyle w:val="ConsPlusNormal"/>
            </w:pPr>
            <w:hyperlink w:anchor="P1696" w:history="1">
              <w:r>
                <w:rPr>
                  <w:color w:val="0000FF"/>
                </w:rPr>
                <w:t>пункт 1.8</w:t>
              </w:r>
            </w:hyperlink>
            <w:r>
              <w:t>;</w:t>
            </w:r>
          </w:p>
          <w:p w:rsidR="00DF2C2D" w:rsidRDefault="00DF2C2D">
            <w:pPr>
              <w:pStyle w:val="ConsPlusNormal"/>
            </w:pPr>
            <w:hyperlink w:anchor="P1764" w:history="1">
              <w:r>
                <w:rPr>
                  <w:color w:val="0000FF"/>
                </w:rPr>
                <w:t>пункт 1.12</w:t>
              </w:r>
            </w:hyperlink>
            <w:r>
              <w:t>;</w:t>
            </w:r>
          </w:p>
          <w:p w:rsidR="00DF2C2D" w:rsidRDefault="00DF2C2D">
            <w:pPr>
              <w:pStyle w:val="ConsPlusNormal"/>
            </w:pPr>
            <w:hyperlink w:anchor="P1750" w:history="1">
              <w:r>
                <w:rPr>
                  <w:color w:val="0000FF"/>
                </w:rPr>
                <w:t>пункт 1.11</w:t>
              </w:r>
            </w:hyperlink>
          </w:p>
        </w:tc>
      </w:tr>
      <w:tr w:rsidR="00DF2C2D">
        <w:tc>
          <w:tcPr>
            <w:tcW w:w="737" w:type="dxa"/>
          </w:tcPr>
          <w:p w:rsidR="00DF2C2D" w:rsidRDefault="00DF2C2D">
            <w:pPr>
              <w:pStyle w:val="ConsPlusNormal"/>
              <w:jc w:val="center"/>
            </w:pPr>
            <w:r>
              <w:t>10.</w:t>
            </w:r>
          </w:p>
        </w:tc>
        <w:tc>
          <w:tcPr>
            <w:tcW w:w="2211" w:type="dxa"/>
          </w:tcPr>
          <w:p w:rsidR="00DF2C2D" w:rsidRDefault="00DF2C2D">
            <w:pPr>
              <w:pStyle w:val="ConsPlusNormal"/>
            </w:pPr>
            <w:bookmarkStart w:id="78" w:name="P2646"/>
            <w:bookmarkEnd w:id="78"/>
            <w:r>
              <w:t xml:space="preserve">Основное мероприятие 1.10 "Предоставление субсидии общественным организациям для обеспечения направления делегации Саратовской области в качестве </w:t>
            </w:r>
            <w:r>
              <w:lastRenderedPageBreak/>
              <w:t>болельщиков на XXII зимние Олимпийские игры 2014 года (г. Сочи, Россия)"</w:t>
            </w:r>
          </w:p>
        </w:tc>
        <w:tc>
          <w:tcPr>
            <w:tcW w:w="2154" w:type="dxa"/>
          </w:tcPr>
          <w:p w:rsidR="00DF2C2D" w:rsidRDefault="00DF2C2D">
            <w:pPr>
              <w:pStyle w:val="ConsPlusNormal"/>
            </w:pPr>
            <w:r>
              <w:lastRenderedPageBreak/>
              <w:t>министерство молодежной политики, спорта и туризма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2014</w:t>
            </w:r>
          </w:p>
        </w:tc>
        <w:tc>
          <w:tcPr>
            <w:tcW w:w="2665" w:type="dxa"/>
          </w:tcPr>
          <w:p w:rsidR="00DF2C2D" w:rsidRDefault="00DF2C2D">
            <w:pPr>
              <w:pStyle w:val="ConsPlusNormal"/>
            </w:pPr>
            <w:r>
              <w:t>стимулирование населения к занятиям физической культурой и спортом</w:t>
            </w:r>
          </w:p>
        </w:tc>
        <w:tc>
          <w:tcPr>
            <w:tcW w:w="2721" w:type="dxa"/>
          </w:tcPr>
          <w:p w:rsidR="00DF2C2D" w:rsidRDefault="00DF2C2D">
            <w:pPr>
              <w:pStyle w:val="ConsPlusNormal"/>
            </w:pPr>
            <w:r>
              <w:t>снижение мотивации населения к занятиям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p>
        </w:tc>
      </w:tr>
      <w:tr w:rsidR="00DF2C2D">
        <w:tc>
          <w:tcPr>
            <w:tcW w:w="737" w:type="dxa"/>
          </w:tcPr>
          <w:p w:rsidR="00DF2C2D" w:rsidRDefault="00DF2C2D">
            <w:pPr>
              <w:pStyle w:val="ConsPlusNormal"/>
              <w:jc w:val="center"/>
            </w:pPr>
            <w:r>
              <w:lastRenderedPageBreak/>
              <w:t>11.</w:t>
            </w:r>
          </w:p>
        </w:tc>
        <w:tc>
          <w:tcPr>
            <w:tcW w:w="2211" w:type="dxa"/>
          </w:tcPr>
          <w:p w:rsidR="00DF2C2D" w:rsidRDefault="00DF2C2D">
            <w:pPr>
              <w:pStyle w:val="ConsPlusNormal"/>
            </w:pPr>
            <w:bookmarkStart w:id="79" w:name="P2654"/>
            <w:bookmarkEnd w:id="79"/>
            <w:r>
              <w:t>Основное мероприятие 1.11 "г. Саратов. Дворец водных видов спорта"</w:t>
            </w:r>
          </w:p>
        </w:tc>
        <w:tc>
          <w:tcPr>
            <w:tcW w:w="2154" w:type="dxa"/>
          </w:tcPr>
          <w:p w:rsidR="00DF2C2D" w:rsidRDefault="00DF2C2D">
            <w:pPr>
              <w:pStyle w:val="ConsPlusNormal"/>
            </w:pPr>
            <w:r>
              <w:t>комитет капитального строительства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строительство Дворца водных видов спорта в г. Саратове</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654" w:history="1">
              <w:r>
                <w:rPr>
                  <w:color w:val="0000FF"/>
                </w:rPr>
                <w:t>пункт 1.5</w:t>
              </w:r>
            </w:hyperlink>
            <w:r>
              <w:t>;</w:t>
            </w:r>
          </w:p>
          <w:p w:rsidR="00DF2C2D" w:rsidRDefault="00DF2C2D">
            <w:pPr>
              <w:pStyle w:val="ConsPlusNormal"/>
            </w:pPr>
            <w:hyperlink w:anchor="P1443" w:history="1">
              <w:r>
                <w:rPr>
                  <w:color w:val="0000FF"/>
                </w:rPr>
                <w:t>пункт 1</w:t>
              </w:r>
            </w:hyperlink>
          </w:p>
        </w:tc>
      </w:tr>
      <w:tr w:rsidR="00DF2C2D">
        <w:tc>
          <w:tcPr>
            <w:tcW w:w="737" w:type="dxa"/>
          </w:tcPr>
          <w:p w:rsidR="00DF2C2D" w:rsidRDefault="00DF2C2D">
            <w:pPr>
              <w:pStyle w:val="ConsPlusNormal"/>
              <w:jc w:val="center"/>
            </w:pPr>
            <w:r>
              <w:t>12.</w:t>
            </w:r>
          </w:p>
        </w:tc>
        <w:tc>
          <w:tcPr>
            <w:tcW w:w="2211" w:type="dxa"/>
          </w:tcPr>
          <w:p w:rsidR="00DF2C2D" w:rsidRDefault="00DF2C2D">
            <w:pPr>
              <w:pStyle w:val="ConsPlusNormal"/>
            </w:pPr>
            <w:bookmarkStart w:id="80" w:name="P2663"/>
            <w:bookmarkEnd w:id="80"/>
            <w:r>
              <w:t>Основное мероприятие 1.12 "Строительство многофункционального физкультурно-оздоровительного комплекса в р.п. Татищево"</w:t>
            </w:r>
          </w:p>
        </w:tc>
        <w:tc>
          <w:tcPr>
            <w:tcW w:w="2154" w:type="dxa"/>
          </w:tcPr>
          <w:p w:rsidR="00DF2C2D" w:rsidRDefault="00DF2C2D">
            <w:pPr>
              <w:pStyle w:val="ConsPlusNormal"/>
            </w:pPr>
            <w:r>
              <w:t>комитет капитального строительства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строительство многофункционального физкультурно-оздоровительного комплекса в р.п. Татищево, оснащение его спортивным оборудованием</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668" w:history="1">
              <w:r>
                <w:rPr>
                  <w:color w:val="0000FF"/>
                </w:rPr>
                <w:t>пункт 1.6</w:t>
              </w:r>
            </w:hyperlink>
            <w:r>
              <w:t>;</w:t>
            </w:r>
          </w:p>
          <w:p w:rsidR="00DF2C2D" w:rsidRDefault="00DF2C2D">
            <w:pPr>
              <w:pStyle w:val="ConsPlusNormal"/>
            </w:pPr>
            <w:hyperlink w:anchor="P1443" w:history="1">
              <w:r>
                <w:rPr>
                  <w:color w:val="0000FF"/>
                </w:rPr>
                <w:t>пункт 1</w:t>
              </w:r>
            </w:hyperlink>
          </w:p>
        </w:tc>
      </w:tr>
      <w:tr w:rsidR="00DF2C2D">
        <w:tc>
          <w:tcPr>
            <w:tcW w:w="737" w:type="dxa"/>
          </w:tcPr>
          <w:p w:rsidR="00DF2C2D" w:rsidRDefault="00DF2C2D">
            <w:pPr>
              <w:pStyle w:val="ConsPlusNormal"/>
              <w:jc w:val="center"/>
            </w:pPr>
            <w:r>
              <w:t>13.</w:t>
            </w:r>
          </w:p>
        </w:tc>
        <w:tc>
          <w:tcPr>
            <w:tcW w:w="2211" w:type="dxa"/>
          </w:tcPr>
          <w:p w:rsidR="00DF2C2D" w:rsidRDefault="00DF2C2D">
            <w:pPr>
              <w:pStyle w:val="ConsPlusNormal"/>
            </w:pPr>
            <w:bookmarkStart w:id="81" w:name="P2672"/>
            <w:bookmarkEnd w:id="81"/>
            <w:r>
              <w:t>Основное мероприятие 1.13 "Строительство физкультурно-оздоровительного комплекса в р.п. Турки"</w:t>
            </w:r>
          </w:p>
        </w:tc>
        <w:tc>
          <w:tcPr>
            <w:tcW w:w="2154" w:type="dxa"/>
          </w:tcPr>
          <w:p w:rsidR="00DF2C2D" w:rsidRDefault="00DF2C2D">
            <w:pPr>
              <w:pStyle w:val="ConsPlusNormal"/>
            </w:pPr>
            <w:r>
              <w:t>комитет капитального строительства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оснащение спортивно-технологическим оборудованием, завершение строительства</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598" w:history="1">
              <w:r>
                <w:rPr>
                  <w:color w:val="0000FF"/>
                </w:rPr>
                <w:t>пункт 1.1</w:t>
              </w:r>
            </w:hyperlink>
          </w:p>
        </w:tc>
      </w:tr>
      <w:tr w:rsidR="00DF2C2D">
        <w:tc>
          <w:tcPr>
            <w:tcW w:w="737" w:type="dxa"/>
          </w:tcPr>
          <w:p w:rsidR="00DF2C2D" w:rsidRDefault="00DF2C2D">
            <w:pPr>
              <w:pStyle w:val="ConsPlusNormal"/>
              <w:jc w:val="center"/>
            </w:pPr>
            <w:r>
              <w:t>14.</w:t>
            </w:r>
          </w:p>
        </w:tc>
        <w:tc>
          <w:tcPr>
            <w:tcW w:w="2211" w:type="dxa"/>
          </w:tcPr>
          <w:p w:rsidR="00DF2C2D" w:rsidRDefault="00DF2C2D">
            <w:pPr>
              <w:pStyle w:val="ConsPlusNormal"/>
            </w:pPr>
            <w:bookmarkStart w:id="82" w:name="P2681"/>
            <w:bookmarkEnd w:id="82"/>
            <w:r>
              <w:t xml:space="preserve">Основное мероприятие 1.14 "Предоставление субсидии бюджетам муниципальных районов области на </w:t>
            </w:r>
            <w:r>
              <w:lastRenderedPageBreak/>
              <w:t>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DF2C2D" w:rsidRDefault="00DF2C2D">
            <w:pPr>
              <w:pStyle w:val="ConsPlusNormal"/>
            </w:pPr>
            <w:r>
              <w:lastRenderedPageBreak/>
              <w:t xml:space="preserve">министерство молодежной политики, спорта и туризма области, органы местного самоуправления (по </w:t>
            </w:r>
            <w:r>
              <w:lastRenderedPageBreak/>
              <w:t>согласованию), организации области (по согласованию)</w:t>
            </w:r>
          </w:p>
        </w:tc>
        <w:tc>
          <w:tcPr>
            <w:tcW w:w="907" w:type="dxa"/>
          </w:tcPr>
          <w:p w:rsidR="00DF2C2D" w:rsidRDefault="00DF2C2D">
            <w:pPr>
              <w:pStyle w:val="ConsPlusNormal"/>
              <w:jc w:val="center"/>
            </w:pPr>
            <w:r>
              <w:lastRenderedPageBreak/>
              <w:t>2014</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682" w:history="1">
              <w:r>
                <w:rPr>
                  <w:color w:val="0000FF"/>
                </w:rPr>
                <w:t>пункт 1.7</w:t>
              </w:r>
            </w:hyperlink>
          </w:p>
        </w:tc>
      </w:tr>
      <w:tr w:rsidR="00DF2C2D">
        <w:tc>
          <w:tcPr>
            <w:tcW w:w="737" w:type="dxa"/>
          </w:tcPr>
          <w:p w:rsidR="00DF2C2D" w:rsidRDefault="00DF2C2D">
            <w:pPr>
              <w:pStyle w:val="ConsPlusNormal"/>
              <w:jc w:val="center"/>
            </w:pPr>
            <w:r>
              <w:lastRenderedPageBreak/>
              <w:t>15.</w:t>
            </w:r>
          </w:p>
        </w:tc>
        <w:tc>
          <w:tcPr>
            <w:tcW w:w="2211" w:type="dxa"/>
          </w:tcPr>
          <w:p w:rsidR="00DF2C2D" w:rsidRDefault="00DF2C2D">
            <w:pPr>
              <w:pStyle w:val="ConsPlusNormal"/>
            </w:pPr>
            <w:bookmarkStart w:id="83" w:name="P2690"/>
            <w:bookmarkEnd w:id="83"/>
            <w:r>
              <w:t>Основное мероприятие 1.15 "Грантовая поддержка развития на территории области отдельных видов спорта (спортивных дисциплин)"</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2015</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DF2C2D" w:rsidRDefault="00DF2C2D">
            <w:pPr>
              <w:pStyle w:val="ConsPlusNormal"/>
            </w:pPr>
            <w:r>
              <w:t>снижение конкурентоспособности саратовского спорта</w:t>
            </w:r>
          </w:p>
        </w:tc>
        <w:tc>
          <w:tcPr>
            <w:tcW w:w="1304" w:type="dxa"/>
          </w:tcPr>
          <w:p w:rsidR="00DF2C2D" w:rsidRDefault="00DF2C2D">
            <w:pPr>
              <w:pStyle w:val="ConsPlusNormal"/>
            </w:pPr>
            <w:hyperlink w:anchor="P1626" w:history="1">
              <w:r>
                <w:rPr>
                  <w:color w:val="0000FF"/>
                </w:rPr>
                <w:t>пункт 1.3</w:t>
              </w:r>
            </w:hyperlink>
          </w:p>
        </w:tc>
      </w:tr>
      <w:tr w:rsidR="00DF2C2D">
        <w:tc>
          <w:tcPr>
            <w:tcW w:w="737" w:type="dxa"/>
          </w:tcPr>
          <w:p w:rsidR="00DF2C2D" w:rsidRDefault="00DF2C2D">
            <w:pPr>
              <w:pStyle w:val="ConsPlusNormal"/>
              <w:jc w:val="center"/>
            </w:pPr>
            <w:r>
              <w:t>16.</w:t>
            </w:r>
          </w:p>
        </w:tc>
        <w:tc>
          <w:tcPr>
            <w:tcW w:w="2211" w:type="dxa"/>
          </w:tcPr>
          <w:p w:rsidR="00DF2C2D" w:rsidRDefault="00DF2C2D">
            <w:pPr>
              <w:pStyle w:val="ConsPlusNormal"/>
            </w:pPr>
            <w:bookmarkStart w:id="84" w:name="P2698"/>
            <w:bookmarkEnd w:id="84"/>
            <w:r>
              <w:t xml:space="preserve">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w:t>
            </w:r>
            <w:r>
              <w:lastRenderedPageBreak/>
              <w:t>Саратове, оборудования для холодоснабжения, включая монтажные и пусконаладочные работы"</w:t>
            </w:r>
          </w:p>
        </w:tc>
        <w:tc>
          <w:tcPr>
            <w:tcW w:w="2154" w:type="dxa"/>
          </w:tcPr>
          <w:p w:rsidR="00DF2C2D" w:rsidRDefault="00DF2C2D">
            <w:pPr>
              <w:pStyle w:val="ConsPlusNormal"/>
            </w:pPr>
            <w:r>
              <w:lastRenderedPageBreak/>
              <w:t>министерство молодежной политики, спорта и туризма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2014</w:t>
            </w:r>
          </w:p>
        </w:tc>
        <w:tc>
          <w:tcPr>
            <w:tcW w:w="2665" w:type="dxa"/>
          </w:tcPr>
          <w:p w:rsidR="00DF2C2D" w:rsidRDefault="00DF2C2D">
            <w:pPr>
              <w:pStyle w:val="ConsPlusNormal"/>
            </w:pPr>
            <w:r>
              <w:t>оснащение оборудованием, улучшение материально-технической базы спортивных сооружений</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p>
        </w:tc>
      </w:tr>
      <w:tr w:rsidR="00DF2C2D">
        <w:tc>
          <w:tcPr>
            <w:tcW w:w="737" w:type="dxa"/>
          </w:tcPr>
          <w:p w:rsidR="00DF2C2D" w:rsidRDefault="00DF2C2D">
            <w:pPr>
              <w:pStyle w:val="ConsPlusNormal"/>
              <w:jc w:val="center"/>
            </w:pPr>
            <w:r>
              <w:lastRenderedPageBreak/>
              <w:t>17.</w:t>
            </w:r>
          </w:p>
        </w:tc>
        <w:tc>
          <w:tcPr>
            <w:tcW w:w="2211" w:type="dxa"/>
          </w:tcPr>
          <w:p w:rsidR="00DF2C2D" w:rsidRDefault="00DF2C2D">
            <w:pPr>
              <w:pStyle w:val="ConsPlusNormal"/>
            </w:pPr>
            <w:bookmarkStart w:id="85" w:name="P2706"/>
            <w:bookmarkEnd w:id="85"/>
            <w:r>
              <w:t>Основное мероприятие 1.17 "Лыжный стадион на 5-й Дачной в Ленинском районе г. Саратова. I этап строительства"</w:t>
            </w:r>
          </w:p>
        </w:tc>
        <w:tc>
          <w:tcPr>
            <w:tcW w:w="2154" w:type="dxa"/>
          </w:tcPr>
          <w:p w:rsidR="00DF2C2D" w:rsidRDefault="00DF2C2D">
            <w:pPr>
              <w:pStyle w:val="ConsPlusNormal"/>
            </w:pPr>
            <w:r>
              <w:t>комитет капитального строительства области</w:t>
            </w:r>
          </w:p>
        </w:tc>
        <w:tc>
          <w:tcPr>
            <w:tcW w:w="907" w:type="dxa"/>
          </w:tcPr>
          <w:p w:rsidR="00DF2C2D" w:rsidRDefault="00DF2C2D">
            <w:pPr>
              <w:pStyle w:val="ConsPlusNormal"/>
              <w:jc w:val="center"/>
            </w:pPr>
            <w:r>
              <w:t>2015</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строительство и ввод в эксплуатацию Лыжного стадиона на 5-й Дачной в Ленинском районе г. Саратова. I этап строительства, стимулирование населения к занятиям физической культурой и спортом</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598" w:history="1">
              <w:r>
                <w:rPr>
                  <w:color w:val="0000FF"/>
                </w:rPr>
                <w:t>пункт 1.1</w:t>
              </w:r>
            </w:hyperlink>
          </w:p>
        </w:tc>
      </w:tr>
      <w:tr w:rsidR="00DF2C2D">
        <w:tc>
          <w:tcPr>
            <w:tcW w:w="737" w:type="dxa"/>
          </w:tcPr>
          <w:p w:rsidR="00DF2C2D" w:rsidRDefault="00DF2C2D">
            <w:pPr>
              <w:pStyle w:val="ConsPlusNormal"/>
              <w:jc w:val="center"/>
            </w:pPr>
            <w:r>
              <w:t>18.</w:t>
            </w:r>
          </w:p>
        </w:tc>
        <w:tc>
          <w:tcPr>
            <w:tcW w:w="2211" w:type="dxa"/>
          </w:tcPr>
          <w:p w:rsidR="00DF2C2D" w:rsidRDefault="00DF2C2D">
            <w:pPr>
              <w:pStyle w:val="ConsPlusNormal"/>
            </w:pPr>
            <w:bookmarkStart w:id="86" w:name="P2715"/>
            <w:bookmarkEnd w:id="86"/>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DF2C2D" w:rsidRDefault="00DF2C2D">
            <w:pPr>
              <w:pStyle w:val="ConsPlusNormal"/>
            </w:pPr>
            <w:r>
              <w:t>министерство молодежной политики, спорта и туризма области</w:t>
            </w:r>
          </w:p>
        </w:tc>
        <w:tc>
          <w:tcPr>
            <w:tcW w:w="907" w:type="dxa"/>
          </w:tcPr>
          <w:p w:rsidR="00DF2C2D" w:rsidRDefault="00DF2C2D">
            <w:pPr>
              <w:pStyle w:val="ConsPlusNormal"/>
              <w:jc w:val="center"/>
            </w:pPr>
            <w:r>
              <w:t>2015</w:t>
            </w:r>
          </w:p>
        </w:tc>
        <w:tc>
          <w:tcPr>
            <w:tcW w:w="907" w:type="dxa"/>
          </w:tcPr>
          <w:p w:rsidR="00DF2C2D" w:rsidRDefault="00DF2C2D">
            <w:pPr>
              <w:pStyle w:val="ConsPlusNormal"/>
              <w:jc w:val="center"/>
            </w:pPr>
            <w:r>
              <w:t>2015</w:t>
            </w:r>
          </w:p>
        </w:tc>
        <w:tc>
          <w:tcPr>
            <w:tcW w:w="2665" w:type="dxa"/>
          </w:tcPr>
          <w:p w:rsidR="00DF2C2D" w:rsidRDefault="00DF2C2D">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1682" w:history="1">
              <w:r>
                <w:rPr>
                  <w:color w:val="0000FF"/>
                </w:rPr>
                <w:t>пункт 1.7</w:t>
              </w:r>
            </w:hyperlink>
          </w:p>
        </w:tc>
      </w:tr>
      <w:tr w:rsidR="00DF2C2D">
        <w:tc>
          <w:tcPr>
            <w:tcW w:w="737" w:type="dxa"/>
          </w:tcPr>
          <w:p w:rsidR="00DF2C2D" w:rsidRDefault="00DF2C2D">
            <w:pPr>
              <w:pStyle w:val="ConsPlusNormal"/>
              <w:jc w:val="center"/>
            </w:pPr>
            <w:r>
              <w:t>19.</w:t>
            </w:r>
          </w:p>
        </w:tc>
        <w:tc>
          <w:tcPr>
            <w:tcW w:w="2211" w:type="dxa"/>
          </w:tcPr>
          <w:p w:rsidR="00DF2C2D" w:rsidRDefault="00DF2C2D">
            <w:pPr>
              <w:pStyle w:val="ConsPlusNormal"/>
            </w:pPr>
            <w:bookmarkStart w:id="87" w:name="P2724"/>
            <w:bookmarkEnd w:id="87"/>
            <w:r>
              <w:t>Основное мероприятие 1.19 "Развитие материально-</w:t>
            </w:r>
            <w:r>
              <w:lastRenderedPageBreak/>
              <w:t>технической базы областных государственных учреждений спортивной направленности по адаптивной физической культуре и спорту"</w:t>
            </w:r>
          </w:p>
        </w:tc>
        <w:tc>
          <w:tcPr>
            <w:tcW w:w="2154" w:type="dxa"/>
          </w:tcPr>
          <w:p w:rsidR="00DF2C2D" w:rsidRDefault="00DF2C2D">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Pr>
          <w:p w:rsidR="00DF2C2D" w:rsidRDefault="00DF2C2D">
            <w:pPr>
              <w:pStyle w:val="ConsPlusNormal"/>
              <w:jc w:val="center"/>
            </w:pPr>
            <w:r>
              <w:lastRenderedPageBreak/>
              <w:t>2015</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оснащение спортивным оборудованием, инвентарем, экипировкой, оргтехникой и </w:t>
            </w:r>
            <w:r>
              <w:lastRenderedPageBreak/>
              <w:t>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721" w:type="dxa"/>
          </w:tcPr>
          <w:p w:rsidR="00DF2C2D" w:rsidRDefault="00DF2C2D">
            <w:pPr>
              <w:pStyle w:val="ConsPlusNormal"/>
            </w:pPr>
            <w:r>
              <w:lastRenderedPageBreak/>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696" w:history="1">
              <w:r>
                <w:rPr>
                  <w:color w:val="0000FF"/>
                </w:rPr>
                <w:t>пункт 1.8</w:t>
              </w:r>
            </w:hyperlink>
            <w:r>
              <w:t>,</w:t>
            </w:r>
          </w:p>
          <w:p w:rsidR="00DF2C2D" w:rsidRDefault="00DF2C2D">
            <w:pPr>
              <w:pStyle w:val="ConsPlusNormal"/>
            </w:pPr>
            <w:hyperlink w:anchor="P1612" w:history="1">
              <w:r>
                <w:rPr>
                  <w:color w:val="0000FF"/>
                </w:rPr>
                <w:t>пункт 1.2</w:t>
              </w:r>
            </w:hyperlink>
          </w:p>
        </w:tc>
      </w:tr>
      <w:tr w:rsidR="00DF2C2D">
        <w:tc>
          <w:tcPr>
            <w:tcW w:w="737" w:type="dxa"/>
          </w:tcPr>
          <w:p w:rsidR="00DF2C2D" w:rsidRDefault="00DF2C2D">
            <w:pPr>
              <w:pStyle w:val="ConsPlusNormal"/>
              <w:jc w:val="center"/>
            </w:pPr>
            <w:r>
              <w:lastRenderedPageBreak/>
              <w:t>20.</w:t>
            </w:r>
          </w:p>
        </w:tc>
        <w:tc>
          <w:tcPr>
            <w:tcW w:w="2211" w:type="dxa"/>
          </w:tcPr>
          <w:p w:rsidR="00DF2C2D" w:rsidRDefault="00DF2C2D">
            <w:pPr>
              <w:pStyle w:val="ConsPlusNormal"/>
            </w:pPr>
            <w:bookmarkStart w:id="88" w:name="P2733"/>
            <w:bookmarkEnd w:id="88"/>
            <w: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федерального проекта "Спорт - норма жизни")</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приобретение оборудование для спортивных школ олимпийского резерва</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696" w:history="1">
              <w:r>
                <w:rPr>
                  <w:color w:val="0000FF"/>
                </w:rPr>
                <w:t>пункт 1.8</w:t>
              </w:r>
            </w:hyperlink>
            <w:r>
              <w:t>,</w:t>
            </w:r>
          </w:p>
          <w:p w:rsidR="00DF2C2D" w:rsidRDefault="00DF2C2D">
            <w:pPr>
              <w:pStyle w:val="ConsPlusNormal"/>
            </w:pPr>
            <w:hyperlink w:anchor="P1792" w:history="1">
              <w:r>
                <w:rPr>
                  <w:color w:val="0000FF"/>
                </w:rPr>
                <w:t>пункт 1.14</w:t>
              </w:r>
            </w:hyperlink>
            <w:r>
              <w:t>;</w:t>
            </w:r>
          </w:p>
          <w:p w:rsidR="00DF2C2D" w:rsidRDefault="00DF2C2D">
            <w:pPr>
              <w:pStyle w:val="ConsPlusNormal"/>
            </w:pPr>
            <w:hyperlink w:anchor="P1806" w:history="1">
              <w:r>
                <w:rPr>
                  <w:color w:val="0000FF"/>
                </w:rPr>
                <w:t>пункт 1.15</w:t>
              </w:r>
            </w:hyperlink>
            <w:r>
              <w:t>;</w:t>
            </w:r>
          </w:p>
          <w:p w:rsidR="00DF2C2D" w:rsidRDefault="00DF2C2D">
            <w:pPr>
              <w:pStyle w:val="ConsPlusNormal"/>
            </w:pPr>
            <w:hyperlink w:anchor="P1820" w:history="1">
              <w:r>
                <w:rPr>
                  <w:color w:val="0000FF"/>
                </w:rPr>
                <w:t>пункт 1.16</w:t>
              </w:r>
            </w:hyperlink>
            <w:r>
              <w:t>;</w:t>
            </w:r>
          </w:p>
          <w:p w:rsidR="00DF2C2D" w:rsidRDefault="00DF2C2D">
            <w:pPr>
              <w:pStyle w:val="ConsPlusNormal"/>
            </w:pPr>
            <w:hyperlink w:anchor="P1834" w:history="1">
              <w:r>
                <w:rPr>
                  <w:color w:val="0000FF"/>
                </w:rPr>
                <w:t>пункт 1.17</w:t>
              </w:r>
            </w:hyperlink>
          </w:p>
        </w:tc>
      </w:tr>
      <w:tr w:rsidR="00DF2C2D">
        <w:tc>
          <w:tcPr>
            <w:tcW w:w="737" w:type="dxa"/>
          </w:tcPr>
          <w:p w:rsidR="00DF2C2D" w:rsidRDefault="00DF2C2D">
            <w:pPr>
              <w:pStyle w:val="ConsPlusNormal"/>
              <w:jc w:val="center"/>
            </w:pPr>
            <w:r>
              <w:t>20.1</w:t>
            </w:r>
          </w:p>
        </w:tc>
        <w:tc>
          <w:tcPr>
            <w:tcW w:w="2211" w:type="dxa"/>
          </w:tcPr>
          <w:p w:rsidR="00DF2C2D" w:rsidRDefault="00DF2C2D">
            <w:pPr>
              <w:pStyle w:val="ConsPlusNormal"/>
            </w:pPr>
            <w:r>
              <w:t xml:space="preserve">Приобретение спортивного оборудования и инвентаря для приведения </w:t>
            </w:r>
            <w:r>
              <w:lastRenderedPageBreak/>
              <w:t>организаций спортивной подготовки в нормативное состояние"</w:t>
            </w:r>
          </w:p>
        </w:tc>
        <w:tc>
          <w:tcPr>
            <w:tcW w:w="2154" w:type="dxa"/>
          </w:tcPr>
          <w:p w:rsidR="00DF2C2D" w:rsidRDefault="00DF2C2D">
            <w:pPr>
              <w:pStyle w:val="ConsPlusNormal"/>
            </w:pPr>
            <w:r>
              <w:lastRenderedPageBreak/>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приобретение оборудование для спортивных школ олимпийского резерва</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1696" w:history="1">
              <w:r>
                <w:rPr>
                  <w:color w:val="0000FF"/>
                </w:rPr>
                <w:t>пункт 1.8</w:t>
              </w:r>
            </w:hyperlink>
            <w:r>
              <w:t>;</w:t>
            </w:r>
          </w:p>
          <w:p w:rsidR="00DF2C2D" w:rsidRDefault="00DF2C2D">
            <w:pPr>
              <w:pStyle w:val="ConsPlusNormal"/>
            </w:pPr>
            <w:r>
              <w:t>пункт 16;</w:t>
            </w:r>
          </w:p>
          <w:p w:rsidR="00DF2C2D" w:rsidRDefault="00DF2C2D">
            <w:pPr>
              <w:pStyle w:val="ConsPlusNormal"/>
            </w:pPr>
            <w:hyperlink w:anchor="P1806" w:history="1">
              <w:r>
                <w:rPr>
                  <w:color w:val="0000FF"/>
                </w:rPr>
                <w:t>пункт 1.15</w:t>
              </w:r>
            </w:hyperlink>
            <w:r>
              <w:t>;</w:t>
            </w:r>
          </w:p>
          <w:p w:rsidR="00DF2C2D" w:rsidRDefault="00DF2C2D">
            <w:pPr>
              <w:pStyle w:val="ConsPlusNormal"/>
            </w:pPr>
            <w:hyperlink w:anchor="P1820" w:history="1">
              <w:r>
                <w:rPr>
                  <w:color w:val="0000FF"/>
                </w:rPr>
                <w:t>пункт 1.16</w:t>
              </w:r>
            </w:hyperlink>
            <w:r>
              <w:t>;</w:t>
            </w:r>
          </w:p>
          <w:p w:rsidR="00DF2C2D" w:rsidRDefault="00DF2C2D">
            <w:pPr>
              <w:pStyle w:val="ConsPlusNormal"/>
            </w:pPr>
            <w:hyperlink w:anchor="P1834" w:history="1">
              <w:r>
                <w:rPr>
                  <w:color w:val="0000FF"/>
                </w:rPr>
                <w:t>пункт 1.17</w:t>
              </w:r>
            </w:hyperlink>
          </w:p>
        </w:tc>
      </w:tr>
      <w:bookmarkStart w:id="89" w:name="P2756"/>
      <w:bookmarkEnd w:id="89"/>
      <w:tr w:rsidR="00DF2C2D">
        <w:tc>
          <w:tcPr>
            <w:tcW w:w="13606" w:type="dxa"/>
            <w:gridSpan w:val="8"/>
          </w:tcPr>
          <w:p w:rsidR="00DF2C2D" w:rsidRDefault="00DF2C2D">
            <w:pPr>
              <w:pStyle w:val="ConsPlusNormal"/>
              <w:jc w:val="center"/>
              <w:outlineLvl w:val="2"/>
            </w:pPr>
            <w:r>
              <w:lastRenderedPageBreak/>
              <w:fldChar w:fldCharType="begin"/>
            </w:r>
            <w:r>
              <w:instrText xml:space="preserve"> HYPERLINK \l "P721" </w:instrText>
            </w:r>
            <w:r>
              <w:fldChar w:fldCharType="separate"/>
            </w:r>
            <w:r>
              <w:rPr>
                <w:color w:val="0000FF"/>
              </w:rPr>
              <w:t>Подпрограмма 2</w:t>
            </w:r>
            <w:r w:rsidRPr="006C2CB6">
              <w:rPr>
                <w:color w:val="0000FF"/>
              </w:rPr>
              <w:fldChar w:fldCharType="end"/>
            </w:r>
            <w:r>
              <w:t xml:space="preserve"> "Туризм"</w:t>
            </w:r>
          </w:p>
        </w:tc>
      </w:tr>
      <w:tr w:rsidR="00DF2C2D">
        <w:tc>
          <w:tcPr>
            <w:tcW w:w="737" w:type="dxa"/>
          </w:tcPr>
          <w:p w:rsidR="00DF2C2D" w:rsidRDefault="00DF2C2D">
            <w:pPr>
              <w:pStyle w:val="ConsPlusNormal"/>
              <w:jc w:val="center"/>
            </w:pPr>
            <w:r>
              <w:t>1.</w:t>
            </w:r>
          </w:p>
        </w:tc>
        <w:tc>
          <w:tcPr>
            <w:tcW w:w="2211" w:type="dxa"/>
          </w:tcPr>
          <w:p w:rsidR="00DF2C2D" w:rsidRDefault="00DF2C2D">
            <w:pPr>
              <w:pStyle w:val="ConsPlusNormal"/>
            </w:pPr>
            <w:bookmarkStart w:id="90" w:name="P2758"/>
            <w:bookmarkEnd w:id="90"/>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2154" w:type="dxa"/>
          </w:tcPr>
          <w:p w:rsidR="00DF2C2D" w:rsidRDefault="00DF2C2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разработка проектов создания муниципальных туристских кластеров, их формирование</w:t>
            </w:r>
          </w:p>
        </w:tc>
        <w:tc>
          <w:tcPr>
            <w:tcW w:w="2721" w:type="dxa"/>
          </w:tcPr>
          <w:p w:rsidR="00DF2C2D" w:rsidRDefault="00DF2C2D">
            <w:pPr>
              <w:pStyle w:val="ConsPlusNormal"/>
            </w:pPr>
            <w:r>
              <w:t>перекос в развитии туризма в муниципальных районах области</w:t>
            </w:r>
          </w:p>
        </w:tc>
        <w:tc>
          <w:tcPr>
            <w:tcW w:w="1304" w:type="dxa"/>
          </w:tcPr>
          <w:p w:rsidR="00DF2C2D" w:rsidRDefault="00DF2C2D">
            <w:pPr>
              <w:pStyle w:val="ConsPlusNormal"/>
            </w:pPr>
            <w:hyperlink w:anchor="P1849" w:history="1">
              <w:r>
                <w:rPr>
                  <w:color w:val="0000FF"/>
                </w:rPr>
                <w:t>пункт 2.2</w:t>
              </w:r>
            </w:hyperlink>
            <w:r>
              <w:t>;</w:t>
            </w:r>
          </w:p>
          <w:p w:rsidR="00DF2C2D" w:rsidRDefault="00DF2C2D">
            <w:pPr>
              <w:pStyle w:val="ConsPlusNormal"/>
            </w:pPr>
            <w:hyperlink w:anchor="P1877" w:history="1">
              <w:r>
                <w:rPr>
                  <w:color w:val="0000FF"/>
                </w:rPr>
                <w:t>пункт 2.3</w:t>
              </w:r>
            </w:hyperlink>
            <w:r>
              <w:t>;</w:t>
            </w:r>
          </w:p>
          <w:p w:rsidR="00DF2C2D" w:rsidRDefault="00DF2C2D">
            <w:pPr>
              <w:pStyle w:val="ConsPlusNormal"/>
            </w:pPr>
            <w:hyperlink w:anchor="P1933" w:history="1">
              <w:r>
                <w:rPr>
                  <w:color w:val="0000FF"/>
                </w:rPr>
                <w:t>пункт 2.7</w:t>
              </w:r>
            </w:hyperlink>
            <w:r>
              <w:t>;</w:t>
            </w:r>
          </w:p>
          <w:p w:rsidR="00DF2C2D" w:rsidRDefault="00DF2C2D">
            <w:pPr>
              <w:pStyle w:val="ConsPlusNormal"/>
            </w:pPr>
            <w:hyperlink w:anchor="P1513" w:history="1">
              <w:r>
                <w:rPr>
                  <w:color w:val="0000FF"/>
                </w:rPr>
                <w:t>пункт 6</w:t>
              </w:r>
            </w:hyperlink>
            <w:r>
              <w:t>;</w:t>
            </w:r>
          </w:p>
          <w:p w:rsidR="00DF2C2D" w:rsidRDefault="00DF2C2D">
            <w:pPr>
              <w:pStyle w:val="ConsPlusNormal"/>
            </w:pPr>
            <w:hyperlink w:anchor="P1947" w:history="1">
              <w:r>
                <w:rPr>
                  <w:color w:val="0000FF"/>
                </w:rPr>
                <w:t>пункт 2.8</w:t>
              </w:r>
            </w:hyperlink>
            <w:r>
              <w:t>;</w:t>
            </w:r>
          </w:p>
          <w:p w:rsidR="00DF2C2D" w:rsidRDefault="00DF2C2D">
            <w:pPr>
              <w:pStyle w:val="ConsPlusNormal"/>
            </w:pPr>
            <w:hyperlink w:anchor="P1961" w:history="1">
              <w:r>
                <w:rPr>
                  <w:color w:val="0000FF"/>
                </w:rPr>
                <w:t>пункт 2.9</w:t>
              </w:r>
            </w:hyperlink>
          </w:p>
        </w:tc>
      </w:tr>
      <w:tr w:rsidR="00DF2C2D">
        <w:tc>
          <w:tcPr>
            <w:tcW w:w="737" w:type="dxa"/>
          </w:tcPr>
          <w:p w:rsidR="00DF2C2D" w:rsidRDefault="00DF2C2D">
            <w:pPr>
              <w:pStyle w:val="ConsPlusNormal"/>
              <w:jc w:val="center"/>
            </w:pPr>
            <w:r>
              <w:t>2.</w:t>
            </w:r>
          </w:p>
        </w:tc>
        <w:tc>
          <w:tcPr>
            <w:tcW w:w="2211" w:type="dxa"/>
          </w:tcPr>
          <w:p w:rsidR="00DF2C2D" w:rsidRDefault="00DF2C2D">
            <w:pPr>
              <w:pStyle w:val="ConsPlusNormal"/>
            </w:pPr>
            <w:bookmarkStart w:id="91" w:name="P2771"/>
            <w:bookmarkEnd w:id="91"/>
            <w:r>
              <w:t xml:space="preserve">Основное мероприятие 2.2 "Рекламно-информационная деятельность в сфере туризма, направленная на формирование единого туристического информационного </w:t>
            </w:r>
            <w:r>
              <w:lastRenderedPageBreak/>
              <w:t>пространства Саратовской области"</w:t>
            </w:r>
          </w:p>
        </w:tc>
        <w:tc>
          <w:tcPr>
            <w:tcW w:w="2154" w:type="dxa"/>
          </w:tcPr>
          <w:p w:rsidR="00DF2C2D" w:rsidRDefault="00DF2C2D">
            <w:pPr>
              <w:pStyle w:val="ConsPlusNormal"/>
            </w:pPr>
            <w:r>
              <w:lastRenderedPageBreak/>
              <w:t xml:space="preserve">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w:t>
            </w:r>
            <w:r>
              <w:lastRenderedPageBreak/>
              <w:t>согласованию), организации области (по согласованию)</w:t>
            </w:r>
          </w:p>
        </w:tc>
        <w:tc>
          <w:tcPr>
            <w:tcW w:w="907" w:type="dxa"/>
          </w:tcPr>
          <w:p w:rsidR="00DF2C2D" w:rsidRDefault="00DF2C2D">
            <w:pPr>
              <w:pStyle w:val="ConsPlusNormal"/>
              <w:jc w:val="center"/>
            </w:pPr>
            <w:r>
              <w:lastRenderedPageBreak/>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721" w:type="dxa"/>
          </w:tcPr>
          <w:p w:rsidR="00DF2C2D" w:rsidRDefault="00DF2C2D">
            <w:pPr>
              <w:pStyle w:val="ConsPlusNormal"/>
            </w:pPr>
            <w:r>
              <w:t>отсутствие скоординированности действий по созданию и продвижению туристского имиджа региона</w:t>
            </w:r>
          </w:p>
        </w:tc>
        <w:tc>
          <w:tcPr>
            <w:tcW w:w="1304" w:type="dxa"/>
          </w:tcPr>
          <w:p w:rsidR="00DF2C2D" w:rsidRDefault="00DF2C2D">
            <w:pPr>
              <w:pStyle w:val="ConsPlusNormal"/>
            </w:pPr>
            <w:hyperlink w:anchor="P1891" w:history="1">
              <w:r>
                <w:rPr>
                  <w:color w:val="0000FF"/>
                </w:rPr>
                <w:t>пункт 2.4</w:t>
              </w:r>
            </w:hyperlink>
            <w:r>
              <w:t>;</w:t>
            </w:r>
          </w:p>
          <w:p w:rsidR="00DF2C2D" w:rsidRDefault="00DF2C2D">
            <w:pPr>
              <w:pStyle w:val="ConsPlusNormal"/>
            </w:pPr>
            <w:hyperlink w:anchor="P1905" w:history="1">
              <w:r>
                <w:rPr>
                  <w:color w:val="0000FF"/>
                </w:rPr>
                <w:t>пункт 2.5</w:t>
              </w:r>
            </w:hyperlink>
            <w:r>
              <w:t>;</w:t>
            </w:r>
          </w:p>
          <w:p w:rsidR="00DF2C2D" w:rsidRDefault="00DF2C2D">
            <w:pPr>
              <w:pStyle w:val="ConsPlusNormal"/>
            </w:pPr>
            <w:hyperlink w:anchor="P1919" w:history="1">
              <w:r>
                <w:rPr>
                  <w:color w:val="0000FF"/>
                </w:rPr>
                <w:t>пункт 2.6</w:t>
              </w:r>
            </w:hyperlink>
            <w:r>
              <w:t>;</w:t>
            </w:r>
          </w:p>
          <w:p w:rsidR="00DF2C2D" w:rsidRDefault="00DF2C2D">
            <w:pPr>
              <w:pStyle w:val="ConsPlusNormal"/>
            </w:pPr>
            <w:hyperlink w:anchor="P1933" w:history="1">
              <w:r>
                <w:rPr>
                  <w:color w:val="0000FF"/>
                </w:rPr>
                <w:t>пункт 2.7</w:t>
              </w:r>
            </w:hyperlink>
            <w:r>
              <w:t>;</w:t>
            </w:r>
          </w:p>
          <w:p w:rsidR="00DF2C2D" w:rsidRDefault="00DF2C2D">
            <w:pPr>
              <w:pStyle w:val="ConsPlusNormal"/>
            </w:pPr>
            <w:hyperlink w:anchor="P1513" w:history="1">
              <w:r>
                <w:rPr>
                  <w:color w:val="0000FF"/>
                </w:rPr>
                <w:t>пункт 6</w:t>
              </w:r>
            </w:hyperlink>
            <w:r>
              <w:t>;</w:t>
            </w:r>
          </w:p>
          <w:p w:rsidR="00DF2C2D" w:rsidRDefault="00DF2C2D">
            <w:pPr>
              <w:pStyle w:val="ConsPlusNormal"/>
            </w:pPr>
            <w:hyperlink w:anchor="P1961" w:history="1">
              <w:r>
                <w:rPr>
                  <w:color w:val="0000FF"/>
                </w:rPr>
                <w:t>пункт 2.9</w:t>
              </w:r>
            </w:hyperlink>
            <w:r>
              <w:t>;</w:t>
            </w:r>
          </w:p>
          <w:p w:rsidR="00DF2C2D" w:rsidRDefault="00DF2C2D">
            <w:pPr>
              <w:pStyle w:val="ConsPlusNormal"/>
            </w:pPr>
            <w:hyperlink w:anchor="P1527" w:history="1">
              <w:r>
                <w:rPr>
                  <w:color w:val="0000FF"/>
                </w:rPr>
                <w:t>пункт 7</w:t>
              </w:r>
            </w:hyperlink>
          </w:p>
        </w:tc>
      </w:tr>
      <w:tr w:rsidR="00DF2C2D">
        <w:tc>
          <w:tcPr>
            <w:tcW w:w="737" w:type="dxa"/>
          </w:tcPr>
          <w:p w:rsidR="00DF2C2D" w:rsidRDefault="00DF2C2D">
            <w:pPr>
              <w:pStyle w:val="ConsPlusNormal"/>
              <w:jc w:val="center"/>
            </w:pPr>
            <w:r>
              <w:lastRenderedPageBreak/>
              <w:t>3.</w:t>
            </w:r>
          </w:p>
        </w:tc>
        <w:tc>
          <w:tcPr>
            <w:tcW w:w="2211" w:type="dxa"/>
          </w:tcPr>
          <w:p w:rsidR="00DF2C2D" w:rsidRDefault="00DF2C2D">
            <w:pPr>
              <w:pStyle w:val="ConsPlusNormal"/>
            </w:pPr>
            <w:bookmarkStart w:id="92" w:name="P2785"/>
            <w:bookmarkEnd w:id="92"/>
            <w:r>
              <w:t>Основное мероприятие 2.3 "Формирование конкурентоспособного туристского продукта области"</w:t>
            </w:r>
          </w:p>
        </w:tc>
        <w:tc>
          <w:tcPr>
            <w:tcW w:w="2154" w:type="dxa"/>
          </w:tcPr>
          <w:p w:rsidR="00DF2C2D" w:rsidRDefault="00DF2C2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2020</w:t>
            </w:r>
          </w:p>
        </w:tc>
        <w:tc>
          <w:tcPr>
            <w:tcW w:w="2665" w:type="dxa"/>
          </w:tcPr>
          <w:p w:rsidR="00DF2C2D" w:rsidRDefault="00DF2C2D">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721" w:type="dxa"/>
          </w:tcPr>
          <w:p w:rsidR="00DF2C2D" w:rsidRDefault="00DF2C2D">
            <w:pPr>
              <w:pStyle w:val="ConsPlusNormal"/>
            </w:pPr>
            <w:r>
              <w:t>отсутствие оптимального соотношения цены и качества регионального турпродукта</w:t>
            </w:r>
          </w:p>
        </w:tc>
        <w:tc>
          <w:tcPr>
            <w:tcW w:w="1304" w:type="dxa"/>
          </w:tcPr>
          <w:p w:rsidR="00DF2C2D" w:rsidRDefault="00DF2C2D">
            <w:pPr>
              <w:pStyle w:val="ConsPlusNormal"/>
            </w:pPr>
            <w:hyperlink w:anchor="P1891" w:history="1">
              <w:r>
                <w:rPr>
                  <w:color w:val="0000FF"/>
                </w:rPr>
                <w:t>пункт 2.4</w:t>
              </w:r>
            </w:hyperlink>
            <w:r>
              <w:t>;</w:t>
            </w:r>
          </w:p>
          <w:p w:rsidR="00DF2C2D" w:rsidRDefault="00DF2C2D">
            <w:pPr>
              <w:pStyle w:val="ConsPlusNormal"/>
            </w:pPr>
            <w:hyperlink w:anchor="P1499" w:history="1">
              <w:r>
                <w:rPr>
                  <w:color w:val="0000FF"/>
                </w:rPr>
                <w:t>пункт 5</w:t>
              </w:r>
            </w:hyperlink>
            <w:r>
              <w:t>;</w:t>
            </w:r>
          </w:p>
          <w:p w:rsidR="00DF2C2D" w:rsidRDefault="00DF2C2D">
            <w:pPr>
              <w:pStyle w:val="ConsPlusNormal"/>
            </w:pPr>
            <w:hyperlink w:anchor="P1513" w:history="1">
              <w:r>
                <w:rPr>
                  <w:color w:val="0000FF"/>
                </w:rPr>
                <w:t>пункт 6</w:t>
              </w:r>
            </w:hyperlink>
            <w:r>
              <w:t>;</w:t>
            </w:r>
          </w:p>
          <w:p w:rsidR="00DF2C2D" w:rsidRDefault="00DF2C2D">
            <w:pPr>
              <w:pStyle w:val="ConsPlusNormal"/>
            </w:pPr>
            <w:hyperlink w:anchor="P1947" w:history="1">
              <w:r>
                <w:rPr>
                  <w:color w:val="0000FF"/>
                </w:rPr>
                <w:t>пункт 2.8</w:t>
              </w:r>
            </w:hyperlink>
            <w:r>
              <w:t>;</w:t>
            </w:r>
          </w:p>
          <w:p w:rsidR="00DF2C2D" w:rsidRDefault="00DF2C2D">
            <w:pPr>
              <w:pStyle w:val="ConsPlusNormal"/>
            </w:pPr>
            <w:hyperlink w:anchor="P1961" w:history="1">
              <w:r>
                <w:rPr>
                  <w:color w:val="0000FF"/>
                </w:rPr>
                <w:t>пункт 2.9</w:t>
              </w:r>
            </w:hyperlink>
            <w:r>
              <w:t>;</w:t>
            </w:r>
          </w:p>
          <w:p w:rsidR="00DF2C2D" w:rsidRDefault="00DF2C2D">
            <w:pPr>
              <w:pStyle w:val="ConsPlusNormal"/>
            </w:pPr>
            <w:hyperlink w:anchor="P1527" w:history="1">
              <w:r>
                <w:rPr>
                  <w:color w:val="0000FF"/>
                </w:rPr>
                <w:t>пункт 7</w:t>
              </w:r>
            </w:hyperlink>
          </w:p>
        </w:tc>
      </w:tr>
      <w:tr w:rsidR="00DF2C2D">
        <w:tc>
          <w:tcPr>
            <w:tcW w:w="737" w:type="dxa"/>
          </w:tcPr>
          <w:p w:rsidR="00DF2C2D" w:rsidRDefault="00DF2C2D">
            <w:pPr>
              <w:pStyle w:val="ConsPlusNormal"/>
              <w:jc w:val="center"/>
            </w:pPr>
            <w:r>
              <w:t>4.</w:t>
            </w:r>
          </w:p>
        </w:tc>
        <w:tc>
          <w:tcPr>
            <w:tcW w:w="2211" w:type="dxa"/>
          </w:tcPr>
          <w:p w:rsidR="00DF2C2D" w:rsidRDefault="00DF2C2D">
            <w:pPr>
              <w:pStyle w:val="ConsPlusNormal"/>
            </w:pPr>
            <w:bookmarkStart w:id="93" w:name="P2798"/>
            <w:bookmarkEnd w:id="93"/>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w:t>
            </w:r>
            <w:r>
              <w:lastRenderedPageBreak/>
              <w:t xml:space="preserve">федеральной целевой </w:t>
            </w:r>
            <w:hyperlink r:id="rId325" w:history="1">
              <w:r>
                <w:rPr>
                  <w:color w:val="0000FF"/>
                </w:rPr>
                <w:t>программе</w:t>
              </w:r>
            </w:hyperlink>
            <w:r>
              <w:t xml:space="preserve"> "Развитие внутреннего и въездного туризма в Российской Федерации (2011 - 2018 годы)"</w:t>
            </w:r>
          </w:p>
        </w:tc>
        <w:tc>
          <w:tcPr>
            <w:tcW w:w="2154" w:type="dxa"/>
          </w:tcPr>
          <w:p w:rsidR="00DF2C2D" w:rsidRDefault="00DF2C2D">
            <w:pPr>
              <w:pStyle w:val="ConsPlusNormal"/>
            </w:pPr>
            <w:r>
              <w:lastRenderedPageBreak/>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721" w:type="dxa"/>
          </w:tcPr>
          <w:p w:rsidR="00DF2C2D" w:rsidRDefault="00DF2C2D">
            <w:pPr>
              <w:pStyle w:val="ConsPlusNormal"/>
            </w:pPr>
            <w:r>
              <w:t xml:space="preserve">отказ во включении регионального проекта в федеральную целевую </w:t>
            </w:r>
            <w:hyperlink r:id="rId326" w:history="1">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1304" w:type="dxa"/>
          </w:tcPr>
          <w:p w:rsidR="00DF2C2D" w:rsidRDefault="00DF2C2D">
            <w:pPr>
              <w:pStyle w:val="ConsPlusNormal"/>
            </w:pPr>
            <w:hyperlink w:anchor="P1849" w:history="1">
              <w:r>
                <w:rPr>
                  <w:color w:val="0000FF"/>
                </w:rPr>
                <w:t>пункт 2.1</w:t>
              </w:r>
            </w:hyperlink>
            <w:r>
              <w:t>;</w:t>
            </w:r>
          </w:p>
          <w:p w:rsidR="00DF2C2D" w:rsidRDefault="00DF2C2D">
            <w:pPr>
              <w:pStyle w:val="ConsPlusNormal"/>
            </w:pPr>
            <w:hyperlink w:anchor="P1513" w:history="1">
              <w:r>
                <w:rPr>
                  <w:color w:val="0000FF"/>
                </w:rPr>
                <w:t>пункт 6</w:t>
              </w:r>
            </w:hyperlink>
            <w:r>
              <w:t>;</w:t>
            </w:r>
          </w:p>
          <w:p w:rsidR="00DF2C2D" w:rsidRDefault="00DF2C2D">
            <w:pPr>
              <w:pStyle w:val="ConsPlusNormal"/>
            </w:pPr>
            <w:hyperlink w:anchor="P1961" w:history="1">
              <w:r>
                <w:rPr>
                  <w:color w:val="0000FF"/>
                </w:rPr>
                <w:t>пункт 2.9</w:t>
              </w:r>
            </w:hyperlink>
          </w:p>
        </w:tc>
      </w:tr>
      <w:tr w:rsidR="00DF2C2D">
        <w:tc>
          <w:tcPr>
            <w:tcW w:w="737" w:type="dxa"/>
          </w:tcPr>
          <w:p w:rsidR="00DF2C2D" w:rsidRDefault="00DF2C2D">
            <w:pPr>
              <w:pStyle w:val="ConsPlusNormal"/>
              <w:jc w:val="center"/>
            </w:pPr>
            <w:r>
              <w:lastRenderedPageBreak/>
              <w:t>5.</w:t>
            </w:r>
          </w:p>
        </w:tc>
        <w:tc>
          <w:tcPr>
            <w:tcW w:w="2211" w:type="dxa"/>
          </w:tcPr>
          <w:p w:rsidR="00DF2C2D" w:rsidRDefault="00DF2C2D">
            <w:pPr>
              <w:pStyle w:val="ConsPlusNormal"/>
            </w:pPr>
            <w:bookmarkStart w:id="94" w:name="P2808"/>
            <w:bookmarkEnd w:id="94"/>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154" w:type="dxa"/>
          </w:tcPr>
          <w:p w:rsidR="00DF2C2D" w:rsidRDefault="00DF2C2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721" w:type="dxa"/>
          </w:tcPr>
          <w:p w:rsidR="00DF2C2D" w:rsidRDefault="00DF2C2D">
            <w:pPr>
              <w:pStyle w:val="ConsPlusNormal"/>
            </w:pPr>
            <w:r>
              <w:t>отсутствие туристического бренда области</w:t>
            </w:r>
          </w:p>
        </w:tc>
        <w:tc>
          <w:tcPr>
            <w:tcW w:w="1304" w:type="dxa"/>
          </w:tcPr>
          <w:p w:rsidR="00DF2C2D" w:rsidRDefault="00DF2C2D">
            <w:pPr>
              <w:pStyle w:val="ConsPlusNormal"/>
            </w:pPr>
            <w:hyperlink w:anchor="P1863" w:history="1">
              <w:r>
                <w:rPr>
                  <w:color w:val="0000FF"/>
                </w:rPr>
                <w:t>пункт 2.2</w:t>
              </w:r>
            </w:hyperlink>
            <w:r>
              <w:t>;</w:t>
            </w:r>
          </w:p>
          <w:p w:rsidR="00DF2C2D" w:rsidRDefault="00DF2C2D">
            <w:pPr>
              <w:pStyle w:val="ConsPlusNormal"/>
            </w:pPr>
            <w:hyperlink w:anchor="P1877" w:history="1">
              <w:r>
                <w:rPr>
                  <w:color w:val="0000FF"/>
                </w:rPr>
                <w:t>пункт 2.3</w:t>
              </w:r>
            </w:hyperlink>
            <w:r>
              <w:t>;</w:t>
            </w:r>
          </w:p>
          <w:p w:rsidR="00DF2C2D" w:rsidRDefault="00DF2C2D">
            <w:pPr>
              <w:pStyle w:val="ConsPlusNormal"/>
            </w:pPr>
            <w:hyperlink w:anchor="P1513" w:history="1">
              <w:r>
                <w:rPr>
                  <w:color w:val="0000FF"/>
                </w:rPr>
                <w:t>пункт 6</w:t>
              </w:r>
            </w:hyperlink>
            <w:r>
              <w:t>;</w:t>
            </w:r>
          </w:p>
          <w:p w:rsidR="00DF2C2D" w:rsidRDefault="00DF2C2D">
            <w:pPr>
              <w:pStyle w:val="ConsPlusNormal"/>
            </w:pPr>
            <w:hyperlink w:anchor="P1961" w:history="1">
              <w:r>
                <w:rPr>
                  <w:color w:val="0000FF"/>
                </w:rPr>
                <w:t>пункт 2.9</w:t>
              </w:r>
            </w:hyperlink>
          </w:p>
        </w:tc>
      </w:tr>
      <w:bookmarkStart w:id="95" w:name="P2818"/>
      <w:bookmarkEnd w:id="95"/>
      <w:tr w:rsidR="00DF2C2D">
        <w:tc>
          <w:tcPr>
            <w:tcW w:w="13606" w:type="dxa"/>
            <w:gridSpan w:val="8"/>
          </w:tcPr>
          <w:p w:rsidR="00DF2C2D" w:rsidRDefault="00DF2C2D">
            <w:pPr>
              <w:pStyle w:val="ConsPlusNormal"/>
              <w:jc w:val="center"/>
              <w:outlineLvl w:val="2"/>
            </w:pPr>
            <w:r>
              <w:fldChar w:fldCharType="begin"/>
            </w:r>
            <w:r>
              <w:instrText xml:space="preserve"> HYPERLINK \l "P1009" </w:instrText>
            </w:r>
            <w:r>
              <w:fldChar w:fldCharType="separate"/>
            </w:r>
            <w:r>
              <w:rPr>
                <w:color w:val="0000FF"/>
              </w:rPr>
              <w:t>Подпрограмма 3</w:t>
            </w:r>
            <w:r w:rsidRPr="006C2CB6">
              <w:rPr>
                <w:color w:val="0000FF"/>
              </w:rPr>
              <w:fldChar w:fldCharType="end"/>
            </w:r>
            <w:r>
              <w:t xml:space="preserve"> "Молодежная политика"</w:t>
            </w:r>
          </w:p>
        </w:tc>
      </w:tr>
      <w:tr w:rsidR="00DF2C2D">
        <w:tc>
          <w:tcPr>
            <w:tcW w:w="737" w:type="dxa"/>
          </w:tcPr>
          <w:p w:rsidR="00DF2C2D" w:rsidRDefault="00DF2C2D">
            <w:pPr>
              <w:pStyle w:val="ConsPlusNormal"/>
              <w:jc w:val="center"/>
            </w:pPr>
            <w:r>
              <w:t>1.</w:t>
            </w:r>
          </w:p>
        </w:tc>
        <w:tc>
          <w:tcPr>
            <w:tcW w:w="2211" w:type="dxa"/>
          </w:tcPr>
          <w:p w:rsidR="00DF2C2D" w:rsidRDefault="00DF2C2D">
            <w:pPr>
              <w:pStyle w:val="ConsPlusNormal"/>
            </w:pPr>
            <w:bookmarkStart w:id="96" w:name="P2820"/>
            <w:bookmarkEnd w:id="96"/>
            <w:r>
              <w:t xml:space="preserve">Основное мероприятие 3.1 "Проведение областных, межрегиональных, всероссийских и международных мероприятий в сфере молодежной </w:t>
            </w:r>
            <w:r>
              <w:lastRenderedPageBreak/>
              <w:t>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2154" w:type="dxa"/>
          </w:tcPr>
          <w:p w:rsidR="00DF2C2D" w:rsidRDefault="00DF2C2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w:t>
            </w:r>
            <w:r>
              <w:lastRenderedPageBreak/>
              <w:t>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721" w:type="dxa"/>
          </w:tcPr>
          <w:p w:rsidR="00DF2C2D" w:rsidRDefault="00DF2C2D">
            <w:pPr>
              <w:pStyle w:val="ConsPlusNormal"/>
            </w:pPr>
            <w:r>
              <w:lastRenderedPageBreak/>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w:t>
            </w:r>
            <w:r>
              <w:lastRenderedPageBreak/>
              <w:t>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Pr>
          <w:p w:rsidR="00DF2C2D" w:rsidRDefault="00DF2C2D">
            <w:pPr>
              <w:pStyle w:val="ConsPlusNormal"/>
            </w:pPr>
            <w:hyperlink w:anchor="P1976" w:history="1">
              <w:r>
                <w:rPr>
                  <w:color w:val="0000FF"/>
                </w:rPr>
                <w:t>пункт 3.1</w:t>
              </w:r>
            </w:hyperlink>
            <w:r>
              <w:t>;</w:t>
            </w:r>
          </w:p>
          <w:p w:rsidR="00DF2C2D" w:rsidRDefault="00DF2C2D">
            <w:pPr>
              <w:pStyle w:val="ConsPlusNormal"/>
            </w:pPr>
            <w:hyperlink w:anchor="P1541" w:history="1">
              <w:r>
                <w:rPr>
                  <w:color w:val="0000FF"/>
                </w:rPr>
                <w:t>пункт 8</w:t>
              </w:r>
            </w:hyperlink>
            <w:r>
              <w:t>;</w:t>
            </w:r>
          </w:p>
          <w:p w:rsidR="00DF2C2D" w:rsidRDefault="00DF2C2D">
            <w:pPr>
              <w:pStyle w:val="ConsPlusNormal"/>
            </w:pPr>
            <w:hyperlink w:anchor="P1555" w:history="1">
              <w:r>
                <w:rPr>
                  <w:color w:val="0000FF"/>
                </w:rPr>
                <w:t>пункт 9</w:t>
              </w:r>
            </w:hyperlink>
          </w:p>
        </w:tc>
      </w:tr>
      <w:tr w:rsidR="00DF2C2D">
        <w:tc>
          <w:tcPr>
            <w:tcW w:w="737" w:type="dxa"/>
          </w:tcPr>
          <w:p w:rsidR="00DF2C2D" w:rsidRDefault="00DF2C2D">
            <w:pPr>
              <w:pStyle w:val="ConsPlusNormal"/>
              <w:jc w:val="center"/>
            </w:pPr>
            <w:r>
              <w:lastRenderedPageBreak/>
              <w:t>2.</w:t>
            </w:r>
          </w:p>
        </w:tc>
        <w:tc>
          <w:tcPr>
            <w:tcW w:w="2211" w:type="dxa"/>
          </w:tcPr>
          <w:p w:rsidR="00DF2C2D" w:rsidRDefault="00DF2C2D">
            <w:pPr>
              <w:pStyle w:val="ConsPlusNormal"/>
            </w:pPr>
            <w:bookmarkStart w:id="97" w:name="P2830"/>
            <w:bookmarkEnd w:id="97"/>
            <w:r>
              <w:t>Основное мероприятие 3.2 "Поддержка талантливой молодежи"</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721" w:type="dxa"/>
          </w:tcPr>
          <w:p w:rsidR="00DF2C2D" w:rsidRDefault="00DF2C2D">
            <w:pPr>
              <w:pStyle w:val="ConsPlusNormal"/>
            </w:pPr>
            <w:r>
              <w:t xml:space="preserve">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w:t>
            </w:r>
            <w:r>
              <w:lastRenderedPageBreak/>
              <w:t>значимой деятельностью. Уменьшение количества молодых людей, получающих государственную поддержку</w:t>
            </w:r>
          </w:p>
        </w:tc>
        <w:tc>
          <w:tcPr>
            <w:tcW w:w="1304" w:type="dxa"/>
          </w:tcPr>
          <w:p w:rsidR="00DF2C2D" w:rsidRDefault="00DF2C2D">
            <w:pPr>
              <w:pStyle w:val="ConsPlusNormal"/>
            </w:pPr>
            <w:hyperlink w:anchor="P2004" w:history="1">
              <w:r>
                <w:rPr>
                  <w:color w:val="0000FF"/>
                </w:rPr>
                <w:t>пункт 3.3</w:t>
              </w:r>
            </w:hyperlink>
          </w:p>
        </w:tc>
      </w:tr>
      <w:tr w:rsidR="00DF2C2D">
        <w:tc>
          <w:tcPr>
            <w:tcW w:w="737" w:type="dxa"/>
          </w:tcPr>
          <w:p w:rsidR="00DF2C2D" w:rsidRDefault="00DF2C2D">
            <w:pPr>
              <w:pStyle w:val="ConsPlusNormal"/>
              <w:jc w:val="center"/>
            </w:pPr>
            <w:r>
              <w:lastRenderedPageBreak/>
              <w:t>3.</w:t>
            </w:r>
          </w:p>
        </w:tc>
        <w:tc>
          <w:tcPr>
            <w:tcW w:w="2211" w:type="dxa"/>
          </w:tcPr>
          <w:p w:rsidR="00DF2C2D" w:rsidRDefault="00DF2C2D">
            <w:pPr>
              <w:pStyle w:val="ConsPlusNormal"/>
            </w:pPr>
            <w:bookmarkStart w:id="98" w:name="P2838"/>
            <w:bookmarkEnd w:id="98"/>
            <w:r>
              <w:t>Основное мероприятие 3.3 "Информационное обеспечение системы работы с молодежью области"</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721" w:type="dxa"/>
          </w:tcPr>
          <w:p w:rsidR="00DF2C2D" w:rsidRDefault="00DF2C2D">
            <w:pPr>
              <w:pStyle w:val="ConsPlusNormal"/>
            </w:pPr>
            <w:r>
              <w:t>информационная непросвещенность молодежи о проводимых мероприятиях в сфере молодежной политики, о потенциальных возможностях социализации молодежи области</w:t>
            </w:r>
          </w:p>
        </w:tc>
        <w:tc>
          <w:tcPr>
            <w:tcW w:w="1304" w:type="dxa"/>
          </w:tcPr>
          <w:p w:rsidR="00DF2C2D" w:rsidRDefault="00DF2C2D">
            <w:pPr>
              <w:pStyle w:val="ConsPlusNormal"/>
            </w:pPr>
            <w:hyperlink w:anchor="P1541" w:history="1">
              <w:r>
                <w:rPr>
                  <w:color w:val="0000FF"/>
                </w:rPr>
                <w:t>пункт 8</w:t>
              </w:r>
            </w:hyperlink>
            <w:r>
              <w:t>;</w:t>
            </w:r>
          </w:p>
          <w:p w:rsidR="00DF2C2D" w:rsidRDefault="00DF2C2D">
            <w:pPr>
              <w:pStyle w:val="ConsPlusNormal"/>
            </w:pPr>
            <w:hyperlink w:anchor="P1990" w:history="1">
              <w:r>
                <w:rPr>
                  <w:color w:val="0000FF"/>
                </w:rPr>
                <w:t>пункт 3.2</w:t>
              </w:r>
            </w:hyperlink>
          </w:p>
        </w:tc>
      </w:tr>
      <w:tr w:rsidR="00DF2C2D">
        <w:tc>
          <w:tcPr>
            <w:tcW w:w="737" w:type="dxa"/>
          </w:tcPr>
          <w:p w:rsidR="00DF2C2D" w:rsidRDefault="00DF2C2D">
            <w:pPr>
              <w:pStyle w:val="ConsPlusNormal"/>
              <w:jc w:val="center"/>
            </w:pPr>
            <w:r>
              <w:t>4.</w:t>
            </w:r>
          </w:p>
        </w:tc>
        <w:tc>
          <w:tcPr>
            <w:tcW w:w="2211" w:type="dxa"/>
          </w:tcPr>
          <w:p w:rsidR="00DF2C2D" w:rsidRDefault="00DF2C2D">
            <w:pPr>
              <w:pStyle w:val="ConsPlusNormal"/>
            </w:pPr>
            <w:bookmarkStart w:id="99" w:name="P2847"/>
            <w:bookmarkEnd w:id="99"/>
            <w:r>
              <w:t>Основное мероприятие 3.4 "Поддержка и развитие творческого потенциала молодежи"</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2014</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w:t>
            </w:r>
            <w:r>
              <w:lastRenderedPageBreak/>
              <w:t>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Pr>
          <w:p w:rsidR="00DF2C2D" w:rsidRDefault="00DF2C2D">
            <w:pPr>
              <w:pStyle w:val="ConsPlusNormal"/>
            </w:pPr>
            <w:r>
              <w:lastRenderedPageBreak/>
              <w:t xml:space="preserve">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 Отсутствие у молодых людей мотивации к занятию предпринимательской деятельности и навыков занятия </w:t>
            </w:r>
            <w:r>
              <w:lastRenderedPageBreak/>
              <w:t>предпринимательской деятельностью</w:t>
            </w:r>
          </w:p>
        </w:tc>
        <w:tc>
          <w:tcPr>
            <w:tcW w:w="1304" w:type="dxa"/>
          </w:tcPr>
          <w:p w:rsidR="00DF2C2D" w:rsidRDefault="00DF2C2D">
            <w:pPr>
              <w:pStyle w:val="ConsPlusNormal"/>
            </w:pPr>
            <w:hyperlink w:anchor="P1990" w:history="1">
              <w:r>
                <w:rPr>
                  <w:color w:val="0000FF"/>
                </w:rPr>
                <w:t>пункт 3.2</w:t>
              </w:r>
            </w:hyperlink>
            <w:r>
              <w:t>;</w:t>
            </w:r>
          </w:p>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13606" w:type="dxa"/>
            <w:gridSpan w:val="8"/>
          </w:tcPr>
          <w:p w:rsidR="00DF2C2D" w:rsidRDefault="00DF2C2D">
            <w:pPr>
              <w:pStyle w:val="ConsPlusNormal"/>
              <w:jc w:val="center"/>
            </w:pPr>
            <w:r>
              <w:lastRenderedPageBreak/>
              <w:t>в том числе:</w:t>
            </w:r>
          </w:p>
        </w:tc>
      </w:tr>
      <w:tr w:rsidR="00DF2C2D">
        <w:tc>
          <w:tcPr>
            <w:tcW w:w="737" w:type="dxa"/>
            <w:tcBorders>
              <w:bottom w:val="nil"/>
            </w:tcBorders>
          </w:tcPr>
          <w:p w:rsidR="00DF2C2D" w:rsidRDefault="00DF2C2D">
            <w:pPr>
              <w:pStyle w:val="ConsPlusNormal"/>
            </w:pPr>
          </w:p>
        </w:tc>
        <w:tc>
          <w:tcPr>
            <w:tcW w:w="2211" w:type="dxa"/>
          </w:tcPr>
          <w:p w:rsidR="00DF2C2D" w:rsidRDefault="00DF2C2D">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721" w:type="dxa"/>
          </w:tcPr>
          <w:p w:rsidR="00DF2C2D" w:rsidRDefault="00DF2C2D">
            <w:pPr>
              <w:pStyle w:val="ConsPlusNormal"/>
            </w:pPr>
            <w:r>
              <w:t>отсутствие интереса к предпринимательской деятельности среди старшеклассников</w:t>
            </w:r>
          </w:p>
        </w:tc>
        <w:tc>
          <w:tcPr>
            <w:tcW w:w="1304" w:type="dxa"/>
          </w:tcPr>
          <w:p w:rsidR="00DF2C2D" w:rsidRDefault="00DF2C2D">
            <w:pPr>
              <w:pStyle w:val="ConsPlusNormal"/>
            </w:pPr>
            <w:hyperlink w:anchor="P2046" w:history="1">
              <w:r>
                <w:rPr>
                  <w:color w:val="0000FF"/>
                </w:rPr>
                <w:t>пункт 3.6</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3.4.2 "Проведение информационной кампании, направленной на вовлечение молодежи в предпринимательскую деятельность"</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721" w:type="dxa"/>
          </w:tcPr>
          <w:p w:rsidR="00DF2C2D" w:rsidRDefault="00DF2C2D">
            <w:pPr>
              <w:pStyle w:val="ConsPlusNormal"/>
            </w:pPr>
            <w:r>
              <w:t>отсутствие единого фирменного стиля программы, каналов информирования о реализации программы в регионе</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3.4.3 "Проведение регионального этапа всероссийского конкурса "Молодой предприниматель России"</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популяризация 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721" w:type="dxa"/>
          </w:tcPr>
          <w:p w:rsidR="00DF2C2D" w:rsidRDefault="00DF2C2D">
            <w:pPr>
              <w:pStyle w:val="ConsPlusNormal"/>
            </w:pPr>
            <w:r>
              <w:t>отсутствие мотивации у молодых людей к занятию предпринимательской деятельности</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 xml:space="preserve">3.4.4 "Отбор физических лиц в возрасте до 30 лет (включительно), имеющих способности к занятию предпринимательской деятельностью, с </w:t>
            </w:r>
            <w:r>
              <w:lastRenderedPageBreak/>
              <w:t>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DF2C2D" w:rsidRDefault="00DF2C2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 xml:space="preserve">выявление молодых людей, стремящихся реализоваться через предпринимательскую деятельность; определение степени зрелости и готовности начать свое дело у молодежи; разработка </w:t>
            </w:r>
            <w:r>
              <w:lastRenderedPageBreak/>
              <w:t>способов содействия в реализации проектов начинающих предпринимателей</w:t>
            </w:r>
          </w:p>
        </w:tc>
        <w:tc>
          <w:tcPr>
            <w:tcW w:w="2721" w:type="dxa"/>
          </w:tcPr>
          <w:p w:rsidR="00DF2C2D" w:rsidRDefault="00DF2C2D">
            <w:pPr>
              <w:pStyle w:val="ConsPlusNormal"/>
            </w:pPr>
            <w:r>
              <w:lastRenderedPageBreak/>
              <w:t>отсутствие стремления среди молодежи 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bottom w:val="nil"/>
            </w:tcBorders>
          </w:tcPr>
          <w:p w:rsidR="00DF2C2D" w:rsidRDefault="00DF2C2D">
            <w:pPr>
              <w:pStyle w:val="ConsPlusNormal"/>
            </w:pPr>
          </w:p>
        </w:tc>
        <w:tc>
          <w:tcPr>
            <w:tcW w:w="2211" w:type="dxa"/>
          </w:tcPr>
          <w:p w:rsidR="00DF2C2D" w:rsidRDefault="00DF2C2D">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формирование и актуализация знаний начинающих предпринимателей, содействие в разработке бизнес-идеи, в регистрации и ведении бизнеса</w:t>
            </w:r>
          </w:p>
        </w:tc>
        <w:tc>
          <w:tcPr>
            <w:tcW w:w="2721" w:type="dxa"/>
          </w:tcPr>
          <w:p w:rsidR="00DF2C2D" w:rsidRDefault="00DF2C2D">
            <w:pPr>
              <w:pStyle w:val="ConsPlusNormal"/>
            </w:pPr>
            <w:r>
              <w:t>отсутствие у молодых людей знаний и навыков занятия предпринимательской деятельностью</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3.4.6 "Проведение конкурсов бизнес-проектов"</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721" w:type="dxa"/>
          </w:tcPr>
          <w:p w:rsidR="00DF2C2D" w:rsidRDefault="00DF2C2D">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3.4.7 "Оказание консультационных услуг молодым предпринимателям"</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721" w:type="dxa"/>
          </w:tcPr>
          <w:p w:rsidR="00DF2C2D" w:rsidRDefault="00DF2C2D">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721" w:type="dxa"/>
          </w:tcPr>
          <w:p w:rsidR="00DF2C2D" w:rsidRDefault="00DF2C2D">
            <w:pPr>
              <w:pStyle w:val="ConsPlusNormal"/>
            </w:pPr>
            <w:r>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изучение уровня удовлетворенности участников Программы качеством реализации программных мероприятий</w:t>
            </w:r>
          </w:p>
        </w:tc>
        <w:tc>
          <w:tcPr>
            <w:tcW w:w="2721" w:type="dxa"/>
          </w:tcPr>
          <w:p w:rsidR="00DF2C2D" w:rsidRDefault="00DF2C2D">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1304" w:type="dxa"/>
          </w:tcPr>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p>
        </w:tc>
      </w:tr>
      <w:tr w:rsidR="00DF2C2D">
        <w:tc>
          <w:tcPr>
            <w:tcW w:w="737" w:type="dxa"/>
          </w:tcPr>
          <w:p w:rsidR="00DF2C2D" w:rsidRDefault="00DF2C2D">
            <w:pPr>
              <w:pStyle w:val="ConsPlusNormal"/>
              <w:jc w:val="center"/>
            </w:pPr>
            <w:r>
              <w:t>5.</w:t>
            </w:r>
          </w:p>
        </w:tc>
        <w:tc>
          <w:tcPr>
            <w:tcW w:w="2211" w:type="dxa"/>
          </w:tcPr>
          <w:p w:rsidR="00DF2C2D" w:rsidRDefault="00DF2C2D">
            <w:pPr>
              <w:pStyle w:val="ConsPlusNormal"/>
            </w:pPr>
            <w:bookmarkStart w:id="100" w:name="P2954"/>
            <w:bookmarkEnd w:id="100"/>
            <w:r>
              <w:t>Основное мероприятие 3.5 "Организация работы с молодежью"</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2015</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721" w:type="dxa"/>
          </w:tcPr>
          <w:p w:rsidR="00DF2C2D" w:rsidRDefault="00DF2C2D">
            <w:pPr>
              <w:pStyle w:val="ConsPlusNormal"/>
            </w:pPr>
            <w:r>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Pr>
          <w:p w:rsidR="00DF2C2D" w:rsidRDefault="00DF2C2D">
            <w:pPr>
              <w:pStyle w:val="ConsPlusNormal"/>
            </w:pPr>
            <w:hyperlink w:anchor="P1541" w:history="1">
              <w:r>
                <w:rPr>
                  <w:color w:val="0000FF"/>
                </w:rPr>
                <w:t>пункт 8</w:t>
              </w:r>
            </w:hyperlink>
            <w:r>
              <w:t>;</w:t>
            </w:r>
          </w:p>
          <w:p w:rsidR="00DF2C2D" w:rsidRDefault="00DF2C2D">
            <w:pPr>
              <w:pStyle w:val="ConsPlusNormal"/>
            </w:pPr>
            <w:hyperlink w:anchor="P1976" w:history="1">
              <w:r>
                <w:rPr>
                  <w:color w:val="0000FF"/>
                </w:rPr>
                <w:t>пункт 3.1</w:t>
              </w:r>
            </w:hyperlink>
            <w:r>
              <w:t>;</w:t>
            </w:r>
          </w:p>
          <w:p w:rsidR="00DF2C2D" w:rsidRDefault="00DF2C2D">
            <w:pPr>
              <w:pStyle w:val="ConsPlusNormal"/>
            </w:pPr>
            <w:hyperlink w:anchor="P1990" w:history="1">
              <w:r>
                <w:rPr>
                  <w:color w:val="0000FF"/>
                </w:rPr>
                <w:t>пункт 3.2</w:t>
              </w:r>
            </w:hyperlink>
            <w:r>
              <w:t>;</w:t>
            </w:r>
          </w:p>
          <w:p w:rsidR="00DF2C2D" w:rsidRDefault="00DF2C2D">
            <w:pPr>
              <w:pStyle w:val="ConsPlusNormal"/>
            </w:pPr>
            <w:hyperlink w:anchor="P2004" w:history="1">
              <w:r>
                <w:rPr>
                  <w:color w:val="0000FF"/>
                </w:rPr>
                <w:t>пункт 3.3</w:t>
              </w:r>
            </w:hyperlink>
          </w:p>
        </w:tc>
      </w:tr>
      <w:tr w:rsidR="00DF2C2D">
        <w:tc>
          <w:tcPr>
            <w:tcW w:w="737" w:type="dxa"/>
          </w:tcPr>
          <w:p w:rsidR="00DF2C2D" w:rsidRDefault="00DF2C2D">
            <w:pPr>
              <w:pStyle w:val="ConsPlusNormal"/>
              <w:jc w:val="center"/>
            </w:pPr>
            <w:r>
              <w:t>6.</w:t>
            </w:r>
          </w:p>
        </w:tc>
        <w:tc>
          <w:tcPr>
            <w:tcW w:w="2211" w:type="dxa"/>
          </w:tcPr>
          <w:p w:rsidR="00DF2C2D" w:rsidRDefault="00DF2C2D">
            <w:pPr>
              <w:pStyle w:val="ConsPlusNormal"/>
            </w:pPr>
            <w:bookmarkStart w:id="101" w:name="P2965"/>
            <w:bookmarkEnd w:id="101"/>
            <w:r>
              <w:t xml:space="preserve">Основное мероприятие 3.6 "Проведение мероприятий по развитию </w:t>
            </w:r>
            <w:r>
              <w:lastRenderedPageBreak/>
              <w:t>добровольчества на территории региона"</w:t>
            </w:r>
          </w:p>
        </w:tc>
        <w:tc>
          <w:tcPr>
            <w:tcW w:w="2154" w:type="dxa"/>
          </w:tcPr>
          <w:p w:rsidR="00DF2C2D" w:rsidRDefault="00DF2C2D">
            <w:pPr>
              <w:pStyle w:val="ConsPlusNormal"/>
            </w:pPr>
            <w:r>
              <w:lastRenderedPageBreak/>
              <w:t>министерство молодежной политики и спорта области</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повышение роли добровольчества в общественном развитии, расширение участия добровольцев в решении </w:t>
            </w:r>
            <w:r>
              <w:lastRenderedPageBreak/>
              <w:t>социальных проблем, формирование и распространение добровольческих инновационных практик социальной деятельности</w:t>
            </w:r>
          </w:p>
        </w:tc>
        <w:tc>
          <w:tcPr>
            <w:tcW w:w="2721" w:type="dxa"/>
          </w:tcPr>
          <w:p w:rsidR="00DF2C2D" w:rsidRDefault="00DF2C2D">
            <w:pPr>
              <w:pStyle w:val="ConsPlusNormal"/>
            </w:pPr>
            <w:r>
              <w:lastRenderedPageBreak/>
              <w:t>отсутствие мотивации для занятия добровольческой деятельностью</w:t>
            </w:r>
          </w:p>
        </w:tc>
        <w:tc>
          <w:tcPr>
            <w:tcW w:w="1304" w:type="dxa"/>
          </w:tcPr>
          <w:p w:rsidR="00DF2C2D" w:rsidRDefault="00DF2C2D">
            <w:pPr>
              <w:pStyle w:val="ConsPlusNormal"/>
            </w:pPr>
            <w:hyperlink w:anchor="P1541" w:history="1">
              <w:r>
                <w:rPr>
                  <w:color w:val="0000FF"/>
                </w:rPr>
                <w:t>пункт 8</w:t>
              </w:r>
            </w:hyperlink>
          </w:p>
        </w:tc>
      </w:tr>
      <w:tr w:rsidR="00DF2C2D">
        <w:tc>
          <w:tcPr>
            <w:tcW w:w="737" w:type="dxa"/>
          </w:tcPr>
          <w:p w:rsidR="00DF2C2D" w:rsidRDefault="00DF2C2D">
            <w:pPr>
              <w:pStyle w:val="ConsPlusNormal"/>
              <w:jc w:val="center"/>
            </w:pPr>
            <w:r>
              <w:lastRenderedPageBreak/>
              <w:t>7.</w:t>
            </w:r>
          </w:p>
        </w:tc>
        <w:tc>
          <w:tcPr>
            <w:tcW w:w="2211" w:type="dxa"/>
          </w:tcPr>
          <w:p w:rsidR="00DF2C2D" w:rsidRDefault="00DF2C2D">
            <w:pPr>
              <w:pStyle w:val="ConsPlusNormal"/>
            </w:pPr>
            <w:bookmarkStart w:id="102" w:name="P2973"/>
            <w:bookmarkEnd w:id="102"/>
            <w:r>
              <w:t>Основное мероприятие 3.7 "Государственная поддержка победителей конкурсов молодежных проектов"</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повышение роли молодежных инициатив в общественном развитии, расширение участия некоммерческих организаций, осуществляющих деятельность в сфере молодежной политики, в реализации социально значимых инициатив и проектов молодежи</w:t>
            </w:r>
          </w:p>
        </w:tc>
        <w:tc>
          <w:tcPr>
            <w:tcW w:w="2721" w:type="dxa"/>
          </w:tcPr>
          <w:p w:rsidR="00DF2C2D" w:rsidRDefault="00DF2C2D">
            <w:pPr>
              <w:pStyle w:val="ConsPlusNormal"/>
            </w:pPr>
            <w:r>
              <w:t>отсутствие мотивации для занятия деятельностью в сфере молодежной политики</w:t>
            </w:r>
          </w:p>
        </w:tc>
        <w:tc>
          <w:tcPr>
            <w:tcW w:w="1304" w:type="dxa"/>
          </w:tcPr>
          <w:p w:rsidR="00DF2C2D" w:rsidRDefault="00DF2C2D">
            <w:pPr>
              <w:pStyle w:val="ConsPlusNormal"/>
            </w:pPr>
            <w:hyperlink w:anchor="P1541" w:history="1">
              <w:r>
                <w:rPr>
                  <w:color w:val="0000FF"/>
                </w:rPr>
                <w:t>пункт 8</w:t>
              </w:r>
            </w:hyperlink>
          </w:p>
        </w:tc>
      </w:tr>
      <w:tr w:rsidR="00DF2C2D">
        <w:tc>
          <w:tcPr>
            <w:tcW w:w="737" w:type="dxa"/>
          </w:tcPr>
          <w:p w:rsidR="00DF2C2D" w:rsidRDefault="00DF2C2D">
            <w:pPr>
              <w:pStyle w:val="ConsPlusNormal"/>
              <w:jc w:val="center"/>
            </w:pPr>
            <w:r>
              <w:t>8.</w:t>
            </w:r>
          </w:p>
        </w:tc>
        <w:tc>
          <w:tcPr>
            <w:tcW w:w="2211" w:type="dxa"/>
          </w:tcPr>
          <w:p w:rsidR="00DF2C2D" w:rsidRDefault="00DF2C2D">
            <w:pPr>
              <w:pStyle w:val="ConsPlusNormal"/>
            </w:pPr>
            <w:bookmarkStart w:id="103" w:name="P2981"/>
            <w:bookmarkEnd w:id="103"/>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w:t>
            </w:r>
            <w:r>
              <w:lastRenderedPageBreak/>
              <w:t>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Pr>
          <w:p w:rsidR="00DF2C2D" w:rsidRDefault="00DF2C2D">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tc>
        <w:tc>
          <w:tcPr>
            <w:tcW w:w="1304" w:type="dxa"/>
          </w:tcPr>
          <w:p w:rsidR="00DF2C2D" w:rsidRDefault="00DF2C2D">
            <w:pPr>
              <w:pStyle w:val="ConsPlusNormal"/>
            </w:pPr>
            <w:hyperlink w:anchor="P1990" w:history="1">
              <w:r>
                <w:rPr>
                  <w:color w:val="0000FF"/>
                </w:rPr>
                <w:t>пункт 3.2</w:t>
              </w:r>
            </w:hyperlink>
            <w:r>
              <w:t>;</w:t>
            </w:r>
          </w:p>
          <w:p w:rsidR="00DF2C2D" w:rsidRDefault="00DF2C2D">
            <w:pPr>
              <w:pStyle w:val="ConsPlusNormal"/>
            </w:pPr>
            <w:hyperlink w:anchor="P2018" w:history="1">
              <w:r>
                <w:rPr>
                  <w:color w:val="0000FF"/>
                </w:rPr>
                <w:t>пункт 3.4</w:t>
              </w:r>
            </w:hyperlink>
            <w:r>
              <w:t>;</w:t>
            </w:r>
          </w:p>
          <w:p w:rsidR="00DF2C2D" w:rsidRDefault="00DF2C2D">
            <w:pPr>
              <w:pStyle w:val="ConsPlusNormal"/>
            </w:pPr>
            <w:hyperlink w:anchor="P2032" w:history="1">
              <w:r>
                <w:rPr>
                  <w:color w:val="0000FF"/>
                </w:rPr>
                <w:t>пункт 3.5</w:t>
              </w:r>
            </w:hyperlink>
            <w:r>
              <w:t>;</w:t>
            </w:r>
          </w:p>
          <w:p w:rsidR="00DF2C2D" w:rsidRDefault="00DF2C2D">
            <w:pPr>
              <w:pStyle w:val="ConsPlusNormal"/>
            </w:pPr>
            <w:hyperlink w:anchor="P2046" w:history="1">
              <w:r>
                <w:rPr>
                  <w:color w:val="0000FF"/>
                </w:rPr>
                <w:t>пункт 3.6</w:t>
              </w:r>
            </w:hyperlink>
            <w:r>
              <w:t>;</w:t>
            </w:r>
          </w:p>
          <w:p w:rsidR="00DF2C2D" w:rsidRDefault="00DF2C2D">
            <w:pPr>
              <w:pStyle w:val="ConsPlusNormal"/>
            </w:pPr>
            <w:hyperlink w:anchor="P2060" w:history="1">
              <w:r>
                <w:rPr>
                  <w:color w:val="0000FF"/>
                </w:rPr>
                <w:t>пункт 3.7</w:t>
              </w:r>
            </w:hyperlink>
            <w:r>
              <w:t>;</w:t>
            </w:r>
          </w:p>
          <w:p w:rsidR="00DF2C2D" w:rsidRDefault="00DF2C2D">
            <w:pPr>
              <w:pStyle w:val="ConsPlusNormal"/>
            </w:pPr>
            <w:hyperlink w:anchor="P2102" w:history="1">
              <w:r>
                <w:rPr>
                  <w:color w:val="0000FF"/>
                </w:rPr>
                <w:t>пункт 3.10</w:t>
              </w:r>
            </w:hyperlink>
          </w:p>
        </w:tc>
      </w:tr>
      <w:tr w:rsidR="00DF2C2D">
        <w:tc>
          <w:tcPr>
            <w:tcW w:w="737" w:type="dxa"/>
          </w:tcPr>
          <w:p w:rsidR="00DF2C2D" w:rsidRDefault="00DF2C2D">
            <w:pPr>
              <w:pStyle w:val="ConsPlusNormal"/>
              <w:jc w:val="center"/>
            </w:pPr>
            <w:r>
              <w:lastRenderedPageBreak/>
              <w:t>9.</w:t>
            </w:r>
          </w:p>
        </w:tc>
        <w:tc>
          <w:tcPr>
            <w:tcW w:w="2211" w:type="dxa"/>
          </w:tcPr>
          <w:p w:rsidR="00DF2C2D" w:rsidRDefault="00DF2C2D">
            <w:pPr>
              <w:pStyle w:val="ConsPlusNormal"/>
            </w:pPr>
            <w:bookmarkStart w:id="104" w:name="P2994"/>
            <w:bookmarkEnd w:id="104"/>
            <w:r>
              <w:t>Региональный проект 3.2 "Социальная активность" (в целях выполнения федерального проекта "Социальная активность")</w:t>
            </w:r>
          </w:p>
        </w:tc>
        <w:tc>
          <w:tcPr>
            <w:tcW w:w="2154" w:type="dxa"/>
          </w:tcPr>
          <w:p w:rsidR="00DF2C2D" w:rsidRDefault="00DF2C2D">
            <w:pPr>
              <w:pStyle w:val="ConsPlusNormal"/>
            </w:pPr>
            <w:r>
              <w:t>министерство молодежной политики и спорта области, министерство образования области</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Pr>
          <w:p w:rsidR="00DF2C2D" w:rsidRDefault="00DF2C2D">
            <w:pPr>
              <w:pStyle w:val="ConsPlusNormal"/>
            </w:pPr>
            <w:r>
              <w:t>отсутствие мотивации для занятия добровольческой деятельностью</w:t>
            </w:r>
          </w:p>
        </w:tc>
        <w:tc>
          <w:tcPr>
            <w:tcW w:w="1304" w:type="dxa"/>
          </w:tcPr>
          <w:p w:rsidR="00DF2C2D" w:rsidRDefault="00DF2C2D">
            <w:pPr>
              <w:pStyle w:val="ConsPlusNormal"/>
            </w:pPr>
            <w:hyperlink w:anchor="P1541" w:history="1">
              <w:r>
                <w:rPr>
                  <w:color w:val="0000FF"/>
                </w:rPr>
                <w:t>пункт 8</w:t>
              </w:r>
            </w:hyperlink>
            <w:r>
              <w:t>;</w:t>
            </w:r>
          </w:p>
          <w:p w:rsidR="00DF2C2D" w:rsidRDefault="00DF2C2D">
            <w:pPr>
              <w:pStyle w:val="ConsPlusNormal"/>
            </w:pPr>
            <w:hyperlink w:anchor="P2074" w:history="1">
              <w:r>
                <w:rPr>
                  <w:color w:val="0000FF"/>
                </w:rPr>
                <w:t>пункт 3.8</w:t>
              </w:r>
            </w:hyperlink>
            <w:r>
              <w:t>;</w:t>
            </w:r>
          </w:p>
          <w:p w:rsidR="00DF2C2D" w:rsidRDefault="00DF2C2D">
            <w:pPr>
              <w:pStyle w:val="ConsPlusNormal"/>
            </w:pPr>
            <w:hyperlink w:anchor="P2088" w:history="1">
              <w:r>
                <w:rPr>
                  <w:color w:val="0000FF"/>
                </w:rPr>
                <w:t>пункт 3.9</w:t>
              </w:r>
            </w:hyperlink>
          </w:p>
        </w:tc>
      </w:tr>
      <w:bookmarkStart w:id="105" w:name="P3003"/>
      <w:bookmarkEnd w:id="105"/>
      <w:tr w:rsidR="00DF2C2D">
        <w:tc>
          <w:tcPr>
            <w:tcW w:w="13606" w:type="dxa"/>
            <w:gridSpan w:val="8"/>
          </w:tcPr>
          <w:p w:rsidR="00DF2C2D" w:rsidRDefault="00DF2C2D">
            <w:pPr>
              <w:pStyle w:val="ConsPlusNormal"/>
              <w:jc w:val="center"/>
              <w:outlineLvl w:val="2"/>
            </w:pPr>
            <w:r>
              <w:fldChar w:fldCharType="begin"/>
            </w:r>
            <w:r>
              <w:instrText xml:space="preserve"> HYPERLINK \l "P1184" </w:instrText>
            </w:r>
            <w:r>
              <w:fldChar w:fldCharType="separate"/>
            </w:r>
            <w:r>
              <w:rPr>
                <w:color w:val="0000FF"/>
              </w:rPr>
              <w:t>Подпрограмма 4</w:t>
            </w:r>
            <w:r w:rsidRPr="006C2CB6">
              <w:rPr>
                <w:color w:val="0000FF"/>
              </w:rPr>
              <w:fldChar w:fldCharType="end"/>
            </w:r>
            <w:r>
              <w:t xml:space="preserve"> "Материально-техническая база спорта"</w:t>
            </w:r>
          </w:p>
        </w:tc>
      </w:tr>
      <w:tr w:rsidR="00DF2C2D">
        <w:tc>
          <w:tcPr>
            <w:tcW w:w="737" w:type="dxa"/>
          </w:tcPr>
          <w:p w:rsidR="00DF2C2D" w:rsidRDefault="00DF2C2D">
            <w:pPr>
              <w:pStyle w:val="ConsPlusNormal"/>
              <w:jc w:val="center"/>
            </w:pPr>
            <w:r>
              <w:t>1.</w:t>
            </w:r>
          </w:p>
        </w:tc>
        <w:tc>
          <w:tcPr>
            <w:tcW w:w="2211" w:type="dxa"/>
          </w:tcPr>
          <w:p w:rsidR="00DF2C2D" w:rsidRDefault="00DF2C2D">
            <w:pPr>
              <w:pStyle w:val="ConsPlusNormal"/>
            </w:pPr>
            <w:bookmarkStart w:id="106" w:name="P3005"/>
            <w:bookmarkEnd w:id="106"/>
            <w:r>
              <w:t xml:space="preserve">Основное </w:t>
            </w:r>
            <w:r>
              <w:lastRenderedPageBreak/>
              <w:t>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2154" w:type="dxa"/>
          </w:tcPr>
          <w:p w:rsidR="00DF2C2D" w:rsidRDefault="00DF2C2D">
            <w:pPr>
              <w:pStyle w:val="ConsPlusNormal"/>
            </w:pPr>
            <w:r>
              <w:lastRenderedPageBreak/>
              <w:t xml:space="preserve">комитет </w:t>
            </w:r>
            <w:r>
              <w:lastRenderedPageBreak/>
              <w:t>капитального строительства области, министерство молодежной политики и спорта области, органы местного самоуправления области (по согласованию)</w:t>
            </w:r>
          </w:p>
        </w:tc>
        <w:tc>
          <w:tcPr>
            <w:tcW w:w="907" w:type="dxa"/>
          </w:tcPr>
          <w:p w:rsidR="00DF2C2D" w:rsidRDefault="00DF2C2D">
            <w:pPr>
              <w:pStyle w:val="ConsPlusNormal"/>
              <w:jc w:val="center"/>
            </w:pPr>
            <w:r>
              <w:lastRenderedPageBreak/>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 xml:space="preserve">строительство и ввод в </w:t>
            </w:r>
            <w:r>
              <w:lastRenderedPageBreak/>
              <w:t>эксплуатацию 7 спортивных сооружений, увеличение единовременной пропускной способности спортобъектов на 702 человек в смену</w:t>
            </w:r>
          </w:p>
        </w:tc>
        <w:tc>
          <w:tcPr>
            <w:tcW w:w="2721" w:type="dxa"/>
          </w:tcPr>
          <w:p w:rsidR="00DF2C2D" w:rsidRDefault="00DF2C2D">
            <w:pPr>
              <w:pStyle w:val="ConsPlusNormal"/>
            </w:pPr>
            <w:r>
              <w:lastRenderedPageBreak/>
              <w:t xml:space="preserve">снижение уровня </w:t>
            </w:r>
            <w:r>
              <w:lastRenderedPageBreak/>
              <w:t>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1569" w:history="1">
              <w:r>
                <w:rPr>
                  <w:color w:val="0000FF"/>
                </w:rPr>
                <w:t>пункт 10</w:t>
              </w:r>
            </w:hyperlink>
            <w:r>
              <w:t>;</w:t>
            </w:r>
          </w:p>
          <w:p w:rsidR="00DF2C2D" w:rsidRDefault="00DF2C2D">
            <w:pPr>
              <w:pStyle w:val="ConsPlusNormal"/>
            </w:pPr>
            <w:hyperlink w:anchor="P2159" w:history="1">
              <w:r>
                <w:rPr>
                  <w:color w:val="0000FF"/>
                </w:rPr>
                <w:t>пункт 4.4</w:t>
              </w:r>
            </w:hyperlink>
          </w:p>
        </w:tc>
      </w:tr>
      <w:tr w:rsidR="00DF2C2D">
        <w:tc>
          <w:tcPr>
            <w:tcW w:w="13606" w:type="dxa"/>
            <w:gridSpan w:val="8"/>
          </w:tcPr>
          <w:p w:rsidR="00DF2C2D" w:rsidRDefault="00DF2C2D">
            <w:pPr>
              <w:pStyle w:val="ConsPlusNormal"/>
              <w:jc w:val="center"/>
            </w:pPr>
            <w:r>
              <w:lastRenderedPageBreak/>
              <w:t>в том числе:</w:t>
            </w:r>
          </w:p>
        </w:tc>
      </w:tr>
      <w:tr w:rsidR="00DF2C2D">
        <w:tc>
          <w:tcPr>
            <w:tcW w:w="737" w:type="dxa"/>
            <w:tcBorders>
              <w:bottom w:val="nil"/>
            </w:tcBorders>
          </w:tcPr>
          <w:p w:rsidR="00DF2C2D" w:rsidRDefault="00DF2C2D">
            <w:pPr>
              <w:pStyle w:val="ConsPlusNormal"/>
            </w:pPr>
          </w:p>
        </w:tc>
        <w:tc>
          <w:tcPr>
            <w:tcW w:w="2211" w:type="dxa"/>
          </w:tcPr>
          <w:p w:rsidR="00DF2C2D" w:rsidRDefault="00DF2C2D">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154" w:type="dxa"/>
          </w:tcPr>
          <w:p w:rsidR="00DF2C2D" w:rsidRDefault="00DF2C2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 В смену</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1569" w:history="1">
              <w:r>
                <w:rPr>
                  <w:color w:val="0000FF"/>
                </w:rPr>
                <w:t>пункт 10</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2159" w:history="1">
              <w:r>
                <w:rPr>
                  <w:color w:val="0000FF"/>
                </w:rPr>
                <w:t>пункт 4.4</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Строительство спортивного зала и бассейна - г. Красный Кут</w:t>
            </w:r>
          </w:p>
        </w:tc>
        <w:tc>
          <w:tcPr>
            <w:tcW w:w="2154" w:type="dxa"/>
          </w:tcPr>
          <w:p w:rsidR="00DF2C2D" w:rsidRDefault="00DF2C2D">
            <w:pPr>
              <w:pStyle w:val="ConsPlusNormal"/>
            </w:pPr>
            <w:r>
              <w:t xml:space="preserve">министерство молодежной политики и спорта области, органы местного </w:t>
            </w:r>
            <w:r>
              <w:lastRenderedPageBreak/>
              <w:t>самоуправления области (по согласованию), организации области (по согласованию)</w:t>
            </w:r>
          </w:p>
        </w:tc>
        <w:tc>
          <w:tcPr>
            <w:tcW w:w="907" w:type="dxa"/>
          </w:tcPr>
          <w:p w:rsidR="00DF2C2D" w:rsidRDefault="00DF2C2D">
            <w:pPr>
              <w:pStyle w:val="ConsPlusNormal"/>
              <w:jc w:val="center"/>
            </w:pPr>
            <w:r>
              <w:lastRenderedPageBreak/>
              <w:t>2018</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 xml:space="preserve">строительство и ввод в эксплуатацию спортивного сооружения, увеличение единовременной пропускной способности </w:t>
            </w:r>
            <w:r>
              <w:lastRenderedPageBreak/>
              <w:t>спортобъектов на 87 человек в смену</w:t>
            </w:r>
          </w:p>
        </w:tc>
        <w:tc>
          <w:tcPr>
            <w:tcW w:w="2721" w:type="dxa"/>
          </w:tcPr>
          <w:p w:rsidR="00DF2C2D" w:rsidRDefault="00DF2C2D">
            <w:pPr>
              <w:pStyle w:val="ConsPlusNormal"/>
            </w:pPr>
            <w:r>
              <w:lastRenderedPageBreak/>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1569" w:history="1">
              <w:r>
                <w:rPr>
                  <w:color w:val="0000FF"/>
                </w:rPr>
                <w:t>пункт 10</w:t>
              </w:r>
            </w:hyperlink>
          </w:p>
        </w:tc>
      </w:tr>
      <w:tr w:rsidR="00DF2C2D">
        <w:tc>
          <w:tcPr>
            <w:tcW w:w="737" w:type="dxa"/>
          </w:tcPr>
          <w:p w:rsidR="00DF2C2D" w:rsidRDefault="00DF2C2D">
            <w:pPr>
              <w:pStyle w:val="ConsPlusNormal"/>
              <w:jc w:val="center"/>
            </w:pPr>
            <w:r>
              <w:lastRenderedPageBreak/>
              <w:t>2.</w:t>
            </w:r>
          </w:p>
        </w:tc>
        <w:tc>
          <w:tcPr>
            <w:tcW w:w="2211" w:type="dxa"/>
          </w:tcPr>
          <w:p w:rsidR="00DF2C2D" w:rsidRDefault="00DF2C2D">
            <w:pPr>
              <w:pStyle w:val="ConsPlusNormal"/>
            </w:pPr>
            <w:bookmarkStart w:id="107" w:name="P3039"/>
            <w:bookmarkEnd w:id="107"/>
            <w:r>
              <w:t>Основное мероприятие 4.2 "г. Саратов. Дворец водных видов спорта"</w:t>
            </w:r>
          </w:p>
        </w:tc>
        <w:tc>
          <w:tcPr>
            <w:tcW w:w="2154" w:type="dxa"/>
          </w:tcPr>
          <w:p w:rsidR="00DF2C2D" w:rsidRDefault="00DF2C2D">
            <w:pPr>
              <w:pStyle w:val="ConsPlusNormal"/>
            </w:pPr>
            <w:r>
              <w:t>комитет капитального строительства области, министерство молодежной политики, спорта и туризма области, 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DF2C2D" w:rsidRDefault="00DF2C2D">
            <w:pPr>
              <w:pStyle w:val="ConsPlusNormal"/>
              <w:jc w:val="center"/>
            </w:pPr>
            <w:r>
              <w:t>2017</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73" w:history="1">
              <w:r>
                <w:rPr>
                  <w:color w:val="0000FF"/>
                </w:rPr>
                <w:t>пункт 4.5</w:t>
              </w:r>
            </w:hyperlink>
            <w:r>
              <w:t>;</w:t>
            </w:r>
          </w:p>
          <w:p w:rsidR="00DF2C2D" w:rsidRDefault="00DF2C2D">
            <w:pPr>
              <w:pStyle w:val="ConsPlusNormal"/>
            </w:pPr>
            <w:hyperlink w:anchor="P2187" w:history="1">
              <w:r>
                <w:rPr>
                  <w:color w:val="0000FF"/>
                </w:rPr>
                <w:t>пункт 4.6</w:t>
              </w:r>
            </w:hyperlink>
          </w:p>
        </w:tc>
      </w:tr>
      <w:tr w:rsidR="00DF2C2D">
        <w:tc>
          <w:tcPr>
            <w:tcW w:w="737" w:type="dxa"/>
          </w:tcPr>
          <w:p w:rsidR="00DF2C2D" w:rsidRDefault="00DF2C2D">
            <w:pPr>
              <w:pStyle w:val="ConsPlusNormal"/>
              <w:jc w:val="center"/>
            </w:pPr>
            <w:r>
              <w:t>3.</w:t>
            </w:r>
          </w:p>
        </w:tc>
        <w:tc>
          <w:tcPr>
            <w:tcW w:w="2211" w:type="dxa"/>
          </w:tcPr>
          <w:p w:rsidR="00DF2C2D" w:rsidRDefault="00DF2C2D">
            <w:pPr>
              <w:pStyle w:val="ConsPlusNormal"/>
            </w:pPr>
            <w:bookmarkStart w:id="108" w:name="P3049"/>
            <w:bookmarkEnd w:id="108"/>
            <w:r>
              <w:t>Основное мероприятие 4.3 "Строительство физкультурно-оздоровительных комплексов"</w:t>
            </w:r>
          </w:p>
        </w:tc>
        <w:tc>
          <w:tcPr>
            <w:tcW w:w="2154" w:type="dxa"/>
          </w:tcPr>
          <w:p w:rsidR="00DF2C2D" w:rsidRDefault="00DF2C2D">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907" w:type="dxa"/>
          </w:tcPr>
          <w:p w:rsidR="00DF2C2D" w:rsidRDefault="00DF2C2D">
            <w:pPr>
              <w:pStyle w:val="ConsPlusNormal"/>
              <w:jc w:val="center"/>
            </w:pPr>
            <w:r>
              <w:t>2017</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строительство 1 спортивного комплекса, увеличение единовременной пропускной способности спортобъектов на 202 человека в смену</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17" w:history="1">
              <w:r>
                <w:rPr>
                  <w:color w:val="0000FF"/>
                </w:rPr>
                <w:t>пункт 4.1</w:t>
              </w:r>
            </w:hyperlink>
            <w:r>
              <w:t>;</w:t>
            </w:r>
          </w:p>
          <w:p w:rsidR="00DF2C2D" w:rsidRDefault="00DF2C2D">
            <w:pPr>
              <w:pStyle w:val="ConsPlusNormal"/>
            </w:pPr>
            <w:hyperlink w:anchor="P2145" w:history="1">
              <w:r>
                <w:rPr>
                  <w:color w:val="0000FF"/>
                </w:rPr>
                <w:t>пункт 4.3</w:t>
              </w:r>
            </w:hyperlink>
          </w:p>
        </w:tc>
      </w:tr>
      <w:tr w:rsidR="00DF2C2D">
        <w:tc>
          <w:tcPr>
            <w:tcW w:w="13606" w:type="dxa"/>
            <w:gridSpan w:val="8"/>
          </w:tcPr>
          <w:p w:rsidR="00DF2C2D" w:rsidRDefault="00DF2C2D">
            <w:pPr>
              <w:pStyle w:val="ConsPlusNormal"/>
              <w:jc w:val="center"/>
            </w:pPr>
            <w:r>
              <w:lastRenderedPageBreak/>
              <w:t>в том числе:</w:t>
            </w:r>
          </w:p>
        </w:tc>
      </w:tr>
      <w:tr w:rsidR="00DF2C2D">
        <w:tc>
          <w:tcPr>
            <w:tcW w:w="737" w:type="dxa"/>
          </w:tcPr>
          <w:p w:rsidR="00DF2C2D" w:rsidRDefault="00DF2C2D">
            <w:pPr>
              <w:pStyle w:val="ConsPlusNormal"/>
            </w:pPr>
          </w:p>
        </w:tc>
        <w:tc>
          <w:tcPr>
            <w:tcW w:w="2211" w:type="dxa"/>
          </w:tcPr>
          <w:p w:rsidR="00DF2C2D" w:rsidRDefault="00DF2C2D">
            <w:pPr>
              <w:pStyle w:val="ConsPlusNormal"/>
            </w:pPr>
            <w:r>
              <w:t>р.п. Татищево. Строительство многофункционального физкультурно-оздоровительного комплекса</w:t>
            </w:r>
          </w:p>
        </w:tc>
        <w:tc>
          <w:tcPr>
            <w:tcW w:w="2154" w:type="dxa"/>
          </w:tcPr>
          <w:p w:rsidR="00DF2C2D" w:rsidRDefault="00DF2C2D">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907" w:type="dxa"/>
          </w:tcPr>
          <w:p w:rsidR="00DF2C2D" w:rsidRDefault="00DF2C2D">
            <w:pPr>
              <w:pStyle w:val="ConsPlusNormal"/>
              <w:jc w:val="center"/>
            </w:pPr>
            <w:r>
              <w:t>2017</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строительство спортивного комплекса увеличение единовременной пропускной способности спортобъектов на 202 человека в смену</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17" w:history="1">
              <w:r>
                <w:rPr>
                  <w:color w:val="0000FF"/>
                </w:rPr>
                <w:t>пункт 4.1</w:t>
              </w:r>
            </w:hyperlink>
            <w:r>
              <w:t>;</w:t>
            </w:r>
          </w:p>
          <w:p w:rsidR="00DF2C2D" w:rsidRDefault="00DF2C2D">
            <w:pPr>
              <w:pStyle w:val="ConsPlusNormal"/>
            </w:pPr>
            <w:hyperlink w:anchor="P2145" w:history="1">
              <w:r>
                <w:rPr>
                  <w:color w:val="0000FF"/>
                </w:rPr>
                <w:t>пункт 4.3</w:t>
              </w:r>
            </w:hyperlink>
          </w:p>
        </w:tc>
      </w:tr>
      <w:tr w:rsidR="00DF2C2D">
        <w:tc>
          <w:tcPr>
            <w:tcW w:w="737" w:type="dxa"/>
          </w:tcPr>
          <w:p w:rsidR="00DF2C2D" w:rsidRDefault="00DF2C2D">
            <w:pPr>
              <w:pStyle w:val="ConsPlusNormal"/>
              <w:jc w:val="center"/>
            </w:pPr>
            <w:r>
              <w:t>4.</w:t>
            </w:r>
          </w:p>
        </w:tc>
        <w:tc>
          <w:tcPr>
            <w:tcW w:w="2211" w:type="dxa"/>
          </w:tcPr>
          <w:p w:rsidR="00DF2C2D" w:rsidRDefault="00DF2C2D">
            <w:pPr>
              <w:pStyle w:val="ConsPlusNormal"/>
            </w:pPr>
            <w:bookmarkStart w:id="109" w:name="P3068"/>
            <w:bookmarkEnd w:id="109"/>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приобретение спортивно-технологического оборудования для 2 подведомственных школ и училища олимпийского резерва</w:t>
            </w:r>
          </w:p>
        </w:tc>
        <w:tc>
          <w:tcPr>
            <w:tcW w:w="2721" w:type="dxa"/>
          </w:tcPr>
          <w:p w:rsidR="00DF2C2D" w:rsidRDefault="00DF2C2D">
            <w:pPr>
              <w:pStyle w:val="ConsPlusNormal"/>
            </w:pPr>
            <w:r>
              <w:t>ухудшение состояния материально-технической базы подведомственных учреждений</w:t>
            </w:r>
          </w:p>
        </w:tc>
        <w:tc>
          <w:tcPr>
            <w:tcW w:w="1304" w:type="dxa"/>
          </w:tcPr>
          <w:p w:rsidR="00DF2C2D" w:rsidRDefault="00DF2C2D">
            <w:pPr>
              <w:pStyle w:val="ConsPlusNormal"/>
            </w:pPr>
            <w:hyperlink w:anchor="P1583" w:history="1">
              <w:r>
                <w:rPr>
                  <w:color w:val="0000FF"/>
                </w:rPr>
                <w:t>пункт 11</w:t>
              </w:r>
            </w:hyperlink>
            <w:r>
              <w:t>;</w:t>
            </w:r>
          </w:p>
          <w:p w:rsidR="00DF2C2D" w:rsidRDefault="00DF2C2D">
            <w:pPr>
              <w:pStyle w:val="ConsPlusNormal"/>
            </w:pPr>
            <w:hyperlink w:anchor="P2131" w:history="1">
              <w:r>
                <w:rPr>
                  <w:color w:val="0000FF"/>
                </w:rPr>
                <w:t>пункт 4.2</w:t>
              </w:r>
            </w:hyperlink>
          </w:p>
        </w:tc>
      </w:tr>
      <w:tr w:rsidR="00DF2C2D">
        <w:tc>
          <w:tcPr>
            <w:tcW w:w="737" w:type="dxa"/>
          </w:tcPr>
          <w:p w:rsidR="00DF2C2D" w:rsidRDefault="00DF2C2D">
            <w:pPr>
              <w:pStyle w:val="ConsPlusNormal"/>
              <w:jc w:val="center"/>
            </w:pPr>
            <w:r>
              <w:t>5.</w:t>
            </w:r>
          </w:p>
        </w:tc>
        <w:tc>
          <w:tcPr>
            <w:tcW w:w="2211" w:type="dxa"/>
          </w:tcPr>
          <w:p w:rsidR="00DF2C2D" w:rsidRDefault="00DF2C2D">
            <w:pPr>
              <w:pStyle w:val="ConsPlusNormal"/>
            </w:pPr>
            <w:bookmarkStart w:id="110" w:name="P3077"/>
            <w:bookmarkEnd w:id="110"/>
            <w:r>
              <w:t xml:space="preserve">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w:t>
            </w:r>
            <w:r>
              <w:lastRenderedPageBreak/>
              <w:t>для спортивных детско-юношеских школ области, включая их доставку и сертификацию полей"</w:t>
            </w:r>
          </w:p>
        </w:tc>
        <w:tc>
          <w:tcPr>
            <w:tcW w:w="2154" w:type="dxa"/>
          </w:tcPr>
          <w:p w:rsidR="00DF2C2D" w:rsidRDefault="00DF2C2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2017</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приобретение искусственных покрытий для 2 детско-юношеских спортивных школ области, увеличение пропускной способности на 140 человек в смену</w:t>
            </w:r>
          </w:p>
        </w:tc>
        <w:tc>
          <w:tcPr>
            <w:tcW w:w="2721" w:type="dxa"/>
          </w:tcPr>
          <w:p w:rsidR="00DF2C2D" w:rsidRDefault="00DF2C2D">
            <w:pPr>
              <w:pStyle w:val="ConsPlusNormal"/>
            </w:pPr>
            <w:r>
              <w:t>ухудшение состояния материально-технической базы спортивных детско-юношеских школ</w:t>
            </w:r>
          </w:p>
        </w:tc>
        <w:tc>
          <w:tcPr>
            <w:tcW w:w="1304" w:type="dxa"/>
          </w:tcPr>
          <w:p w:rsidR="00DF2C2D" w:rsidRDefault="00DF2C2D">
            <w:pPr>
              <w:pStyle w:val="ConsPlusNormal"/>
            </w:pPr>
            <w:hyperlink w:anchor="P1569" w:history="1">
              <w:r>
                <w:rPr>
                  <w:color w:val="0000FF"/>
                </w:rPr>
                <w:t>пункт 10</w:t>
              </w:r>
            </w:hyperlink>
            <w:r>
              <w:t>;</w:t>
            </w:r>
          </w:p>
          <w:p w:rsidR="00DF2C2D" w:rsidRDefault="00DF2C2D">
            <w:pPr>
              <w:pStyle w:val="ConsPlusNormal"/>
            </w:pPr>
            <w:hyperlink w:anchor="P1457" w:history="1">
              <w:r>
                <w:rPr>
                  <w:color w:val="0000FF"/>
                </w:rPr>
                <w:t>пункт 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1471" w:history="1">
              <w:r>
                <w:rPr>
                  <w:color w:val="0000FF"/>
                </w:rPr>
                <w:t>пункт 3</w:t>
              </w:r>
            </w:hyperlink>
          </w:p>
        </w:tc>
      </w:tr>
      <w:tr w:rsidR="00DF2C2D">
        <w:tc>
          <w:tcPr>
            <w:tcW w:w="737" w:type="dxa"/>
          </w:tcPr>
          <w:p w:rsidR="00DF2C2D" w:rsidRDefault="00DF2C2D">
            <w:pPr>
              <w:pStyle w:val="ConsPlusNormal"/>
              <w:jc w:val="center"/>
            </w:pPr>
            <w:r>
              <w:lastRenderedPageBreak/>
              <w:t>6.</w:t>
            </w:r>
          </w:p>
        </w:tc>
        <w:tc>
          <w:tcPr>
            <w:tcW w:w="2211" w:type="dxa"/>
          </w:tcPr>
          <w:p w:rsidR="00DF2C2D" w:rsidRDefault="00DF2C2D">
            <w:pPr>
              <w:pStyle w:val="ConsPlusNormal"/>
            </w:pPr>
            <w:bookmarkStart w:id="111" w:name="P3088"/>
            <w:bookmarkEnd w:id="111"/>
            <w:r>
              <w:t>Основное мероприятие 4.7 "Укрепление материально-технической базы государственных учреждений"</w:t>
            </w:r>
          </w:p>
        </w:tc>
        <w:tc>
          <w:tcPr>
            <w:tcW w:w="2154" w:type="dxa"/>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проведение ремонтных работ, приобретение оборудования, инвентаря, материалов, монтажных и (или) демонтажных работ, работ по благоустройству</w:t>
            </w:r>
          </w:p>
        </w:tc>
        <w:tc>
          <w:tcPr>
            <w:tcW w:w="2721" w:type="dxa"/>
          </w:tcPr>
          <w:p w:rsidR="00DF2C2D" w:rsidRDefault="00DF2C2D">
            <w:pPr>
              <w:pStyle w:val="ConsPlusNormal"/>
            </w:pPr>
            <w:r>
              <w:t>ухудшение состояния материально-технической базы подведомственных учреждений</w:t>
            </w:r>
          </w:p>
        </w:tc>
        <w:tc>
          <w:tcPr>
            <w:tcW w:w="1304" w:type="dxa"/>
          </w:tcPr>
          <w:p w:rsidR="00DF2C2D" w:rsidRDefault="00DF2C2D">
            <w:pPr>
              <w:pStyle w:val="ConsPlusNormal"/>
            </w:pPr>
            <w:hyperlink w:anchor="P1443" w:history="1">
              <w:r>
                <w:rPr>
                  <w:color w:val="0000FF"/>
                </w:rPr>
                <w:t>пункт 1</w:t>
              </w:r>
            </w:hyperlink>
          </w:p>
        </w:tc>
      </w:tr>
      <w:tr w:rsidR="00DF2C2D">
        <w:tc>
          <w:tcPr>
            <w:tcW w:w="737" w:type="dxa"/>
          </w:tcPr>
          <w:p w:rsidR="00DF2C2D" w:rsidRDefault="00DF2C2D">
            <w:pPr>
              <w:pStyle w:val="ConsPlusNormal"/>
              <w:jc w:val="center"/>
            </w:pPr>
            <w:r>
              <w:t>7.</w:t>
            </w:r>
          </w:p>
        </w:tc>
        <w:tc>
          <w:tcPr>
            <w:tcW w:w="2211" w:type="dxa"/>
          </w:tcPr>
          <w:p w:rsidR="00DF2C2D" w:rsidRDefault="00DF2C2D">
            <w:pPr>
              <w:pStyle w:val="ConsPlusNormal"/>
            </w:pPr>
            <w:bookmarkStart w:id="112" w:name="P3096"/>
            <w:bookmarkEnd w:id="112"/>
            <w:r>
              <w:t>Основное мероприятие 4.8 "Строительство спортивно-оздоровительного комплекса с бассейном в ЗАТО Шиханы"</w:t>
            </w:r>
          </w:p>
        </w:tc>
        <w:tc>
          <w:tcPr>
            <w:tcW w:w="2154" w:type="dxa"/>
          </w:tcPr>
          <w:p w:rsidR="00DF2C2D" w:rsidRDefault="00DF2C2D">
            <w:pPr>
              <w:pStyle w:val="ConsPlusNormal"/>
            </w:pPr>
            <w:r>
              <w:t>органы местного самоуправления области (по согласованию)</w:t>
            </w:r>
          </w:p>
        </w:tc>
        <w:tc>
          <w:tcPr>
            <w:tcW w:w="907" w:type="dxa"/>
          </w:tcPr>
          <w:p w:rsidR="00DF2C2D" w:rsidRDefault="00DF2C2D">
            <w:pPr>
              <w:pStyle w:val="ConsPlusNormal"/>
            </w:pPr>
            <w:r>
              <w:t>2016</w:t>
            </w:r>
          </w:p>
        </w:tc>
        <w:tc>
          <w:tcPr>
            <w:tcW w:w="907" w:type="dxa"/>
          </w:tcPr>
          <w:p w:rsidR="00DF2C2D" w:rsidRDefault="00DF2C2D">
            <w:pPr>
              <w:pStyle w:val="ConsPlusNormal"/>
              <w:jc w:val="center"/>
            </w:pPr>
            <w:r>
              <w:t>2016</w:t>
            </w:r>
          </w:p>
        </w:tc>
        <w:tc>
          <w:tcPr>
            <w:tcW w:w="2665" w:type="dxa"/>
          </w:tcPr>
          <w:p w:rsidR="00DF2C2D" w:rsidRDefault="00DF2C2D">
            <w:pPr>
              <w:pStyle w:val="ConsPlusNormal"/>
            </w:pPr>
            <w:r>
              <w:t>обеспечение возможности населения ЗАТО "Шиханы" для занятий физической культурой и спортом при единовременной пропускной способности 92 человека в смену</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p>
        </w:tc>
      </w:tr>
      <w:tr w:rsidR="00DF2C2D">
        <w:tc>
          <w:tcPr>
            <w:tcW w:w="737" w:type="dxa"/>
          </w:tcPr>
          <w:p w:rsidR="00DF2C2D" w:rsidRDefault="00DF2C2D">
            <w:pPr>
              <w:pStyle w:val="ConsPlusNormal"/>
              <w:jc w:val="center"/>
            </w:pPr>
            <w:r>
              <w:t>8.</w:t>
            </w:r>
          </w:p>
        </w:tc>
        <w:tc>
          <w:tcPr>
            <w:tcW w:w="2211" w:type="dxa"/>
          </w:tcPr>
          <w:p w:rsidR="00DF2C2D" w:rsidRDefault="00DF2C2D">
            <w:pPr>
              <w:pStyle w:val="ConsPlusNormal"/>
            </w:pPr>
            <w:bookmarkStart w:id="113" w:name="P3105"/>
            <w:bookmarkEnd w:id="113"/>
            <w:r>
              <w:t>Основное мероприятие 4.11 "Строительство лыжероллерной трассы в г. Марксе"</w:t>
            </w:r>
          </w:p>
        </w:tc>
        <w:tc>
          <w:tcPr>
            <w:tcW w:w="2154" w:type="dxa"/>
          </w:tcPr>
          <w:p w:rsidR="00DF2C2D" w:rsidRDefault="00DF2C2D">
            <w:pPr>
              <w:pStyle w:val="ConsPlusNormal"/>
            </w:pPr>
            <w:r>
              <w:t>органы местного самоуправления области (по согласованию)</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2016</w:t>
            </w:r>
          </w:p>
        </w:tc>
        <w:tc>
          <w:tcPr>
            <w:tcW w:w="2665" w:type="dxa"/>
          </w:tcPr>
          <w:p w:rsidR="00DF2C2D" w:rsidRDefault="00DF2C2D">
            <w:pPr>
              <w:pStyle w:val="ConsPlusNormal"/>
            </w:pPr>
            <w:r>
              <w:t>строительство и ввод в эксплуатацию лыжероллерной трассы, увеличение пропускной способности на 20 человек в смену</w:t>
            </w:r>
          </w:p>
        </w:tc>
        <w:tc>
          <w:tcPr>
            <w:tcW w:w="2721" w:type="dxa"/>
          </w:tcPr>
          <w:p w:rsidR="00DF2C2D" w:rsidRDefault="00DF2C2D">
            <w:pPr>
              <w:pStyle w:val="ConsPlusNormal"/>
            </w:pPr>
            <w:r>
              <w:t>снижение уровня обеспеченности населения плоскостными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p>
        </w:tc>
      </w:tr>
      <w:tr w:rsidR="00DF2C2D">
        <w:tc>
          <w:tcPr>
            <w:tcW w:w="737" w:type="dxa"/>
          </w:tcPr>
          <w:p w:rsidR="00DF2C2D" w:rsidRDefault="00DF2C2D">
            <w:pPr>
              <w:pStyle w:val="ConsPlusNormal"/>
              <w:jc w:val="center"/>
            </w:pPr>
            <w:r>
              <w:t>9.</w:t>
            </w:r>
          </w:p>
        </w:tc>
        <w:tc>
          <w:tcPr>
            <w:tcW w:w="2211" w:type="dxa"/>
          </w:tcPr>
          <w:p w:rsidR="00DF2C2D" w:rsidRDefault="00DF2C2D">
            <w:pPr>
              <w:pStyle w:val="ConsPlusNormal"/>
            </w:pPr>
            <w:bookmarkStart w:id="114" w:name="P3114"/>
            <w:bookmarkEnd w:id="114"/>
            <w:r>
              <w:t xml:space="preserve">Основное мероприятие 4.12 </w:t>
            </w:r>
            <w:r>
              <w:lastRenderedPageBreak/>
              <w:t>"Реализация мероприятий по подготовке и проведению чемпионата мира по футболу в 2018 году в Российской Федерации"</w:t>
            </w:r>
          </w:p>
        </w:tc>
        <w:tc>
          <w:tcPr>
            <w:tcW w:w="2154" w:type="dxa"/>
          </w:tcPr>
          <w:p w:rsidR="00DF2C2D" w:rsidRDefault="00DF2C2D">
            <w:pPr>
              <w:pStyle w:val="ConsPlusNormal"/>
            </w:pPr>
            <w:r>
              <w:lastRenderedPageBreak/>
              <w:t xml:space="preserve">министерство молодежной </w:t>
            </w:r>
            <w:r>
              <w:lastRenderedPageBreak/>
              <w:t>политики, спорта и туризма области, органы местного самоуправления области (по согласованию), министерство молодежной политики и спорта области</w:t>
            </w:r>
          </w:p>
        </w:tc>
        <w:tc>
          <w:tcPr>
            <w:tcW w:w="907" w:type="dxa"/>
          </w:tcPr>
          <w:p w:rsidR="00DF2C2D" w:rsidRDefault="00DF2C2D">
            <w:pPr>
              <w:pStyle w:val="ConsPlusNormal"/>
              <w:jc w:val="center"/>
            </w:pPr>
            <w:r>
              <w:lastRenderedPageBreak/>
              <w:t>2016</w:t>
            </w:r>
          </w:p>
        </w:tc>
        <w:tc>
          <w:tcPr>
            <w:tcW w:w="907" w:type="dxa"/>
          </w:tcPr>
          <w:p w:rsidR="00DF2C2D" w:rsidRDefault="00DF2C2D">
            <w:pPr>
              <w:pStyle w:val="ConsPlusNormal"/>
              <w:jc w:val="center"/>
            </w:pPr>
            <w:r>
              <w:t>2018</w:t>
            </w:r>
          </w:p>
        </w:tc>
        <w:tc>
          <w:tcPr>
            <w:tcW w:w="2665" w:type="dxa"/>
          </w:tcPr>
          <w:p w:rsidR="00DF2C2D" w:rsidRDefault="00DF2C2D">
            <w:pPr>
              <w:pStyle w:val="ConsPlusNormal"/>
            </w:pPr>
            <w:r>
              <w:t xml:space="preserve">реконструкция стадиона "Авангард", Саратовская </w:t>
            </w:r>
            <w:r>
              <w:lastRenderedPageBreak/>
              <w:t>область, г. Саратов, ул. Танкистов, б/н, увеличение пропускной способности на 28 человек в смену</w:t>
            </w:r>
          </w:p>
        </w:tc>
        <w:tc>
          <w:tcPr>
            <w:tcW w:w="2721" w:type="dxa"/>
          </w:tcPr>
          <w:p w:rsidR="00DF2C2D" w:rsidRDefault="00DF2C2D">
            <w:pPr>
              <w:pStyle w:val="ConsPlusNormal"/>
            </w:pPr>
            <w:r>
              <w:lastRenderedPageBreak/>
              <w:t xml:space="preserve">снижение уровня обеспеченности населения </w:t>
            </w:r>
            <w:r>
              <w:lastRenderedPageBreak/>
              <w:t>плоскостными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201" w:history="1">
              <w:r>
                <w:rPr>
                  <w:color w:val="0000FF"/>
                </w:rPr>
                <w:t>пункт 4.7</w:t>
              </w:r>
            </w:hyperlink>
            <w:r>
              <w:t>;</w:t>
            </w:r>
          </w:p>
          <w:p w:rsidR="00DF2C2D" w:rsidRDefault="00DF2C2D">
            <w:pPr>
              <w:pStyle w:val="ConsPlusNormal"/>
            </w:pPr>
            <w:hyperlink w:anchor="P1569" w:history="1">
              <w:r>
                <w:rPr>
                  <w:color w:val="0000FF"/>
                </w:rPr>
                <w:t>пункт 10</w:t>
              </w:r>
            </w:hyperlink>
          </w:p>
        </w:tc>
      </w:tr>
      <w:tr w:rsidR="00DF2C2D">
        <w:tc>
          <w:tcPr>
            <w:tcW w:w="737" w:type="dxa"/>
          </w:tcPr>
          <w:p w:rsidR="00DF2C2D" w:rsidRDefault="00DF2C2D">
            <w:pPr>
              <w:pStyle w:val="ConsPlusNormal"/>
              <w:jc w:val="center"/>
            </w:pPr>
            <w:r>
              <w:lastRenderedPageBreak/>
              <w:t>10.</w:t>
            </w:r>
          </w:p>
        </w:tc>
        <w:tc>
          <w:tcPr>
            <w:tcW w:w="2211" w:type="dxa"/>
          </w:tcPr>
          <w:p w:rsidR="00DF2C2D" w:rsidRDefault="00DF2C2D">
            <w:pPr>
              <w:pStyle w:val="ConsPlusNormal"/>
            </w:pPr>
            <w:bookmarkStart w:id="115" w:name="P3125"/>
            <w:bookmarkEnd w:id="115"/>
            <w:r>
              <w:t>Основное мероприятие 4.13 "г. Саратов. Лыжный стадион на 5-й Дачной в Ленинском районе. I этап строительства"</w:t>
            </w:r>
          </w:p>
        </w:tc>
        <w:tc>
          <w:tcPr>
            <w:tcW w:w="2154" w:type="dxa"/>
          </w:tcPr>
          <w:p w:rsidR="00DF2C2D" w:rsidRDefault="00DF2C2D">
            <w:pPr>
              <w:pStyle w:val="ConsPlusNormal"/>
            </w:pPr>
            <w:r>
              <w:t>комитет капитального строительства области</w:t>
            </w:r>
          </w:p>
        </w:tc>
        <w:tc>
          <w:tcPr>
            <w:tcW w:w="907" w:type="dxa"/>
          </w:tcPr>
          <w:p w:rsidR="00DF2C2D" w:rsidRDefault="00DF2C2D">
            <w:pPr>
              <w:pStyle w:val="ConsPlusNormal"/>
              <w:jc w:val="center"/>
            </w:pPr>
            <w:r>
              <w:t>2016</w:t>
            </w:r>
          </w:p>
        </w:tc>
        <w:tc>
          <w:tcPr>
            <w:tcW w:w="907" w:type="dxa"/>
          </w:tcPr>
          <w:p w:rsidR="00DF2C2D" w:rsidRDefault="00DF2C2D">
            <w:pPr>
              <w:pStyle w:val="ConsPlusNormal"/>
              <w:jc w:val="center"/>
            </w:pPr>
            <w:r>
              <w:t>2016</w:t>
            </w:r>
          </w:p>
        </w:tc>
        <w:tc>
          <w:tcPr>
            <w:tcW w:w="2665" w:type="dxa"/>
          </w:tcPr>
          <w:p w:rsidR="00DF2C2D" w:rsidRDefault="00DF2C2D">
            <w:pPr>
              <w:pStyle w:val="ConsPlusNormal"/>
            </w:pPr>
            <w:r>
              <w:t>строительство стадиона, увеличение пропускной способности на 28 человек в смену</w:t>
            </w:r>
          </w:p>
        </w:tc>
        <w:tc>
          <w:tcPr>
            <w:tcW w:w="2721" w:type="dxa"/>
          </w:tcPr>
          <w:p w:rsidR="00DF2C2D" w:rsidRDefault="00DF2C2D">
            <w:pPr>
              <w:pStyle w:val="ConsPlusNormal"/>
            </w:pPr>
            <w:r>
              <w:t>снижение уровня обеспеченности населения плоскостными сооружениями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2159" w:history="1">
              <w:r>
                <w:rPr>
                  <w:color w:val="0000FF"/>
                </w:rPr>
                <w:t>пункт 4.4</w:t>
              </w:r>
            </w:hyperlink>
            <w:r>
              <w:t>;</w:t>
            </w:r>
          </w:p>
          <w:p w:rsidR="00DF2C2D" w:rsidRDefault="00DF2C2D">
            <w:pPr>
              <w:pStyle w:val="ConsPlusNormal"/>
            </w:pPr>
            <w:hyperlink w:anchor="P2145" w:history="1">
              <w:r>
                <w:rPr>
                  <w:color w:val="0000FF"/>
                </w:rPr>
                <w:t>пункт 4.3</w:t>
              </w:r>
            </w:hyperlink>
          </w:p>
        </w:tc>
      </w:tr>
      <w:tr w:rsidR="00DF2C2D">
        <w:tc>
          <w:tcPr>
            <w:tcW w:w="737" w:type="dxa"/>
          </w:tcPr>
          <w:p w:rsidR="00DF2C2D" w:rsidRDefault="00DF2C2D">
            <w:pPr>
              <w:pStyle w:val="ConsPlusNormal"/>
              <w:jc w:val="center"/>
            </w:pPr>
            <w:r>
              <w:t>11.</w:t>
            </w:r>
          </w:p>
        </w:tc>
        <w:tc>
          <w:tcPr>
            <w:tcW w:w="2211" w:type="dxa"/>
          </w:tcPr>
          <w:p w:rsidR="00DF2C2D" w:rsidRDefault="00DF2C2D">
            <w:pPr>
              <w:pStyle w:val="ConsPlusNormal"/>
            </w:pPr>
            <w:bookmarkStart w:id="116" w:name="P3135"/>
            <w:bookmarkEnd w:id="116"/>
            <w:r>
              <w:t xml:space="preserve">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w:t>
            </w:r>
            <w:r>
              <w:lastRenderedPageBreak/>
              <w:t>штатного персонала объекта"</w:t>
            </w:r>
          </w:p>
        </w:tc>
        <w:tc>
          <w:tcPr>
            <w:tcW w:w="2154" w:type="dxa"/>
          </w:tcPr>
          <w:p w:rsidR="00DF2C2D" w:rsidRDefault="00DF2C2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DF2C2D" w:rsidRDefault="00DF2C2D">
            <w:pPr>
              <w:pStyle w:val="ConsPlusNormal"/>
              <w:jc w:val="center"/>
            </w:pPr>
            <w:r>
              <w:t>2017</w:t>
            </w:r>
          </w:p>
        </w:tc>
        <w:tc>
          <w:tcPr>
            <w:tcW w:w="907" w:type="dxa"/>
          </w:tcPr>
          <w:p w:rsidR="00DF2C2D" w:rsidRDefault="00DF2C2D">
            <w:pPr>
              <w:pStyle w:val="ConsPlusNormal"/>
              <w:jc w:val="center"/>
            </w:pPr>
            <w:r>
              <w:t>2020</w:t>
            </w:r>
          </w:p>
        </w:tc>
        <w:tc>
          <w:tcPr>
            <w:tcW w:w="2665" w:type="dxa"/>
          </w:tcPr>
          <w:p w:rsidR="00DF2C2D" w:rsidRDefault="00DF2C2D">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2159" w:history="1">
              <w:r>
                <w:rPr>
                  <w:color w:val="0000FF"/>
                </w:rPr>
                <w:t>пункт 4.4</w:t>
              </w:r>
            </w:hyperlink>
            <w:r>
              <w:t>;</w:t>
            </w:r>
          </w:p>
          <w:p w:rsidR="00DF2C2D" w:rsidRDefault="00DF2C2D">
            <w:pPr>
              <w:pStyle w:val="ConsPlusNormal"/>
            </w:pPr>
            <w:hyperlink w:anchor="P2131" w:history="1">
              <w:r>
                <w:rPr>
                  <w:color w:val="0000FF"/>
                </w:rPr>
                <w:t>пункт 4.2</w:t>
              </w:r>
            </w:hyperlink>
          </w:p>
        </w:tc>
      </w:tr>
      <w:tr w:rsidR="00DF2C2D">
        <w:tc>
          <w:tcPr>
            <w:tcW w:w="737" w:type="dxa"/>
          </w:tcPr>
          <w:p w:rsidR="00DF2C2D" w:rsidRDefault="00DF2C2D">
            <w:pPr>
              <w:pStyle w:val="ConsPlusNormal"/>
              <w:jc w:val="center"/>
            </w:pPr>
            <w:r>
              <w:lastRenderedPageBreak/>
              <w:t>12.</w:t>
            </w:r>
          </w:p>
        </w:tc>
        <w:tc>
          <w:tcPr>
            <w:tcW w:w="2211" w:type="dxa"/>
          </w:tcPr>
          <w:p w:rsidR="00DF2C2D" w:rsidRDefault="00DF2C2D">
            <w:pPr>
              <w:pStyle w:val="ConsPlusNormal"/>
            </w:pPr>
            <w:bookmarkStart w:id="117" w:name="P3145"/>
            <w:bookmarkEnd w:id="117"/>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2154" w:type="dxa"/>
          </w:tcPr>
          <w:p w:rsidR="00DF2C2D" w:rsidRDefault="00DF2C2D">
            <w:pPr>
              <w:pStyle w:val="ConsPlusNormal"/>
            </w:pPr>
            <w:r>
              <w:t>министерство молодежной политики и спорта области, организации области (по согласованию)</w:t>
            </w:r>
          </w:p>
        </w:tc>
        <w:tc>
          <w:tcPr>
            <w:tcW w:w="907" w:type="dxa"/>
          </w:tcPr>
          <w:p w:rsidR="00DF2C2D" w:rsidRDefault="00DF2C2D">
            <w:pPr>
              <w:pStyle w:val="ConsPlusNormal"/>
              <w:jc w:val="center"/>
            </w:pPr>
            <w:r>
              <w:t>2018</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увеличение количества детей, отдыхающих в детских оздоровительных лагерях, на 250 человек в смену</w:t>
            </w:r>
          </w:p>
        </w:tc>
        <w:tc>
          <w:tcPr>
            <w:tcW w:w="2721" w:type="dxa"/>
          </w:tcPr>
          <w:p w:rsidR="00DF2C2D" w:rsidRDefault="00DF2C2D">
            <w:pPr>
              <w:pStyle w:val="ConsPlusNormal"/>
            </w:pPr>
            <w:r>
              <w:t>снижение уровня обеспеченности населения местами для оздоровления и занятий спортом детьми</w:t>
            </w:r>
          </w:p>
        </w:tc>
        <w:tc>
          <w:tcPr>
            <w:tcW w:w="1304" w:type="dxa"/>
          </w:tcPr>
          <w:p w:rsidR="00DF2C2D" w:rsidRDefault="00DF2C2D">
            <w:pPr>
              <w:pStyle w:val="ConsPlusNormal"/>
            </w:pPr>
            <w:hyperlink w:anchor="P1443" w:history="1">
              <w:r>
                <w:rPr>
                  <w:color w:val="0000FF"/>
                </w:rPr>
                <w:t>пункт 1</w:t>
              </w:r>
            </w:hyperlink>
            <w:r>
              <w:t>;</w:t>
            </w:r>
          </w:p>
          <w:p w:rsidR="00DF2C2D" w:rsidRDefault="00DF2C2D">
            <w:pPr>
              <w:pStyle w:val="ConsPlusNormal"/>
            </w:pPr>
            <w:hyperlink w:anchor="P2215" w:history="1">
              <w:r>
                <w:rPr>
                  <w:color w:val="0000FF"/>
                </w:rPr>
                <w:t>пункт 4.8</w:t>
              </w:r>
            </w:hyperlink>
          </w:p>
        </w:tc>
      </w:tr>
      <w:tr w:rsidR="00DF2C2D">
        <w:tc>
          <w:tcPr>
            <w:tcW w:w="737" w:type="dxa"/>
          </w:tcPr>
          <w:p w:rsidR="00DF2C2D" w:rsidRDefault="00DF2C2D">
            <w:pPr>
              <w:pStyle w:val="ConsPlusNormal"/>
              <w:jc w:val="center"/>
            </w:pPr>
            <w:r>
              <w:t>13.</w:t>
            </w:r>
          </w:p>
        </w:tc>
        <w:tc>
          <w:tcPr>
            <w:tcW w:w="2211" w:type="dxa"/>
          </w:tcPr>
          <w:p w:rsidR="00DF2C2D" w:rsidRDefault="00DF2C2D">
            <w:pPr>
              <w:pStyle w:val="ConsPlusNormal"/>
            </w:pPr>
            <w:bookmarkStart w:id="118" w:name="P3154"/>
            <w:bookmarkEnd w:id="118"/>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327" w:history="1">
              <w:r>
                <w:rPr>
                  <w:color w:val="0000FF"/>
                </w:rPr>
                <w:t>ст. 10</w:t>
              </w:r>
            </w:hyperlink>
            <w:r>
              <w:t xml:space="preserve"> Федерального закона "О некоммерческих организациях"</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1443" w:history="1">
              <w:r>
                <w:rPr>
                  <w:color w:val="0000FF"/>
                </w:rPr>
                <w:t>пункт 1</w:t>
              </w:r>
            </w:hyperlink>
          </w:p>
        </w:tc>
      </w:tr>
      <w:tr w:rsidR="00DF2C2D">
        <w:tc>
          <w:tcPr>
            <w:tcW w:w="737" w:type="dxa"/>
            <w:tcBorders>
              <w:bottom w:val="nil"/>
            </w:tcBorders>
          </w:tcPr>
          <w:p w:rsidR="00DF2C2D" w:rsidRDefault="00DF2C2D">
            <w:pPr>
              <w:pStyle w:val="ConsPlusNormal"/>
              <w:jc w:val="center"/>
            </w:pPr>
            <w:r>
              <w:t>14.</w:t>
            </w:r>
          </w:p>
        </w:tc>
        <w:tc>
          <w:tcPr>
            <w:tcW w:w="2211" w:type="dxa"/>
          </w:tcPr>
          <w:p w:rsidR="00DF2C2D" w:rsidRDefault="00DF2C2D">
            <w:pPr>
              <w:pStyle w:val="ConsPlusNormal"/>
            </w:pPr>
            <w:bookmarkStart w:id="119" w:name="P3162"/>
            <w:bookmarkEnd w:id="119"/>
            <w:r>
              <w:t xml:space="preserve">Региональный проект 4.1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2154" w:type="dxa"/>
          </w:tcPr>
          <w:p w:rsidR="00DF2C2D" w:rsidRDefault="00DF2C2D">
            <w:pPr>
              <w:pStyle w:val="ConsPlusNormal"/>
            </w:pPr>
            <w:r>
              <w:lastRenderedPageBreak/>
              <w:t>министерство молодежной политики и спорта области, министерство строительства и жилищно-</w:t>
            </w:r>
            <w:r>
              <w:lastRenderedPageBreak/>
              <w:t>коммунального хозяйства области, министерство сельского хозяйства области, органы местного самоуправления области (по согласованию)</w:t>
            </w:r>
          </w:p>
        </w:tc>
        <w:tc>
          <w:tcPr>
            <w:tcW w:w="907" w:type="dxa"/>
          </w:tcPr>
          <w:p w:rsidR="00DF2C2D" w:rsidRDefault="00DF2C2D">
            <w:pPr>
              <w:pStyle w:val="ConsPlusNormal"/>
              <w:jc w:val="center"/>
            </w:pPr>
            <w:r>
              <w:lastRenderedPageBreak/>
              <w:t>2019</w:t>
            </w:r>
          </w:p>
        </w:tc>
        <w:tc>
          <w:tcPr>
            <w:tcW w:w="907" w:type="dxa"/>
          </w:tcPr>
          <w:p w:rsidR="00DF2C2D" w:rsidRDefault="00DF2C2D">
            <w:pPr>
              <w:pStyle w:val="ConsPlusNormal"/>
              <w:jc w:val="center"/>
            </w:pPr>
            <w:r>
              <w:t>2022</w:t>
            </w:r>
          </w:p>
        </w:tc>
        <w:tc>
          <w:tcPr>
            <w:tcW w:w="2665" w:type="dxa"/>
          </w:tcPr>
          <w:p w:rsidR="00DF2C2D" w:rsidRDefault="00DF2C2D">
            <w:pPr>
              <w:pStyle w:val="ConsPlusNormal"/>
            </w:pPr>
            <w:r>
              <w:t>строительство и ввод в эксплуатацию спортивных сооружений, увеличение единовременной пропускной способности спортивных объектов</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59" w:history="1">
              <w:r>
                <w:rPr>
                  <w:color w:val="0000FF"/>
                </w:rPr>
                <w:t>пункт 4.4</w:t>
              </w:r>
            </w:hyperlink>
            <w:r>
              <w:t>;</w:t>
            </w:r>
          </w:p>
          <w:p w:rsidR="00DF2C2D" w:rsidRDefault="00DF2C2D">
            <w:pPr>
              <w:pStyle w:val="ConsPlusNormal"/>
            </w:pPr>
            <w:hyperlink w:anchor="P2173" w:history="1">
              <w:r>
                <w:rPr>
                  <w:color w:val="0000FF"/>
                </w:rPr>
                <w:t>пункт 4.5</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1569" w:history="1">
              <w:r>
                <w:rPr>
                  <w:color w:val="0000FF"/>
                </w:rPr>
                <w:t>пункт 10</w:t>
              </w:r>
            </w:hyperlink>
            <w:r>
              <w:t>;</w:t>
            </w:r>
          </w:p>
          <w:p w:rsidR="00DF2C2D" w:rsidRDefault="00DF2C2D">
            <w:pPr>
              <w:pStyle w:val="ConsPlusNormal"/>
            </w:pPr>
            <w:hyperlink w:anchor="P1583" w:history="1">
              <w:r>
                <w:rPr>
                  <w:color w:val="0000FF"/>
                </w:rPr>
                <w:t>пункт 11</w:t>
              </w:r>
            </w:hyperlink>
            <w:r>
              <w:t>;</w:t>
            </w:r>
          </w:p>
          <w:p w:rsidR="00DF2C2D" w:rsidRDefault="00DF2C2D">
            <w:pPr>
              <w:pStyle w:val="ConsPlusNormal"/>
            </w:pPr>
            <w:hyperlink w:anchor="P1710" w:history="1">
              <w:r>
                <w:rPr>
                  <w:color w:val="0000FF"/>
                </w:rPr>
                <w:t>пункт 1.9</w:t>
              </w:r>
            </w:hyperlink>
            <w:r>
              <w:t>;</w:t>
            </w:r>
          </w:p>
          <w:p w:rsidR="00DF2C2D" w:rsidRDefault="00DF2C2D">
            <w:pPr>
              <w:pStyle w:val="ConsPlusNormal"/>
            </w:pPr>
            <w:hyperlink w:anchor="P1834" w:history="1">
              <w:r>
                <w:rPr>
                  <w:color w:val="0000FF"/>
                </w:rPr>
                <w:t>пункт 1.17</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2154" w:type="dxa"/>
          </w:tcPr>
          <w:p w:rsidR="00DF2C2D" w:rsidRDefault="00DF2C2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140 человек в смену</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59" w:history="1">
              <w:r>
                <w:rPr>
                  <w:color w:val="0000FF"/>
                </w:rPr>
                <w:t>пункт 4.4</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1569" w:history="1">
              <w:r>
                <w:rPr>
                  <w:color w:val="0000FF"/>
                </w:rPr>
                <w:t>пункт 10</w:t>
              </w:r>
            </w:hyperlink>
          </w:p>
        </w:tc>
      </w:tr>
      <w:tr w:rsidR="00DF2C2D">
        <w:tc>
          <w:tcPr>
            <w:tcW w:w="737" w:type="dxa"/>
            <w:tcBorders>
              <w:bottom w:val="nil"/>
            </w:tcBorders>
          </w:tcPr>
          <w:p w:rsidR="00DF2C2D" w:rsidRDefault="00DF2C2D">
            <w:pPr>
              <w:pStyle w:val="ConsPlusNormal"/>
            </w:pPr>
          </w:p>
        </w:tc>
        <w:tc>
          <w:tcPr>
            <w:tcW w:w="2211" w:type="dxa"/>
          </w:tcPr>
          <w:p w:rsidR="00DF2C2D" w:rsidRDefault="00DF2C2D">
            <w:pPr>
              <w:pStyle w:val="ConsPlusNormal"/>
            </w:pPr>
            <w:r>
              <w:t>4.1.2. Оснащение объектов спортивной инфраструктуры спортивно-технологическим оборудованием:</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приобретение спортивно-технологического оборудования</w:t>
            </w:r>
          </w:p>
        </w:tc>
        <w:tc>
          <w:tcPr>
            <w:tcW w:w="2721" w:type="dxa"/>
          </w:tcPr>
          <w:p w:rsidR="00DF2C2D" w:rsidRDefault="00DF2C2D">
            <w:pPr>
              <w:pStyle w:val="ConsPlusNormal"/>
            </w:pPr>
            <w:r>
              <w:t>ухудшение состояния материально-технической базы подведомственных учреждений</w:t>
            </w:r>
          </w:p>
        </w:tc>
        <w:tc>
          <w:tcPr>
            <w:tcW w:w="1304" w:type="dxa"/>
          </w:tcPr>
          <w:p w:rsidR="00DF2C2D" w:rsidRDefault="00DF2C2D">
            <w:pPr>
              <w:pStyle w:val="ConsPlusNormal"/>
            </w:pPr>
            <w:hyperlink w:anchor="P1583" w:history="1">
              <w:r>
                <w:rPr>
                  <w:color w:val="0000FF"/>
                </w:rPr>
                <w:t>пункт 11</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 xml:space="preserve">4.1.2.1. Закупка </w:t>
            </w:r>
            <w:r>
              <w:lastRenderedPageBreak/>
              <w:t>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 в том числе в г. Калининске</w:t>
            </w:r>
          </w:p>
        </w:tc>
        <w:tc>
          <w:tcPr>
            <w:tcW w:w="2154" w:type="dxa"/>
          </w:tcPr>
          <w:p w:rsidR="00DF2C2D" w:rsidRDefault="00DF2C2D">
            <w:pPr>
              <w:pStyle w:val="ConsPlusNormal"/>
            </w:pPr>
            <w:r>
              <w:lastRenderedPageBreak/>
              <w:t xml:space="preserve">министерство </w:t>
            </w:r>
            <w:r>
              <w:lastRenderedPageBreak/>
              <w:t>молодежной политики и спорта области</w:t>
            </w:r>
          </w:p>
        </w:tc>
        <w:tc>
          <w:tcPr>
            <w:tcW w:w="907" w:type="dxa"/>
          </w:tcPr>
          <w:p w:rsidR="00DF2C2D" w:rsidRDefault="00DF2C2D">
            <w:pPr>
              <w:pStyle w:val="ConsPlusNormal"/>
              <w:jc w:val="center"/>
            </w:pPr>
            <w:r>
              <w:lastRenderedPageBreak/>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приобретение спортивно-</w:t>
            </w:r>
            <w:r>
              <w:lastRenderedPageBreak/>
              <w:t>технологического оборудования</w:t>
            </w:r>
          </w:p>
        </w:tc>
        <w:tc>
          <w:tcPr>
            <w:tcW w:w="2721" w:type="dxa"/>
          </w:tcPr>
          <w:p w:rsidR="00DF2C2D" w:rsidRDefault="00DF2C2D">
            <w:pPr>
              <w:pStyle w:val="ConsPlusNormal"/>
            </w:pPr>
            <w:r>
              <w:lastRenderedPageBreak/>
              <w:t xml:space="preserve">ухудшение состояния </w:t>
            </w:r>
            <w:r>
              <w:lastRenderedPageBreak/>
              <w:t>материально-технической базы подведомственных учреждений</w:t>
            </w:r>
          </w:p>
        </w:tc>
        <w:tc>
          <w:tcPr>
            <w:tcW w:w="1304" w:type="dxa"/>
          </w:tcPr>
          <w:p w:rsidR="00DF2C2D" w:rsidRDefault="00DF2C2D">
            <w:pPr>
              <w:pStyle w:val="ConsPlusNormal"/>
            </w:pPr>
            <w:hyperlink w:anchor="P1583" w:history="1">
              <w:r>
                <w:rPr>
                  <w:color w:val="0000FF"/>
                </w:rPr>
                <w:t>пункт 11</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4.1.2.2. Закупка спортивно-технологического оборудования для создания малых спортивных площадок</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планируется приобретение малых спортивных площадок для центров ВФСК "ГТО"</w:t>
            </w:r>
          </w:p>
        </w:tc>
        <w:tc>
          <w:tcPr>
            <w:tcW w:w="2721" w:type="dxa"/>
          </w:tcPr>
          <w:p w:rsidR="00DF2C2D" w:rsidRDefault="00DF2C2D">
            <w:pPr>
              <w:pStyle w:val="ConsPlusNormal"/>
            </w:pPr>
            <w:r>
              <w:t>снижение уровня обеспеченности населения спортивными сооружениями</w:t>
            </w:r>
          </w:p>
        </w:tc>
        <w:tc>
          <w:tcPr>
            <w:tcW w:w="1304" w:type="dxa"/>
          </w:tcPr>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1710" w:history="1">
              <w:r>
                <w:rPr>
                  <w:color w:val="0000FF"/>
                </w:rPr>
                <w:t>пункт 1.9</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4.1.3. Закупка спортивного оборудования для спортивных школ олимпийского резерва и училища олимпийского резерва</w:t>
            </w:r>
          </w:p>
        </w:tc>
        <w:tc>
          <w:tcPr>
            <w:tcW w:w="2154" w:type="dxa"/>
          </w:tcPr>
          <w:p w:rsidR="00DF2C2D" w:rsidRDefault="00DF2C2D">
            <w:pPr>
              <w:pStyle w:val="ConsPlusNormal"/>
            </w:pPr>
            <w:r>
              <w:t>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приобретение спортивно-технологического оборудования для 2 подведомственных школ и училища олимпийского резерва</w:t>
            </w:r>
          </w:p>
        </w:tc>
        <w:tc>
          <w:tcPr>
            <w:tcW w:w="2721" w:type="dxa"/>
          </w:tcPr>
          <w:p w:rsidR="00DF2C2D" w:rsidRDefault="00DF2C2D">
            <w:pPr>
              <w:pStyle w:val="ConsPlusNormal"/>
            </w:pPr>
            <w:r>
              <w:t>ухудшение состояния материально-технической базы подведомственных учреждений</w:t>
            </w:r>
          </w:p>
        </w:tc>
        <w:tc>
          <w:tcPr>
            <w:tcW w:w="1304" w:type="dxa"/>
          </w:tcPr>
          <w:p w:rsidR="00DF2C2D" w:rsidRDefault="00DF2C2D">
            <w:pPr>
              <w:pStyle w:val="ConsPlusNormal"/>
            </w:pPr>
            <w:hyperlink w:anchor="P1834" w:history="1">
              <w:r>
                <w:rPr>
                  <w:color w:val="0000FF"/>
                </w:rPr>
                <w:t>пункт 1.17</w:t>
              </w:r>
            </w:hyperlink>
            <w:r>
              <w:t>;</w:t>
            </w:r>
          </w:p>
          <w:p w:rsidR="00DF2C2D" w:rsidRDefault="00DF2C2D">
            <w:pPr>
              <w:pStyle w:val="ConsPlusNormal"/>
            </w:pPr>
            <w:hyperlink w:anchor="P1457" w:history="1">
              <w:r>
                <w:rPr>
                  <w:color w:val="0000FF"/>
                </w:rPr>
                <w:t>пункт 2</w:t>
              </w:r>
            </w:hyperlink>
            <w:r>
              <w:t>;</w:t>
            </w:r>
          </w:p>
          <w:p w:rsidR="00DF2C2D" w:rsidRDefault="00DF2C2D">
            <w:pPr>
              <w:pStyle w:val="ConsPlusNormal"/>
            </w:pPr>
            <w:hyperlink w:anchor="P1471" w:history="1">
              <w:r>
                <w:rPr>
                  <w:color w:val="0000FF"/>
                </w:rPr>
                <w:t>пункт 3</w:t>
              </w:r>
            </w:hyperlink>
            <w:r>
              <w:t>;</w:t>
            </w:r>
          </w:p>
          <w:p w:rsidR="00DF2C2D" w:rsidRDefault="00DF2C2D">
            <w:pPr>
              <w:pStyle w:val="ConsPlusNormal"/>
            </w:pPr>
            <w:hyperlink w:anchor="P2131" w:history="1">
              <w:r>
                <w:rPr>
                  <w:color w:val="0000FF"/>
                </w:rPr>
                <w:t>пункт 4.2</w:t>
              </w:r>
            </w:hyperlink>
            <w:r>
              <w:t>;</w:t>
            </w:r>
          </w:p>
          <w:p w:rsidR="00DF2C2D" w:rsidRDefault="00DF2C2D">
            <w:pPr>
              <w:pStyle w:val="ConsPlusNormal"/>
            </w:pPr>
            <w:hyperlink w:anchor="P1583" w:history="1">
              <w:r>
                <w:rPr>
                  <w:color w:val="0000FF"/>
                </w:rPr>
                <w:t>пункт 11</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 xml:space="preserve">4.1.4. Создание и </w:t>
            </w:r>
            <w:r>
              <w:lastRenderedPageBreak/>
              <w:t>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2154" w:type="dxa"/>
          </w:tcPr>
          <w:p w:rsidR="00DF2C2D" w:rsidRDefault="00DF2C2D">
            <w:pPr>
              <w:pStyle w:val="ConsPlusNormal"/>
            </w:pPr>
            <w:r>
              <w:lastRenderedPageBreak/>
              <w:t xml:space="preserve">министерство </w:t>
            </w:r>
            <w:r>
              <w:lastRenderedPageBreak/>
              <w:t>строительства и жилищно-коммунального хозяйства области, министерство молодежной политики и спорта области</w:t>
            </w:r>
          </w:p>
        </w:tc>
        <w:tc>
          <w:tcPr>
            <w:tcW w:w="907" w:type="dxa"/>
          </w:tcPr>
          <w:p w:rsidR="00DF2C2D" w:rsidRDefault="00DF2C2D">
            <w:pPr>
              <w:pStyle w:val="ConsPlusNormal"/>
              <w:jc w:val="center"/>
            </w:pPr>
            <w:r>
              <w:lastRenderedPageBreak/>
              <w:t>2019</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 xml:space="preserve">строительство и ввод в </w:t>
            </w:r>
            <w:r>
              <w:lastRenderedPageBreak/>
              <w:t>эксплуатацию физкультурно-оздоровительных комплексов и физкультурно-оздоровительных комплексов открытого типа</w:t>
            </w:r>
          </w:p>
        </w:tc>
        <w:tc>
          <w:tcPr>
            <w:tcW w:w="2721" w:type="dxa"/>
          </w:tcPr>
          <w:p w:rsidR="00DF2C2D" w:rsidRDefault="00DF2C2D">
            <w:pPr>
              <w:pStyle w:val="ConsPlusNormal"/>
            </w:pPr>
            <w:r>
              <w:lastRenderedPageBreak/>
              <w:t xml:space="preserve">снижение возможности </w:t>
            </w:r>
            <w:r>
              <w:lastRenderedPageBreak/>
              <w:t>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73" w:history="1">
              <w:r>
                <w:rPr>
                  <w:color w:val="0000FF"/>
                </w:rPr>
                <w:t>пункт 4.5</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2131" w:history="1">
              <w:r>
                <w:rPr>
                  <w:color w:val="0000FF"/>
                </w:rPr>
                <w:t>пункт 4.2</w:t>
              </w:r>
            </w:hyperlink>
          </w:p>
        </w:tc>
      </w:tr>
      <w:tr w:rsidR="00DF2C2D">
        <w:tc>
          <w:tcPr>
            <w:tcW w:w="737" w:type="dxa"/>
            <w:tcBorders>
              <w:bottom w:val="nil"/>
            </w:tcBorders>
          </w:tcPr>
          <w:p w:rsidR="00DF2C2D" w:rsidRDefault="00DF2C2D">
            <w:pPr>
              <w:pStyle w:val="ConsPlusNormal"/>
            </w:pPr>
          </w:p>
        </w:tc>
        <w:tc>
          <w:tcPr>
            <w:tcW w:w="2211" w:type="dxa"/>
          </w:tcPr>
          <w:p w:rsidR="00DF2C2D" w:rsidRDefault="00DF2C2D">
            <w:pPr>
              <w:pStyle w:val="ConsPlusNormal"/>
            </w:pPr>
            <w:r>
              <w:t>4.1.4.1. Строительство плавательного бассейна в р.п. Романовка Саратовской области</w:t>
            </w:r>
          </w:p>
        </w:tc>
        <w:tc>
          <w:tcPr>
            <w:tcW w:w="2154" w:type="dxa"/>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увеличение единовременной пропускной способности спортобъекта на 32 человека в смену</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4.1.4.2. Дворец водных видов спорта в г. Саратове (1 этап строительства)</w:t>
            </w:r>
          </w:p>
        </w:tc>
        <w:tc>
          <w:tcPr>
            <w:tcW w:w="2154" w:type="dxa"/>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2020</w:t>
            </w:r>
          </w:p>
        </w:tc>
        <w:tc>
          <w:tcPr>
            <w:tcW w:w="2665" w:type="dxa"/>
          </w:tcPr>
          <w:p w:rsidR="00DF2C2D" w:rsidRDefault="00DF2C2D">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человек в смену</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73" w:history="1">
              <w:r>
                <w:rPr>
                  <w:color w:val="0000FF"/>
                </w:rPr>
                <w:t>пункт 4.5</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 xml:space="preserve">4.1.4.3. Строительство ФОК с плавательным бассейном и игровым залом в р.п. Дергачи </w:t>
            </w:r>
            <w:r>
              <w:lastRenderedPageBreak/>
              <w:t>Саратовской области</w:t>
            </w:r>
          </w:p>
        </w:tc>
        <w:tc>
          <w:tcPr>
            <w:tcW w:w="2154" w:type="dxa"/>
          </w:tcPr>
          <w:p w:rsidR="00DF2C2D" w:rsidRDefault="00DF2C2D">
            <w:pPr>
              <w:pStyle w:val="ConsPlusNormal"/>
            </w:pPr>
            <w:r>
              <w:lastRenderedPageBreak/>
              <w:t xml:space="preserve">министерство строительства и жилищно-коммунального </w:t>
            </w:r>
            <w:r>
              <w:lastRenderedPageBreak/>
              <w:t>хозяйства области, министерство молодежной политики и спорта области</w:t>
            </w:r>
          </w:p>
        </w:tc>
        <w:tc>
          <w:tcPr>
            <w:tcW w:w="907" w:type="dxa"/>
          </w:tcPr>
          <w:p w:rsidR="00DF2C2D" w:rsidRDefault="00DF2C2D">
            <w:pPr>
              <w:pStyle w:val="ConsPlusNormal"/>
              <w:jc w:val="center"/>
            </w:pPr>
            <w:r>
              <w:lastRenderedPageBreak/>
              <w:t>2021</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 xml:space="preserve">строительство и ввод в эксплуатацию ФОК с плавательным бассейном и игровым залом в р.п. </w:t>
            </w:r>
            <w:r>
              <w:lastRenderedPageBreak/>
              <w:t>Дергачи, увеличение единовременной пропускной способности спортобъекта на 87 человек в смену</w:t>
            </w:r>
          </w:p>
        </w:tc>
        <w:tc>
          <w:tcPr>
            <w:tcW w:w="2721" w:type="dxa"/>
          </w:tcPr>
          <w:p w:rsidR="00DF2C2D" w:rsidRDefault="00DF2C2D">
            <w:pPr>
              <w:pStyle w:val="ConsPlusNormal"/>
            </w:pPr>
            <w:r>
              <w:lastRenderedPageBreak/>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bottom w:val="nil"/>
            </w:tcBorders>
          </w:tcPr>
          <w:p w:rsidR="00DF2C2D" w:rsidRDefault="00DF2C2D">
            <w:pPr>
              <w:pStyle w:val="ConsPlusNormal"/>
            </w:pPr>
          </w:p>
        </w:tc>
        <w:tc>
          <w:tcPr>
            <w:tcW w:w="2211" w:type="dxa"/>
          </w:tcPr>
          <w:p w:rsidR="00DF2C2D" w:rsidRDefault="00DF2C2D">
            <w:pPr>
              <w:pStyle w:val="ConsPlusNormal"/>
            </w:pPr>
            <w:r>
              <w:t>4.1.4.4. Строительство ФОК с плавательным бассейном и игровым залом в г. Марксе Саратовской области</w:t>
            </w:r>
          </w:p>
        </w:tc>
        <w:tc>
          <w:tcPr>
            <w:tcW w:w="2154" w:type="dxa"/>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DF2C2D" w:rsidRDefault="00DF2C2D">
            <w:pPr>
              <w:pStyle w:val="ConsPlusNormal"/>
              <w:jc w:val="center"/>
            </w:pPr>
            <w:r>
              <w:t>2021</w:t>
            </w:r>
          </w:p>
        </w:tc>
        <w:tc>
          <w:tcPr>
            <w:tcW w:w="907" w:type="dxa"/>
          </w:tcPr>
          <w:p w:rsidR="00DF2C2D" w:rsidRDefault="00DF2C2D">
            <w:pPr>
              <w:pStyle w:val="ConsPlusNormal"/>
              <w:jc w:val="center"/>
            </w:pPr>
            <w:r>
              <w:t>2021</w:t>
            </w:r>
          </w:p>
        </w:tc>
        <w:tc>
          <w:tcPr>
            <w:tcW w:w="2665" w:type="dxa"/>
          </w:tcPr>
          <w:p w:rsidR="00DF2C2D" w:rsidRDefault="00DF2C2D">
            <w:pPr>
              <w:pStyle w:val="ConsPlusNormal"/>
            </w:pPr>
            <w:r>
              <w:t>строительство и ввод в эксплуатацию ФОК с плавательным бассейном и игровым залом в г. Марксе Саратовской области, увеличение единовременной пропускной способности спортобъекта на 87 человек в смену</w:t>
            </w:r>
          </w:p>
        </w:tc>
        <w:tc>
          <w:tcPr>
            <w:tcW w:w="2721" w:type="dxa"/>
          </w:tcPr>
          <w:p w:rsidR="00DF2C2D" w:rsidRDefault="00DF2C2D">
            <w:pPr>
              <w:pStyle w:val="ConsPlusNormal"/>
            </w:pPr>
            <w:r>
              <w:t>снижение возможности населения заниматься физической культурой и спортом</w:t>
            </w:r>
          </w:p>
        </w:tc>
        <w:tc>
          <w:tcPr>
            <w:tcW w:w="1304" w:type="dxa"/>
          </w:tcPr>
          <w:p w:rsidR="00DF2C2D" w:rsidRDefault="00DF2C2D">
            <w:pPr>
              <w:pStyle w:val="ConsPlusNormal"/>
            </w:pPr>
            <w:hyperlink w:anchor="P2145" w:history="1">
              <w:r>
                <w:rPr>
                  <w:color w:val="0000FF"/>
                </w:rPr>
                <w:t>пункт 4.3</w:t>
              </w:r>
            </w:hyperlink>
            <w:r>
              <w:t>;</w:t>
            </w:r>
          </w:p>
          <w:p w:rsidR="00DF2C2D" w:rsidRDefault="00DF2C2D">
            <w:pPr>
              <w:pStyle w:val="ConsPlusNormal"/>
            </w:pPr>
            <w:hyperlink w:anchor="P2187" w:history="1">
              <w:r>
                <w:rPr>
                  <w:color w:val="0000FF"/>
                </w:rPr>
                <w:t>пункт 4.6</w:t>
              </w:r>
            </w:hyperlink>
            <w:r>
              <w:t>;</w:t>
            </w:r>
          </w:p>
          <w:p w:rsidR="00DF2C2D" w:rsidRDefault="00DF2C2D">
            <w:pPr>
              <w:pStyle w:val="ConsPlusNormal"/>
            </w:pPr>
            <w:hyperlink w:anchor="P2131" w:history="1">
              <w:r>
                <w:rPr>
                  <w:color w:val="0000FF"/>
                </w:rPr>
                <w:t>пункт 4.2</w:t>
              </w:r>
            </w:hyperlink>
          </w:p>
        </w:tc>
      </w:tr>
      <w:tr w:rsidR="00DF2C2D">
        <w:tc>
          <w:tcPr>
            <w:tcW w:w="737" w:type="dxa"/>
            <w:tcBorders>
              <w:top w:val="nil"/>
            </w:tcBorders>
          </w:tcPr>
          <w:p w:rsidR="00DF2C2D" w:rsidRDefault="00DF2C2D">
            <w:pPr>
              <w:pStyle w:val="ConsPlusNormal"/>
            </w:pPr>
          </w:p>
        </w:tc>
        <w:tc>
          <w:tcPr>
            <w:tcW w:w="2211" w:type="dxa"/>
          </w:tcPr>
          <w:p w:rsidR="00DF2C2D" w:rsidRDefault="00DF2C2D">
            <w:pPr>
              <w:pStyle w:val="ConsPlusNormal"/>
            </w:pPr>
            <w:r>
              <w:t>4.1.5. Обеспечение устойчивого развития сельских территорий (развитие сети плоскостных сооружений сельской местности)</w:t>
            </w:r>
          </w:p>
        </w:tc>
        <w:tc>
          <w:tcPr>
            <w:tcW w:w="2154" w:type="dxa"/>
          </w:tcPr>
          <w:p w:rsidR="00DF2C2D" w:rsidRDefault="00DF2C2D">
            <w:pPr>
              <w:pStyle w:val="ConsPlusNormal"/>
            </w:pPr>
            <w:r>
              <w:t>министерство сельского хозяйства области</w:t>
            </w:r>
          </w:p>
        </w:tc>
        <w:tc>
          <w:tcPr>
            <w:tcW w:w="907" w:type="dxa"/>
          </w:tcPr>
          <w:p w:rsidR="00DF2C2D" w:rsidRDefault="00DF2C2D">
            <w:pPr>
              <w:pStyle w:val="ConsPlusNormal"/>
              <w:jc w:val="center"/>
            </w:pPr>
            <w:r>
              <w:t>2019</w:t>
            </w:r>
          </w:p>
        </w:tc>
        <w:tc>
          <w:tcPr>
            <w:tcW w:w="907" w:type="dxa"/>
          </w:tcPr>
          <w:p w:rsidR="00DF2C2D" w:rsidRDefault="00DF2C2D">
            <w:pPr>
              <w:pStyle w:val="ConsPlusNormal"/>
              <w:jc w:val="center"/>
            </w:pPr>
            <w:r>
              <w:t>2019</w:t>
            </w:r>
          </w:p>
        </w:tc>
        <w:tc>
          <w:tcPr>
            <w:tcW w:w="2665" w:type="dxa"/>
          </w:tcPr>
          <w:p w:rsidR="00DF2C2D" w:rsidRDefault="00DF2C2D">
            <w:pPr>
              <w:pStyle w:val="ConsPlusNormal"/>
            </w:pPr>
            <w:r>
              <w:t>строительство плоскостных спортивных сооружений в сельской местности</w:t>
            </w:r>
          </w:p>
        </w:tc>
        <w:tc>
          <w:tcPr>
            <w:tcW w:w="2721" w:type="dxa"/>
          </w:tcPr>
          <w:p w:rsidR="00DF2C2D" w:rsidRDefault="00DF2C2D">
            <w:pPr>
              <w:pStyle w:val="ConsPlusNormal"/>
            </w:pPr>
            <w:r>
              <w:t>снижение уровня обеспеченности населения плоскостными сооружениями в сельской местности</w:t>
            </w:r>
          </w:p>
        </w:tc>
        <w:tc>
          <w:tcPr>
            <w:tcW w:w="1304" w:type="dxa"/>
          </w:tcPr>
          <w:p w:rsidR="00DF2C2D" w:rsidRDefault="00DF2C2D">
            <w:pPr>
              <w:pStyle w:val="ConsPlusNormal"/>
            </w:pPr>
            <w:hyperlink w:anchor="P2131" w:history="1">
              <w:r>
                <w:rPr>
                  <w:color w:val="0000FF"/>
                </w:rPr>
                <w:t>пункт 4.2</w:t>
              </w:r>
            </w:hyperlink>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ind w:firstLine="540"/>
        <w:jc w:val="both"/>
      </w:pPr>
      <w:r>
        <w:t>--------------------------------</w:t>
      </w:r>
    </w:p>
    <w:p w:rsidR="00DF2C2D" w:rsidRDefault="00DF2C2D">
      <w:pPr>
        <w:pStyle w:val="ConsPlusNormal"/>
        <w:spacing w:before="220"/>
        <w:ind w:firstLine="540"/>
        <w:jc w:val="both"/>
      </w:pPr>
      <w:bookmarkStart w:id="120" w:name="P3289"/>
      <w:bookmarkEnd w:id="120"/>
      <w:r>
        <w:t xml:space="preserve">&lt;*&gt; указание номера пункта </w:t>
      </w:r>
      <w:hyperlink w:anchor="P1419" w:history="1">
        <w:r>
          <w:rPr>
            <w:color w:val="0000FF"/>
          </w:rPr>
          <w:t>таблицы</w:t>
        </w:r>
      </w:hyperlink>
      <w:r>
        <w:t xml:space="preserve"> приложения N 1 к государственной программе.</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4</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121" w:name="P3300"/>
      <w:bookmarkEnd w:id="121"/>
      <w:r>
        <w:t>СВЕДЕНИЯ</w:t>
      </w:r>
    </w:p>
    <w:p w:rsidR="00DF2C2D" w:rsidRDefault="00DF2C2D">
      <w:pPr>
        <w:pStyle w:val="ConsPlusTitle"/>
        <w:jc w:val="center"/>
      </w:pPr>
      <w:r>
        <w:t>ОБ ОБЪЕМАХ И ИСТОЧНИКАХ ФИНАНСОВОГО ОБЕСПЕЧЕНИЯ</w:t>
      </w:r>
    </w:p>
    <w:p w:rsidR="00DF2C2D" w:rsidRDefault="00DF2C2D">
      <w:pPr>
        <w:pStyle w:val="ConsPlusTitle"/>
        <w:jc w:val="center"/>
      </w:pPr>
      <w:r>
        <w:t>ГОСУДАРСТВЕННОЙ ПРОГРАММЫ САРАТОВСКОЙ ОБЛАСТИ</w:t>
      </w:r>
    </w:p>
    <w:p w:rsidR="00DF2C2D" w:rsidRDefault="00DF2C2D">
      <w:pPr>
        <w:pStyle w:val="ConsPlusTitle"/>
        <w:jc w:val="center"/>
      </w:pPr>
      <w:r>
        <w:t>"РАЗВИТИЕ ФИЗИЧЕСКОЙ КУЛЬТУРЫ, СПОРТА,</w:t>
      </w:r>
    </w:p>
    <w:p w:rsidR="00DF2C2D" w:rsidRDefault="00DF2C2D">
      <w:pPr>
        <w:pStyle w:val="ConsPlusTitle"/>
        <w:jc w:val="center"/>
      </w:pPr>
      <w:r>
        <w:t>ТУРИЗМА И МОЛОДЕЖНОЙ ПОЛИТИКИ"</w:t>
      </w:r>
    </w:p>
    <w:p w:rsidR="00DF2C2D" w:rsidRDefault="00DF2C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328"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551"/>
        <w:gridCol w:w="1871"/>
        <w:gridCol w:w="1530"/>
        <w:gridCol w:w="1303"/>
        <w:gridCol w:w="1303"/>
        <w:gridCol w:w="1303"/>
        <w:gridCol w:w="1303"/>
        <w:gridCol w:w="1303"/>
        <w:gridCol w:w="1303"/>
        <w:gridCol w:w="1303"/>
        <w:gridCol w:w="1303"/>
        <w:gridCol w:w="1303"/>
      </w:tblGrid>
      <w:tr w:rsidR="00DF2C2D">
        <w:tc>
          <w:tcPr>
            <w:tcW w:w="2891" w:type="dxa"/>
            <w:vMerge w:val="restart"/>
            <w:vAlign w:val="center"/>
          </w:tcPr>
          <w:p w:rsidR="00DF2C2D" w:rsidRDefault="00DF2C2D">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2551" w:type="dxa"/>
            <w:vMerge w:val="restart"/>
            <w:vAlign w:val="center"/>
          </w:tcPr>
          <w:p w:rsidR="00DF2C2D" w:rsidRDefault="00DF2C2D">
            <w:pPr>
              <w:pStyle w:val="ConsPlusNormal"/>
              <w:jc w:val="center"/>
            </w:pPr>
            <w:r>
              <w:t>Ответственный исполнитель, соисполнитель, участник государственной программы (соисполнитель подпрограммы), плательщик (далее - исполнитель)</w:t>
            </w:r>
          </w:p>
        </w:tc>
        <w:tc>
          <w:tcPr>
            <w:tcW w:w="1871" w:type="dxa"/>
            <w:vMerge w:val="restart"/>
            <w:vAlign w:val="center"/>
          </w:tcPr>
          <w:p w:rsidR="00DF2C2D" w:rsidRDefault="00DF2C2D">
            <w:pPr>
              <w:pStyle w:val="ConsPlusNormal"/>
              <w:jc w:val="center"/>
            </w:pPr>
            <w:r>
              <w:t>Источники финансового обеспечения</w:t>
            </w:r>
          </w:p>
        </w:tc>
        <w:tc>
          <w:tcPr>
            <w:tcW w:w="1530" w:type="dxa"/>
            <w:vMerge w:val="restart"/>
            <w:vAlign w:val="center"/>
          </w:tcPr>
          <w:p w:rsidR="00DF2C2D" w:rsidRDefault="00DF2C2D">
            <w:pPr>
              <w:pStyle w:val="ConsPlusNormal"/>
              <w:jc w:val="center"/>
            </w:pPr>
            <w:r>
              <w:t>Объемы финансового обеспечения - всего, тыс. рублей</w:t>
            </w:r>
          </w:p>
        </w:tc>
        <w:tc>
          <w:tcPr>
            <w:tcW w:w="11727" w:type="dxa"/>
            <w:gridSpan w:val="9"/>
            <w:vAlign w:val="center"/>
          </w:tcPr>
          <w:p w:rsidR="00DF2C2D" w:rsidRDefault="00DF2C2D">
            <w:pPr>
              <w:pStyle w:val="ConsPlusNormal"/>
              <w:jc w:val="center"/>
            </w:pPr>
            <w:r>
              <w:t>В том числе по годам реализации</w:t>
            </w:r>
          </w:p>
        </w:tc>
      </w:tr>
      <w:tr w:rsidR="00DF2C2D">
        <w:tc>
          <w:tcPr>
            <w:tcW w:w="2891" w:type="dxa"/>
            <w:vMerge/>
          </w:tcPr>
          <w:p w:rsidR="00DF2C2D" w:rsidRDefault="00DF2C2D"/>
        </w:tc>
        <w:tc>
          <w:tcPr>
            <w:tcW w:w="2551" w:type="dxa"/>
            <w:vMerge/>
          </w:tcPr>
          <w:p w:rsidR="00DF2C2D" w:rsidRDefault="00DF2C2D"/>
        </w:tc>
        <w:tc>
          <w:tcPr>
            <w:tcW w:w="1871" w:type="dxa"/>
            <w:vMerge/>
          </w:tcPr>
          <w:p w:rsidR="00DF2C2D" w:rsidRDefault="00DF2C2D"/>
        </w:tc>
        <w:tc>
          <w:tcPr>
            <w:tcW w:w="1530" w:type="dxa"/>
            <w:vMerge/>
          </w:tcPr>
          <w:p w:rsidR="00DF2C2D" w:rsidRDefault="00DF2C2D"/>
        </w:tc>
        <w:tc>
          <w:tcPr>
            <w:tcW w:w="1303" w:type="dxa"/>
            <w:vAlign w:val="center"/>
          </w:tcPr>
          <w:p w:rsidR="00DF2C2D" w:rsidRDefault="00DF2C2D">
            <w:pPr>
              <w:pStyle w:val="ConsPlusNormal"/>
              <w:jc w:val="center"/>
            </w:pPr>
            <w:r>
              <w:t>2014 год</w:t>
            </w:r>
          </w:p>
        </w:tc>
        <w:tc>
          <w:tcPr>
            <w:tcW w:w="1303" w:type="dxa"/>
            <w:vAlign w:val="center"/>
          </w:tcPr>
          <w:p w:rsidR="00DF2C2D" w:rsidRDefault="00DF2C2D">
            <w:pPr>
              <w:pStyle w:val="ConsPlusNormal"/>
              <w:jc w:val="center"/>
            </w:pPr>
            <w:r>
              <w:t>2015 год</w:t>
            </w:r>
          </w:p>
        </w:tc>
        <w:tc>
          <w:tcPr>
            <w:tcW w:w="1303" w:type="dxa"/>
            <w:vAlign w:val="center"/>
          </w:tcPr>
          <w:p w:rsidR="00DF2C2D" w:rsidRDefault="00DF2C2D">
            <w:pPr>
              <w:pStyle w:val="ConsPlusNormal"/>
              <w:jc w:val="center"/>
            </w:pPr>
            <w:r>
              <w:t>2016 год</w:t>
            </w:r>
          </w:p>
        </w:tc>
        <w:tc>
          <w:tcPr>
            <w:tcW w:w="1303" w:type="dxa"/>
            <w:vAlign w:val="center"/>
          </w:tcPr>
          <w:p w:rsidR="00DF2C2D" w:rsidRDefault="00DF2C2D">
            <w:pPr>
              <w:pStyle w:val="ConsPlusNormal"/>
              <w:jc w:val="center"/>
            </w:pPr>
            <w:r>
              <w:t>2017 год</w:t>
            </w:r>
          </w:p>
        </w:tc>
        <w:tc>
          <w:tcPr>
            <w:tcW w:w="1303" w:type="dxa"/>
            <w:vAlign w:val="center"/>
          </w:tcPr>
          <w:p w:rsidR="00DF2C2D" w:rsidRDefault="00DF2C2D">
            <w:pPr>
              <w:pStyle w:val="ConsPlusNormal"/>
              <w:jc w:val="center"/>
            </w:pPr>
            <w:r>
              <w:t>2018 год</w:t>
            </w:r>
          </w:p>
        </w:tc>
        <w:tc>
          <w:tcPr>
            <w:tcW w:w="1303" w:type="dxa"/>
            <w:vAlign w:val="center"/>
          </w:tcPr>
          <w:p w:rsidR="00DF2C2D" w:rsidRDefault="00DF2C2D">
            <w:pPr>
              <w:pStyle w:val="ConsPlusNormal"/>
              <w:jc w:val="center"/>
            </w:pPr>
            <w:r>
              <w:t>2019 год</w:t>
            </w:r>
          </w:p>
        </w:tc>
        <w:tc>
          <w:tcPr>
            <w:tcW w:w="1303" w:type="dxa"/>
            <w:vAlign w:val="center"/>
          </w:tcPr>
          <w:p w:rsidR="00DF2C2D" w:rsidRDefault="00DF2C2D">
            <w:pPr>
              <w:pStyle w:val="ConsPlusNormal"/>
              <w:jc w:val="center"/>
            </w:pPr>
            <w:r>
              <w:t>2020 год</w:t>
            </w:r>
          </w:p>
        </w:tc>
        <w:tc>
          <w:tcPr>
            <w:tcW w:w="1303" w:type="dxa"/>
            <w:vAlign w:val="center"/>
          </w:tcPr>
          <w:p w:rsidR="00DF2C2D" w:rsidRDefault="00DF2C2D">
            <w:pPr>
              <w:pStyle w:val="ConsPlusNormal"/>
              <w:jc w:val="center"/>
            </w:pPr>
            <w:r>
              <w:t>2021 год</w:t>
            </w:r>
          </w:p>
        </w:tc>
        <w:tc>
          <w:tcPr>
            <w:tcW w:w="1303" w:type="dxa"/>
            <w:vAlign w:val="center"/>
          </w:tcPr>
          <w:p w:rsidR="00DF2C2D" w:rsidRDefault="00DF2C2D">
            <w:pPr>
              <w:pStyle w:val="ConsPlusNormal"/>
              <w:jc w:val="center"/>
            </w:pPr>
            <w:r>
              <w:t>2022 год</w:t>
            </w:r>
          </w:p>
        </w:tc>
      </w:tr>
      <w:tr w:rsidR="00DF2C2D">
        <w:tc>
          <w:tcPr>
            <w:tcW w:w="2891" w:type="dxa"/>
            <w:vAlign w:val="center"/>
          </w:tcPr>
          <w:p w:rsidR="00DF2C2D" w:rsidRDefault="00DF2C2D">
            <w:pPr>
              <w:pStyle w:val="ConsPlusNormal"/>
              <w:jc w:val="center"/>
            </w:pPr>
            <w:r>
              <w:lastRenderedPageBreak/>
              <w:t>1</w:t>
            </w:r>
          </w:p>
        </w:tc>
        <w:tc>
          <w:tcPr>
            <w:tcW w:w="2551" w:type="dxa"/>
            <w:vAlign w:val="center"/>
          </w:tcPr>
          <w:p w:rsidR="00DF2C2D" w:rsidRDefault="00DF2C2D">
            <w:pPr>
              <w:pStyle w:val="ConsPlusNormal"/>
              <w:jc w:val="center"/>
            </w:pPr>
            <w:r>
              <w:t>2</w:t>
            </w:r>
          </w:p>
        </w:tc>
        <w:tc>
          <w:tcPr>
            <w:tcW w:w="1871" w:type="dxa"/>
            <w:vAlign w:val="center"/>
          </w:tcPr>
          <w:p w:rsidR="00DF2C2D" w:rsidRDefault="00DF2C2D">
            <w:pPr>
              <w:pStyle w:val="ConsPlusNormal"/>
              <w:jc w:val="center"/>
            </w:pPr>
            <w:r>
              <w:t>3</w:t>
            </w:r>
          </w:p>
        </w:tc>
        <w:tc>
          <w:tcPr>
            <w:tcW w:w="1530" w:type="dxa"/>
            <w:vAlign w:val="center"/>
          </w:tcPr>
          <w:p w:rsidR="00DF2C2D" w:rsidRDefault="00DF2C2D">
            <w:pPr>
              <w:pStyle w:val="ConsPlusNormal"/>
              <w:jc w:val="center"/>
            </w:pPr>
            <w:r>
              <w:t>4</w:t>
            </w:r>
          </w:p>
        </w:tc>
        <w:tc>
          <w:tcPr>
            <w:tcW w:w="1303" w:type="dxa"/>
            <w:vAlign w:val="center"/>
          </w:tcPr>
          <w:p w:rsidR="00DF2C2D" w:rsidRDefault="00DF2C2D">
            <w:pPr>
              <w:pStyle w:val="ConsPlusNormal"/>
              <w:jc w:val="center"/>
            </w:pPr>
            <w:r>
              <w:t>5</w:t>
            </w:r>
          </w:p>
        </w:tc>
        <w:tc>
          <w:tcPr>
            <w:tcW w:w="1303" w:type="dxa"/>
            <w:vAlign w:val="center"/>
          </w:tcPr>
          <w:p w:rsidR="00DF2C2D" w:rsidRDefault="00DF2C2D">
            <w:pPr>
              <w:pStyle w:val="ConsPlusNormal"/>
              <w:jc w:val="center"/>
            </w:pPr>
            <w:r>
              <w:t>6</w:t>
            </w:r>
          </w:p>
        </w:tc>
        <w:tc>
          <w:tcPr>
            <w:tcW w:w="1303" w:type="dxa"/>
            <w:vAlign w:val="center"/>
          </w:tcPr>
          <w:p w:rsidR="00DF2C2D" w:rsidRDefault="00DF2C2D">
            <w:pPr>
              <w:pStyle w:val="ConsPlusNormal"/>
              <w:jc w:val="center"/>
            </w:pPr>
            <w:r>
              <w:t>7</w:t>
            </w:r>
          </w:p>
        </w:tc>
        <w:tc>
          <w:tcPr>
            <w:tcW w:w="1303" w:type="dxa"/>
            <w:vAlign w:val="center"/>
          </w:tcPr>
          <w:p w:rsidR="00DF2C2D" w:rsidRDefault="00DF2C2D">
            <w:pPr>
              <w:pStyle w:val="ConsPlusNormal"/>
              <w:jc w:val="center"/>
            </w:pPr>
            <w:r>
              <w:t>8</w:t>
            </w:r>
          </w:p>
        </w:tc>
        <w:tc>
          <w:tcPr>
            <w:tcW w:w="1303" w:type="dxa"/>
            <w:vAlign w:val="center"/>
          </w:tcPr>
          <w:p w:rsidR="00DF2C2D" w:rsidRDefault="00DF2C2D">
            <w:pPr>
              <w:pStyle w:val="ConsPlusNormal"/>
              <w:jc w:val="center"/>
            </w:pPr>
            <w:r>
              <w:t>9</w:t>
            </w:r>
          </w:p>
        </w:tc>
        <w:tc>
          <w:tcPr>
            <w:tcW w:w="1303" w:type="dxa"/>
            <w:vAlign w:val="center"/>
          </w:tcPr>
          <w:p w:rsidR="00DF2C2D" w:rsidRDefault="00DF2C2D">
            <w:pPr>
              <w:pStyle w:val="ConsPlusNormal"/>
              <w:jc w:val="center"/>
            </w:pPr>
            <w:r>
              <w:t>10</w:t>
            </w:r>
          </w:p>
        </w:tc>
        <w:tc>
          <w:tcPr>
            <w:tcW w:w="1303" w:type="dxa"/>
            <w:vAlign w:val="center"/>
          </w:tcPr>
          <w:p w:rsidR="00DF2C2D" w:rsidRDefault="00DF2C2D">
            <w:pPr>
              <w:pStyle w:val="ConsPlusNormal"/>
              <w:jc w:val="center"/>
            </w:pPr>
            <w:r>
              <w:t>11</w:t>
            </w:r>
          </w:p>
        </w:tc>
        <w:tc>
          <w:tcPr>
            <w:tcW w:w="1303" w:type="dxa"/>
            <w:vAlign w:val="center"/>
          </w:tcPr>
          <w:p w:rsidR="00DF2C2D" w:rsidRDefault="00DF2C2D">
            <w:pPr>
              <w:pStyle w:val="ConsPlusNormal"/>
              <w:jc w:val="center"/>
            </w:pPr>
            <w:r>
              <w:t>12</w:t>
            </w:r>
          </w:p>
        </w:tc>
        <w:tc>
          <w:tcPr>
            <w:tcW w:w="1303" w:type="dxa"/>
            <w:vAlign w:val="center"/>
          </w:tcPr>
          <w:p w:rsidR="00DF2C2D" w:rsidRDefault="00DF2C2D">
            <w:pPr>
              <w:pStyle w:val="ConsPlusNormal"/>
              <w:jc w:val="center"/>
            </w:pPr>
            <w:r>
              <w:t>13</w:t>
            </w:r>
          </w:p>
        </w:tc>
      </w:tr>
      <w:tr w:rsidR="00DF2C2D">
        <w:tc>
          <w:tcPr>
            <w:tcW w:w="2891" w:type="dxa"/>
            <w:vMerge w:val="restart"/>
            <w:tcBorders>
              <w:bottom w:val="nil"/>
            </w:tcBorders>
          </w:tcPr>
          <w:p w:rsidR="00DF2C2D" w:rsidRDefault="00DF2C2D">
            <w:pPr>
              <w:pStyle w:val="ConsPlusNormal"/>
              <w:outlineLvl w:val="2"/>
            </w:pPr>
            <w:r>
              <w:t>Государственная программа Саратовской области "Развитие физической культуры, спорта, туризма и молодежной политики"</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комитет по туризму области (плательщик -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министерство социального развития области, министерство сельского хозяйства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10043325,7</w:t>
            </w:r>
          </w:p>
        </w:tc>
        <w:tc>
          <w:tcPr>
            <w:tcW w:w="1303" w:type="dxa"/>
          </w:tcPr>
          <w:p w:rsidR="00DF2C2D" w:rsidRDefault="00DF2C2D">
            <w:pPr>
              <w:pStyle w:val="ConsPlusNormal"/>
              <w:jc w:val="center"/>
            </w:pPr>
            <w:r>
              <w:t>567349,9</w:t>
            </w:r>
          </w:p>
        </w:tc>
        <w:tc>
          <w:tcPr>
            <w:tcW w:w="1303" w:type="dxa"/>
          </w:tcPr>
          <w:p w:rsidR="00DF2C2D" w:rsidRDefault="00DF2C2D">
            <w:pPr>
              <w:pStyle w:val="ConsPlusNormal"/>
              <w:jc w:val="center"/>
            </w:pPr>
            <w:r>
              <w:t>1057313,6</w:t>
            </w:r>
          </w:p>
        </w:tc>
        <w:tc>
          <w:tcPr>
            <w:tcW w:w="1303" w:type="dxa"/>
          </w:tcPr>
          <w:p w:rsidR="00DF2C2D" w:rsidRDefault="00DF2C2D">
            <w:pPr>
              <w:pStyle w:val="ConsPlusNormal"/>
              <w:jc w:val="center"/>
            </w:pPr>
            <w:r>
              <w:t>910600,3</w:t>
            </w:r>
          </w:p>
        </w:tc>
        <w:tc>
          <w:tcPr>
            <w:tcW w:w="1303" w:type="dxa"/>
          </w:tcPr>
          <w:p w:rsidR="00DF2C2D" w:rsidRDefault="00DF2C2D">
            <w:pPr>
              <w:pStyle w:val="ConsPlusNormal"/>
              <w:jc w:val="center"/>
            </w:pPr>
            <w:r>
              <w:t>1116261,7</w:t>
            </w:r>
          </w:p>
        </w:tc>
        <w:tc>
          <w:tcPr>
            <w:tcW w:w="1303" w:type="dxa"/>
          </w:tcPr>
          <w:p w:rsidR="00DF2C2D" w:rsidRDefault="00DF2C2D">
            <w:pPr>
              <w:pStyle w:val="ConsPlusNormal"/>
              <w:jc w:val="center"/>
            </w:pPr>
            <w:r>
              <w:t>1464791,3</w:t>
            </w:r>
          </w:p>
        </w:tc>
        <w:tc>
          <w:tcPr>
            <w:tcW w:w="1303" w:type="dxa"/>
          </w:tcPr>
          <w:p w:rsidR="00DF2C2D" w:rsidRDefault="00DF2C2D">
            <w:pPr>
              <w:pStyle w:val="ConsPlusNormal"/>
              <w:jc w:val="center"/>
            </w:pPr>
            <w:r>
              <w:t>1225694,2</w:t>
            </w:r>
          </w:p>
        </w:tc>
        <w:tc>
          <w:tcPr>
            <w:tcW w:w="1303" w:type="dxa"/>
          </w:tcPr>
          <w:p w:rsidR="00DF2C2D" w:rsidRDefault="00DF2C2D">
            <w:pPr>
              <w:pStyle w:val="ConsPlusNormal"/>
              <w:jc w:val="center"/>
            </w:pPr>
            <w:r>
              <w:t>1708675,1</w:t>
            </w:r>
          </w:p>
        </w:tc>
        <w:tc>
          <w:tcPr>
            <w:tcW w:w="1303" w:type="dxa"/>
          </w:tcPr>
          <w:p w:rsidR="00DF2C2D" w:rsidRDefault="00DF2C2D">
            <w:pPr>
              <w:pStyle w:val="ConsPlusNormal"/>
              <w:jc w:val="center"/>
            </w:pPr>
            <w:r>
              <w:t>1080876,1</w:t>
            </w:r>
          </w:p>
        </w:tc>
        <w:tc>
          <w:tcPr>
            <w:tcW w:w="1303" w:type="dxa"/>
          </w:tcPr>
          <w:p w:rsidR="00DF2C2D" w:rsidRDefault="00DF2C2D">
            <w:pPr>
              <w:pStyle w:val="ConsPlusNormal"/>
              <w:jc w:val="center"/>
            </w:pPr>
            <w:r>
              <w:t>911763,5</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8121174,2</w:t>
            </w:r>
          </w:p>
        </w:tc>
        <w:tc>
          <w:tcPr>
            <w:tcW w:w="1303" w:type="dxa"/>
          </w:tcPr>
          <w:p w:rsidR="00DF2C2D" w:rsidRDefault="00DF2C2D">
            <w:pPr>
              <w:pStyle w:val="ConsPlusNormal"/>
              <w:jc w:val="center"/>
            </w:pPr>
            <w:r>
              <w:t>448892,0</w:t>
            </w:r>
          </w:p>
        </w:tc>
        <w:tc>
          <w:tcPr>
            <w:tcW w:w="1303" w:type="dxa"/>
          </w:tcPr>
          <w:p w:rsidR="00DF2C2D" w:rsidRDefault="00DF2C2D">
            <w:pPr>
              <w:pStyle w:val="ConsPlusNormal"/>
              <w:jc w:val="center"/>
            </w:pPr>
            <w:r>
              <w:t>957258,7</w:t>
            </w:r>
          </w:p>
        </w:tc>
        <w:tc>
          <w:tcPr>
            <w:tcW w:w="1303" w:type="dxa"/>
          </w:tcPr>
          <w:p w:rsidR="00DF2C2D" w:rsidRDefault="00DF2C2D">
            <w:pPr>
              <w:pStyle w:val="ConsPlusNormal"/>
              <w:jc w:val="center"/>
            </w:pPr>
            <w:r>
              <w:t>822872,5</w:t>
            </w:r>
          </w:p>
        </w:tc>
        <w:tc>
          <w:tcPr>
            <w:tcW w:w="1303" w:type="dxa"/>
          </w:tcPr>
          <w:p w:rsidR="00DF2C2D" w:rsidRDefault="00DF2C2D">
            <w:pPr>
              <w:pStyle w:val="ConsPlusNormal"/>
              <w:jc w:val="center"/>
            </w:pPr>
            <w:r>
              <w:t>1056018,4</w:t>
            </w:r>
          </w:p>
        </w:tc>
        <w:tc>
          <w:tcPr>
            <w:tcW w:w="1303" w:type="dxa"/>
          </w:tcPr>
          <w:p w:rsidR="00DF2C2D" w:rsidRDefault="00DF2C2D">
            <w:pPr>
              <w:pStyle w:val="ConsPlusNormal"/>
              <w:jc w:val="center"/>
            </w:pPr>
            <w:r>
              <w:t>1073774,5</w:t>
            </w:r>
          </w:p>
        </w:tc>
        <w:tc>
          <w:tcPr>
            <w:tcW w:w="1303" w:type="dxa"/>
          </w:tcPr>
          <w:p w:rsidR="00DF2C2D" w:rsidRDefault="00DF2C2D">
            <w:pPr>
              <w:pStyle w:val="ConsPlusNormal"/>
              <w:jc w:val="center"/>
            </w:pPr>
            <w:r>
              <w:t>900860,8</w:t>
            </w:r>
          </w:p>
        </w:tc>
        <w:tc>
          <w:tcPr>
            <w:tcW w:w="1303" w:type="dxa"/>
          </w:tcPr>
          <w:p w:rsidR="00DF2C2D" w:rsidRDefault="00DF2C2D">
            <w:pPr>
              <w:pStyle w:val="ConsPlusNormal"/>
              <w:jc w:val="center"/>
            </w:pPr>
            <w:r>
              <w:t>1088934,0</w:t>
            </w:r>
          </w:p>
        </w:tc>
        <w:tc>
          <w:tcPr>
            <w:tcW w:w="1303" w:type="dxa"/>
          </w:tcPr>
          <w:p w:rsidR="00DF2C2D" w:rsidRDefault="00DF2C2D">
            <w:pPr>
              <w:pStyle w:val="ConsPlusNormal"/>
              <w:jc w:val="center"/>
            </w:pPr>
            <w:r>
              <w:t>860799,8</w:t>
            </w:r>
          </w:p>
        </w:tc>
        <w:tc>
          <w:tcPr>
            <w:tcW w:w="1303" w:type="dxa"/>
          </w:tcPr>
          <w:p w:rsidR="00DF2C2D" w:rsidRDefault="00DF2C2D">
            <w:pPr>
              <w:pStyle w:val="ConsPlusNormal"/>
              <w:jc w:val="center"/>
            </w:pPr>
            <w:r>
              <w:t>911763,5</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1648797,8</w:t>
            </w:r>
          </w:p>
        </w:tc>
        <w:tc>
          <w:tcPr>
            <w:tcW w:w="1303" w:type="dxa"/>
          </w:tcPr>
          <w:p w:rsidR="00DF2C2D" w:rsidRDefault="00DF2C2D">
            <w:pPr>
              <w:pStyle w:val="ConsPlusNormal"/>
              <w:jc w:val="center"/>
            </w:pPr>
            <w:r>
              <w:t>101229,4</w:t>
            </w:r>
          </w:p>
        </w:tc>
        <w:tc>
          <w:tcPr>
            <w:tcW w:w="1303" w:type="dxa"/>
          </w:tcPr>
          <w:p w:rsidR="00DF2C2D" w:rsidRDefault="00DF2C2D">
            <w:pPr>
              <w:pStyle w:val="ConsPlusNormal"/>
              <w:jc w:val="center"/>
            </w:pPr>
            <w:r>
              <w:t>85640,9</w:t>
            </w:r>
          </w:p>
        </w:tc>
        <w:tc>
          <w:tcPr>
            <w:tcW w:w="1303" w:type="dxa"/>
          </w:tcPr>
          <w:p w:rsidR="00DF2C2D" w:rsidRDefault="00DF2C2D">
            <w:pPr>
              <w:pStyle w:val="ConsPlusNormal"/>
              <w:jc w:val="center"/>
            </w:pPr>
            <w:r>
              <w:t>71722,8</w:t>
            </w:r>
          </w:p>
        </w:tc>
        <w:tc>
          <w:tcPr>
            <w:tcW w:w="1303" w:type="dxa"/>
          </w:tcPr>
          <w:p w:rsidR="00DF2C2D" w:rsidRDefault="00DF2C2D">
            <w:pPr>
              <w:pStyle w:val="ConsPlusNormal"/>
              <w:jc w:val="center"/>
            </w:pPr>
            <w:r>
              <w:t>30200,3</w:t>
            </w:r>
          </w:p>
        </w:tc>
        <w:tc>
          <w:tcPr>
            <w:tcW w:w="1303" w:type="dxa"/>
          </w:tcPr>
          <w:p w:rsidR="00DF2C2D" w:rsidRDefault="00DF2C2D">
            <w:pPr>
              <w:pStyle w:val="ConsPlusNormal"/>
              <w:jc w:val="center"/>
            </w:pPr>
            <w:r>
              <w:t>210446,2</w:t>
            </w:r>
          </w:p>
        </w:tc>
        <w:tc>
          <w:tcPr>
            <w:tcW w:w="1303" w:type="dxa"/>
          </w:tcPr>
          <w:p w:rsidR="00DF2C2D" w:rsidRDefault="00DF2C2D">
            <w:pPr>
              <w:pStyle w:val="ConsPlusNormal"/>
              <w:jc w:val="center"/>
            </w:pPr>
            <w:r>
              <w:t>309740,8</w:t>
            </w:r>
          </w:p>
        </w:tc>
        <w:tc>
          <w:tcPr>
            <w:tcW w:w="1303" w:type="dxa"/>
          </w:tcPr>
          <w:p w:rsidR="00DF2C2D" w:rsidRDefault="00DF2C2D">
            <w:pPr>
              <w:pStyle w:val="ConsPlusNormal"/>
              <w:jc w:val="center"/>
            </w:pPr>
            <w:r>
              <w:t>619741,1</w:t>
            </w:r>
          </w:p>
        </w:tc>
        <w:tc>
          <w:tcPr>
            <w:tcW w:w="1303" w:type="dxa"/>
          </w:tcPr>
          <w:p w:rsidR="00DF2C2D" w:rsidRDefault="00DF2C2D">
            <w:pPr>
              <w:pStyle w:val="ConsPlusNormal"/>
              <w:jc w:val="center"/>
            </w:pPr>
            <w:r>
              <w:t>220076,3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134619,9</w:t>
            </w:r>
          </w:p>
        </w:tc>
        <w:tc>
          <w:tcPr>
            <w:tcW w:w="1303" w:type="dxa"/>
          </w:tcPr>
          <w:p w:rsidR="00DF2C2D" w:rsidRDefault="00DF2C2D">
            <w:pPr>
              <w:pStyle w:val="ConsPlusNormal"/>
              <w:jc w:val="center"/>
            </w:pPr>
            <w:r>
              <w:t>4634,2</w:t>
            </w:r>
          </w:p>
        </w:tc>
        <w:tc>
          <w:tcPr>
            <w:tcW w:w="1303" w:type="dxa"/>
          </w:tcPr>
          <w:p w:rsidR="00DF2C2D" w:rsidRDefault="00DF2C2D">
            <w:pPr>
              <w:pStyle w:val="ConsPlusNormal"/>
              <w:jc w:val="center"/>
            </w:pPr>
            <w:r>
              <w:t>1755,0</w:t>
            </w:r>
          </w:p>
        </w:tc>
        <w:tc>
          <w:tcPr>
            <w:tcW w:w="1303" w:type="dxa"/>
          </w:tcPr>
          <w:p w:rsidR="00DF2C2D" w:rsidRDefault="00DF2C2D">
            <w:pPr>
              <w:pStyle w:val="ConsPlusNormal"/>
              <w:jc w:val="center"/>
            </w:pPr>
            <w:r>
              <w:t>5150,0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138733,8</w:t>
            </w:r>
          </w:p>
        </w:tc>
        <w:tc>
          <w:tcPr>
            <w:tcW w:w="1303" w:type="dxa"/>
          </w:tcPr>
          <w:p w:rsidR="00DF2C2D" w:rsidRDefault="00DF2C2D">
            <w:pPr>
              <w:pStyle w:val="ConsPlusNormal"/>
              <w:jc w:val="center"/>
            </w:pPr>
            <w:r>
              <w:t>12594,3</w:t>
            </w:r>
          </w:p>
        </w:tc>
        <w:tc>
          <w:tcPr>
            <w:tcW w:w="1303" w:type="dxa"/>
          </w:tcPr>
          <w:p w:rsidR="00DF2C2D" w:rsidRDefault="00DF2C2D">
            <w:pPr>
              <w:pStyle w:val="ConsPlusNormal"/>
              <w:jc w:val="center"/>
            </w:pPr>
            <w:r>
              <w:t>12659,0</w:t>
            </w:r>
          </w:p>
        </w:tc>
        <w:tc>
          <w:tcPr>
            <w:tcW w:w="1303" w:type="dxa"/>
          </w:tcPr>
          <w:p w:rsidR="00DF2C2D" w:rsidRDefault="00DF2C2D">
            <w:pPr>
              <w:pStyle w:val="ConsPlusNormal"/>
              <w:jc w:val="center"/>
            </w:pPr>
            <w:r>
              <w:t>10855,0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15073" w:type="dxa"/>
            <w:gridSpan w:val="10"/>
          </w:tcPr>
          <w:p w:rsidR="00DF2C2D" w:rsidRDefault="00DF2C2D">
            <w:pPr>
              <w:pStyle w:val="ConsPlusNormal"/>
            </w:pPr>
            <w:r>
              <w:t>в том числе по исполнителям:</w:t>
            </w: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7767308,6</w:t>
            </w:r>
          </w:p>
        </w:tc>
        <w:tc>
          <w:tcPr>
            <w:tcW w:w="1303" w:type="dxa"/>
          </w:tcPr>
          <w:p w:rsidR="00DF2C2D" w:rsidRDefault="00DF2C2D">
            <w:pPr>
              <w:pStyle w:val="ConsPlusNormal"/>
              <w:jc w:val="center"/>
            </w:pPr>
            <w:r>
              <w:t>404096,2</w:t>
            </w:r>
          </w:p>
        </w:tc>
        <w:tc>
          <w:tcPr>
            <w:tcW w:w="1303" w:type="dxa"/>
          </w:tcPr>
          <w:p w:rsidR="00DF2C2D" w:rsidRDefault="00DF2C2D">
            <w:pPr>
              <w:pStyle w:val="ConsPlusNormal"/>
              <w:jc w:val="center"/>
            </w:pPr>
            <w:r>
              <w:t>891914,4</w:t>
            </w:r>
          </w:p>
        </w:tc>
        <w:tc>
          <w:tcPr>
            <w:tcW w:w="1303" w:type="dxa"/>
          </w:tcPr>
          <w:p w:rsidR="00DF2C2D" w:rsidRDefault="00DF2C2D">
            <w:pPr>
              <w:pStyle w:val="ConsPlusNormal"/>
              <w:jc w:val="center"/>
            </w:pPr>
            <w:r>
              <w:t>789709,6</w:t>
            </w:r>
          </w:p>
        </w:tc>
        <w:tc>
          <w:tcPr>
            <w:tcW w:w="1303" w:type="dxa"/>
          </w:tcPr>
          <w:p w:rsidR="00DF2C2D" w:rsidRDefault="00DF2C2D">
            <w:pPr>
              <w:pStyle w:val="ConsPlusNormal"/>
              <w:jc w:val="center"/>
            </w:pPr>
            <w:r>
              <w:t>944470,0</w:t>
            </w:r>
          </w:p>
        </w:tc>
        <w:tc>
          <w:tcPr>
            <w:tcW w:w="1303" w:type="dxa"/>
          </w:tcPr>
          <w:p w:rsidR="00DF2C2D" w:rsidRDefault="00DF2C2D">
            <w:pPr>
              <w:pStyle w:val="ConsPlusNormal"/>
              <w:jc w:val="center"/>
            </w:pPr>
            <w:r>
              <w:t>1159563,8</w:t>
            </w:r>
          </w:p>
        </w:tc>
        <w:tc>
          <w:tcPr>
            <w:tcW w:w="1303" w:type="dxa"/>
          </w:tcPr>
          <w:p w:rsidR="00DF2C2D" w:rsidRDefault="00DF2C2D">
            <w:pPr>
              <w:pStyle w:val="ConsPlusNormal"/>
              <w:jc w:val="center"/>
            </w:pPr>
            <w:r>
              <w:t>978069,9</w:t>
            </w:r>
          </w:p>
        </w:tc>
        <w:tc>
          <w:tcPr>
            <w:tcW w:w="1303" w:type="dxa"/>
          </w:tcPr>
          <w:p w:rsidR="00DF2C2D" w:rsidRDefault="00DF2C2D">
            <w:pPr>
              <w:pStyle w:val="ConsPlusNormal"/>
              <w:jc w:val="center"/>
            </w:pPr>
            <w:r>
              <w:t>837966,0</w:t>
            </w:r>
          </w:p>
        </w:tc>
        <w:tc>
          <w:tcPr>
            <w:tcW w:w="1303" w:type="dxa"/>
          </w:tcPr>
          <w:p w:rsidR="00DF2C2D" w:rsidRDefault="00DF2C2D">
            <w:pPr>
              <w:pStyle w:val="ConsPlusNormal"/>
              <w:jc w:val="center"/>
            </w:pPr>
            <w:r>
              <w:t>866796,9</w:t>
            </w:r>
          </w:p>
        </w:tc>
        <w:tc>
          <w:tcPr>
            <w:tcW w:w="1303" w:type="dxa"/>
          </w:tcPr>
          <w:p w:rsidR="00DF2C2D" w:rsidRDefault="00DF2C2D">
            <w:pPr>
              <w:pStyle w:val="ConsPlusNormal"/>
              <w:jc w:val="center"/>
            </w:pPr>
            <w:r>
              <w:t>894721,8</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7304540,4</w:t>
            </w:r>
          </w:p>
        </w:tc>
        <w:tc>
          <w:tcPr>
            <w:tcW w:w="1303" w:type="dxa"/>
          </w:tcPr>
          <w:p w:rsidR="00DF2C2D" w:rsidRDefault="00DF2C2D">
            <w:pPr>
              <w:pStyle w:val="ConsPlusNormal"/>
              <w:jc w:val="center"/>
            </w:pPr>
            <w:r>
              <w:t>371688,3</w:t>
            </w:r>
          </w:p>
        </w:tc>
        <w:tc>
          <w:tcPr>
            <w:tcW w:w="1303" w:type="dxa"/>
          </w:tcPr>
          <w:p w:rsidR="00DF2C2D" w:rsidRDefault="00DF2C2D">
            <w:pPr>
              <w:pStyle w:val="ConsPlusNormal"/>
              <w:jc w:val="center"/>
            </w:pPr>
            <w:r>
              <w:t>866951,3</w:t>
            </w:r>
          </w:p>
        </w:tc>
        <w:tc>
          <w:tcPr>
            <w:tcW w:w="1303" w:type="dxa"/>
          </w:tcPr>
          <w:p w:rsidR="00DF2C2D" w:rsidRDefault="00DF2C2D">
            <w:pPr>
              <w:pStyle w:val="ConsPlusNormal"/>
              <w:jc w:val="center"/>
            </w:pPr>
            <w:r>
              <w:t>780366,8</w:t>
            </w:r>
          </w:p>
        </w:tc>
        <w:tc>
          <w:tcPr>
            <w:tcW w:w="1303" w:type="dxa"/>
          </w:tcPr>
          <w:p w:rsidR="00DF2C2D" w:rsidRDefault="00DF2C2D">
            <w:pPr>
              <w:pStyle w:val="ConsPlusNormal"/>
              <w:jc w:val="center"/>
            </w:pPr>
            <w:r>
              <w:t>922884,7</w:t>
            </w:r>
          </w:p>
        </w:tc>
        <w:tc>
          <w:tcPr>
            <w:tcW w:w="1303" w:type="dxa"/>
          </w:tcPr>
          <w:p w:rsidR="00DF2C2D" w:rsidRDefault="00DF2C2D">
            <w:pPr>
              <w:pStyle w:val="ConsPlusNormal"/>
              <w:jc w:val="center"/>
            </w:pPr>
            <w:r>
              <w:t>1009692,1</w:t>
            </w:r>
          </w:p>
        </w:tc>
        <w:tc>
          <w:tcPr>
            <w:tcW w:w="1303" w:type="dxa"/>
          </w:tcPr>
          <w:p w:rsidR="00DF2C2D" w:rsidRDefault="00DF2C2D">
            <w:pPr>
              <w:pStyle w:val="ConsPlusNormal"/>
              <w:jc w:val="center"/>
            </w:pPr>
            <w:r>
              <w:t>822848,6</w:t>
            </w:r>
          </w:p>
        </w:tc>
        <w:tc>
          <w:tcPr>
            <w:tcW w:w="1303" w:type="dxa"/>
          </w:tcPr>
          <w:p w:rsidR="00DF2C2D" w:rsidRDefault="00DF2C2D">
            <w:pPr>
              <w:pStyle w:val="ConsPlusNormal"/>
              <w:jc w:val="center"/>
            </w:pPr>
            <w:r>
              <w:t>809624,9</w:t>
            </w:r>
          </w:p>
        </w:tc>
        <w:tc>
          <w:tcPr>
            <w:tcW w:w="1303" w:type="dxa"/>
          </w:tcPr>
          <w:p w:rsidR="00DF2C2D" w:rsidRDefault="00DF2C2D">
            <w:pPr>
              <w:pStyle w:val="ConsPlusNormal"/>
              <w:jc w:val="center"/>
            </w:pPr>
            <w:r>
              <w:t>825761,9</w:t>
            </w:r>
          </w:p>
        </w:tc>
        <w:tc>
          <w:tcPr>
            <w:tcW w:w="1303" w:type="dxa"/>
          </w:tcPr>
          <w:p w:rsidR="00DF2C2D" w:rsidRDefault="00DF2C2D">
            <w:pPr>
              <w:pStyle w:val="ConsPlusNormal"/>
              <w:jc w:val="center"/>
            </w:pPr>
            <w:r>
              <w:t>894721,8</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445539,7</w:t>
            </w:r>
          </w:p>
        </w:tc>
        <w:tc>
          <w:tcPr>
            <w:tcW w:w="1303" w:type="dxa"/>
          </w:tcPr>
          <w:p w:rsidR="00DF2C2D" w:rsidRDefault="00DF2C2D">
            <w:pPr>
              <w:pStyle w:val="ConsPlusNormal"/>
              <w:jc w:val="center"/>
            </w:pPr>
            <w:r>
              <w:t>15179,4</w:t>
            </w:r>
          </w:p>
        </w:tc>
        <w:tc>
          <w:tcPr>
            <w:tcW w:w="1303" w:type="dxa"/>
          </w:tcPr>
          <w:p w:rsidR="00DF2C2D" w:rsidRDefault="00DF2C2D">
            <w:pPr>
              <w:pStyle w:val="ConsPlusNormal"/>
              <w:jc w:val="center"/>
            </w:pPr>
            <w:r>
              <w:t>24963,1</w:t>
            </w:r>
          </w:p>
        </w:tc>
        <w:tc>
          <w:tcPr>
            <w:tcW w:w="1303" w:type="dxa"/>
          </w:tcPr>
          <w:p w:rsidR="00DF2C2D" w:rsidRDefault="00DF2C2D">
            <w:pPr>
              <w:pStyle w:val="ConsPlusNormal"/>
              <w:jc w:val="center"/>
            </w:pPr>
            <w:r>
              <w:t>9342,8</w:t>
            </w:r>
          </w:p>
        </w:tc>
        <w:tc>
          <w:tcPr>
            <w:tcW w:w="1303" w:type="dxa"/>
          </w:tcPr>
          <w:p w:rsidR="00DF2C2D" w:rsidRDefault="00DF2C2D">
            <w:pPr>
              <w:pStyle w:val="ConsPlusNormal"/>
              <w:jc w:val="center"/>
            </w:pPr>
            <w:r>
              <w:t>21585,3</w:t>
            </w:r>
          </w:p>
        </w:tc>
        <w:tc>
          <w:tcPr>
            <w:tcW w:w="1303" w:type="dxa"/>
          </w:tcPr>
          <w:p w:rsidR="00DF2C2D" w:rsidRDefault="00DF2C2D">
            <w:pPr>
              <w:pStyle w:val="ConsPlusNormal"/>
              <w:jc w:val="center"/>
            </w:pPr>
            <w:r>
              <w:t>149871,7</w:t>
            </w:r>
          </w:p>
        </w:tc>
        <w:tc>
          <w:tcPr>
            <w:tcW w:w="1303" w:type="dxa"/>
          </w:tcPr>
          <w:p w:rsidR="00DF2C2D" w:rsidRDefault="00DF2C2D">
            <w:pPr>
              <w:pStyle w:val="ConsPlusNormal"/>
              <w:jc w:val="center"/>
            </w:pPr>
            <w:r>
              <w:t>155221,3</w:t>
            </w:r>
          </w:p>
        </w:tc>
        <w:tc>
          <w:tcPr>
            <w:tcW w:w="1303" w:type="dxa"/>
          </w:tcPr>
          <w:p w:rsidR="00DF2C2D" w:rsidRDefault="00DF2C2D">
            <w:pPr>
              <w:pStyle w:val="ConsPlusNormal"/>
              <w:jc w:val="center"/>
            </w:pPr>
            <w:r>
              <w:t>28341,1</w:t>
            </w:r>
          </w:p>
        </w:tc>
        <w:tc>
          <w:tcPr>
            <w:tcW w:w="1303" w:type="dxa"/>
          </w:tcPr>
          <w:p w:rsidR="00DF2C2D" w:rsidRDefault="00DF2C2D">
            <w:pPr>
              <w:pStyle w:val="ConsPlusNormal"/>
              <w:jc w:val="center"/>
            </w:pPr>
            <w:r>
              <w:t>41035,0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4634,2</w:t>
            </w:r>
          </w:p>
        </w:tc>
        <w:tc>
          <w:tcPr>
            <w:tcW w:w="1303" w:type="dxa"/>
          </w:tcPr>
          <w:p w:rsidR="00DF2C2D" w:rsidRDefault="00DF2C2D">
            <w:pPr>
              <w:pStyle w:val="ConsPlusNormal"/>
              <w:jc w:val="center"/>
            </w:pPr>
            <w:r>
              <w:t>4634,2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12594,3</w:t>
            </w:r>
          </w:p>
        </w:tc>
        <w:tc>
          <w:tcPr>
            <w:tcW w:w="1303" w:type="dxa"/>
          </w:tcPr>
          <w:p w:rsidR="00DF2C2D" w:rsidRDefault="00DF2C2D">
            <w:pPr>
              <w:pStyle w:val="ConsPlusNormal"/>
              <w:jc w:val="center"/>
            </w:pPr>
            <w:r>
              <w:t>12594,3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127943,5</w:t>
            </w:r>
          </w:p>
        </w:tc>
        <w:tc>
          <w:tcPr>
            <w:tcW w:w="1303" w:type="dxa"/>
          </w:tcPr>
          <w:p w:rsidR="00DF2C2D" w:rsidRDefault="00DF2C2D">
            <w:pPr>
              <w:pStyle w:val="ConsPlusNormal"/>
              <w:jc w:val="center"/>
            </w:pPr>
            <w:r>
              <w:t>8388,0</w:t>
            </w:r>
          </w:p>
        </w:tc>
        <w:tc>
          <w:tcPr>
            <w:tcW w:w="1303" w:type="dxa"/>
          </w:tcPr>
          <w:p w:rsidR="00DF2C2D" w:rsidRDefault="00DF2C2D">
            <w:pPr>
              <w:pStyle w:val="ConsPlusNormal"/>
              <w:jc w:val="center"/>
            </w:pPr>
            <w:r>
              <w:t>8501,7</w:t>
            </w:r>
          </w:p>
        </w:tc>
        <w:tc>
          <w:tcPr>
            <w:tcW w:w="1303" w:type="dxa"/>
          </w:tcPr>
          <w:p w:rsidR="00DF2C2D" w:rsidRDefault="00DF2C2D">
            <w:pPr>
              <w:pStyle w:val="ConsPlusNormal"/>
              <w:jc w:val="center"/>
            </w:pPr>
            <w:r>
              <w:t>14885,7</w:t>
            </w:r>
          </w:p>
        </w:tc>
        <w:tc>
          <w:tcPr>
            <w:tcW w:w="1303" w:type="dxa"/>
          </w:tcPr>
          <w:p w:rsidR="00DF2C2D" w:rsidRDefault="00DF2C2D">
            <w:pPr>
              <w:pStyle w:val="ConsPlusNormal"/>
              <w:jc w:val="center"/>
            </w:pPr>
            <w:r>
              <w:t>21418,7</w:t>
            </w:r>
          </w:p>
        </w:tc>
        <w:tc>
          <w:tcPr>
            <w:tcW w:w="1303" w:type="dxa"/>
          </w:tcPr>
          <w:p w:rsidR="00DF2C2D" w:rsidRDefault="00DF2C2D">
            <w:pPr>
              <w:pStyle w:val="ConsPlusNormal"/>
              <w:jc w:val="center"/>
            </w:pPr>
            <w:r>
              <w:t>15166,0</w:t>
            </w:r>
          </w:p>
        </w:tc>
        <w:tc>
          <w:tcPr>
            <w:tcW w:w="1303" w:type="dxa"/>
          </w:tcPr>
          <w:p w:rsidR="00DF2C2D" w:rsidRDefault="00DF2C2D">
            <w:pPr>
              <w:pStyle w:val="ConsPlusNormal"/>
              <w:jc w:val="center"/>
            </w:pPr>
            <w:r>
              <w:t>16633,5</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16241,7</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113906,5</w:t>
            </w:r>
          </w:p>
        </w:tc>
        <w:tc>
          <w:tcPr>
            <w:tcW w:w="1303" w:type="dxa"/>
          </w:tcPr>
          <w:p w:rsidR="00DF2C2D" w:rsidRDefault="00DF2C2D">
            <w:pPr>
              <w:pStyle w:val="ConsPlusNormal"/>
              <w:jc w:val="center"/>
            </w:pPr>
            <w:r>
              <w:t>8188,0</w:t>
            </w:r>
          </w:p>
        </w:tc>
        <w:tc>
          <w:tcPr>
            <w:tcW w:w="1303" w:type="dxa"/>
          </w:tcPr>
          <w:p w:rsidR="00DF2C2D" w:rsidRDefault="00DF2C2D">
            <w:pPr>
              <w:pStyle w:val="ConsPlusNormal"/>
              <w:jc w:val="center"/>
            </w:pPr>
            <w:r>
              <w:t>8273,9</w:t>
            </w:r>
          </w:p>
        </w:tc>
        <w:tc>
          <w:tcPr>
            <w:tcW w:w="1303" w:type="dxa"/>
          </w:tcPr>
          <w:p w:rsidR="00DF2C2D" w:rsidRDefault="00DF2C2D">
            <w:pPr>
              <w:pStyle w:val="ConsPlusNormal"/>
              <w:jc w:val="center"/>
            </w:pPr>
            <w:r>
              <w:t>12505,7</w:t>
            </w:r>
          </w:p>
        </w:tc>
        <w:tc>
          <w:tcPr>
            <w:tcW w:w="1303" w:type="dxa"/>
          </w:tcPr>
          <w:p w:rsidR="00DF2C2D" w:rsidRDefault="00DF2C2D">
            <w:pPr>
              <w:pStyle w:val="ConsPlusNormal"/>
              <w:jc w:val="center"/>
            </w:pPr>
            <w:r>
              <w:t>12803,7</w:t>
            </w:r>
          </w:p>
        </w:tc>
        <w:tc>
          <w:tcPr>
            <w:tcW w:w="1303" w:type="dxa"/>
          </w:tcPr>
          <w:p w:rsidR="00DF2C2D" w:rsidRDefault="00DF2C2D">
            <w:pPr>
              <w:pStyle w:val="ConsPlusNormal"/>
              <w:jc w:val="center"/>
            </w:pPr>
            <w:r>
              <w:t>14591,5</w:t>
            </w:r>
          </w:p>
        </w:tc>
        <w:tc>
          <w:tcPr>
            <w:tcW w:w="1303" w:type="dxa"/>
          </w:tcPr>
          <w:p w:rsidR="00DF2C2D" w:rsidRDefault="00DF2C2D">
            <w:pPr>
              <w:pStyle w:val="ConsPlusNormal"/>
              <w:jc w:val="center"/>
            </w:pPr>
            <w:r>
              <w:t>14593,8</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16241,7</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14037,0</w:t>
            </w:r>
          </w:p>
        </w:tc>
        <w:tc>
          <w:tcPr>
            <w:tcW w:w="1303" w:type="dxa"/>
          </w:tcPr>
          <w:p w:rsidR="00DF2C2D" w:rsidRDefault="00DF2C2D">
            <w:pPr>
              <w:pStyle w:val="ConsPlusNormal"/>
              <w:jc w:val="center"/>
            </w:pPr>
            <w:r>
              <w:t>200,0</w:t>
            </w:r>
          </w:p>
        </w:tc>
        <w:tc>
          <w:tcPr>
            <w:tcW w:w="1303" w:type="dxa"/>
          </w:tcPr>
          <w:p w:rsidR="00DF2C2D" w:rsidRDefault="00DF2C2D">
            <w:pPr>
              <w:pStyle w:val="ConsPlusNormal"/>
              <w:jc w:val="center"/>
            </w:pPr>
            <w:r>
              <w:t>227,8</w:t>
            </w:r>
          </w:p>
        </w:tc>
        <w:tc>
          <w:tcPr>
            <w:tcW w:w="1303" w:type="dxa"/>
          </w:tcPr>
          <w:p w:rsidR="00DF2C2D" w:rsidRDefault="00DF2C2D">
            <w:pPr>
              <w:pStyle w:val="ConsPlusNormal"/>
              <w:jc w:val="center"/>
            </w:pPr>
            <w:r>
              <w:t>2380,0</w:t>
            </w:r>
          </w:p>
        </w:tc>
        <w:tc>
          <w:tcPr>
            <w:tcW w:w="1303" w:type="dxa"/>
          </w:tcPr>
          <w:p w:rsidR="00DF2C2D" w:rsidRDefault="00DF2C2D">
            <w:pPr>
              <w:pStyle w:val="ConsPlusNormal"/>
              <w:jc w:val="center"/>
            </w:pPr>
            <w:r>
              <w:t>8615,0</w:t>
            </w:r>
          </w:p>
        </w:tc>
        <w:tc>
          <w:tcPr>
            <w:tcW w:w="1303" w:type="dxa"/>
          </w:tcPr>
          <w:p w:rsidR="00DF2C2D" w:rsidRDefault="00DF2C2D">
            <w:pPr>
              <w:pStyle w:val="ConsPlusNormal"/>
              <w:jc w:val="center"/>
            </w:pPr>
            <w:r>
              <w:t>574,5</w:t>
            </w:r>
          </w:p>
        </w:tc>
        <w:tc>
          <w:tcPr>
            <w:tcW w:w="1303" w:type="dxa"/>
          </w:tcPr>
          <w:p w:rsidR="00DF2C2D" w:rsidRDefault="00DF2C2D">
            <w:pPr>
              <w:pStyle w:val="ConsPlusNormal"/>
              <w:jc w:val="center"/>
            </w:pPr>
            <w:r>
              <w:t>2039,7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 xml:space="preserve">комитет по туризму области (плательщик - управление делами </w:t>
            </w:r>
            <w:r>
              <w:lastRenderedPageBreak/>
              <w:t>Правительства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 xml:space="preserve">за счет возврата из федерального бюджета остатка субсидии, не использованной по состоянию на 1 </w:t>
            </w:r>
            <w:r>
              <w:lastRenderedPageBreak/>
              <w:t>января 2015 года</w:t>
            </w:r>
          </w:p>
        </w:tc>
        <w:tc>
          <w:tcPr>
            <w:tcW w:w="1530" w:type="dxa"/>
          </w:tcPr>
          <w:p w:rsidR="00DF2C2D" w:rsidRDefault="00DF2C2D">
            <w:pPr>
              <w:pStyle w:val="ConsPlusNormal"/>
              <w:jc w:val="center"/>
            </w:pPr>
            <w:r>
              <w:lastRenderedPageBreak/>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министерство строительства и жилищно-коммунального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1376736,5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108843,1</w:t>
            </w:r>
          </w:p>
        </w:tc>
        <w:tc>
          <w:tcPr>
            <w:tcW w:w="1303" w:type="dxa"/>
          </w:tcPr>
          <w:p w:rsidR="00DF2C2D" w:rsidRDefault="00DF2C2D">
            <w:pPr>
              <w:pStyle w:val="ConsPlusNormal"/>
              <w:jc w:val="center"/>
            </w:pPr>
            <w:r>
              <w:t>211263,3</w:t>
            </w:r>
          </w:p>
        </w:tc>
        <w:tc>
          <w:tcPr>
            <w:tcW w:w="1303" w:type="dxa"/>
          </w:tcPr>
          <w:p w:rsidR="00DF2C2D" w:rsidRDefault="00DF2C2D">
            <w:pPr>
              <w:pStyle w:val="ConsPlusNormal"/>
              <w:jc w:val="center"/>
            </w:pPr>
            <w:r>
              <w:t>856630,0</w:t>
            </w:r>
          </w:p>
        </w:tc>
        <w:tc>
          <w:tcPr>
            <w:tcW w:w="1303" w:type="dxa"/>
          </w:tcPr>
          <w:p w:rsidR="00DF2C2D" w:rsidRDefault="00DF2C2D">
            <w:pPr>
              <w:pStyle w:val="ConsPlusNormal"/>
              <w:jc w:val="center"/>
            </w:pPr>
            <w:r>
              <w:t>200000,1</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397295,2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48843,1</w:t>
            </w:r>
          </w:p>
        </w:tc>
        <w:tc>
          <w:tcPr>
            <w:tcW w:w="1303" w:type="dxa"/>
          </w:tcPr>
          <w:p w:rsidR="00DF2C2D" w:rsidRDefault="00DF2C2D">
            <w:pPr>
              <w:pStyle w:val="ConsPlusNormal"/>
              <w:jc w:val="center"/>
            </w:pPr>
            <w:r>
              <w:t>62263,3</w:t>
            </w:r>
          </w:p>
        </w:tc>
        <w:tc>
          <w:tcPr>
            <w:tcW w:w="1303" w:type="dxa"/>
          </w:tcPr>
          <w:p w:rsidR="00DF2C2D" w:rsidRDefault="00DF2C2D">
            <w:pPr>
              <w:pStyle w:val="ConsPlusNormal"/>
              <w:jc w:val="center"/>
            </w:pPr>
            <w:r>
              <w:t>265230,0</w:t>
            </w:r>
          </w:p>
        </w:tc>
        <w:tc>
          <w:tcPr>
            <w:tcW w:w="1303" w:type="dxa"/>
          </w:tcPr>
          <w:p w:rsidR="00DF2C2D" w:rsidRDefault="00DF2C2D">
            <w:pPr>
              <w:pStyle w:val="ConsPlusNormal"/>
              <w:jc w:val="center"/>
            </w:pPr>
            <w:r>
              <w:t>20958,8</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979441,3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149000,0</w:t>
            </w:r>
          </w:p>
        </w:tc>
        <w:tc>
          <w:tcPr>
            <w:tcW w:w="1303" w:type="dxa"/>
          </w:tcPr>
          <w:p w:rsidR="00DF2C2D" w:rsidRDefault="00DF2C2D">
            <w:pPr>
              <w:pStyle w:val="ConsPlusNormal"/>
              <w:jc w:val="center"/>
            </w:pPr>
            <w:r>
              <w:t>591400,0</w:t>
            </w:r>
          </w:p>
        </w:tc>
        <w:tc>
          <w:tcPr>
            <w:tcW w:w="1303" w:type="dxa"/>
          </w:tcPr>
          <w:p w:rsidR="00DF2C2D" w:rsidRDefault="00DF2C2D">
            <w:pPr>
              <w:pStyle w:val="ConsPlusNormal"/>
              <w:jc w:val="center"/>
            </w:pPr>
            <w:r>
              <w:t>179041,3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189985,7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1755,0</w:t>
            </w:r>
          </w:p>
        </w:tc>
        <w:tc>
          <w:tcPr>
            <w:tcW w:w="1303" w:type="dxa"/>
          </w:tcPr>
          <w:p w:rsidR="00DF2C2D" w:rsidRDefault="00DF2C2D">
            <w:pPr>
              <w:pStyle w:val="ConsPlusNormal"/>
              <w:jc w:val="center"/>
            </w:pPr>
            <w:r>
              <w:t>65150,0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129985,7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1755,0</w:t>
            </w:r>
          </w:p>
        </w:tc>
        <w:tc>
          <w:tcPr>
            <w:tcW w:w="1303" w:type="dxa"/>
          </w:tcPr>
          <w:p w:rsidR="00DF2C2D" w:rsidRDefault="00DF2C2D">
            <w:pPr>
              <w:pStyle w:val="ConsPlusNormal"/>
              <w:jc w:val="center"/>
            </w:pPr>
            <w:r>
              <w:t>5150,0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126139,5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12659,0</w:t>
            </w:r>
          </w:p>
        </w:tc>
        <w:tc>
          <w:tcPr>
            <w:tcW w:w="1303" w:type="dxa"/>
          </w:tcPr>
          <w:p w:rsidR="00DF2C2D" w:rsidRDefault="00DF2C2D">
            <w:pPr>
              <w:pStyle w:val="ConsPlusNormal"/>
              <w:jc w:val="center"/>
            </w:pPr>
            <w:r>
              <w:t>10855,0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126139,5</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12659,00</w:t>
            </w:r>
          </w:p>
        </w:tc>
        <w:tc>
          <w:tcPr>
            <w:tcW w:w="1303" w:type="dxa"/>
          </w:tcPr>
          <w:p w:rsidR="00DF2C2D" w:rsidRDefault="00DF2C2D">
            <w:pPr>
              <w:pStyle w:val="ConsPlusNormal"/>
              <w:jc w:val="center"/>
            </w:pPr>
            <w:r>
              <w:t>10855,0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bottom w:val="nil"/>
            </w:tcBorders>
          </w:tcPr>
          <w:p w:rsidR="00DF2C2D" w:rsidRDefault="00DF2C2D">
            <w:pPr>
              <w:pStyle w:val="ConsPlusNormal"/>
            </w:pPr>
          </w:p>
        </w:tc>
        <w:tc>
          <w:tcPr>
            <w:tcW w:w="2551" w:type="dxa"/>
            <w:vMerge w:val="restart"/>
          </w:tcPr>
          <w:p w:rsidR="00DF2C2D" w:rsidRDefault="00DF2C2D">
            <w:pPr>
              <w:pStyle w:val="ConsPlusNormal"/>
            </w:pPr>
            <w:r>
              <w:t>министерство сельского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3909,8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3909,8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tcBorders>
          </w:tcPr>
          <w:p w:rsidR="00DF2C2D" w:rsidRDefault="00DF2C2D">
            <w:pPr>
              <w:pStyle w:val="ConsPlusNormal"/>
            </w:pPr>
          </w:p>
        </w:tc>
        <w:tc>
          <w:tcPr>
            <w:tcW w:w="2551" w:type="dxa"/>
            <w:vMerge w:val="restart"/>
          </w:tcPr>
          <w:p w:rsidR="00DF2C2D" w:rsidRDefault="00DF2C2D">
            <w:pPr>
              <w:pStyle w:val="ConsPlusNormal"/>
            </w:pPr>
            <w:r>
              <w:t xml:space="preserve">министерство </w:t>
            </w:r>
            <w:r>
              <w:lastRenderedPageBreak/>
              <w:t>образования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outlineLvl w:val="3"/>
            </w:pPr>
            <w:hyperlink w:anchor="P479" w:history="1">
              <w:r>
                <w:rPr>
                  <w:color w:val="0000FF"/>
                </w:rPr>
                <w:t>Подпрограмма 1</w:t>
              </w:r>
            </w:hyperlink>
            <w:r>
              <w:t xml:space="preserve"> "Физическая культура и спорт. Подготовка спортивного резерва"</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комитет капитального строительства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7514217,7</w:t>
            </w:r>
          </w:p>
        </w:tc>
        <w:tc>
          <w:tcPr>
            <w:tcW w:w="1303" w:type="dxa"/>
          </w:tcPr>
          <w:p w:rsidR="00DF2C2D" w:rsidRDefault="00DF2C2D">
            <w:pPr>
              <w:pStyle w:val="ConsPlusNormal"/>
              <w:jc w:val="center"/>
            </w:pPr>
            <w:r>
              <w:t>552369,3</w:t>
            </w:r>
          </w:p>
        </w:tc>
        <w:tc>
          <w:tcPr>
            <w:tcW w:w="1303" w:type="dxa"/>
          </w:tcPr>
          <w:p w:rsidR="00DF2C2D" w:rsidRDefault="00DF2C2D">
            <w:pPr>
              <w:pStyle w:val="ConsPlusNormal"/>
              <w:jc w:val="center"/>
            </w:pPr>
            <w:r>
              <w:t>1026543,6</w:t>
            </w:r>
          </w:p>
        </w:tc>
        <w:tc>
          <w:tcPr>
            <w:tcW w:w="1303" w:type="dxa"/>
          </w:tcPr>
          <w:p w:rsidR="00DF2C2D" w:rsidRDefault="00DF2C2D">
            <w:pPr>
              <w:pStyle w:val="ConsPlusNormal"/>
              <w:jc w:val="center"/>
            </w:pPr>
            <w:r>
              <w:t>751408,7</w:t>
            </w:r>
          </w:p>
        </w:tc>
        <w:tc>
          <w:tcPr>
            <w:tcW w:w="1303" w:type="dxa"/>
          </w:tcPr>
          <w:p w:rsidR="00DF2C2D" w:rsidRDefault="00DF2C2D">
            <w:pPr>
              <w:pStyle w:val="ConsPlusNormal"/>
              <w:jc w:val="center"/>
            </w:pPr>
            <w:r>
              <w:t>873105,8</w:t>
            </w:r>
          </w:p>
        </w:tc>
        <w:tc>
          <w:tcPr>
            <w:tcW w:w="1303" w:type="dxa"/>
          </w:tcPr>
          <w:p w:rsidR="00DF2C2D" w:rsidRDefault="00DF2C2D">
            <w:pPr>
              <w:pStyle w:val="ConsPlusNormal"/>
              <w:jc w:val="center"/>
            </w:pPr>
            <w:r>
              <w:t>976650,3</w:t>
            </w:r>
          </w:p>
        </w:tc>
        <w:tc>
          <w:tcPr>
            <w:tcW w:w="1303" w:type="dxa"/>
          </w:tcPr>
          <w:p w:rsidR="00DF2C2D" w:rsidRDefault="00DF2C2D">
            <w:pPr>
              <w:pStyle w:val="ConsPlusNormal"/>
              <w:jc w:val="center"/>
            </w:pPr>
            <w:r>
              <w:t>838584,1</w:t>
            </w:r>
          </w:p>
        </w:tc>
        <w:tc>
          <w:tcPr>
            <w:tcW w:w="1303" w:type="dxa"/>
          </w:tcPr>
          <w:p w:rsidR="00DF2C2D" w:rsidRDefault="00DF2C2D">
            <w:pPr>
              <w:pStyle w:val="ConsPlusNormal"/>
              <w:jc w:val="center"/>
            </w:pPr>
            <w:r>
              <w:t>788010,3</w:t>
            </w:r>
          </w:p>
        </w:tc>
        <w:tc>
          <w:tcPr>
            <w:tcW w:w="1303" w:type="dxa"/>
          </w:tcPr>
          <w:p w:rsidR="00DF2C2D" w:rsidRDefault="00DF2C2D">
            <w:pPr>
              <w:pStyle w:val="ConsPlusNormal"/>
              <w:jc w:val="center"/>
            </w:pPr>
            <w:r>
              <w:t>828834,6</w:t>
            </w:r>
          </w:p>
        </w:tc>
        <w:tc>
          <w:tcPr>
            <w:tcW w:w="1303" w:type="dxa"/>
          </w:tcPr>
          <w:p w:rsidR="00DF2C2D" w:rsidRDefault="00DF2C2D">
            <w:pPr>
              <w:pStyle w:val="ConsPlusNormal"/>
              <w:jc w:val="center"/>
            </w:pPr>
            <w:r>
              <w:t>878711,0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7207543,3</w:t>
            </w:r>
          </w:p>
        </w:tc>
        <w:tc>
          <w:tcPr>
            <w:tcW w:w="1303" w:type="dxa"/>
          </w:tcPr>
          <w:p w:rsidR="00DF2C2D" w:rsidRDefault="00DF2C2D">
            <w:pPr>
              <w:pStyle w:val="ConsPlusNormal"/>
              <w:jc w:val="center"/>
            </w:pPr>
            <w:r>
              <w:t>446832,9</w:t>
            </w:r>
          </w:p>
        </w:tc>
        <w:tc>
          <w:tcPr>
            <w:tcW w:w="1303" w:type="dxa"/>
          </w:tcPr>
          <w:p w:rsidR="00DF2C2D" w:rsidRDefault="00DF2C2D">
            <w:pPr>
              <w:pStyle w:val="ConsPlusNormal"/>
              <w:jc w:val="center"/>
            </w:pPr>
            <w:r>
              <w:t>936833,7</w:t>
            </w:r>
          </w:p>
        </w:tc>
        <w:tc>
          <w:tcPr>
            <w:tcW w:w="1303" w:type="dxa"/>
          </w:tcPr>
          <w:p w:rsidR="00DF2C2D" w:rsidRDefault="00DF2C2D">
            <w:pPr>
              <w:pStyle w:val="ConsPlusNormal"/>
              <w:jc w:val="center"/>
            </w:pPr>
            <w:r>
              <w:t>745763,7</w:t>
            </w:r>
          </w:p>
        </w:tc>
        <w:tc>
          <w:tcPr>
            <w:tcW w:w="1303" w:type="dxa"/>
          </w:tcPr>
          <w:p w:rsidR="00DF2C2D" w:rsidRDefault="00DF2C2D">
            <w:pPr>
              <w:pStyle w:val="ConsPlusNormal"/>
              <w:jc w:val="center"/>
            </w:pPr>
            <w:r>
              <w:t>856796,0</w:t>
            </w:r>
          </w:p>
        </w:tc>
        <w:tc>
          <w:tcPr>
            <w:tcW w:w="1303" w:type="dxa"/>
          </w:tcPr>
          <w:p w:rsidR="00DF2C2D" w:rsidRDefault="00DF2C2D">
            <w:pPr>
              <w:pStyle w:val="ConsPlusNormal"/>
              <w:jc w:val="center"/>
            </w:pPr>
            <w:r>
              <w:t>976075,8</w:t>
            </w:r>
          </w:p>
        </w:tc>
        <w:tc>
          <w:tcPr>
            <w:tcW w:w="1303" w:type="dxa"/>
          </w:tcPr>
          <w:p w:rsidR="00DF2C2D" w:rsidRDefault="00DF2C2D">
            <w:pPr>
              <w:pStyle w:val="ConsPlusNormal"/>
              <w:jc w:val="center"/>
            </w:pPr>
            <w:r>
              <w:t>774685,3</w:t>
            </w:r>
          </w:p>
        </w:tc>
        <w:tc>
          <w:tcPr>
            <w:tcW w:w="1303" w:type="dxa"/>
          </w:tcPr>
          <w:p w:rsidR="00DF2C2D" w:rsidRDefault="00DF2C2D">
            <w:pPr>
              <w:pStyle w:val="ConsPlusNormal"/>
              <w:jc w:val="center"/>
            </w:pPr>
            <w:r>
              <w:t>788010,3</w:t>
            </w:r>
          </w:p>
        </w:tc>
        <w:tc>
          <w:tcPr>
            <w:tcW w:w="1303" w:type="dxa"/>
          </w:tcPr>
          <w:p w:rsidR="00DF2C2D" w:rsidRDefault="00DF2C2D">
            <w:pPr>
              <w:pStyle w:val="ConsPlusNormal"/>
              <w:jc w:val="center"/>
            </w:pPr>
            <w:r>
              <w:t>803834,6</w:t>
            </w:r>
          </w:p>
        </w:tc>
        <w:tc>
          <w:tcPr>
            <w:tcW w:w="1303" w:type="dxa"/>
          </w:tcPr>
          <w:p w:rsidR="00DF2C2D" w:rsidRDefault="00DF2C2D">
            <w:pPr>
              <w:pStyle w:val="ConsPlusNormal"/>
              <w:jc w:val="center"/>
            </w:pPr>
            <w:r>
              <w:t>878711,0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298298,4</w:t>
            </w:r>
          </w:p>
        </w:tc>
        <w:tc>
          <w:tcPr>
            <w:tcW w:w="1303" w:type="dxa"/>
          </w:tcPr>
          <w:p w:rsidR="00DF2C2D" w:rsidRDefault="00DF2C2D">
            <w:pPr>
              <w:pStyle w:val="ConsPlusNormal"/>
              <w:jc w:val="center"/>
            </w:pPr>
            <w:r>
              <w:t>101229,4</w:t>
            </w:r>
          </w:p>
        </w:tc>
        <w:tc>
          <w:tcPr>
            <w:tcW w:w="1303" w:type="dxa"/>
          </w:tcPr>
          <w:p w:rsidR="00DF2C2D" w:rsidRDefault="00DF2C2D">
            <w:pPr>
              <w:pStyle w:val="ConsPlusNormal"/>
              <w:jc w:val="center"/>
            </w:pPr>
            <w:r>
              <w:t>85640,9</w:t>
            </w:r>
          </w:p>
        </w:tc>
        <w:tc>
          <w:tcPr>
            <w:tcW w:w="1303" w:type="dxa"/>
          </w:tcPr>
          <w:p w:rsidR="00DF2C2D" w:rsidRDefault="00DF2C2D">
            <w:pPr>
              <w:pStyle w:val="ConsPlusNormal"/>
              <w:jc w:val="center"/>
            </w:pPr>
            <w:r>
              <w:t>5645,0</w:t>
            </w:r>
          </w:p>
        </w:tc>
        <w:tc>
          <w:tcPr>
            <w:tcW w:w="1303" w:type="dxa"/>
          </w:tcPr>
          <w:p w:rsidR="00DF2C2D" w:rsidRDefault="00DF2C2D">
            <w:pPr>
              <w:pStyle w:val="ConsPlusNormal"/>
              <w:jc w:val="center"/>
            </w:pPr>
            <w:r>
              <w:t>16309,8</w:t>
            </w:r>
          </w:p>
        </w:tc>
        <w:tc>
          <w:tcPr>
            <w:tcW w:w="1303" w:type="dxa"/>
          </w:tcPr>
          <w:p w:rsidR="00DF2C2D" w:rsidRDefault="00DF2C2D">
            <w:pPr>
              <w:pStyle w:val="ConsPlusNormal"/>
              <w:jc w:val="center"/>
            </w:pPr>
            <w:r>
              <w:t>574,5</w:t>
            </w:r>
          </w:p>
        </w:tc>
        <w:tc>
          <w:tcPr>
            <w:tcW w:w="1303" w:type="dxa"/>
          </w:tcPr>
          <w:p w:rsidR="00DF2C2D" w:rsidRDefault="00DF2C2D">
            <w:pPr>
              <w:pStyle w:val="ConsPlusNormal"/>
              <w:jc w:val="center"/>
            </w:pPr>
            <w:r>
              <w:t>63898,8</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25000,0</w:t>
            </w:r>
          </w:p>
        </w:tc>
        <w:tc>
          <w:tcPr>
            <w:tcW w:w="1303" w:type="dxa"/>
          </w:tcPr>
          <w:p w:rsidR="00DF2C2D" w:rsidRDefault="00DF2C2D">
            <w:pPr>
              <w:pStyle w:val="ConsPlusNormal"/>
              <w:jc w:val="center"/>
            </w:pPr>
            <w:r>
              <w:t>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2907,0</w:t>
            </w:r>
          </w:p>
        </w:tc>
        <w:tc>
          <w:tcPr>
            <w:tcW w:w="1303" w:type="dxa"/>
          </w:tcPr>
          <w:p w:rsidR="00DF2C2D" w:rsidRDefault="00DF2C2D">
            <w:pPr>
              <w:pStyle w:val="ConsPlusNormal"/>
              <w:jc w:val="center"/>
            </w:pPr>
            <w:r>
              <w:t>2807</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5469,0</w:t>
            </w:r>
          </w:p>
        </w:tc>
        <w:tc>
          <w:tcPr>
            <w:tcW w:w="1303" w:type="dxa"/>
          </w:tcPr>
          <w:p w:rsidR="00DF2C2D" w:rsidRDefault="00DF2C2D">
            <w:pPr>
              <w:pStyle w:val="ConsPlusNormal"/>
              <w:jc w:val="center"/>
            </w:pPr>
            <w:r>
              <w:t>1500</w:t>
            </w:r>
          </w:p>
        </w:tc>
        <w:tc>
          <w:tcPr>
            <w:tcW w:w="1303" w:type="dxa"/>
          </w:tcPr>
          <w:p w:rsidR="00DF2C2D" w:rsidRDefault="00DF2C2D">
            <w:pPr>
              <w:pStyle w:val="ConsPlusNormal"/>
              <w:jc w:val="center"/>
            </w:pPr>
            <w:r>
              <w:t>3969,0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c>
          <w:tcPr>
            <w:tcW w:w="1303" w:type="dxa"/>
          </w:tcPr>
          <w:p w:rsidR="00DF2C2D" w:rsidRDefault="00DF2C2D">
            <w:pPr>
              <w:pStyle w:val="ConsPlusNormal"/>
              <w:jc w:val="center"/>
            </w:pPr>
            <w:r>
              <w:t>0</w:t>
            </w:r>
          </w:p>
        </w:tc>
      </w:tr>
      <w:tr w:rsidR="00DF2C2D">
        <w:tc>
          <w:tcPr>
            <w:tcW w:w="2891" w:type="dxa"/>
            <w:vMerge/>
          </w:tcPr>
          <w:p w:rsidR="00DF2C2D" w:rsidRDefault="00DF2C2D"/>
        </w:tc>
        <w:tc>
          <w:tcPr>
            <w:tcW w:w="15073" w:type="dxa"/>
            <w:gridSpan w:val="10"/>
          </w:tcPr>
          <w:p w:rsidR="00DF2C2D" w:rsidRDefault="00DF2C2D">
            <w:pPr>
              <w:pStyle w:val="ConsPlusNormal"/>
            </w:pPr>
            <w:r>
              <w:t>в том числе по исполнителям:</w:t>
            </w: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val="restart"/>
          </w:tcPr>
          <w:p w:rsidR="00DF2C2D" w:rsidRDefault="00DF2C2D">
            <w:pPr>
              <w:pStyle w:val="ConsPlusNormal"/>
            </w:pPr>
            <w:r>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7084855,9</w:t>
            </w:r>
          </w:p>
        </w:tc>
        <w:tc>
          <w:tcPr>
            <w:tcW w:w="1303" w:type="dxa"/>
          </w:tcPr>
          <w:p w:rsidR="00DF2C2D" w:rsidRDefault="00DF2C2D">
            <w:pPr>
              <w:pStyle w:val="ConsPlusNormal"/>
              <w:jc w:val="center"/>
            </w:pPr>
            <w:r>
              <w:t>389115,6</w:t>
            </w:r>
          </w:p>
        </w:tc>
        <w:tc>
          <w:tcPr>
            <w:tcW w:w="1303" w:type="dxa"/>
          </w:tcPr>
          <w:p w:rsidR="00DF2C2D" w:rsidRDefault="00DF2C2D">
            <w:pPr>
              <w:pStyle w:val="ConsPlusNormal"/>
              <w:jc w:val="center"/>
            </w:pPr>
            <w:r>
              <w:t>871489,4</w:t>
            </w:r>
          </w:p>
        </w:tc>
        <w:tc>
          <w:tcPr>
            <w:tcW w:w="1303" w:type="dxa"/>
          </w:tcPr>
          <w:p w:rsidR="00DF2C2D" w:rsidRDefault="00DF2C2D">
            <w:pPr>
              <w:pStyle w:val="ConsPlusNormal"/>
              <w:jc w:val="center"/>
            </w:pPr>
            <w:r>
              <w:t>736523,0</w:t>
            </w:r>
          </w:p>
        </w:tc>
        <w:tc>
          <w:tcPr>
            <w:tcW w:w="1303" w:type="dxa"/>
          </w:tcPr>
          <w:p w:rsidR="00DF2C2D" w:rsidRDefault="00DF2C2D">
            <w:pPr>
              <w:pStyle w:val="ConsPlusNormal"/>
              <w:jc w:val="center"/>
            </w:pPr>
            <w:r>
              <w:t>851687,1</w:t>
            </w:r>
          </w:p>
        </w:tc>
        <w:tc>
          <w:tcPr>
            <w:tcW w:w="1303" w:type="dxa"/>
          </w:tcPr>
          <w:p w:rsidR="00DF2C2D" w:rsidRDefault="00DF2C2D">
            <w:pPr>
              <w:pStyle w:val="ConsPlusNormal"/>
              <w:jc w:val="center"/>
            </w:pPr>
            <w:r>
              <w:t>961484,3</w:t>
            </w:r>
          </w:p>
        </w:tc>
        <w:tc>
          <w:tcPr>
            <w:tcW w:w="1303" w:type="dxa"/>
          </w:tcPr>
          <w:p w:rsidR="00DF2C2D" w:rsidRDefault="00DF2C2D">
            <w:pPr>
              <w:pStyle w:val="ConsPlusNormal"/>
              <w:jc w:val="center"/>
            </w:pPr>
            <w:r>
              <w:t>821950,5</w:t>
            </w:r>
          </w:p>
        </w:tc>
        <w:tc>
          <w:tcPr>
            <w:tcW w:w="1303" w:type="dxa"/>
          </w:tcPr>
          <w:p w:rsidR="00DF2C2D" w:rsidRDefault="00DF2C2D">
            <w:pPr>
              <w:pStyle w:val="ConsPlusNormal"/>
              <w:jc w:val="center"/>
            </w:pPr>
            <w:r>
              <w:t>774656,2</w:t>
            </w:r>
          </w:p>
        </w:tc>
        <w:tc>
          <w:tcPr>
            <w:tcW w:w="1303" w:type="dxa"/>
          </w:tcPr>
          <w:p w:rsidR="00DF2C2D" w:rsidRDefault="00DF2C2D">
            <w:pPr>
              <w:pStyle w:val="ConsPlusNormal"/>
              <w:jc w:val="center"/>
            </w:pPr>
            <w:r>
              <w:t>815480,5</w:t>
            </w:r>
          </w:p>
        </w:tc>
        <w:tc>
          <w:tcPr>
            <w:tcW w:w="1303" w:type="dxa"/>
          </w:tcPr>
          <w:p w:rsidR="00DF2C2D" w:rsidRDefault="00DF2C2D">
            <w:pPr>
              <w:pStyle w:val="ConsPlusNormal"/>
              <w:jc w:val="center"/>
            </w:pPr>
            <w:r>
              <w:t>862469,3</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6942587,6</w:t>
            </w:r>
          </w:p>
        </w:tc>
        <w:tc>
          <w:tcPr>
            <w:tcW w:w="1303" w:type="dxa"/>
          </w:tcPr>
          <w:p w:rsidR="00DF2C2D" w:rsidRDefault="00DF2C2D">
            <w:pPr>
              <w:pStyle w:val="ConsPlusNormal"/>
              <w:jc w:val="center"/>
            </w:pPr>
            <w:r>
              <w:t>369629,2</w:t>
            </w:r>
          </w:p>
        </w:tc>
        <w:tc>
          <w:tcPr>
            <w:tcW w:w="1303" w:type="dxa"/>
          </w:tcPr>
          <w:p w:rsidR="00DF2C2D" w:rsidRDefault="00DF2C2D">
            <w:pPr>
              <w:pStyle w:val="ConsPlusNormal"/>
              <w:jc w:val="center"/>
            </w:pPr>
            <w:r>
              <w:t>846526,3</w:t>
            </w:r>
          </w:p>
        </w:tc>
        <w:tc>
          <w:tcPr>
            <w:tcW w:w="1303" w:type="dxa"/>
          </w:tcPr>
          <w:p w:rsidR="00DF2C2D" w:rsidRDefault="00DF2C2D">
            <w:pPr>
              <w:pStyle w:val="ConsPlusNormal"/>
              <w:jc w:val="center"/>
            </w:pPr>
            <w:r>
              <w:t>733258,0</w:t>
            </w:r>
          </w:p>
        </w:tc>
        <w:tc>
          <w:tcPr>
            <w:tcW w:w="1303" w:type="dxa"/>
          </w:tcPr>
          <w:p w:rsidR="00DF2C2D" w:rsidRDefault="00DF2C2D">
            <w:pPr>
              <w:pStyle w:val="ConsPlusNormal"/>
              <w:jc w:val="center"/>
            </w:pPr>
            <w:r>
              <w:t>843992,3</w:t>
            </w:r>
          </w:p>
        </w:tc>
        <w:tc>
          <w:tcPr>
            <w:tcW w:w="1303" w:type="dxa"/>
          </w:tcPr>
          <w:p w:rsidR="00DF2C2D" w:rsidRDefault="00DF2C2D">
            <w:pPr>
              <w:pStyle w:val="ConsPlusNormal"/>
              <w:jc w:val="center"/>
            </w:pPr>
            <w:r>
              <w:t>961484,3</w:t>
            </w:r>
          </w:p>
        </w:tc>
        <w:tc>
          <w:tcPr>
            <w:tcW w:w="1303" w:type="dxa"/>
          </w:tcPr>
          <w:p w:rsidR="00DF2C2D" w:rsidRDefault="00DF2C2D">
            <w:pPr>
              <w:pStyle w:val="ConsPlusNormal"/>
              <w:jc w:val="center"/>
            </w:pPr>
            <w:r>
              <w:t>760091,5</w:t>
            </w:r>
          </w:p>
        </w:tc>
        <w:tc>
          <w:tcPr>
            <w:tcW w:w="1303" w:type="dxa"/>
          </w:tcPr>
          <w:p w:rsidR="00DF2C2D" w:rsidRDefault="00DF2C2D">
            <w:pPr>
              <w:pStyle w:val="ConsPlusNormal"/>
              <w:jc w:val="center"/>
            </w:pPr>
            <w:r>
              <w:t>774656,2</w:t>
            </w:r>
          </w:p>
        </w:tc>
        <w:tc>
          <w:tcPr>
            <w:tcW w:w="1303" w:type="dxa"/>
          </w:tcPr>
          <w:p w:rsidR="00DF2C2D" w:rsidRDefault="00DF2C2D">
            <w:pPr>
              <w:pStyle w:val="ConsPlusNormal"/>
              <w:jc w:val="center"/>
            </w:pPr>
            <w:r>
              <w:t>790480,5</w:t>
            </w:r>
          </w:p>
        </w:tc>
        <w:tc>
          <w:tcPr>
            <w:tcW w:w="1303" w:type="dxa"/>
          </w:tcPr>
          <w:p w:rsidR="00DF2C2D" w:rsidRDefault="00DF2C2D">
            <w:pPr>
              <w:pStyle w:val="ConsPlusNormal"/>
              <w:jc w:val="center"/>
            </w:pPr>
            <w:r>
              <w:t>862469,3</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137961,3</w:t>
            </w:r>
          </w:p>
        </w:tc>
        <w:tc>
          <w:tcPr>
            <w:tcW w:w="1303" w:type="dxa"/>
          </w:tcPr>
          <w:p w:rsidR="00DF2C2D" w:rsidRDefault="00DF2C2D">
            <w:pPr>
              <w:pStyle w:val="ConsPlusNormal"/>
              <w:jc w:val="center"/>
            </w:pPr>
            <w:r>
              <w:t>15179,4</w:t>
            </w:r>
          </w:p>
        </w:tc>
        <w:tc>
          <w:tcPr>
            <w:tcW w:w="1303" w:type="dxa"/>
          </w:tcPr>
          <w:p w:rsidR="00DF2C2D" w:rsidRDefault="00DF2C2D">
            <w:pPr>
              <w:pStyle w:val="ConsPlusNormal"/>
              <w:jc w:val="center"/>
            </w:pPr>
            <w:r>
              <w:t>24963,1</w:t>
            </w:r>
          </w:p>
        </w:tc>
        <w:tc>
          <w:tcPr>
            <w:tcW w:w="1303" w:type="dxa"/>
          </w:tcPr>
          <w:p w:rsidR="00DF2C2D" w:rsidRDefault="00DF2C2D">
            <w:pPr>
              <w:pStyle w:val="ConsPlusNormal"/>
              <w:jc w:val="center"/>
            </w:pPr>
            <w:r>
              <w:t>3265,0</w:t>
            </w:r>
          </w:p>
        </w:tc>
        <w:tc>
          <w:tcPr>
            <w:tcW w:w="1303" w:type="dxa"/>
          </w:tcPr>
          <w:p w:rsidR="00DF2C2D" w:rsidRDefault="00DF2C2D">
            <w:pPr>
              <w:pStyle w:val="ConsPlusNormal"/>
              <w:jc w:val="center"/>
            </w:pPr>
            <w:r>
              <w:t>7694,8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61859,0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25000,0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2807,0</w:t>
            </w:r>
          </w:p>
        </w:tc>
        <w:tc>
          <w:tcPr>
            <w:tcW w:w="1303" w:type="dxa"/>
          </w:tcPr>
          <w:p w:rsidR="00DF2C2D" w:rsidRDefault="00DF2C2D">
            <w:pPr>
              <w:pStyle w:val="ConsPlusNormal"/>
              <w:jc w:val="center"/>
            </w:pPr>
            <w:r>
              <w:t>2807,0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1500,0</w:t>
            </w:r>
          </w:p>
        </w:tc>
        <w:tc>
          <w:tcPr>
            <w:tcW w:w="1303" w:type="dxa"/>
          </w:tcPr>
          <w:p w:rsidR="00DF2C2D" w:rsidRDefault="00DF2C2D">
            <w:pPr>
              <w:pStyle w:val="ConsPlusNormal"/>
              <w:jc w:val="center"/>
            </w:pPr>
            <w:r>
              <w:t>1500,0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127943,5</w:t>
            </w:r>
          </w:p>
        </w:tc>
        <w:tc>
          <w:tcPr>
            <w:tcW w:w="1303" w:type="dxa"/>
          </w:tcPr>
          <w:p w:rsidR="00DF2C2D" w:rsidRDefault="00DF2C2D">
            <w:pPr>
              <w:pStyle w:val="ConsPlusNormal"/>
              <w:jc w:val="center"/>
            </w:pPr>
            <w:r>
              <w:t>8388,0</w:t>
            </w:r>
          </w:p>
        </w:tc>
        <w:tc>
          <w:tcPr>
            <w:tcW w:w="1303" w:type="dxa"/>
          </w:tcPr>
          <w:p w:rsidR="00DF2C2D" w:rsidRDefault="00DF2C2D">
            <w:pPr>
              <w:pStyle w:val="ConsPlusNormal"/>
              <w:jc w:val="center"/>
            </w:pPr>
            <w:r>
              <w:t>8501,7</w:t>
            </w:r>
          </w:p>
        </w:tc>
        <w:tc>
          <w:tcPr>
            <w:tcW w:w="1303" w:type="dxa"/>
          </w:tcPr>
          <w:p w:rsidR="00DF2C2D" w:rsidRDefault="00DF2C2D">
            <w:pPr>
              <w:pStyle w:val="ConsPlusNormal"/>
              <w:jc w:val="center"/>
            </w:pPr>
            <w:r>
              <w:t>14885,7</w:t>
            </w:r>
          </w:p>
        </w:tc>
        <w:tc>
          <w:tcPr>
            <w:tcW w:w="1303" w:type="dxa"/>
          </w:tcPr>
          <w:p w:rsidR="00DF2C2D" w:rsidRDefault="00DF2C2D">
            <w:pPr>
              <w:pStyle w:val="ConsPlusNormal"/>
              <w:jc w:val="center"/>
            </w:pPr>
            <w:r>
              <w:t>21418,7</w:t>
            </w:r>
          </w:p>
        </w:tc>
        <w:tc>
          <w:tcPr>
            <w:tcW w:w="1303" w:type="dxa"/>
          </w:tcPr>
          <w:p w:rsidR="00DF2C2D" w:rsidRDefault="00DF2C2D">
            <w:pPr>
              <w:pStyle w:val="ConsPlusNormal"/>
              <w:jc w:val="center"/>
            </w:pPr>
            <w:r>
              <w:t>15166,0</w:t>
            </w:r>
          </w:p>
        </w:tc>
        <w:tc>
          <w:tcPr>
            <w:tcW w:w="1303" w:type="dxa"/>
          </w:tcPr>
          <w:p w:rsidR="00DF2C2D" w:rsidRDefault="00DF2C2D">
            <w:pPr>
              <w:pStyle w:val="ConsPlusNormal"/>
              <w:jc w:val="center"/>
            </w:pPr>
            <w:r>
              <w:t>16633,5</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16241,7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113906,5</w:t>
            </w:r>
          </w:p>
        </w:tc>
        <w:tc>
          <w:tcPr>
            <w:tcW w:w="1303" w:type="dxa"/>
          </w:tcPr>
          <w:p w:rsidR="00DF2C2D" w:rsidRDefault="00DF2C2D">
            <w:pPr>
              <w:pStyle w:val="ConsPlusNormal"/>
              <w:jc w:val="center"/>
            </w:pPr>
            <w:r>
              <w:t>8188,0</w:t>
            </w:r>
          </w:p>
        </w:tc>
        <w:tc>
          <w:tcPr>
            <w:tcW w:w="1303" w:type="dxa"/>
          </w:tcPr>
          <w:p w:rsidR="00DF2C2D" w:rsidRDefault="00DF2C2D">
            <w:pPr>
              <w:pStyle w:val="ConsPlusNormal"/>
              <w:jc w:val="center"/>
            </w:pPr>
            <w:r>
              <w:t>8273,9</w:t>
            </w:r>
          </w:p>
        </w:tc>
        <w:tc>
          <w:tcPr>
            <w:tcW w:w="1303" w:type="dxa"/>
          </w:tcPr>
          <w:p w:rsidR="00DF2C2D" w:rsidRDefault="00DF2C2D">
            <w:pPr>
              <w:pStyle w:val="ConsPlusNormal"/>
              <w:jc w:val="center"/>
            </w:pPr>
            <w:r>
              <w:t>12505,7</w:t>
            </w:r>
          </w:p>
        </w:tc>
        <w:tc>
          <w:tcPr>
            <w:tcW w:w="1303" w:type="dxa"/>
          </w:tcPr>
          <w:p w:rsidR="00DF2C2D" w:rsidRDefault="00DF2C2D">
            <w:pPr>
              <w:pStyle w:val="ConsPlusNormal"/>
              <w:jc w:val="center"/>
            </w:pPr>
            <w:r>
              <w:t>12803,7</w:t>
            </w:r>
          </w:p>
        </w:tc>
        <w:tc>
          <w:tcPr>
            <w:tcW w:w="1303" w:type="dxa"/>
          </w:tcPr>
          <w:p w:rsidR="00DF2C2D" w:rsidRDefault="00DF2C2D">
            <w:pPr>
              <w:pStyle w:val="ConsPlusNormal"/>
              <w:jc w:val="center"/>
            </w:pPr>
            <w:r>
              <w:t>14591,5</w:t>
            </w:r>
          </w:p>
        </w:tc>
        <w:tc>
          <w:tcPr>
            <w:tcW w:w="1303" w:type="dxa"/>
          </w:tcPr>
          <w:p w:rsidR="00DF2C2D" w:rsidRDefault="00DF2C2D">
            <w:pPr>
              <w:pStyle w:val="ConsPlusNormal"/>
              <w:jc w:val="center"/>
            </w:pPr>
            <w:r>
              <w:t>14593,8</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13354,1</w:t>
            </w:r>
          </w:p>
        </w:tc>
        <w:tc>
          <w:tcPr>
            <w:tcW w:w="1303" w:type="dxa"/>
          </w:tcPr>
          <w:p w:rsidR="00DF2C2D" w:rsidRDefault="00DF2C2D">
            <w:pPr>
              <w:pStyle w:val="ConsPlusNormal"/>
              <w:jc w:val="center"/>
            </w:pPr>
            <w:r>
              <w:t>16241,7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14037,0</w:t>
            </w:r>
          </w:p>
        </w:tc>
        <w:tc>
          <w:tcPr>
            <w:tcW w:w="1303" w:type="dxa"/>
          </w:tcPr>
          <w:p w:rsidR="00DF2C2D" w:rsidRDefault="00DF2C2D">
            <w:pPr>
              <w:pStyle w:val="ConsPlusNormal"/>
              <w:jc w:val="center"/>
            </w:pPr>
            <w:r>
              <w:t>200,0</w:t>
            </w:r>
          </w:p>
        </w:tc>
        <w:tc>
          <w:tcPr>
            <w:tcW w:w="1303" w:type="dxa"/>
          </w:tcPr>
          <w:p w:rsidR="00DF2C2D" w:rsidRDefault="00DF2C2D">
            <w:pPr>
              <w:pStyle w:val="ConsPlusNormal"/>
              <w:jc w:val="center"/>
            </w:pPr>
            <w:r>
              <w:t>227,8</w:t>
            </w:r>
          </w:p>
        </w:tc>
        <w:tc>
          <w:tcPr>
            <w:tcW w:w="1303" w:type="dxa"/>
          </w:tcPr>
          <w:p w:rsidR="00DF2C2D" w:rsidRDefault="00DF2C2D">
            <w:pPr>
              <w:pStyle w:val="ConsPlusNormal"/>
              <w:jc w:val="center"/>
            </w:pPr>
            <w:r>
              <w:t>2380,0</w:t>
            </w:r>
          </w:p>
        </w:tc>
        <w:tc>
          <w:tcPr>
            <w:tcW w:w="1303" w:type="dxa"/>
          </w:tcPr>
          <w:p w:rsidR="00DF2C2D" w:rsidRDefault="00DF2C2D">
            <w:pPr>
              <w:pStyle w:val="ConsPlusNormal"/>
              <w:jc w:val="center"/>
            </w:pPr>
            <w:r>
              <w:t>8615,0</w:t>
            </w:r>
          </w:p>
        </w:tc>
        <w:tc>
          <w:tcPr>
            <w:tcW w:w="1303" w:type="dxa"/>
          </w:tcPr>
          <w:p w:rsidR="00DF2C2D" w:rsidRDefault="00DF2C2D">
            <w:pPr>
              <w:pStyle w:val="ConsPlusNormal"/>
              <w:jc w:val="center"/>
            </w:pPr>
            <w:r>
              <w:t>574,5</w:t>
            </w:r>
          </w:p>
        </w:tc>
        <w:tc>
          <w:tcPr>
            <w:tcW w:w="1303" w:type="dxa"/>
          </w:tcPr>
          <w:p w:rsidR="00DF2C2D" w:rsidRDefault="00DF2C2D">
            <w:pPr>
              <w:pStyle w:val="ConsPlusNormal"/>
              <w:jc w:val="center"/>
            </w:pPr>
            <w:r>
              <w:t>2039,7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297349,2</w:t>
            </w:r>
          </w:p>
        </w:tc>
        <w:tc>
          <w:tcPr>
            <w:tcW w:w="1303" w:type="dxa"/>
          </w:tcPr>
          <w:p w:rsidR="00DF2C2D" w:rsidRDefault="00DF2C2D">
            <w:pPr>
              <w:pStyle w:val="ConsPlusNormal"/>
              <w:jc w:val="center"/>
            </w:pPr>
            <w:r>
              <w:t>154865,7</w:t>
            </w:r>
          </w:p>
        </w:tc>
        <w:tc>
          <w:tcPr>
            <w:tcW w:w="1303" w:type="dxa"/>
          </w:tcPr>
          <w:p w:rsidR="00DF2C2D" w:rsidRDefault="00DF2C2D">
            <w:pPr>
              <w:pStyle w:val="ConsPlusNormal"/>
              <w:jc w:val="center"/>
            </w:pPr>
            <w:r>
              <w:t>142483,5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151049,2</w:t>
            </w:r>
          </w:p>
        </w:tc>
        <w:tc>
          <w:tcPr>
            <w:tcW w:w="1303" w:type="dxa"/>
          </w:tcPr>
          <w:p w:rsidR="00DF2C2D" w:rsidRDefault="00DF2C2D">
            <w:pPr>
              <w:pStyle w:val="ConsPlusNormal"/>
              <w:jc w:val="center"/>
            </w:pPr>
            <w:r>
              <w:t>69015,7</w:t>
            </w:r>
          </w:p>
        </w:tc>
        <w:tc>
          <w:tcPr>
            <w:tcW w:w="1303" w:type="dxa"/>
          </w:tcPr>
          <w:p w:rsidR="00DF2C2D" w:rsidRDefault="00DF2C2D">
            <w:pPr>
              <w:pStyle w:val="ConsPlusNormal"/>
              <w:jc w:val="center"/>
            </w:pPr>
            <w:r>
              <w:t>82033,5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146300,0</w:t>
            </w:r>
          </w:p>
        </w:tc>
        <w:tc>
          <w:tcPr>
            <w:tcW w:w="1303" w:type="dxa"/>
          </w:tcPr>
          <w:p w:rsidR="00DF2C2D" w:rsidRDefault="00DF2C2D">
            <w:pPr>
              <w:pStyle w:val="ConsPlusNormal"/>
              <w:jc w:val="center"/>
            </w:pPr>
            <w:r>
              <w:t>85850,0</w:t>
            </w:r>
          </w:p>
        </w:tc>
        <w:tc>
          <w:tcPr>
            <w:tcW w:w="1303" w:type="dxa"/>
          </w:tcPr>
          <w:p w:rsidR="00DF2C2D" w:rsidRDefault="00DF2C2D">
            <w:pPr>
              <w:pStyle w:val="ConsPlusNormal"/>
              <w:jc w:val="center"/>
            </w:pPr>
            <w:r>
              <w:t>60450,0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за счет возврата из федерального бюджета остатка субсидии, не использованной по состоянию на 1 января 2015 года</w:t>
            </w:r>
          </w:p>
        </w:tc>
        <w:tc>
          <w:tcPr>
            <w:tcW w:w="1530" w:type="dxa"/>
          </w:tcPr>
          <w:p w:rsidR="00DF2C2D" w:rsidRDefault="00DF2C2D">
            <w:pPr>
              <w:pStyle w:val="ConsPlusNormal"/>
              <w:jc w:val="center"/>
            </w:pPr>
            <w:r>
              <w:t>10450,0</w:t>
            </w:r>
          </w:p>
        </w:tc>
        <w:tc>
          <w:tcPr>
            <w:tcW w:w="1303" w:type="dxa"/>
          </w:tcPr>
          <w:p w:rsidR="00DF2C2D" w:rsidRDefault="00DF2C2D">
            <w:pPr>
              <w:pStyle w:val="ConsPlusNormal"/>
            </w:pPr>
          </w:p>
        </w:tc>
        <w:tc>
          <w:tcPr>
            <w:tcW w:w="1303" w:type="dxa"/>
          </w:tcPr>
          <w:p w:rsidR="00DF2C2D" w:rsidRDefault="00DF2C2D">
            <w:pPr>
              <w:pStyle w:val="ConsPlusNormal"/>
              <w:jc w:val="center"/>
            </w:pPr>
            <w:r>
              <w:t>10450,0</w:t>
            </w: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val="restart"/>
          </w:tcPr>
          <w:p w:rsidR="00DF2C2D" w:rsidRDefault="00DF2C2D">
            <w:pPr>
              <w:pStyle w:val="ConsPlusNormal"/>
            </w:pPr>
            <w:r>
              <w:t>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внебюджетные источники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3969,0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3969,0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pPr>
          </w:p>
        </w:tc>
        <w:tc>
          <w:tcPr>
            <w:tcW w:w="1303" w:type="dxa"/>
          </w:tcPr>
          <w:p w:rsidR="00DF2C2D" w:rsidRDefault="00DF2C2D">
            <w:pPr>
              <w:pStyle w:val="ConsPlusNormal"/>
              <w:jc w:val="center"/>
            </w:pPr>
            <w:r>
              <w:t>0,0</w:t>
            </w: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3969,0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3969,0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 "Учебно-методическое и информационное обеспечение"</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5950,3</w:t>
            </w:r>
          </w:p>
        </w:tc>
        <w:tc>
          <w:tcPr>
            <w:tcW w:w="1303" w:type="dxa"/>
          </w:tcPr>
          <w:p w:rsidR="00DF2C2D" w:rsidRDefault="00DF2C2D">
            <w:pPr>
              <w:pStyle w:val="ConsPlusNormal"/>
              <w:jc w:val="center"/>
            </w:pPr>
            <w:r>
              <w:t>1037,8</w:t>
            </w:r>
          </w:p>
        </w:tc>
        <w:tc>
          <w:tcPr>
            <w:tcW w:w="1303" w:type="dxa"/>
          </w:tcPr>
          <w:p w:rsidR="00DF2C2D" w:rsidRDefault="00DF2C2D">
            <w:pPr>
              <w:pStyle w:val="ConsPlusNormal"/>
              <w:jc w:val="center"/>
            </w:pPr>
            <w:r>
              <w:t>399,0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1519,5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5950,3</w:t>
            </w:r>
          </w:p>
        </w:tc>
        <w:tc>
          <w:tcPr>
            <w:tcW w:w="1303" w:type="dxa"/>
          </w:tcPr>
          <w:p w:rsidR="00DF2C2D" w:rsidRDefault="00DF2C2D">
            <w:pPr>
              <w:pStyle w:val="ConsPlusNormal"/>
              <w:jc w:val="center"/>
            </w:pPr>
            <w:r>
              <w:t>1037,8</w:t>
            </w:r>
          </w:p>
        </w:tc>
        <w:tc>
          <w:tcPr>
            <w:tcW w:w="1303" w:type="dxa"/>
          </w:tcPr>
          <w:p w:rsidR="00DF2C2D" w:rsidRDefault="00DF2C2D">
            <w:pPr>
              <w:pStyle w:val="ConsPlusNormal"/>
              <w:jc w:val="center"/>
            </w:pPr>
            <w:r>
              <w:t>399,0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499,0</w:t>
            </w:r>
          </w:p>
        </w:tc>
        <w:tc>
          <w:tcPr>
            <w:tcW w:w="1303" w:type="dxa"/>
          </w:tcPr>
          <w:p w:rsidR="00DF2C2D" w:rsidRDefault="00DF2C2D">
            <w:pPr>
              <w:pStyle w:val="ConsPlusNormal"/>
              <w:jc w:val="center"/>
            </w:pPr>
            <w:r>
              <w:t>1519,5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1.2 "Организация и проведение физкультурных и спортивно-массовых мероприятий"</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117600,9</w:t>
            </w:r>
          </w:p>
        </w:tc>
        <w:tc>
          <w:tcPr>
            <w:tcW w:w="1303" w:type="dxa"/>
          </w:tcPr>
          <w:p w:rsidR="00DF2C2D" w:rsidRDefault="00DF2C2D">
            <w:pPr>
              <w:pStyle w:val="ConsPlusNormal"/>
              <w:jc w:val="center"/>
            </w:pPr>
            <w:r>
              <w:t>8670,1</w:t>
            </w:r>
          </w:p>
        </w:tc>
        <w:tc>
          <w:tcPr>
            <w:tcW w:w="1303" w:type="dxa"/>
          </w:tcPr>
          <w:p w:rsidR="00DF2C2D" w:rsidRDefault="00DF2C2D">
            <w:pPr>
              <w:pStyle w:val="ConsPlusNormal"/>
              <w:jc w:val="center"/>
            </w:pPr>
            <w:r>
              <w:t>9190,8</w:t>
            </w:r>
          </w:p>
        </w:tc>
        <w:tc>
          <w:tcPr>
            <w:tcW w:w="1303" w:type="dxa"/>
          </w:tcPr>
          <w:p w:rsidR="00DF2C2D" w:rsidRDefault="00DF2C2D">
            <w:pPr>
              <w:pStyle w:val="ConsPlusNormal"/>
              <w:jc w:val="center"/>
            </w:pPr>
            <w:r>
              <w:t>14456,8</w:t>
            </w:r>
          </w:p>
        </w:tc>
        <w:tc>
          <w:tcPr>
            <w:tcW w:w="1303" w:type="dxa"/>
          </w:tcPr>
          <w:p w:rsidR="00DF2C2D" w:rsidRDefault="00DF2C2D">
            <w:pPr>
              <w:pStyle w:val="ConsPlusNormal"/>
              <w:jc w:val="center"/>
            </w:pPr>
            <w:r>
              <w:t>11646,0</w:t>
            </w:r>
          </w:p>
        </w:tc>
        <w:tc>
          <w:tcPr>
            <w:tcW w:w="1303" w:type="dxa"/>
          </w:tcPr>
          <w:p w:rsidR="00DF2C2D" w:rsidRDefault="00DF2C2D">
            <w:pPr>
              <w:pStyle w:val="ConsPlusNormal"/>
              <w:jc w:val="center"/>
            </w:pPr>
            <w:r>
              <w:t>13185,0</w:t>
            </w:r>
          </w:p>
        </w:tc>
        <w:tc>
          <w:tcPr>
            <w:tcW w:w="1303" w:type="dxa"/>
          </w:tcPr>
          <w:p w:rsidR="00DF2C2D" w:rsidRDefault="00DF2C2D">
            <w:pPr>
              <w:pStyle w:val="ConsPlusNormal"/>
              <w:jc w:val="center"/>
            </w:pPr>
            <w:r>
              <w:t>15549,4</w:t>
            </w:r>
          </w:p>
        </w:tc>
        <w:tc>
          <w:tcPr>
            <w:tcW w:w="1303" w:type="dxa"/>
          </w:tcPr>
          <w:p w:rsidR="00DF2C2D" w:rsidRDefault="00DF2C2D">
            <w:pPr>
              <w:pStyle w:val="ConsPlusNormal"/>
              <w:jc w:val="center"/>
            </w:pPr>
            <w:r>
              <w:t>15316,8</w:t>
            </w:r>
          </w:p>
        </w:tc>
        <w:tc>
          <w:tcPr>
            <w:tcW w:w="1303" w:type="dxa"/>
          </w:tcPr>
          <w:p w:rsidR="00DF2C2D" w:rsidRDefault="00DF2C2D">
            <w:pPr>
              <w:pStyle w:val="ConsPlusNormal"/>
              <w:jc w:val="center"/>
            </w:pPr>
            <w:r>
              <w:t>15371,5</w:t>
            </w:r>
          </w:p>
        </w:tc>
        <w:tc>
          <w:tcPr>
            <w:tcW w:w="1303" w:type="dxa"/>
          </w:tcPr>
          <w:p w:rsidR="00DF2C2D" w:rsidRDefault="00DF2C2D">
            <w:pPr>
              <w:pStyle w:val="ConsPlusNormal"/>
              <w:jc w:val="center"/>
            </w:pPr>
            <w:r>
              <w:t>14214,5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117600,9</w:t>
            </w:r>
          </w:p>
        </w:tc>
        <w:tc>
          <w:tcPr>
            <w:tcW w:w="1303" w:type="dxa"/>
          </w:tcPr>
          <w:p w:rsidR="00DF2C2D" w:rsidRDefault="00DF2C2D">
            <w:pPr>
              <w:pStyle w:val="ConsPlusNormal"/>
              <w:jc w:val="center"/>
            </w:pPr>
            <w:r>
              <w:t>8670,1</w:t>
            </w:r>
          </w:p>
        </w:tc>
        <w:tc>
          <w:tcPr>
            <w:tcW w:w="1303" w:type="dxa"/>
          </w:tcPr>
          <w:p w:rsidR="00DF2C2D" w:rsidRDefault="00DF2C2D">
            <w:pPr>
              <w:pStyle w:val="ConsPlusNormal"/>
              <w:jc w:val="center"/>
            </w:pPr>
            <w:r>
              <w:t>9190,8</w:t>
            </w:r>
          </w:p>
        </w:tc>
        <w:tc>
          <w:tcPr>
            <w:tcW w:w="1303" w:type="dxa"/>
          </w:tcPr>
          <w:p w:rsidR="00DF2C2D" w:rsidRDefault="00DF2C2D">
            <w:pPr>
              <w:pStyle w:val="ConsPlusNormal"/>
              <w:jc w:val="center"/>
            </w:pPr>
            <w:r>
              <w:t>14456,8</w:t>
            </w:r>
          </w:p>
        </w:tc>
        <w:tc>
          <w:tcPr>
            <w:tcW w:w="1303" w:type="dxa"/>
          </w:tcPr>
          <w:p w:rsidR="00DF2C2D" w:rsidRDefault="00DF2C2D">
            <w:pPr>
              <w:pStyle w:val="ConsPlusNormal"/>
              <w:jc w:val="center"/>
            </w:pPr>
            <w:r>
              <w:t>11646,0</w:t>
            </w:r>
          </w:p>
        </w:tc>
        <w:tc>
          <w:tcPr>
            <w:tcW w:w="1303" w:type="dxa"/>
          </w:tcPr>
          <w:p w:rsidR="00DF2C2D" w:rsidRDefault="00DF2C2D">
            <w:pPr>
              <w:pStyle w:val="ConsPlusNormal"/>
              <w:jc w:val="center"/>
            </w:pPr>
            <w:r>
              <w:t>13185,0</w:t>
            </w:r>
          </w:p>
        </w:tc>
        <w:tc>
          <w:tcPr>
            <w:tcW w:w="1303" w:type="dxa"/>
          </w:tcPr>
          <w:p w:rsidR="00DF2C2D" w:rsidRDefault="00DF2C2D">
            <w:pPr>
              <w:pStyle w:val="ConsPlusNormal"/>
              <w:jc w:val="center"/>
            </w:pPr>
            <w:r>
              <w:t>15549,4</w:t>
            </w:r>
          </w:p>
        </w:tc>
        <w:tc>
          <w:tcPr>
            <w:tcW w:w="1303" w:type="dxa"/>
          </w:tcPr>
          <w:p w:rsidR="00DF2C2D" w:rsidRDefault="00DF2C2D">
            <w:pPr>
              <w:pStyle w:val="ConsPlusNormal"/>
              <w:jc w:val="center"/>
            </w:pPr>
            <w:r>
              <w:t>15316,8</w:t>
            </w:r>
          </w:p>
        </w:tc>
        <w:tc>
          <w:tcPr>
            <w:tcW w:w="1303" w:type="dxa"/>
          </w:tcPr>
          <w:p w:rsidR="00DF2C2D" w:rsidRDefault="00DF2C2D">
            <w:pPr>
              <w:pStyle w:val="ConsPlusNormal"/>
              <w:jc w:val="center"/>
            </w:pPr>
            <w:r>
              <w:t>15371,5</w:t>
            </w:r>
          </w:p>
        </w:tc>
        <w:tc>
          <w:tcPr>
            <w:tcW w:w="1303" w:type="dxa"/>
          </w:tcPr>
          <w:p w:rsidR="00DF2C2D" w:rsidRDefault="00DF2C2D">
            <w:pPr>
              <w:pStyle w:val="ConsPlusNormal"/>
              <w:jc w:val="center"/>
            </w:pPr>
            <w:r>
              <w:t>14214,5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1.3 "Олимпийская, паралимпийская и сурдлимпийская подготовка"</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151784,4</w:t>
            </w:r>
          </w:p>
        </w:tc>
        <w:tc>
          <w:tcPr>
            <w:tcW w:w="1303" w:type="dxa"/>
          </w:tcPr>
          <w:p w:rsidR="00DF2C2D" w:rsidRDefault="00DF2C2D">
            <w:pPr>
              <w:pStyle w:val="ConsPlusNormal"/>
              <w:jc w:val="center"/>
            </w:pPr>
            <w:r>
              <w:t>14479,1</w:t>
            </w:r>
          </w:p>
        </w:tc>
        <w:tc>
          <w:tcPr>
            <w:tcW w:w="1303" w:type="dxa"/>
          </w:tcPr>
          <w:p w:rsidR="00DF2C2D" w:rsidRDefault="00DF2C2D">
            <w:pPr>
              <w:pStyle w:val="ConsPlusNormal"/>
              <w:jc w:val="center"/>
            </w:pPr>
            <w:r>
              <w:t>13511,1</w:t>
            </w:r>
          </w:p>
        </w:tc>
        <w:tc>
          <w:tcPr>
            <w:tcW w:w="1303" w:type="dxa"/>
          </w:tcPr>
          <w:p w:rsidR="00DF2C2D" w:rsidRDefault="00DF2C2D">
            <w:pPr>
              <w:pStyle w:val="ConsPlusNormal"/>
              <w:jc w:val="center"/>
            </w:pPr>
            <w:r>
              <w:t>15530,6</w:t>
            </w:r>
          </w:p>
        </w:tc>
        <w:tc>
          <w:tcPr>
            <w:tcW w:w="1303" w:type="dxa"/>
          </w:tcPr>
          <w:p w:rsidR="00DF2C2D" w:rsidRDefault="00DF2C2D">
            <w:pPr>
              <w:pStyle w:val="ConsPlusNormal"/>
              <w:jc w:val="center"/>
            </w:pPr>
            <w:r>
              <w:t>13427,4</w:t>
            </w:r>
          </w:p>
        </w:tc>
        <w:tc>
          <w:tcPr>
            <w:tcW w:w="1303" w:type="dxa"/>
          </w:tcPr>
          <w:p w:rsidR="00DF2C2D" w:rsidRDefault="00DF2C2D">
            <w:pPr>
              <w:pStyle w:val="ConsPlusNormal"/>
              <w:jc w:val="center"/>
            </w:pPr>
            <w:r>
              <w:t>15565,1</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19271,1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151293,0</w:t>
            </w:r>
          </w:p>
        </w:tc>
        <w:tc>
          <w:tcPr>
            <w:tcW w:w="1303" w:type="dxa"/>
          </w:tcPr>
          <w:p w:rsidR="00DF2C2D" w:rsidRDefault="00DF2C2D">
            <w:pPr>
              <w:pStyle w:val="ConsPlusNormal"/>
              <w:jc w:val="center"/>
            </w:pPr>
            <w:r>
              <w:t>13987,7</w:t>
            </w:r>
          </w:p>
        </w:tc>
        <w:tc>
          <w:tcPr>
            <w:tcW w:w="1303" w:type="dxa"/>
          </w:tcPr>
          <w:p w:rsidR="00DF2C2D" w:rsidRDefault="00DF2C2D">
            <w:pPr>
              <w:pStyle w:val="ConsPlusNormal"/>
              <w:jc w:val="center"/>
            </w:pPr>
            <w:r>
              <w:t>13511,1</w:t>
            </w:r>
          </w:p>
        </w:tc>
        <w:tc>
          <w:tcPr>
            <w:tcW w:w="1303" w:type="dxa"/>
          </w:tcPr>
          <w:p w:rsidR="00DF2C2D" w:rsidRDefault="00DF2C2D">
            <w:pPr>
              <w:pStyle w:val="ConsPlusNormal"/>
              <w:jc w:val="center"/>
            </w:pPr>
            <w:r>
              <w:t>15530,6</w:t>
            </w:r>
          </w:p>
        </w:tc>
        <w:tc>
          <w:tcPr>
            <w:tcW w:w="1303" w:type="dxa"/>
          </w:tcPr>
          <w:p w:rsidR="00DF2C2D" w:rsidRDefault="00DF2C2D">
            <w:pPr>
              <w:pStyle w:val="ConsPlusNormal"/>
              <w:jc w:val="center"/>
            </w:pPr>
            <w:r>
              <w:t>13427,4</w:t>
            </w:r>
          </w:p>
        </w:tc>
        <w:tc>
          <w:tcPr>
            <w:tcW w:w="1303" w:type="dxa"/>
          </w:tcPr>
          <w:p w:rsidR="00DF2C2D" w:rsidRDefault="00DF2C2D">
            <w:pPr>
              <w:pStyle w:val="ConsPlusNormal"/>
              <w:jc w:val="center"/>
            </w:pPr>
            <w:r>
              <w:t>15565,1</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19271,1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491,4</w:t>
            </w:r>
          </w:p>
        </w:tc>
        <w:tc>
          <w:tcPr>
            <w:tcW w:w="1303" w:type="dxa"/>
          </w:tcPr>
          <w:p w:rsidR="00DF2C2D" w:rsidRDefault="00DF2C2D">
            <w:pPr>
              <w:pStyle w:val="ConsPlusNormal"/>
              <w:jc w:val="center"/>
            </w:pPr>
            <w:r>
              <w:t>491,4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106052,9</w:t>
            </w:r>
          </w:p>
        </w:tc>
        <w:tc>
          <w:tcPr>
            <w:tcW w:w="1303" w:type="dxa"/>
          </w:tcPr>
          <w:p w:rsidR="00DF2C2D" w:rsidRDefault="00DF2C2D">
            <w:pPr>
              <w:pStyle w:val="ConsPlusNormal"/>
              <w:jc w:val="center"/>
            </w:pPr>
            <w:r>
              <w:t>9684,1</w:t>
            </w:r>
          </w:p>
        </w:tc>
        <w:tc>
          <w:tcPr>
            <w:tcW w:w="1303" w:type="dxa"/>
          </w:tcPr>
          <w:p w:rsidR="00DF2C2D" w:rsidRDefault="00DF2C2D">
            <w:pPr>
              <w:pStyle w:val="ConsPlusNormal"/>
              <w:jc w:val="center"/>
            </w:pPr>
            <w:r>
              <w:t>9667,1</w:t>
            </w:r>
          </w:p>
        </w:tc>
        <w:tc>
          <w:tcPr>
            <w:tcW w:w="1303" w:type="dxa"/>
          </w:tcPr>
          <w:p w:rsidR="00DF2C2D" w:rsidRDefault="00DF2C2D">
            <w:pPr>
              <w:pStyle w:val="ConsPlusNormal"/>
              <w:jc w:val="center"/>
            </w:pPr>
            <w:r>
              <w:t>11458,7</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9468,6</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10774,4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105761,5</w:t>
            </w:r>
          </w:p>
        </w:tc>
        <w:tc>
          <w:tcPr>
            <w:tcW w:w="1303" w:type="dxa"/>
          </w:tcPr>
          <w:p w:rsidR="00DF2C2D" w:rsidRDefault="00DF2C2D">
            <w:pPr>
              <w:pStyle w:val="ConsPlusNormal"/>
              <w:jc w:val="center"/>
            </w:pPr>
            <w:r>
              <w:t>9392,7</w:t>
            </w:r>
          </w:p>
        </w:tc>
        <w:tc>
          <w:tcPr>
            <w:tcW w:w="1303" w:type="dxa"/>
          </w:tcPr>
          <w:p w:rsidR="00DF2C2D" w:rsidRDefault="00DF2C2D">
            <w:pPr>
              <w:pStyle w:val="ConsPlusNormal"/>
              <w:jc w:val="center"/>
            </w:pPr>
            <w:r>
              <w:t>9667,1</w:t>
            </w:r>
          </w:p>
        </w:tc>
        <w:tc>
          <w:tcPr>
            <w:tcW w:w="1303" w:type="dxa"/>
          </w:tcPr>
          <w:p w:rsidR="00DF2C2D" w:rsidRDefault="00DF2C2D">
            <w:pPr>
              <w:pStyle w:val="ConsPlusNormal"/>
              <w:jc w:val="center"/>
            </w:pPr>
            <w:r>
              <w:t>11458,7</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9468,6</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10774,4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291,4</w:t>
            </w:r>
          </w:p>
        </w:tc>
        <w:tc>
          <w:tcPr>
            <w:tcW w:w="1303" w:type="dxa"/>
          </w:tcPr>
          <w:p w:rsidR="00DF2C2D" w:rsidRDefault="00DF2C2D">
            <w:pPr>
              <w:pStyle w:val="ConsPlusNormal"/>
              <w:jc w:val="center"/>
            </w:pPr>
            <w:r>
              <w:t>291,4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45731,5</w:t>
            </w:r>
          </w:p>
        </w:tc>
        <w:tc>
          <w:tcPr>
            <w:tcW w:w="1303" w:type="dxa"/>
          </w:tcPr>
          <w:p w:rsidR="00DF2C2D" w:rsidRDefault="00DF2C2D">
            <w:pPr>
              <w:pStyle w:val="ConsPlusNormal"/>
              <w:jc w:val="center"/>
            </w:pPr>
            <w:r>
              <w:t>4795,0</w:t>
            </w:r>
          </w:p>
        </w:tc>
        <w:tc>
          <w:tcPr>
            <w:tcW w:w="1303" w:type="dxa"/>
          </w:tcPr>
          <w:p w:rsidR="00DF2C2D" w:rsidRDefault="00DF2C2D">
            <w:pPr>
              <w:pStyle w:val="ConsPlusNormal"/>
              <w:jc w:val="center"/>
            </w:pPr>
            <w:r>
              <w:t>3844,0</w:t>
            </w:r>
          </w:p>
        </w:tc>
        <w:tc>
          <w:tcPr>
            <w:tcW w:w="1303" w:type="dxa"/>
          </w:tcPr>
          <w:p w:rsidR="00DF2C2D" w:rsidRDefault="00DF2C2D">
            <w:pPr>
              <w:pStyle w:val="ConsPlusNormal"/>
              <w:jc w:val="center"/>
            </w:pPr>
            <w:r>
              <w:t>4071,9</w:t>
            </w:r>
          </w:p>
        </w:tc>
        <w:tc>
          <w:tcPr>
            <w:tcW w:w="1303" w:type="dxa"/>
          </w:tcPr>
          <w:p w:rsidR="00DF2C2D" w:rsidRDefault="00DF2C2D">
            <w:pPr>
              <w:pStyle w:val="ConsPlusNormal"/>
              <w:jc w:val="center"/>
            </w:pPr>
            <w:r>
              <w:t>3427,4</w:t>
            </w:r>
          </w:p>
        </w:tc>
        <w:tc>
          <w:tcPr>
            <w:tcW w:w="1303" w:type="dxa"/>
          </w:tcPr>
          <w:p w:rsidR="00DF2C2D" w:rsidRDefault="00DF2C2D">
            <w:pPr>
              <w:pStyle w:val="ConsPlusNormal"/>
              <w:jc w:val="center"/>
            </w:pPr>
            <w:r>
              <w:t>6096,5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8496,7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45531,5</w:t>
            </w:r>
          </w:p>
        </w:tc>
        <w:tc>
          <w:tcPr>
            <w:tcW w:w="1303" w:type="dxa"/>
          </w:tcPr>
          <w:p w:rsidR="00DF2C2D" w:rsidRDefault="00DF2C2D">
            <w:pPr>
              <w:pStyle w:val="ConsPlusNormal"/>
              <w:jc w:val="center"/>
            </w:pPr>
            <w:r>
              <w:t>4595,0</w:t>
            </w:r>
          </w:p>
        </w:tc>
        <w:tc>
          <w:tcPr>
            <w:tcW w:w="1303" w:type="dxa"/>
          </w:tcPr>
          <w:p w:rsidR="00DF2C2D" w:rsidRDefault="00DF2C2D">
            <w:pPr>
              <w:pStyle w:val="ConsPlusNormal"/>
              <w:jc w:val="center"/>
            </w:pPr>
            <w:r>
              <w:t>3844,0</w:t>
            </w:r>
          </w:p>
        </w:tc>
        <w:tc>
          <w:tcPr>
            <w:tcW w:w="1303" w:type="dxa"/>
          </w:tcPr>
          <w:p w:rsidR="00DF2C2D" w:rsidRDefault="00DF2C2D">
            <w:pPr>
              <w:pStyle w:val="ConsPlusNormal"/>
              <w:jc w:val="center"/>
            </w:pPr>
            <w:r>
              <w:t>4071,9</w:t>
            </w:r>
          </w:p>
        </w:tc>
        <w:tc>
          <w:tcPr>
            <w:tcW w:w="1303" w:type="dxa"/>
          </w:tcPr>
          <w:p w:rsidR="00DF2C2D" w:rsidRDefault="00DF2C2D">
            <w:pPr>
              <w:pStyle w:val="ConsPlusNormal"/>
              <w:jc w:val="center"/>
            </w:pPr>
            <w:r>
              <w:t>3427,4</w:t>
            </w:r>
          </w:p>
        </w:tc>
        <w:tc>
          <w:tcPr>
            <w:tcW w:w="1303" w:type="dxa"/>
          </w:tcPr>
          <w:p w:rsidR="00DF2C2D" w:rsidRDefault="00DF2C2D">
            <w:pPr>
              <w:pStyle w:val="ConsPlusNormal"/>
              <w:jc w:val="center"/>
            </w:pPr>
            <w:r>
              <w:t>6096,5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8496,7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200,0</w:t>
            </w:r>
          </w:p>
        </w:tc>
        <w:tc>
          <w:tcPr>
            <w:tcW w:w="1303" w:type="dxa"/>
          </w:tcPr>
          <w:p w:rsidR="00DF2C2D" w:rsidRDefault="00DF2C2D">
            <w:pPr>
              <w:pStyle w:val="ConsPlusNormal"/>
              <w:jc w:val="center"/>
            </w:pPr>
            <w:r>
              <w:t>200,0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1.4 "Предоставление в случаях, предусмотренных законом </w:t>
            </w:r>
            <w:r>
              <w:lastRenderedPageBreak/>
              <w:t>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551" w:type="dxa"/>
            <w:vMerge w:val="restart"/>
          </w:tcPr>
          <w:p w:rsidR="00DF2C2D" w:rsidRDefault="00DF2C2D">
            <w:pPr>
              <w:pStyle w:val="ConsPlusNormal"/>
            </w:pPr>
            <w:r>
              <w:lastRenderedPageBreak/>
              <w:t xml:space="preserve">министерство молодежной политики, спорта и туризма </w:t>
            </w:r>
            <w:r>
              <w:lastRenderedPageBreak/>
              <w:t>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282650,0</w:t>
            </w:r>
          </w:p>
        </w:tc>
        <w:tc>
          <w:tcPr>
            <w:tcW w:w="1303" w:type="dxa"/>
          </w:tcPr>
          <w:p w:rsidR="00DF2C2D" w:rsidRDefault="00DF2C2D">
            <w:pPr>
              <w:pStyle w:val="ConsPlusNormal"/>
              <w:jc w:val="center"/>
            </w:pPr>
            <w:r>
              <w:t>282650,0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282650,0</w:t>
            </w:r>
          </w:p>
        </w:tc>
        <w:tc>
          <w:tcPr>
            <w:tcW w:w="1303" w:type="dxa"/>
          </w:tcPr>
          <w:p w:rsidR="00DF2C2D" w:rsidRDefault="00DF2C2D">
            <w:pPr>
              <w:pStyle w:val="ConsPlusNormal"/>
              <w:jc w:val="center"/>
            </w:pPr>
            <w:r>
              <w:t>282650,0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12319,7</w:t>
            </w:r>
          </w:p>
        </w:tc>
        <w:tc>
          <w:tcPr>
            <w:tcW w:w="1303" w:type="dxa"/>
          </w:tcPr>
          <w:p w:rsidR="00DF2C2D" w:rsidRDefault="00DF2C2D">
            <w:pPr>
              <w:pStyle w:val="ConsPlusNormal"/>
              <w:jc w:val="center"/>
            </w:pPr>
            <w:r>
              <w:t>490,0</w:t>
            </w:r>
          </w:p>
        </w:tc>
        <w:tc>
          <w:tcPr>
            <w:tcW w:w="1303" w:type="dxa"/>
          </w:tcPr>
          <w:p w:rsidR="00DF2C2D" w:rsidRDefault="00DF2C2D">
            <w:pPr>
              <w:pStyle w:val="ConsPlusNormal"/>
              <w:jc w:val="center"/>
            </w:pPr>
            <w:r>
              <w:t>352,9</w:t>
            </w:r>
          </w:p>
        </w:tc>
        <w:tc>
          <w:tcPr>
            <w:tcW w:w="1303" w:type="dxa"/>
          </w:tcPr>
          <w:p w:rsidR="00DF2C2D" w:rsidRDefault="00DF2C2D">
            <w:pPr>
              <w:pStyle w:val="ConsPlusNormal"/>
              <w:jc w:val="center"/>
            </w:pPr>
            <w:r>
              <w:t>391,5</w:t>
            </w:r>
          </w:p>
        </w:tc>
        <w:tc>
          <w:tcPr>
            <w:tcW w:w="1303" w:type="dxa"/>
          </w:tcPr>
          <w:p w:rsidR="00DF2C2D" w:rsidRDefault="00DF2C2D">
            <w:pPr>
              <w:pStyle w:val="ConsPlusNormal"/>
              <w:jc w:val="center"/>
            </w:pPr>
            <w:r>
              <w:t>2085,3</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12319,7</w:t>
            </w:r>
          </w:p>
        </w:tc>
        <w:tc>
          <w:tcPr>
            <w:tcW w:w="1303" w:type="dxa"/>
          </w:tcPr>
          <w:p w:rsidR="00DF2C2D" w:rsidRDefault="00DF2C2D">
            <w:pPr>
              <w:pStyle w:val="ConsPlusNormal"/>
              <w:jc w:val="center"/>
            </w:pPr>
            <w:r>
              <w:t>490,0</w:t>
            </w:r>
          </w:p>
        </w:tc>
        <w:tc>
          <w:tcPr>
            <w:tcW w:w="1303" w:type="dxa"/>
          </w:tcPr>
          <w:p w:rsidR="00DF2C2D" w:rsidRDefault="00DF2C2D">
            <w:pPr>
              <w:pStyle w:val="ConsPlusNormal"/>
              <w:jc w:val="center"/>
            </w:pPr>
            <w:r>
              <w:t>352,9</w:t>
            </w:r>
          </w:p>
        </w:tc>
        <w:tc>
          <w:tcPr>
            <w:tcW w:w="1303" w:type="dxa"/>
          </w:tcPr>
          <w:p w:rsidR="00DF2C2D" w:rsidRDefault="00DF2C2D">
            <w:pPr>
              <w:pStyle w:val="ConsPlusNormal"/>
              <w:jc w:val="center"/>
            </w:pPr>
            <w:r>
              <w:t>391,5</w:t>
            </w:r>
          </w:p>
        </w:tc>
        <w:tc>
          <w:tcPr>
            <w:tcW w:w="1303" w:type="dxa"/>
          </w:tcPr>
          <w:p w:rsidR="00DF2C2D" w:rsidRDefault="00DF2C2D">
            <w:pPr>
              <w:pStyle w:val="ConsPlusNormal"/>
              <w:jc w:val="center"/>
            </w:pPr>
            <w:r>
              <w:t>2085,3</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c>
          <w:tcPr>
            <w:tcW w:w="1303" w:type="dxa"/>
          </w:tcPr>
          <w:p w:rsidR="00DF2C2D" w:rsidRDefault="00DF2C2D">
            <w:pPr>
              <w:pStyle w:val="ConsPlusNormal"/>
              <w:jc w:val="center"/>
            </w:pPr>
            <w:r>
              <w:t>1800,0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17679" w:type="dxa"/>
            <w:gridSpan w:val="12"/>
          </w:tcPr>
          <w:p w:rsidR="00DF2C2D" w:rsidRDefault="00DF2C2D">
            <w:pPr>
              <w:pStyle w:val="ConsPlusNormal"/>
            </w:pPr>
            <w:r>
              <w:t>в том числе по исполнителям:</w:t>
            </w:r>
          </w:p>
        </w:tc>
      </w:tr>
      <w:tr w:rsidR="00DF2C2D">
        <w:tc>
          <w:tcPr>
            <w:tcW w:w="2891" w:type="dxa"/>
            <w:vMerge/>
          </w:tcPr>
          <w:p w:rsidR="00DF2C2D" w:rsidRDefault="00DF2C2D"/>
        </w:tc>
        <w:tc>
          <w:tcPr>
            <w:tcW w:w="2551" w:type="dxa"/>
            <w:vMerge w:val="restart"/>
          </w:tcPr>
          <w:p w:rsidR="00DF2C2D" w:rsidRDefault="00DF2C2D">
            <w:pPr>
              <w:pStyle w:val="ConsPlusNormal"/>
            </w:pPr>
            <w:r>
              <w:t xml:space="preserve">министерство молодежной политики, спорта и туризма </w:t>
            </w:r>
            <w:r>
              <w:lastRenderedPageBreak/>
              <w:t>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2119,7</w:t>
            </w:r>
          </w:p>
        </w:tc>
        <w:tc>
          <w:tcPr>
            <w:tcW w:w="1303" w:type="dxa"/>
          </w:tcPr>
          <w:p w:rsidR="00DF2C2D" w:rsidRDefault="00DF2C2D">
            <w:pPr>
              <w:pStyle w:val="ConsPlusNormal"/>
              <w:jc w:val="center"/>
            </w:pPr>
            <w:r>
              <w:t>490,0</w:t>
            </w:r>
          </w:p>
        </w:tc>
        <w:tc>
          <w:tcPr>
            <w:tcW w:w="1303" w:type="dxa"/>
          </w:tcPr>
          <w:p w:rsidR="00DF2C2D" w:rsidRDefault="00DF2C2D">
            <w:pPr>
              <w:pStyle w:val="ConsPlusNormal"/>
              <w:jc w:val="center"/>
            </w:pPr>
            <w:r>
              <w:t>352,9</w:t>
            </w:r>
          </w:p>
        </w:tc>
        <w:tc>
          <w:tcPr>
            <w:tcW w:w="1303" w:type="dxa"/>
          </w:tcPr>
          <w:p w:rsidR="00DF2C2D" w:rsidRDefault="00DF2C2D">
            <w:pPr>
              <w:pStyle w:val="ConsPlusNormal"/>
              <w:jc w:val="center"/>
            </w:pPr>
            <w:r>
              <w:t>391,5</w:t>
            </w:r>
          </w:p>
        </w:tc>
        <w:tc>
          <w:tcPr>
            <w:tcW w:w="1303" w:type="dxa"/>
          </w:tcPr>
          <w:p w:rsidR="00DF2C2D" w:rsidRDefault="00DF2C2D">
            <w:pPr>
              <w:pStyle w:val="ConsPlusNormal"/>
              <w:jc w:val="center"/>
            </w:pPr>
            <w:r>
              <w:t>385,3</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2119,7</w:t>
            </w:r>
          </w:p>
        </w:tc>
        <w:tc>
          <w:tcPr>
            <w:tcW w:w="1303" w:type="dxa"/>
          </w:tcPr>
          <w:p w:rsidR="00DF2C2D" w:rsidRDefault="00DF2C2D">
            <w:pPr>
              <w:pStyle w:val="ConsPlusNormal"/>
              <w:jc w:val="center"/>
            </w:pPr>
            <w:r>
              <w:t>490,0</w:t>
            </w:r>
          </w:p>
        </w:tc>
        <w:tc>
          <w:tcPr>
            <w:tcW w:w="1303" w:type="dxa"/>
          </w:tcPr>
          <w:p w:rsidR="00DF2C2D" w:rsidRDefault="00DF2C2D">
            <w:pPr>
              <w:pStyle w:val="ConsPlusNormal"/>
              <w:jc w:val="center"/>
            </w:pPr>
            <w:r>
              <w:t>352,9</w:t>
            </w:r>
          </w:p>
        </w:tc>
        <w:tc>
          <w:tcPr>
            <w:tcW w:w="1303" w:type="dxa"/>
          </w:tcPr>
          <w:p w:rsidR="00DF2C2D" w:rsidRDefault="00DF2C2D">
            <w:pPr>
              <w:pStyle w:val="ConsPlusNormal"/>
              <w:jc w:val="center"/>
            </w:pPr>
            <w:r>
              <w:t>391,5</w:t>
            </w:r>
          </w:p>
        </w:tc>
        <w:tc>
          <w:tcPr>
            <w:tcW w:w="1303" w:type="dxa"/>
          </w:tcPr>
          <w:p w:rsidR="00DF2C2D" w:rsidRDefault="00DF2C2D">
            <w:pPr>
              <w:pStyle w:val="ConsPlusNormal"/>
              <w:jc w:val="center"/>
            </w:pPr>
            <w:r>
              <w:t>385,3</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100,0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10200,0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10200,0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c>
          <w:tcPr>
            <w:tcW w:w="1303" w:type="dxa"/>
          </w:tcPr>
          <w:p w:rsidR="00DF2C2D" w:rsidRDefault="00DF2C2D">
            <w:pPr>
              <w:pStyle w:val="ConsPlusNormal"/>
              <w:jc w:val="center"/>
            </w:pPr>
            <w:r>
              <w:t>1700,0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1.6 "Подготовка спортивного резерва"</w:t>
            </w:r>
          </w:p>
        </w:tc>
        <w:tc>
          <w:tcPr>
            <w:tcW w:w="2551" w:type="dxa"/>
            <w:vMerge w:val="restart"/>
          </w:tcPr>
          <w:p w:rsidR="00DF2C2D" w:rsidRDefault="00DF2C2D">
            <w:pPr>
              <w:pStyle w:val="ConsPlusNormal"/>
            </w:pPr>
            <w:r>
              <w:t xml:space="preserve">министерство молодежной политики, спорта и туризма области, министерство молодежной политики и спорта области, </w:t>
            </w:r>
            <w:r>
              <w:lastRenderedPageBreak/>
              <w:t>министерство социального развития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4551320,3</w:t>
            </w:r>
          </w:p>
        </w:tc>
        <w:tc>
          <w:tcPr>
            <w:tcW w:w="1303" w:type="dxa"/>
          </w:tcPr>
          <w:p w:rsidR="00DF2C2D" w:rsidRDefault="00DF2C2D">
            <w:pPr>
              <w:pStyle w:val="ConsPlusNormal"/>
              <w:jc w:val="center"/>
            </w:pPr>
            <w:r>
              <w:t>38940,0</w:t>
            </w:r>
          </w:p>
        </w:tc>
        <w:tc>
          <w:tcPr>
            <w:tcW w:w="1303" w:type="dxa"/>
          </w:tcPr>
          <w:p w:rsidR="00DF2C2D" w:rsidRDefault="00DF2C2D">
            <w:pPr>
              <w:pStyle w:val="ConsPlusNormal"/>
              <w:jc w:val="center"/>
            </w:pPr>
            <w:r>
              <w:t>515312,3</w:t>
            </w:r>
          </w:p>
        </w:tc>
        <w:tc>
          <w:tcPr>
            <w:tcW w:w="1303" w:type="dxa"/>
          </w:tcPr>
          <w:p w:rsidR="00DF2C2D" w:rsidRDefault="00DF2C2D">
            <w:pPr>
              <w:pStyle w:val="ConsPlusNormal"/>
              <w:jc w:val="center"/>
            </w:pPr>
            <w:r>
              <w:t>503754,2</w:t>
            </w:r>
          </w:p>
        </w:tc>
        <w:tc>
          <w:tcPr>
            <w:tcW w:w="1303" w:type="dxa"/>
          </w:tcPr>
          <w:p w:rsidR="00DF2C2D" w:rsidRDefault="00DF2C2D">
            <w:pPr>
              <w:pStyle w:val="ConsPlusNormal"/>
              <w:jc w:val="center"/>
            </w:pPr>
            <w:r>
              <w:t>519656,2</w:t>
            </w:r>
          </w:p>
        </w:tc>
        <w:tc>
          <w:tcPr>
            <w:tcW w:w="1303" w:type="dxa"/>
          </w:tcPr>
          <w:p w:rsidR="00DF2C2D" w:rsidRDefault="00DF2C2D">
            <w:pPr>
              <w:pStyle w:val="ConsPlusNormal"/>
              <w:jc w:val="center"/>
            </w:pPr>
            <w:r>
              <w:t>564615,6</w:t>
            </w:r>
          </w:p>
        </w:tc>
        <w:tc>
          <w:tcPr>
            <w:tcW w:w="1303" w:type="dxa"/>
          </w:tcPr>
          <w:p w:rsidR="00DF2C2D" w:rsidRDefault="00DF2C2D">
            <w:pPr>
              <w:pStyle w:val="ConsPlusNormal"/>
              <w:jc w:val="center"/>
            </w:pPr>
            <w:r>
              <w:t>582525,9</w:t>
            </w:r>
          </w:p>
        </w:tc>
        <w:tc>
          <w:tcPr>
            <w:tcW w:w="1303" w:type="dxa"/>
          </w:tcPr>
          <w:p w:rsidR="00DF2C2D" w:rsidRDefault="00DF2C2D">
            <w:pPr>
              <w:pStyle w:val="ConsPlusNormal"/>
              <w:jc w:val="center"/>
            </w:pPr>
            <w:r>
              <w:t>585585,6</w:t>
            </w:r>
          </w:p>
        </w:tc>
        <w:tc>
          <w:tcPr>
            <w:tcW w:w="1303" w:type="dxa"/>
          </w:tcPr>
          <w:p w:rsidR="00DF2C2D" w:rsidRDefault="00DF2C2D">
            <w:pPr>
              <w:pStyle w:val="ConsPlusNormal"/>
              <w:jc w:val="center"/>
            </w:pPr>
            <w:r>
              <w:t>605295,1</w:t>
            </w:r>
          </w:p>
        </w:tc>
        <w:tc>
          <w:tcPr>
            <w:tcW w:w="1303" w:type="dxa"/>
          </w:tcPr>
          <w:p w:rsidR="00DF2C2D" w:rsidRDefault="00DF2C2D">
            <w:pPr>
              <w:pStyle w:val="ConsPlusNormal"/>
              <w:jc w:val="center"/>
            </w:pPr>
            <w:r>
              <w:t>635635,4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4528132,4</w:t>
            </w:r>
          </w:p>
        </w:tc>
        <w:tc>
          <w:tcPr>
            <w:tcW w:w="1303" w:type="dxa"/>
          </w:tcPr>
          <w:p w:rsidR="00DF2C2D" w:rsidRDefault="00DF2C2D">
            <w:pPr>
              <w:pStyle w:val="ConsPlusNormal"/>
              <w:jc w:val="center"/>
            </w:pPr>
            <w:r>
              <w:t>32473,0</w:t>
            </w:r>
          </w:p>
        </w:tc>
        <w:tc>
          <w:tcPr>
            <w:tcW w:w="1303" w:type="dxa"/>
          </w:tcPr>
          <w:p w:rsidR="00DF2C2D" w:rsidRDefault="00DF2C2D">
            <w:pPr>
              <w:pStyle w:val="ConsPlusNormal"/>
              <w:jc w:val="center"/>
            </w:pPr>
            <w:r>
              <w:t>507276,2</w:t>
            </w:r>
          </w:p>
        </w:tc>
        <w:tc>
          <w:tcPr>
            <w:tcW w:w="1303" w:type="dxa"/>
          </w:tcPr>
          <w:p w:rsidR="00DF2C2D" w:rsidRDefault="00DF2C2D">
            <w:pPr>
              <w:pStyle w:val="ConsPlusNormal"/>
              <w:jc w:val="center"/>
            </w:pPr>
            <w:r>
              <w:t>501189,2</w:t>
            </w:r>
          </w:p>
        </w:tc>
        <w:tc>
          <w:tcPr>
            <w:tcW w:w="1303" w:type="dxa"/>
          </w:tcPr>
          <w:p w:rsidR="00DF2C2D" w:rsidRDefault="00DF2C2D">
            <w:pPr>
              <w:pStyle w:val="ConsPlusNormal"/>
              <w:jc w:val="center"/>
            </w:pPr>
            <w:r>
              <w:t>513536,4</w:t>
            </w:r>
          </w:p>
        </w:tc>
        <w:tc>
          <w:tcPr>
            <w:tcW w:w="1303" w:type="dxa"/>
          </w:tcPr>
          <w:p w:rsidR="00DF2C2D" w:rsidRDefault="00DF2C2D">
            <w:pPr>
              <w:pStyle w:val="ConsPlusNormal"/>
              <w:jc w:val="center"/>
            </w:pPr>
            <w:r>
              <w:t>564615,6</w:t>
            </w:r>
          </w:p>
        </w:tc>
        <w:tc>
          <w:tcPr>
            <w:tcW w:w="1303" w:type="dxa"/>
          </w:tcPr>
          <w:p w:rsidR="00DF2C2D" w:rsidRDefault="00DF2C2D">
            <w:pPr>
              <w:pStyle w:val="ConsPlusNormal"/>
              <w:jc w:val="center"/>
            </w:pPr>
            <w:r>
              <w:t>582525,9</w:t>
            </w:r>
          </w:p>
        </w:tc>
        <w:tc>
          <w:tcPr>
            <w:tcW w:w="1303" w:type="dxa"/>
          </w:tcPr>
          <w:p w:rsidR="00DF2C2D" w:rsidRDefault="00DF2C2D">
            <w:pPr>
              <w:pStyle w:val="ConsPlusNormal"/>
              <w:jc w:val="center"/>
            </w:pPr>
            <w:r>
              <w:t>585585,6</w:t>
            </w:r>
          </w:p>
        </w:tc>
        <w:tc>
          <w:tcPr>
            <w:tcW w:w="1303" w:type="dxa"/>
          </w:tcPr>
          <w:p w:rsidR="00DF2C2D" w:rsidRDefault="00DF2C2D">
            <w:pPr>
              <w:pStyle w:val="ConsPlusNormal"/>
              <w:jc w:val="center"/>
            </w:pPr>
            <w:r>
              <w:t>605295,1</w:t>
            </w:r>
          </w:p>
        </w:tc>
        <w:tc>
          <w:tcPr>
            <w:tcW w:w="1303" w:type="dxa"/>
          </w:tcPr>
          <w:p w:rsidR="00DF2C2D" w:rsidRDefault="00DF2C2D">
            <w:pPr>
              <w:pStyle w:val="ConsPlusNormal"/>
              <w:jc w:val="center"/>
            </w:pPr>
            <w:r>
              <w:t>635635,4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23187,9</w:t>
            </w:r>
          </w:p>
        </w:tc>
        <w:tc>
          <w:tcPr>
            <w:tcW w:w="1303" w:type="dxa"/>
          </w:tcPr>
          <w:p w:rsidR="00DF2C2D" w:rsidRDefault="00DF2C2D">
            <w:pPr>
              <w:pStyle w:val="ConsPlusNormal"/>
              <w:jc w:val="center"/>
            </w:pPr>
            <w:r>
              <w:t>6467,0</w:t>
            </w:r>
          </w:p>
        </w:tc>
        <w:tc>
          <w:tcPr>
            <w:tcW w:w="1303" w:type="dxa"/>
          </w:tcPr>
          <w:p w:rsidR="00DF2C2D" w:rsidRDefault="00DF2C2D">
            <w:pPr>
              <w:pStyle w:val="ConsPlusNormal"/>
              <w:jc w:val="center"/>
            </w:pPr>
            <w:r>
              <w:t>8036,1</w:t>
            </w:r>
          </w:p>
        </w:tc>
        <w:tc>
          <w:tcPr>
            <w:tcW w:w="1303" w:type="dxa"/>
          </w:tcPr>
          <w:p w:rsidR="00DF2C2D" w:rsidRDefault="00DF2C2D">
            <w:pPr>
              <w:pStyle w:val="ConsPlusNormal"/>
              <w:jc w:val="center"/>
            </w:pPr>
            <w:r>
              <w:t>2565,0</w:t>
            </w:r>
          </w:p>
        </w:tc>
        <w:tc>
          <w:tcPr>
            <w:tcW w:w="1303" w:type="dxa"/>
          </w:tcPr>
          <w:p w:rsidR="00DF2C2D" w:rsidRDefault="00DF2C2D">
            <w:pPr>
              <w:pStyle w:val="ConsPlusNormal"/>
              <w:jc w:val="center"/>
            </w:pPr>
            <w:r>
              <w:t>6119,8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17679" w:type="dxa"/>
            <w:gridSpan w:val="12"/>
          </w:tcPr>
          <w:p w:rsidR="00DF2C2D" w:rsidRDefault="00DF2C2D">
            <w:pPr>
              <w:pStyle w:val="ConsPlusNormal"/>
            </w:pPr>
            <w:r>
              <w:t>в том числе по исполнителям:</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4551210,3</w:t>
            </w:r>
          </w:p>
        </w:tc>
        <w:tc>
          <w:tcPr>
            <w:tcW w:w="1303" w:type="dxa"/>
          </w:tcPr>
          <w:p w:rsidR="00DF2C2D" w:rsidRDefault="00DF2C2D">
            <w:pPr>
              <w:pStyle w:val="ConsPlusNormal"/>
              <w:jc w:val="center"/>
            </w:pPr>
            <w:r>
              <w:t>38940,0</w:t>
            </w:r>
          </w:p>
        </w:tc>
        <w:tc>
          <w:tcPr>
            <w:tcW w:w="1303" w:type="dxa"/>
          </w:tcPr>
          <w:p w:rsidR="00DF2C2D" w:rsidRDefault="00DF2C2D">
            <w:pPr>
              <w:pStyle w:val="ConsPlusNormal"/>
              <w:jc w:val="center"/>
            </w:pPr>
            <w:r>
              <w:t>515202,3</w:t>
            </w:r>
          </w:p>
        </w:tc>
        <w:tc>
          <w:tcPr>
            <w:tcW w:w="1303" w:type="dxa"/>
          </w:tcPr>
          <w:p w:rsidR="00DF2C2D" w:rsidRDefault="00DF2C2D">
            <w:pPr>
              <w:pStyle w:val="ConsPlusNormal"/>
              <w:jc w:val="center"/>
            </w:pPr>
            <w:r>
              <w:t>503754,2</w:t>
            </w:r>
          </w:p>
        </w:tc>
        <w:tc>
          <w:tcPr>
            <w:tcW w:w="1303" w:type="dxa"/>
          </w:tcPr>
          <w:p w:rsidR="00DF2C2D" w:rsidRDefault="00DF2C2D">
            <w:pPr>
              <w:pStyle w:val="ConsPlusNormal"/>
              <w:jc w:val="center"/>
            </w:pPr>
            <w:r>
              <w:t>519656,2</w:t>
            </w:r>
          </w:p>
        </w:tc>
        <w:tc>
          <w:tcPr>
            <w:tcW w:w="1303" w:type="dxa"/>
          </w:tcPr>
          <w:p w:rsidR="00DF2C2D" w:rsidRDefault="00DF2C2D">
            <w:pPr>
              <w:pStyle w:val="ConsPlusNormal"/>
              <w:jc w:val="center"/>
            </w:pPr>
            <w:r>
              <w:t>564615,6</w:t>
            </w:r>
          </w:p>
        </w:tc>
        <w:tc>
          <w:tcPr>
            <w:tcW w:w="1303" w:type="dxa"/>
          </w:tcPr>
          <w:p w:rsidR="00DF2C2D" w:rsidRDefault="00DF2C2D">
            <w:pPr>
              <w:pStyle w:val="ConsPlusNormal"/>
              <w:jc w:val="center"/>
            </w:pPr>
            <w:r>
              <w:t>582525,9</w:t>
            </w:r>
          </w:p>
        </w:tc>
        <w:tc>
          <w:tcPr>
            <w:tcW w:w="1303" w:type="dxa"/>
          </w:tcPr>
          <w:p w:rsidR="00DF2C2D" w:rsidRDefault="00DF2C2D">
            <w:pPr>
              <w:pStyle w:val="ConsPlusNormal"/>
              <w:jc w:val="center"/>
            </w:pPr>
            <w:r>
              <w:t>585585,6</w:t>
            </w:r>
          </w:p>
        </w:tc>
        <w:tc>
          <w:tcPr>
            <w:tcW w:w="1303" w:type="dxa"/>
          </w:tcPr>
          <w:p w:rsidR="00DF2C2D" w:rsidRDefault="00DF2C2D">
            <w:pPr>
              <w:pStyle w:val="ConsPlusNormal"/>
              <w:jc w:val="center"/>
            </w:pPr>
            <w:r>
              <w:t>605295,1</w:t>
            </w:r>
          </w:p>
        </w:tc>
        <w:tc>
          <w:tcPr>
            <w:tcW w:w="1303" w:type="dxa"/>
          </w:tcPr>
          <w:p w:rsidR="00DF2C2D" w:rsidRDefault="00DF2C2D">
            <w:pPr>
              <w:pStyle w:val="ConsPlusNormal"/>
              <w:jc w:val="center"/>
            </w:pPr>
            <w:r>
              <w:t>635635,4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4528125,1</w:t>
            </w:r>
          </w:p>
        </w:tc>
        <w:tc>
          <w:tcPr>
            <w:tcW w:w="1303" w:type="dxa"/>
          </w:tcPr>
          <w:p w:rsidR="00DF2C2D" w:rsidRDefault="00DF2C2D">
            <w:pPr>
              <w:pStyle w:val="ConsPlusNormal"/>
              <w:jc w:val="center"/>
            </w:pPr>
            <w:r>
              <w:t>32473,0</w:t>
            </w:r>
          </w:p>
        </w:tc>
        <w:tc>
          <w:tcPr>
            <w:tcW w:w="1303" w:type="dxa"/>
          </w:tcPr>
          <w:p w:rsidR="00DF2C2D" w:rsidRDefault="00DF2C2D">
            <w:pPr>
              <w:pStyle w:val="ConsPlusNormal"/>
              <w:jc w:val="center"/>
            </w:pPr>
            <w:r>
              <w:t>507268,9</w:t>
            </w:r>
          </w:p>
        </w:tc>
        <w:tc>
          <w:tcPr>
            <w:tcW w:w="1303" w:type="dxa"/>
          </w:tcPr>
          <w:p w:rsidR="00DF2C2D" w:rsidRDefault="00DF2C2D">
            <w:pPr>
              <w:pStyle w:val="ConsPlusNormal"/>
              <w:jc w:val="center"/>
            </w:pPr>
            <w:r>
              <w:t>501189,2</w:t>
            </w:r>
          </w:p>
        </w:tc>
        <w:tc>
          <w:tcPr>
            <w:tcW w:w="1303" w:type="dxa"/>
          </w:tcPr>
          <w:p w:rsidR="00DF2C2D" w:rsidRDefault="00DF2C2D">
            <w:pPr>
              <w:pStyle w:val="ConsPlusNormal"/>
              <w:jc w:val="center"/>
            </w:pPr>
            <w:r>
              <w:t>513536,4</w:t>
            </w:r>
          </w:p>
        </w:tc>
        <w:tc>
          <w:tcPr>
            <w:tcW w:w="1303" w:type="dxa"/>
          </w:tcPr>
          <w:p w:rsidR="00DF2C2D" w:rsidRDefault="00DF2C2D">
            <w:pPr>
              <w:pStyle w:val="ConsPlusNormal"/>
              <w:jc w:val="center"/>
            </w:pPr>
            <w:r>
              <w:t>564615,6</w:t>
            </w:r>
          </w:p>
        </w:tc>
        <w:tc>
          <w:tcPr>
            <w:tcW w:w="1303" w:type="dxa"/>
          </w:tcPr>
          <w:p w:rsidR="00DF2C2D" w:rsidRDefault="00DF2C2D">
            <w:pPr>
              <w:pStyle w:val="ConsPlusNormal"/>
              <w:jc w:val="center"/>
            </w:pPr>
            <w:r>
              <w:t>582525,9</w:t>
            </w:r>
          </w:p>
        </w:tc>
        <w:tc>
          <w:tcPr>
            <w:tcW w:w="1303" w:type="dxa"/>
          </w:tcPr>
          <w:p w:rsidR="00DF2C2D" w:rsidRDefault="00DF2C2D">
            <w:pPr>
              <w:pStyle w:val="ConsPlusNormal"/>
              <w:jc w:val="center"/>
            </w:pPr>
            <w:r>
              <w:t>585585,6</w:t>
            </w:r>
          </w:p>
        </w:tc>
        <w:tc>
          <w:tcPr>
            <w:tcW w:w="1303" w:type="dxa"/>
          </w:tcPr>
          <w:p w:rsidR="00DF2C2D" w:rsidRDefault="00DF2C2D">
            <w:pPr>
              <w:pStyle w:val="ConsPlusNormal"/>
              <w:jc w:val="center"/>
            </w:pPr>
            <w:r>
              <w:t>605295,1</w:t>
            </w:r>
          </w:p>
        </w:tc>
        <w:tc>
          <w:tcPr>
            <w:tcW w:w="1303" w:type="dxa"/>
          </w:tcPr>
          <w:p w:rsidR="00DF2C2D" w:rsidRDefault="00DF2C2D">
            <w:pPr>
              <w:pStyle w:val="ConsPlusNormal"/>
              <w:jc w:val="center"/>
            </w:pPr>
            <w:r>
              <w:t>635635,4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23085,2</w:t>
            </w:r>
          </w:p>
        </w:tc>
        <w:tc>
          <w:tcPr>
            <w:tcW w:w="1303" w:type="dxa"/>
          </w:tcPr>
          <w:p w:rsidR="00DF2C2D" w:rsidRDefault="00DF2C2D">
            <w:pPr>
              <w:pStyle w:val="ConsPlusNormal"/>
              <w:jc w:val="center"/>
            </w:pPr>
            <w:r>
              <w:t>6467,0</w:t>
            </w:r>
          </w:p>
        </w:tc>
        <w:tc>
          <w:tcPr>
            <w:tcW w:w="1303" w:type="dxa"/>
          </w:tcPr>
          <w:p w:rsidR="00DF2C2D" w:rsidRDefault="00DF2C2D">
            <w:pPr>
              <w:pStyle w:val="ConsPlusNormal"/>
              <w:jc w:val="center"/>
            </w:pPr>
            <w:r>
              <w:t>7933,4</w:t>
            </w:r>
          </w:p>
        </w:tc>
        <w:tc>
          <w:tcPr>
            <w:tcW w:w="1303" w:type="dxa"/>
          </w:tcPr>
          <w:p w:rsidR="00DF2C2D" w:rsidRDefault="00DF2C2D">
            <w:pPr>
              <w:pStyle w:val="ConsPlusNormal"/>
              <w:jc w:val="center"/>
            </w:pPr>
            <w:r>
              <w:t>2565,0</w:t>
            </w:r>
          </w:p>
        </w:tc>
        <w:tc>
          <w:tcPr>
            <w:tcW w:w="1303" w:type="dxa"/>
          </w:tcPr>
          <w:p w:rsidR="00DF2C2D" w:rsidRDefault="00DF2C2D">
            <w:pPr>
              <w:pStyle w:val="ConsPlusNormal"/>
              <w:jc w:val="center"/>
            </w:pPr>
            <w:r>
              <w:t>6119,8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102,7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102,7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1.7 "Материальное стимулирование спортсменов и их тренеров"</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85780,8</w:t>
            </w:r>
          </w:p>
        </w:tc>
        <w:tc>
          <w:tcPr>
            <w:tcW w:w="1303" w:type="dxa"/>
          </w:tcPr>
          <w:p w:rsidR="00DF2C2D" w:rsidRDefault="00DF2C2D">
            <w:pPr>
              <w:pStyle w:val="ConsPlusNormal"/>
              <w:jc w:val="center"/>
            </w:pPr>
            <w:r>
              <w:t>5408,6</w:t>
            </w:r>
          </w:p>
        </w:tc>
        <w:tc>
          <w:tcPr>
            <w:tcW w:w="1303" w:type="dxa"/>
          </w:tcPr>
          <w:p w:rsidR="00DF2C2D" w:rsidRDefault="00DF2C2D">
            <w:pPr>
              <w:pStyle w:val="ConsPlusNormal"/>
              <w:jc w:val="center"/>
            </w:pPr>
            <w:r>
              <w:t>6263,2</w:t>
            </w:r>
          </w:p>
        </w:tc>
        <w:tc>
          <w:tcPr>
            <w:tcW w:w="1303" w:type="dxa"/>
          </w:tcPr>
          <w:p w:rsidR="00DF2C2D" w:rsidRDefault="00DF2C2D">
            <w:pPr>
              <w:pStyle w:val="ConsPlusNormal"/>
              <w:jc w:val="center"/>
            </w:pPr>
            <w:r>
              <w:t>10376,6</w:t>
            </w:r>
          </w:p>
        </w:tc>
        <w:tc>
          <w:tcPr>
            <w:tcW w:w="1303" w:type="dxa"/>
          </w:tcPr>
          <w:p w:rsidR="00DF2C2D" w:rsidRDefault="00DF2C2D">
            <w:pPr>
              <w:pStyle w:val="ConsPlusNormal"/>
              <w:jc w:val="center"/>
            </w:pPr>
            <w:r>
              <w:t>9028,1</w:t>
            </w:r>
          </w:p>
        </w:tc>
        <w:tc>
          <w:tcPr>
            <w:tcW w:w="1303" w:type="dxa"/>
          </w:tcPr>
          <w:p w:rsidR="00DF2C2D" w:rsidRDefault="00DF2C2D">
            <w:pPr>
              <w:pStyle w:val="ConsPlusNormal"/>
              <w:jc w:val="center"/>
            </w:pPr>
            <w:r>
              <w:t>9559,8</w:t>
            </w:r>
          </w:p>
        </w:tc>
        <w:tc>
          <w:tcPr>
            <w:tcW w:w="1303" w:type="dxa"/>
          </w:tcPr>
          <w:p w:rsidR="00DF2C2D" w:rsidRDefault="00DF2C2D">
            <w:pPr>
              <w:pStyle w:val="ConsPlusNormal"/>
              <w:jc w:val="center"/>
            </w:pPr>
            <w:r>
              <w:t>12308,9</w:t>
            </w:r>
          </w:p>
        </w:tc>
        <w:tc>
          <w:tcPr>
            <w:tcW w:w="1303" w:type="dxa"/>
          </w:tcPr>
          <w:p w:rsidR="00DF2C2D" w:rsidRDefault="00DF2C2D">
            <w:pPr>
              <w:pStyle w:val="ConsPlusNormal"/>
              <w:jc w:val="center"/>
            </w:pPr>
            <w:r>
              <w:t>12808,9</w:t>
            </w:r>
          </w:p>
        </w:tc>
        <w:tc>
          <w:tcPr>
            <w:tcW w:w="1303" w:type="dxa"/>
          </w:tcPr>
          <w:p w:rsidR="00DF2C2D" w:rsidRDefault="00DF2C2D">
            <w:pPr>
              <w:pStyle w:val="ConsPlusNormal"/>
              <w:jc w:val="center"/>
            </w:pPr>
            <w:r>
              <w:t>10308,9</w:t>
            </w:r>
          </w:p>
        </w:tc>
        <w:tc>
          <w:tcPr>
            <w:tcW w:w="1303" w:type="dxa"/>
          </w:tcPr>
          <w:p w:rsidR="00DF2C2D" w:rsidRDefault="00DF2C2D">
            <w:pPr>
              <w:pStyle w:val="ConsPlusNormal"/>
              <w:jc w:val="center"/>
            </w:pPr>
            <w:r>
              <w:t>9717,8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85780,8</w:t>
            </w:r>
          </w:p>
        </w:tc>
        <w:tc>
          <w:tcPr>
            <w:tcW w:w="1303" w:type="dxa"/>
          </w:tcPr>
          <w:p w:rsidR="00DF2C2D" w:rsidRDefault="00DF2C2D">
            <w:pPr>
              <w:pStyle w:val="ConsPlusNormal"/>
              <w:jc w:val="center"/>
            </w:pPr>
            <w:r>
              <w:t>5408,6</w:t>
            </w:r>
          </w:p>
        </w:tc>
        <w:tc>
          <w:tcPr>
            <w:tcW w:w="1303" w:type="dxa"/>
          </w:tcPr>
          <w:p w:rsidR="00DF2C2D" w:rsidRDefault="00DF2C2D">
            <w:pPr>
              <w:pStyle w:val="ConsPlusNormal"/>
              <w:jc w:val="center"/>
            </w:pPr>
            <w:r>
              <w:t>6263,2</w:t>
            </w:r>
          </w:p>
        </w:tc>
        <w:tc>
          <w:tcPr>
            <w:tcW w:w="1303" w:type="dxa"/>
          </w:tcPr>
          <w:p w:rsidR="00DF2C2D" w:rsidRDefault="00DF2C2D">
            <w:pPr>
              <w:pStyle w:val="ConsPlusNormal"/>
              <w:jc w:val="center"/>
            </w:pPr>
            <w:r>
              <w:t>10376,6</w:t>
            </w:r>
          </w:p>
        </w:tc>
        <w:tc>
          <w:tcPr>
            <w:tcW w:w="1303" w:type="dxa"/>
          </w:tcPr>
          <w:p w:rsidR="00DF2C2D" w:rsidRDefault="00DF2C2D">
            <w:pPr>
              <w:pStyle w:val="ConsPlusNormal"/>
              <w:jc w:val="center"/>
            </w:pPr>
            <w:r>
              <w:t>9028,1</w:t>
            </w:r>
          </w:p>
        </w:tc>
        <w:tc>
          <w:tcPr>
            <w:tcW w:w="1303" w:type="dxa"/>
          </w:tcPr>
          <w:p w:rsidR="00DF2C2D" w:rsidRDefault="00DF2C2D">
            <w:pPr>
              <w:pStyle w:val="ConsPlusNormal"/>
              <w:jc w:val="center"/>
            </w:pPr>
            <w:r>
              <w:t>9559,8</w:t>
            </w:r>
          </w:p>
        </w:tc>
        <w:tc>
          <w:tcPr>
            <w:tcW w:w="1303" w:type="dxa"/>
          </w:tcPr>
          <w:p w:rsidR="00DF2C2D" w:rsidRDefault="00DF2C2D">
            <w:pPr>
              <w:pStyle w:val="ConsPlusNormal"/>
              <w:jc w:val="center"/>
            </w:pPr>
            <w:r>
              <w:t>12308,9</w:t>
            </w:r>
          </w:p>
        </w:tc>
        <w:tc>
          <w:tcPr>
            <w:tcW w:w="1303" w:type="dxa"/>
          </w:tcPr>
          <w:p w:rsidR="00DF2C2D" w:rsidRDefault="00DF2C2D">
            <w:pPr>
              <w:pStyle w:val="ConsPlusNormal"/>
              <w:jc w:val="center"/>
            </w:pPr>
            <w:r>
              <w:t>12808,9</w:t>
            </w:r>
          </w:p>
        </w:tc>
        <w:tc>
          <w:tcPr>
            <w:tcW w:w="1303" w:type="dxa"/>
          </w:tcPr>
          <w:p w:rsidR="00DF2C2D" w:rsidRDefault="00DF2C2D">
            <w:pPr>
              <w:pStyle w:val="ConsPlusNormal"/>
              <w:jc w:val="center"/>
            </w:pPr>
            <w:r>
              <w:t>10308,9</w:t>
            </w:r>
          </w:p>
        </w:tc>
        <w:tc>
          <w:tcPr>
            <w:tcW w:w="1303" w:type="dxa"/>
          </w:tcPr>
          <w:p w:rsidR="00DF2C2D" w:rsidRDefault="00DF2C2D">
            <w:pPr>
              <w:pStyle w:val="ConsPlusNormal"/>
              <w:jc w:val="center"/>
            </w:pPr>
            <w:r>
              <w:t>9717,8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17679" w:type="dxa"/>
            <w:gridSpan w:val="12"/>
          </w:tcPr>
          <w:p w:rsidR="00DF2C2D" w:rsidRDefault="00DF2C2D">
            <w:pPr>
              <w:pStyle w:val="ConsPlusNormal"/>
            </w:pPr>
            <w:r>
              <w:t>в том числе по исполнителям:</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32013,8</w:t>
            </w:r>
          </w:p>
        </w:tc>
        <w:tc>
          <w:tcPr>
            <w:tcW w:w="1303" w:type="dxa"/>
          </w:tcPr>
          <w:p w:rsidR="00DF2C2D" w:rsidRDefault="00DF2C2D">
            <w:pPr>
              <w:pStyle w:val="ConsPlusNormal"/>
              <w:jc w:val="center"/>
            </w:pPr>
            <w:r>
              <w:t>1815,6</w:t>
            </w:r>
          </w:p>
        </w:tc>
        <w:tc>
          <w:tcPr>
            <w:tcW w:w="1303" w:type="dxa"/>
          </w:tcPr>
          <w:p w:rsidR="00DF2C2D" w:rsidRDefault="00DF2C2D">
            <w:pPr>
              <w:pStyle w:val="ConsPlusNormal"/>
              <w:jc w:val="center"/>
            </w:pPr>
            <w:r>
              <w:t>2040,6</w:t>
            </w:r>
          </w:p>
        </w:tc>
        <w:tc>
          <w:tcPr>
            <w:tcW w:w="1303" w:type="dxa"/>
          </w:tcPr>
          <w:p w:rsidR="00DF2C2D" w:rsidRDefault="00DF2C2D">
            <w:pPr>
              <w:pStyle w:val="ConsPlusNormal"/>
              <w:jc w:val="center"/>
            </w:pPr>
            <w:r>
              <w:t>2962,8</w:t>
            </w:r>
          </w:p>
        </w:tc>
        <w:tc>
          <w:tcPr>
            <w:tcW w:w="1303" w:type="dxa"/>
          </w:tcPr>
          <w:p w:rsidR="00DF2C2D" w:rsidRDefault="00DF2C2D">
            <w:pPr>
              <w:pStyle w:val="ConsPlusNormal"/>
              <w:jc w:val="center"/>
            </w:pPr>
            <w:r>
              <w:t>2992,8</w:t>
            </w:r>
          </w:p>
        </w:tc>
        <w:tc>
          <w:tcPr>
            <w:tcW w:w="1303" w:type="dxa"/>
          </w:tcPr>
          <w:p w:rsidR="00DF2C2D" w:rsidRDefault="00DF2C2D">
            <w:pPr>
              <w:pStyle w:val="ConsPlusNormal"/>
              <w:jc w:val="center"/>
            </w:pPr>
            <w:r>
              <w:t>3064,8</w:t>
            </w:r>
          </w:p>
        </w:tc>
        <w:tc>
          <w:tcPr>
            <w:tcW w:w="1303" w:type="dxa"/>
          </w:tcPr>
          <w:p w:rsidR="00DF2C2D" w:rsidRDefault="00DF2C2D">
            <w:pPr>
              <w:pStyle w:val="ConsPlusNormal"/>
              <w:jc w:val="center"/>
            </w:pPr>
            <w:r>
              <w:t>5654,8</w:t>
            </w:r>
          </w:p>
        </w:tc>
        <w:tc>
          <w:tcPr>
            <w:tcW w:w="1303" w:type="dxa"/>
          </w:tcPr>
          <w:p w:rsidR="00DF2C2D" w:rsidRDefault="00DF2C2D">
            <w:pPr>
              <w:pStyle w:val="ConsPlusNormal"/>
              <w:jc w:val="center"/>
            </w:pPr>
            <w:r>
              <w:t>6154,8</w:t>
            </w:r>
          </w:p>
        </w:tc>
        <w:tc>
          <w:tcPr>
            <w:tcW w:w="1303" w:type="dxa"/>
          </w:tcPr>
          <w:p w:rsidR="00DF2C2D" w:rsidRDefault="00DF2C2D">
            <w:pPr>
              <w:pStyle w:val="ConsPlusNormal"/>
              <w:jc w:val="center"/>
            </w:pPr>
            <w:r>
              <w:t>3654,8</w:t>
            </w:r>
          </w:p>
        </w:tc>
        <w:tc>
          <w:tcPr>
            <w:tcW w:w="1303" w:type="dxa"/>
          </w:tcPr>
          <w:p w:rsidR="00DF2C2D" w:rsidRDefault="00DF2C2D">
            <w:pPr>
              <w:pStyle w:val="ConsPlusNormal"/>
              <w:jc w:val="center"/>
            </w:pPr>
            <w:r>
              <w:t>3672,8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32013,8</w:t>
            </w:r>
          </w:p>
        </w:tc>
        <w:tc>
          <w:tcPr>
            <w:tcW w:w="1303" w:type="dxa"/>
          </w:tcPr>
          <w:p w:rsidR="00DF2C2D" w:rsidRDefault="00DF2C2D">
            <w:pPr>
              <w:pStyle w:val="ConsPlusNormal"/>
              <w:jc w:val="center"/>
            </w:pPr>
            <w:r>
              <w:t>1815,6</w:t>
            </w:r>
          </w:p>
        </w:tc>
        <w:tc>
          <w:tcPr>
            <w:tcW w:w="1303" w:type="dxa"/>
          </w:tcPr>
          <w:p w:rsidR="00DF2C2D" w:rsidRDefault="00DF2C2D">
            <w:pPr>
              <w:pStyle w:val="ConsPlusNormal"/>
              <w:jc w:val="center"/>
            </w:pPr>
            <w:r>
              <w:t>2040,6</w:t>
            </w:r>
          </w:p>
        </w:tc>
        <w:tc>
          <w:tcPr>
            <w:tcW w:w="1303" w:type="dxa"/>
          </w:tcPr>
          <w:p w:rsidR="00DF2C2D" w:rsidRDefault="00DF2C2D">
            <w:pPr>
              <w:pStyle w:val="ConsPlusNormal"/>
              <w:jc w:val="center"/>
            </w:pPr>
            <w:r>
              <w:t>2962,8</w:t>
            </w:r>
          </w:p>
        </w:tc>
        <w:tc>
          <w:tcPr>
            <w:tcW w:w="1303" w:type="dxa"/>
          </w:tcPr>
          <w:p w:rsidR="00DF2C2D" w:rsidRDefault="00DF2C2D">
            <w:pPr>
              <w:pStyle w:val="ConsPlusNormal"/>
              <w:jc w:val="center"/>
            </w:pPr>
            <w:r>
              <w:t>2992,8</w:t>
            </w:r>
          </w:p>
        </w:tc>
        <w:tc>
          <w:tcPr>
            <w:tcW w:w="1303" w:type="dxa"/>
          </w:tcPr>
          <w:p w:rsidR="00DF2C2D" w:rsidRDefault="00DF2C2D">
            <w:pPr>
              <w:pStyle w:val="ConsPlusNormal"/>
              <w:jc w:val="center"/>
            </w:pPr>
            <w:r>
              <w:t>3064,8</w:t>
            </w:r>
          </w:p>
        </w:tc>
        <w:tc>
          <w:tcPr>
            <w:tcW w:w="1303" w:type="dxa"/>
          </w:tcPr>
          <w:p w:rsidR="00DF2C2D" w:rsidRDefault="00DF2C2D">
            <w:pPr>
              <w:pStyle w:val="ConsPlusNormal"/>
              <w:jc w:val="center"/>
            </w:pPr>
            <w:r>
              <w:t>5654,8</w:t>
            </w:r>
          </w:p>
        </w:tc>
        <w:tc>
          <w:tcPr>
            <w:tcW w:w="1303" w:type="dxa"/>
          </w:tcPr>
          <w:p w:rsidR="00DF2C2D" w:rsidRDefault="00DF2C2D">
            <w:pPr>
              <w:pStyle w:val="ConsPlusNormal"/>
              <w:jc w:val="center"/>
            </w:pPr>
            <w:r>
              <w:t>6154,8</w:t>
            </w:r>
          </w:p>
        </w:tc>
        <w:tc>
          <w:tcPr>
            <w:tcW w:w="1303" w:type="dxa"/>
          </w:tcPr>
          <w:p w:rsidR="00DF2C2D" w:rsidRDefault="00DF2C2D">
            <w:pPr>
              <w:pStyle w:val="ConsPlusNormal"/>
              <w:jc w:val="center"/>
            </w:pPr>
            <w:r>
              <w:t>3654,8</w:t>
            </w:r>
          </w:p>
        </w:tc>
        <w:tc>
          <w:tcPr>
            <w:tcW w:w="1303" w:type="dxa"/>
          </w:tcPr>
          <w:p w:rsidR="00DF2C2D" w:rsidRDefault="00DF2C2D">
            <w:pPr>
              <w:pStyle w:val="ConsPlusNormal"/>
              <w:jc w:val="center"/>
            </w:pPr>
            <w:r>
              <w:t>3672,8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53767,0</w:t>
            </w:r>
          </w:p>
        </w:tc>
        <w:tc>
          <w:tcPr>
            <w:tcW w:w="1303" w:type="dxa"/>
          </w:tcPr>
          <w:p w:rsidR="00DF2C2D" w:rsidRDefault="00DF2C2D">
            <w:pPr>
              <w:pStyle w:val="ConsPlusNormal"/>
              <w:jc w:val="center"/>
            </w:pPr>
            <w:r>
              <w:t>3593,0</w:t>
            </w:r>
          </w:p>
        </w:tc>
        <w:tc>
          <w:tcPr>
            <w:tcW w:w="1303" w:type="dxa"/>
          </w:tcPr>
          <w:p w:rsidR="00DF2C2D" w:rsidRDefault="00DF2C2D">
            <w:pPr>
              <w:pStyle w:val="ConsPlusNormal"/>
              <w:jc w:val="center"/>
            </w:pPr>
            <w:r>
              <w:t>4222,6</w:t>
            </w:r>
          </w:p>
        </w:tc>
        <w:tc>
          <w:tcPr>
            <w:tcW w:w="1303" w:type="dxa"/>
          </w:tcPr>
          <w:p w:rsidR="00DF2C2D" w:rsidRDefault="00DF2C2D">
            <w:pPr>
              <w:pStyle w:val="ConsPlusNormal"/>
              <w:jc w:val="center"/>
            </w:pPr>
            <w:r>
              <w:t>7413,8</w:t>
            </w:r>
          </w:p>
        </w:tc>
        <w:tc>
          <w:tcPr>
            <w:tcW w:w="1303" w:type="dxa"/>
          </w:tcPr>
          <w:p w:rsidR="00DF2C2D" w:rsidRDefault="00DF2C2D">
            <w:pPr>
              <w:pStyle w:val="ConsPlusNormal"/>
              <w:jc w:val="center"/>
            </w:pPr>
            <w:r>
              <w:t>6035,3</w:t>
            </w:r>
          </w:p>
        </w:tc>
        <w:tc>
          <w:tcPr>
            <w:tcW w:w="1303" w:type="dxa"/>
          </w:tcPr>
          <w:p w:rsidR="00DF2C2D" w:rsidRDefault="00DF2C2D">
            <w:pPr>
              <w:pStyle w:val="ConsPlusNormal"/>
              <w:jc w:val="center"/>
            </w:pPr>
            <w:r>
              <w:t>6495,0</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6045,0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53767,0</w:t>
            </w:r>
          </w:p>
        </w:tc>
        <w:tc>
          <w:tcPr>
            <w:tcW w:w="1303" w:type="dxa"/>
          </w:tcPr>
          <w:p w:rsidR="00DF2C2D" w:rsidRDefault="00DF2C2D">
            <w:pPr>
              <w:pStyle w:val="ConsPlusNormal"/>
              <w:jc w:val="center"/>
            </w:pPr>
            <w:r>
              <w:t>3593,0</w:t>
            </w:r>
          </w:p>
        </w:tc>
        <w:tc>
          <w:tcPr>
            <w:tcW w:w="1303" w:type="dxa"/>
          </w:tcPr>
          <w:p w:rsidR="00DF2C2D" w:rsidRDefault="00DF2C2D">
            <w:pPr>
              <w:pStyle w:val="ConsPlusNormal"/>
              <w:jc w:val="center"/>
            </w:pPr>
            <w:r>
              <w:t>4222,6</w:t>
            </w:r>
          </w:p>
        </w:tc>
        <w:tc>
          <w:tcPr>
            <w:tcW w:w="1303" w:type="dxa"/>
          </w:tcPr>
          <w:p w:rsidR="00DF2C2D" w:rsidRDefault="00DF2C2D">
            <w:pPr>
              <w:pStyle w:val="ConsPlusNormal"/>
              <w:jc w:val="center"/>
            </w:pPr>
            <w:r>
              <w:t>7413,8</w:t>
            </w:r>
          </w:p>
        </w:tc>
        <w:tc>
          <w:tcPr>
            <w:tcW w:w="1303" w:type="dxa"/>
          </w:tcPr>
          <w:p w:rsidR="00DF2C2D" w:rsidRDefault="00DF2C2D">
            <w:pPr>
              <w:pStyle w:val="ConsPlusNormal"/>
              <w:jc w:val="center"/>
            </w:pPr>
            <w:r>
              <w:t>6035,3</w:t>
            </w:r>
          </w:p>
        </w:tc>
        <w:tc>
          <w:tcPr>
            <w:tcW w:w="1303" w:type="dxa"/>
          </w:tcPr>
          <w:p w:rsidR="00DF2C2D" w:rsidRDefault="00DF2C2D">
            <w:pPr>
              <w:pStyle w:val="ConsPlusNormal"/>
              <w:jc w:val="center"/>
            </w:pPr>
            <w:r>
              <w:t>6495,0</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6654,1</w:t>
            </w:r>
          </w:p>
        </w:tc>
        <w:tc>
          <w:tcPr>
            <w:tcW w:w="1303" w:type="dxa"/>
          </w:tcPr>
          <w:p w:rsidR="00DF2C2D" w:rsidRDefault="00DF2C2D">
            <w:pPr>
              <w:pStyle w:val="ConsPlusNormal"/>
              <w:jc w:val="center"/>
            </w:pPr>
            <w:r>
              <w:t>6045,0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1.8 "Организация и проведение смотров-конкурсов"</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79432,8</w:t>
            </w:r>
          </w:p>
        </w:tc>
        <w:tc>
          <w:tcPr>
            <w:tcW w:w="1303" w:type="dxa"/>
          </w:tcPr>
          <w:p w:rsidR="00DF2C2D" w:rsidRDefault="00DF2C2D">
            <w:pPr>
              <w:pStyle w:val="ConsPlusNormal"/>
              <w:jc w:val="center"/>
            </w:pPr>
            <w:r>
              <w:t>15500,0</w:t>
            </w:r>
          </w:p>
        </w:tc>
        <w:tc>
          <w:tcPr>
            <w:tcW w:w="1303" w:type="dxa"/>
          </w:tcPr>
          <w:p w:rsidR="00DF2C2D" w:rsidRDefault="00DF2C2D">
            <w:pPr>
              <w:pStyle w:val="ConsPlusNormal"/>
              <w:jc w:val="center"/>
            </w:pPr>
            <w:r>
              <w:t>9500,0</w:t>
            </w:r>
          </w:p>
        </w:tc>
        <w:tc>
          <w:tcPr>
            <w:tcW w:w="1303" w:type="dxa"/>
          </w:tcPr>
          <w:p w:rsidR="00DF2C2D" w:rsidRDefault="00DF2C2D">
            <w:pPr>
              <w:pStyle w:val="ConsPlusNormal"/>
              <w:jc w:val="center"/>
            </w:pPr>
            <w:r>
              <w:t>7500,0</w:t>
            </w:r>
          </w:p>
        </w:tc>
        <w:tc>
          <w:tcPr>
            <w:tcW w:w="1303" w:type="dxa"/>
          </w:tcPr>
          <w:p w:rsidR="00DF2C2D" w:rsidRDefault="00DF2C2D">
            <w:pPr>
              <w:pStyle w:val="ConsPlusNormal"/>
              <w:jc w:val="center"/>
            </w:pPr>
            <w:r>
              <w:t>5432,8</w:t>
            </w:r>
          </w:p>
        </w:tc>
        <w:tc>
          <w:tcPr>
            <w:tcW w:w="1303" w:type="dxa"/>
          </w:tcPr>
          <w:p w:rsidR="00DF2C2D" w:rsidRDefault="00DF2C2D">
            <w:pPr>
              <w:pStyle w:val="ConsPlusNormal"/>
              <w:jc w:val="center"/>
            </w:pPr>
            <w:r>
              <w:t>1000,0</w:t>
            </w:r>
          </w:p>
        </w:tc>
        <w:tc>
          <w:tcPr>
            <w:tcW w:w="1303" w:type="dxa"/>
          </w:tcPr>
          <w:p w:rsidR="00DF2C2D" w:rsidRDefault="00DF2C2D">
            <w:pPr>
              <w:pStyle w:val="ConsPlusNormal"/>
              <w:jc w:val="center"/>
            </w:pPr>
            <w:r>
              <w:t>2500,0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8000,0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79432,8</w:t>
            </w:r>
          </w:p>
        </w:tc>
        <w:tc>
          <w:tcPr>
            <w:tcW w:w="1303" w:type="dxa"/>
          </w:tcPr>
          <w:p w:rsidR="00DF2C2D" w:rsidRDefault="00DF2C2D">
            <w:pPr>
              <w:pStyle w:val="ConsPlusNormal"/>
              <w:jc w:val="center"/>
            </w:pPr>
            <w:r>
              <w:t>15500,0</w:t>
            </w:r>
          </w:p>
        </w:tc>
        <w:tc>
          <w:tcPr>
            <w:tcW w:w="1303" w:type="dxa"/>
          </w:tcPr>
          <w:p w:rsidR="00DF2C2D" w:rsidRDefault="00DF2C2D">
            <w:pPr>
              <w:pStyle w:val="ConsPlusNormal"/>
              <w:jc w:val="center"/>
            </w:pPr>
            <w:r>
              <w:t>9500,0</w:t>
            </w:r>
          </w:p>
        </w:tc>
        <w:tc>
          <w:tcPr>
            <w:tcW w:w="1303" w:type="dxa"/>
          </w:tcPr>
          <w:p w:rsidR="00DF2C2D" w:rsidRDefault="00DF2C2D">
            <w:pPr>
              <w:pStyle w:val="ConsPlusNormal"/>
              <w:jc w:val="center"/>
            </w:pPr>
            <w:r>
              <w:t>7500,0</w:t>
            </w:r>
          </w:p>
        </w:tc>
        <w:tc>
          <w:tcPr>
            <w:tcW w:w="1303" w:type="dxa"/>
          </w:tcPr>
          <w:p w:rsidR="00DF2C2D" w:rsidRDefault="00DF2C2D">
            <w:pPr>
              <w:pStyle w:val="ConsPlusNormal"/>
              <w:jc w:val="center"/>
            </w:pPr>
            <w:r>
              <w:t>5432,8</w:t>
            </w:r>
          </w:p>
        </w:tc>
        <w:tc>
          <w:tcPr>
            <w:tcW w:w="1303" w:type="dxa"/>
          </w:tcPr>
          <w:p w:rsidR="00DF2C2D" w:rsidRDefault="00DF2C2D">
            <w:pPr>
              <w:pStyle w:val="ConsPlusNormal"/>
              <w:jc w:val="center"/>
            </w:pPr>
            <w:r>
              <w:t>1000,0</w:t>
            </w:r>
          </w:p>
        </w:tc>
        <w:tc>
          <w:tcPr>
            <w:tcW w:w="1303" w:type="dxa"/>
          </w:tcPr>
          <w:p w:rsidR="00DF2C2D" w:rsidRDefault="00DF2C2D">
            <w:pPr>
              <w:pStyle w:val="ConsPlusNormal"/>
              <w:jc w:val="center"/>
            </w:pPr>
            <w:r>
              <w:t>2500,0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8000,0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551" w:type="dxa"/>
            <w:vMerge w:val="restart"/>
          </w:tcPr>
          <w:p w:rsidR="00DF2C2D" w:rsidRDefault="00DF2C2D">
            <w:pPr>
              <w:pStyle w:val="ConsPlusNormal"/>
            </w:pPr>
            <w:r>
              <w:t>министерство молодежной политики, спорта и туризма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2600,0</w:t>
            </w:r>
          </w:p>
        </w:tc>
        <w:tc>
          <w:tcPr>
            <w:tcW w:w="1303" w:type="dxa"/>
          </w:tcPr>
          <w:p w:rsidR="00DF2C2D" w:rsidRDefault="00DF2C2D">
            <w:pPr>
              <w:pStyle w:val="ConsPlusNormal"/>
              <w:jc w:val="center"/>
            </w:pPr>
            <w:r>
              <w:t>2600,0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2600,0</w:t>
            </w:r>
          </w:p>
        </w:tc>
        <w:tc>
          <w:tcPr>
            <w:tcW w:w="1303" w:type="dxa"/>
          </w:tcPr>
          <w:p w:rsidR="00DF2C2D" w:rsidRDefault="00DF2C2D">
            <w:pPr>
              <w:pStyle w:val="ConsPlusNormal"/>
              <w:jc w:val="center"/>
            </w:pPr>
            <w:r>
              <w:t>2600,0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бюджеты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1.11 "г. Саратов. Дворец водных видов спорта"</w:t>
            </w:r>
          </w:p>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111200,0</w:t>
            </w:r>
          </w:p>
        </w:tc>
        <w:tc>
          <w:tcPr>
            <w:tcW w:w="1303" w:type="dxa"/>
          </w:tcPr>
          <w:p w:rsidR="00DF2C2D" w:rsidRDefault="00DF2C2D">
            <w:pPr>
              <w:pStyle w:val="ConsPlusNormal"/>
              <w:jc w:val="center"/>
            </w:pPr>
            <w:r>
              <w:t>61200,0</w:t>
            </w:r>
          </w:p>
        </w:tc>
        <w:tc>
          <w:tcPr>
            <w:tcW w:w="1303" w:type="dxa"/>
          </w:tcPr>
          <w:p w:rsidR="00DF2C2D" w:rsidRDefault="00DF2C2D">
            <w:pPr>
              <w:pStyle w:val="ConsPlusNormal"/>
              <w:jc w:val="center"/>
            </w:pPr>
            <w:r>
              <w:t>50000,0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61200,0</w:t>
            </w:r>
          </w:p>
        </w:tc>
        <w:tc>
          <w:tcPr>
            <w:tcW w:w="1303" w:type="dxa"/>
          </w:tcPr>
          <w:p w:rsidR="00DF2C2D" w:rsidRDefault="00DF2C2D">
            <w:pPr>
              <w:pStyle w:val="ConsPlusNormal"/>
              <w:jc w:val="center"/>
            </w:pPr>
            <w:r>
              <w:t>11200,0</w:t>
            </w:r>
          </w:p>
        </w:tc>
        <w:tc>
          <w:tcPr>
            <w:tcW w:w="1303" w:type="dxa"/>
          </w:tcPr>
          <w:p w:rsidR="00DF2C2D" w:rsidRDefault="00DF2C2D">
            <w:pPr>
              <w:pStyle w:val="ConsPlusNormal"/>
              <w:jc w:val="center"/>
            </w:pPr>
            <w:r>
              <w:t>50000,0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50000,0</w:t>
            </w:r>
          </w:p>
        </w:tc>
        <w:tc>
          <w:tcPr>
            <w:tcW w:w="1303" w:type="dxa"/>
          </w:tcPr>
          <w:p w:rsidR="00DF2C2D" w:rsidRDefault="00DF2C2D">
            <w:pPr>
              <w:pStyle w:val="ConsPlusNormal"/>
              <w:jc w:val="center"/>
            </w:pPr>
            <w:r>
              <w:t>50000,0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35757,5</w:t>
            </w:r>
          </w:p>
        </w:tc>
        <w:tc>
          <w:tcPr>
            <w:tcW w:w="1303" w:type="dxa"/>
          </w:tcPr>
          <w:p w:rsidR="00DF2C2D" w:rsidRDefault="00DF2C2D">
            <w:pPr>
              <w:pStyle w:val="ConsPlusNormal"/>
              <w:jc w:val="center"/>
            </w:pPr>
            <w:r>
              <w:t>25307,5</w:t>
            </w:r>
          </w:p>
        </w:tc>
        <w:tc>
          <w:tcPr>
            <w:tcW w:w="1303" w:type="dxa"/>
          </w:tcPr>
          <w:p w:rsidR="00DF2C2D" w:rsidRDefault="00DF2C2D">
            <w:pPr>
              <w:pStyle w:val="ConsPlusNormal"/>
              <w:jc w:val="center"/>
            </w:pPr>
            <w:r>
              <w:t>10450,0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2157,5</w:t>
            </w:r>
          </w:p>
        </w:tc>
        <w:tc>
          <w:tcPr>
            <w:tcW w:w="1303" w:type="dxa"/>
          </w:tcPr>
          <w:p w:rsidR="00DF2C2D" w:rsidRDefault="00DF2C2D">
            <w:pPr>
              <w:pStyle w:val="ConsPlusNormal"/>
              <w:jc w:val="center"/>
            </w:pPr>
            <w:r>
              <w:t>2157,5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33600,0</w:t>
            </w:r>
          </w:p>
        </w:tc>
        <w:tc>
          <w:tcPr>
            <w:tcW w:w="1303" w:type="dxa"/>
          </w:tcPr>
          <w:p w:rsidR="00DF2C2D" w:rsidRDefault="00DF2C2D">
            <w:pPr>
              <w:pStyle w:val="ConsPlusNormal"/>
              <w:jc w:val="center"/>
            </w:pPr>
            <w:r>
              <w:t>23150,0</w:t>
            </w:r>
          </w:p>
        </w:tc>
        <w:tc>
          <w:tcPr>
            <w:tcW w:w="1303" w:type="dxa"/>
          </w:tcPr>
          <w:p w:rsidR="00DF2C2D" w:rsidRDefault="00DF2C2D">
            <w:pPr>
              <w:pStyle w:val="ConsPlusNormal"/>
              <w:jc w:val="center"/>
            </w:pPr>
            <w:r>
              <w:t>10450,0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за счет возврата из федерального бюджета остатка субсидии, не использованной по состоянию на 1 января 2015 года</w:t>
            </w:r>
          </w:p>
        </w:tc>
        <w:tc>
          <w:tcPr>
            <w:tcW w:w="1530" w:type="dxa"/>
          </w:tcPr>
          <w:p w:rsidR="00DF2C2D" w:rsidRDefault="00DF2C2D">
            <w:pPr>
              <w:pStyle w:val="ConsPlusNormal"/>
              <w:jc w:val="center"/>
            </w:pPr>
            <w:r>
              <w:t>35757,5</w:t>
            </w:r>
          </w:p>
        </w:tc>
        <w:tc>
          <w:tcPr>
            <w:tcW w:w="1303" w:type="dxa"/>
          </w:tcPr>
          <w:p w:rsidR="00DF2C2D" w:rsidRDefault="00DF2C2D">
            <w:pPr>
              <w:pStyle w:val="ConsPlusNormal"/>
              <w:jc w:val="center"/>
            </w:pPr>
            <w:r>
              <w:t>25307,5</w:t>
            </w:r>
          </w:p>
        </w:tc>
        <w:tc>
          <w:tcPr>
            <w:tcW w:w="1303" w:type="dxa"/>
          </w:tcPr>
          <w:p w:rsidR="00DF2C2D" w:rsidRDefault="00DF2C2D">
            <w:pPr>
              <w:pStyle w:val="ConsPlusNormal"/>
              <w:jc w:val="center"/>
            </w:pPr>
            <w:r>
              <w:t>10450,0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1.13 "Строительство физкультурно-оздоровительного комплекса в р.п. Турки"</w:t>
            </w:r>
          </w:p>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71125,8</w:t>
            </w:r>
          </w:p>
        </w:tc>
        <w:tc>
          <w:tcPr>
            <w:tcW w:w="1303" w:type="dxa"/>
          </w:tcPr>
          <w:p w:rsidR="00DF2C2D" w:rsidRDefault="00DF2C2D">
            <w:pPr>
              <w:pStyle w:val="ConsPlusNormal"/>
              <w:jc w:val="center"/>
            </w:pPr>
            <w:r>
              <w:t>68358,2</w:t>
            </w:r>
          </w:p>
        </w:tc>
        <w:tc>
          <w:tcPr>
            <w:tcW w:w="1303" w:type="dxa"/>
          </w:tcPr>
          <w:p w:rsidR="00DF2C2D" w:rsidRDefault="00DF2C2D">
            <w:pPr>
              <w:pStyle w:val="ConsPlusNormal"/>
              <w:jc w:val="center"/>
            </w:pPr>
            <w:r>
              <w:t>2767,6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58425,8</w:t>
            </w:r>
          </w:p>
        </w:tc>
        <w:tc>
          <w:tcPr>
            <w:tcW w:w="1303" w:type="dxa"/>
          </w:tcPr>
          <w:p w:rsidR="00DF2C2D" w:rsidRDefault="00DF2C2D">
            <w:pPr>
              <w:pStyle w:val="ConsPlusNormal"/>
              <w:jc w:val="center"/>
            </w:pPr>
            <w:r>
              <w:t>55658,2</w:t>
            </w:r>
          </w:p>
        </w:tc>
        <w:tc>
          <w:tcPr>
            <w:tcW w:w="1303" w:type="dxa"/>
          </w:tcPr>
          <w:p w:rsidR="00DF2C2D" w:rsidRDefault="00DF2C2D">
            <w:pPr>
              <w:pStyle w:val="ConsPlusNormal"/>
              <w:jc w:val="center"/>
            </w:pPr>
            <w:r>
              <w:t>2767,6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12700,0</w:t>
            </w:r>
          </w:p>
        </w:tc>
        <w:tc>
          <w:tcPr>
            <w:tcW w:w="1303" w:type="dxa"/>
          </w:tcPr>
          <w:p w:rsidR="00DF2C2D" w:rsidRDefault="00DF2C2D">
            <w:pPr>
              <w:pStyle w:val="ConsPlusNormal"/>
              <w:jc w:val="center"/>
            </w:pPr>
            <w:r>
              <w:t>12700,0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1.14 "Предоставление субсидии бюджетам муниципальных районов области на приобретение </w:t>
            </w:r>
            <w:r>
              <w:lastRenderedPageBreak/>
              <w:t>искусственного покрытия для футбольных полей профильных спортивных школ, включая его доставку и сертификацию полей"</w:t>
            </w:r>
          </w:p>
        </w:tc>
        <w:tc>
          <w:tcPr>
            <w:tcW w:w="2551" w:type="dxa"/>
            <w:vMerge w:val="restart"/>
          </w:tcPr>
          <w:p w:rsidR="00DF2C2D" w:rsidRDefault="00DF2C2D">
            <w:pPr>
              <w:pStyle w:val="ConsPlusNormal"/>
            </w:pPr>
            <w:r>
              <w:lastRenderedPageBreak/>
              <w:t xml:space="preserve">министерство молодежной политики, спорта и туризма области, органы местного </w:t>
            </w:r>
            <w:r>
              <w:lastRenderedPageBreak/>
              <w:t>самоуправления области (по согласованию), организации области (по согласованию)</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22556,0</w:t>
            </w:r>
          </w:p>
        </w:tc>
        <w:tc>
          <w:tcPr>
            <w:tcW w:w="1303" w:type="dxa"/>
          </w:tcPr>
          <w:p w:rsidR="00DF2C2D" w:rsidRDefault="00DF2C2D">
            <w:pPr>
              <w:pStyle w:val="ConsPlusNormal"/>
              <w:jc w:val="center"/>
            </w:pPr>
            <w:r>
              <w:t>11228,0</w:t>
            </w:r>
          </w:p>
        </w:tc>
        <w:tc>
          <w:tcPr>
            <w:tcW w:w="1303" w:type="dxa"/>
          </w:tcPr>
          <w:p w:rsidR="00DF2C2D" w:rsidRDefault="00DF2C2D">
            <w:pPr>
              <w:pStyle w:val="ConsPlusNormal"/>
              <w:jc w:val="center"/>
            </w:pPr>
            <w:r>
              <w:t>11328,0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w:t>
            </w:r>
            <w:r>
              <w:lastRenderedPageBreak/>
              <w:t>бюджет (прогнозно)</w:t>
            </w:r>
          </w:p>
        </w:tc>
        <w:tc>
          <w:tcPr>
            <w:tcW w:w="1530" w:type="dxa"/>
          </w:tcPr>
          <w:p w:rsidR="00DF2C2D" w:rsidRDefault="00DF2C2D">
            <w:pPr>
              <w:pStyle w:val="ConsPlusNormal"/>
              <w:jc w:val="center"/>
            </w:pPr>
            <w:r>
              <w:lastRenderedPageBreak/>
              <w:t>16842,0</w:t>
            </w:r>
          </w:p>
        </w:tc>
        <w:tc>
          <w:tcPr>
            <w:tcW w:w="1303" w:type="dxa"/>
          </w:tcPr>
          <w:p w:rsidR="00DF2C2D" w:rsidRDefault="00DF2C2D">
            <w:pPr>
              <w:pStyle w:val="ConsPlusNormal"/>
              <w:jc w:val="center"/>
            </w:pPr>
            <w:r>
              <w:t>8421,0</w:t>
            </w:r>
          </w:p>
        </w:tc>
        <w:tc>
          <w:tcPr>
            <w:tcW w:w="1303" w:type="dxa"/>
          </w:tcPr>
          <w:p w:rsidR="00DF2C2D" w:rsidRDefault="00DF2C2D">
            <w:pPr>
              <w:pStyle w:val="ConsPlusNormal"/>
              <w:jc w:val="center"/>
            </w:pPr>
            <w:r>
              <w:t>8421,0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2907,0</w:t>
            </w:r>
          </w:p>
        </w:tc>
        <w:tc>
          <w:tcPr>
            <w:tcW w:w="1303" w:type="dxa"/>
          </w:tcPr>
          <w:p w:rsidR="00DF2C2D" w:rsidRDefault="00DF2C2D">
            <w:pPr>
              <w:pStyle w:val="ConsPlusNormal"/>
              <w:jc w:val="center"/>
            </w:pPr>
            <w:r>
              <w:t>2807,0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2807,0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2807,0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1765853,9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305000,0</w:t>
            </w:r>
          </w:p>
        </w:tc>
        <w:tc>
          <w:tcPr>
            <w:tcW w:w="1303" w:type="dxa"/>
          </w:tcPr>
          <w:p w:rsidR="00DF2C2D" w:rsidRDefault="00DF2C2D">
            <w:pPr>
              <w:pStyle w:val="ConsPlusNormal"/>
              <w:jc w:val="center"/>
            </w:pPr>
            <w:r>
              <w:t>194500,0</w:t>
            </w:r>
          </w:p>
        </w:tc>
        <w:tc>
          <w:tcPr>
            <w:tcW w:w="1303" w:type="dxa"/>
          </w:tcPr>
          <w:p w:rsidR="00DF2C2D" w:rsidRDefault="00DF2C2D">
            <w:pPr>
              <w:pStyle w:val="ConsPlusNormal"/>
              <w:jc w:val="center"/>
            </w:pPr>
            <w:r>
              <w:t>299200,0</w:t>
            </w:r>
          </w:p>
        </w:tc>
        <w:tc>
          <w:tcPr>
            <w:tcW w:w="1303" w:type="dxa"/>
          </w:tcPr>
          <w:p w:rsidR="00DF2C2D" w:rsidRDefault="00DF2C2D">
            <w:pPr>
              <w:pStyle w:val="ConsPlusNormal"/>
              <w:jc w:val="center"/>
            </w:pPr>
            <w:r>
              <w:t>369551,3</w:t>
            </w:r>
          </w:p>
        </w:tc>
        <w:tc>
          <w:tcPr>
            <w:tcW w:w="1303" w:type="dxa"/>
          </w:tcPr>
          <w:p w:rsidR="00DF2C2D" w:rsidRDefault="00DF2C2D">
            <w:pPr>
              <w:pStyle w:val="ConsPlusNormal"/>
              <w:jc w:val="center"/>
            </w:pPr>
            <w:r>
              <w:t>137000,0</w:t>
            </w:r>
          </w:p>
        </w:tc>
        <w:tc>
          <w:tcPr>
            <w:tcW w:w="1303" w:type="dxa"/>
          </w:tcPr>
          <w:p w:rsidR="00DF2C2D" w:rsidRDefault="00DF2C2D">
            <w:pPr>
              <w:pStyle w:val="ConsPlusNormal"/>
              <w:jc w:val="center"/>
            </w:pPr>
            <w:r>
              <w:t>137000,0</w:t>
            </w:r>
          </w:p>
        </w:tc>
        <w:tc>
          <w:tcPr>
            <w:tcW w:w="1303" w:type="dxa"/>
          </w:tcPr>
          <w:p w:rsidR="00DF2C2D" w:rsidRDefault="00DF2C2D">
            <w:pPr>
              <w:pStyle w:val="ConsPlusNormal"/>
              <w:jc w:val="center"/>
            </w:pPr>
            <w:r>
              <w:t>135049,9</w:t>
            </w:r>
          </w:p>
        </w:tc>
        <w:tc>
          <w:tcPr>
            <w:tcW w:w="1303" w:type="dxa"/>
          </w:tcPr>
          <w:p w:rsidR="00DF2C2D" w:rsidRDefault="00DF2C2D">
            <w:pPr>
              <w:pStyle w:val="ConsPlusNormal"/>
              <w:jc w:val="center"/>
            </w:pPr>
            <w:r>
              <w:t>188552,7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1765853,9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305000,0</w:t>
            </w:r>
          </w:p>
        </w:tc>
        <w:tc>
          <w:tcPr>
            <w:tcW w:w="1303" w:type="dxa"/>
          </w:tcPr>
          <w:p w:rsidR="00DF2C2D" w:rsidRDefault="00DF2C2D">
            <w:pPr>
              <w:pStyle w:val="ConsPlusNormal"/>
              <w:jc w:val="center"/>
            </w:pPr>
            <w:r>
              <w:t>194500,0</w:t>
            </w:r>
          </w:p>
        </w:tc>
        <w:tc>
          <w:tcPr>
            <w:tcW w:w="1303" w:type="dxa"/>
          </w:tcPr>
          <w:p w:rsidR="00DF2C2D" w:rsidRDefault="00DF2C2D">
            <w:pPr>
              <w:pStyle w:val="ConsPlusNormal"/>
              <w:jc w:val="center"/>
            </w:pPr>
            <w:r>
              <w:t>299200,0</w:t>
            </w:r>
          </w:p>
        </w:tc>
        <w:tc>
          <w:tcPr>
            <w:tcW w:w="1303" w:type="dxa"/>
          </w:tcPr>
          <w:p w:rsidR="00DF2C2D" w:rsidRDefault="00DF2C2D">
            <w:pPr>
              <w:pStyle w:val="ConsPlusNormal"/>
              <w:jc w:val="center"/>
            </w:pPr>
            <w:r>
              <w:t>369551,3</w:t>
            </w:r>
          </w:p>
        </w:tc>
        <w:tc>
          <w:tcPr>
            <w:tcW w:w="1303" w:type="dxa"/>
          </w:tcPr>
          <w:p w:rsidR="00DF2C2D" w:rsidRDefault="00DF2C2D">
            <w:pPr>
              <w:pStyle w:val="ConsPlusNormal"/>
              <w:jc w:val="center"/>
            </w:pPr>
            <w:r>
              <w:t>137000,0</w:t>
            </w:r>
          </w:p>
        </w:tc>
        <w:tc>
          <w:tcPr>
            <w:tcW w:w="1303" w:type="dxa"/>
          </w:tcPr>
          <w:p w:rsidR="00DF2C2D" w:rsidRDefault="00DF2C2D">
            <w:pPr>
              <w:pStyle w:val="ConsPlusNormal"/>
              <w:jc w:val="center"/>
            </w:pPr>
            <w:r>
              <w:t>137000,0</w:t>
            </w:r>
          </w:p>
        </w:tc>
        <w:tc>
          <w:tcPr>
            <w:tcW w:w="1303" w:type="dxa"/>
          </w:tcPr>
          <w:p w:rsidR="00DF2C2D" w:rsidRDefault="00DF2C2D">
            <w:pPr>
              <w:pStyle w:val="ConsPlusNormal"/>
              <w:jc w:val="center"/>
            </w:pPr>
            <w:r>
              <w:t>135049,9</w:t>
            </w:r>
          </w:p>
        </w:tc>
        <w:tc>
          <w:tcPr>
            <w:tcW w:w="1303" w:type="dxa"/>
          </w:tcPr>
          <w:p w:rsidR="00DF2C2D" w:rsidRDefault="00DF2C2D">
            <w:pPr>
              <w:pStyle w:val="ConsPlusNormal"/>
              <w:jc w:val="center"/>
            </w:pPr>
            <w:r>
              <w:t>188552,7</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1.16 "Предоставление субсидии некоммерческим организациям, не являющимся государственными (муниципальными) </w:t>
            </w:r>
            <w:r>
              <w:lastRenderedPageBreak/>
              <w:t>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551" w:type="dxa"/>
            <w:vMerge w:val="restart"/>
          </w:tcPr>
          <w:p w:rsidR="00DF2C2D" w:rsidRDefault="00DF2C2D">
            <w:pPr>
              <w:pStyle w:val="ConsPlusNormal"/>
            </w:pPr>
            <w:r>
              <w:lastRenderedPageBreak/>
              <w:t>министерство молодежной политики, спорта и туризма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16500,0</w:t>
            </w:r>
          </w:p>
        </w:tc>
        <w:tc>
          <w:tcPr>
            <w:tcW w:w="1303" w:type="dxa"/>
          </w:tcPr>
          <w:p w:rsidR="00DF2C2D" w:rsidRDefault="00DF2C2D">
            <w:pPr>
              <w:pStyle w:val="ConsPlusNormal"/>
              <w:jc w:val="center"/>
            </w:pPr>
            <w:r>
              <w:t>16500,0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15000,0</w:t>
            </w:r>
          </w:p>
        </w:tc>
        <w:tc>
          <w:tcPr>
            <w:tcW w:w="1303" w:type="dxa"/>
          </w:tcPr>
          <w:p w:rsidR="00DF2C2D" w:rsidRDefault="00DF2C2D">
            <w:pPr>
              <w:pStyle w:val="ConsPlusNormal"/>
              <w:jc w:val="center"/>
            </w:pPr>
            <w:r>
              <w:t>15000,0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1500,0</w:t>
            </w:r>
          </w:p>
        </w:tc>
        <w:tc>
          <w:tcPr>
            <w:tcW w:w="1303" w:type="dxa"/>
          </w:tcPr>
          <w:p w:rsidR="00DF2C2D" w:rsidRDefault="00DF2C2D">
            <w:pPr>
              <w:pStyle w:val="ConsPlusNormal"/>
              <w:jc w:val="center"/>
            </w:pPr>
            <w:r>
              <w:t>1500,0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1.17 "Лыжный стадион на 5-й Дачной в Ленинском районе г. Саратова. I этап строительства"</w:t>
            </w:r>
          </w:p>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79265,9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79265,9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29265,9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29265,9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50000,0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551" w:type="dxa"/>
            <w:vMerge w:val="restart"/>
          </w:tcPr>
          <w:p w:rsidR="00DF2C2D" w:rsidRDefault="00DF2C2D">
            <w:pPr>
              <w:pStyle w:val="ConsPlusNormal"/>
            </w:pPr>
            <w:r>
              <w:t>министерство молодежной политики, спорта и туризма области,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12390,0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12390,0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2807,0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2807,0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8421,0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8421,0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1162,0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1162,0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21497,8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812,8</w:t>
            </w:r>
          </w:p>
        </w:tc>
        <w:tc>
          <w:tcPr>
            <w:tcW w:w="1303" w:type="dxa"/>
          </w:tcPr>
          <w:p w:rsidR="00DF2C2D" w:rsidRDefault="00DF2C2D">
            <w:pPr>
              <w:pStyle w:val="ConsPlusNormal"/>
              <w:jc w:val="center"/>
            </w:pPr>
            <w:r>
              <w:t>4400,0</w:t>
            </w:r>
          </w:p>
        </w:tc>
        <w:tc>
          <w:tcPr>
            <w:tcW w:w="1303" w:type="dxa"/>
          </w:tcPr>
          <w:p w:rsidR="00DF2C2D" w:rsidRDefault="00DF2C2D">
            <w:pPr>
              <w:pStyle w:val="ConsPlusNormal"/>
              <w:jc w:val="center"/>
            </w:pPr>
            <w:r>
              <w:t>12131,0</w:t>
            </w:r>
          </w:p>
        </w:tc>
        <w:tc>
          <w:tcPr>
            <w:tcW w:w="1303" w:type="dxa"/>
          </w:tcPr>
          <w:p w:rsidR="00DF2C2D" w:rsidRDefault="00DF2C2D">
            <w:pPr>
              <w:pStyle w:val="ConsPlusNormal"/>
              <w:jc w:val="center"/>
            </w:pPr>
            <w:r>
              <w:t>874,5</w:t>
            </w:r>
          </w:p>
        </w:tc>
        <w:tc>
          <w:tcPr>
            <w:tcW w:w="1303" w:type="dxa"/>
          </w:tcPr>
          <w:p w:rsidR="00DF2C2D" w:rsidRDefault="00DF2C2D">
            <w:pPr>
              <w:pStyle w:val="ConsPlusNormal"/>
              <w:jc w:val="center"/>
            </w:pPr>
            <w:r>
              <w:t>3279,5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5300,7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1320,0</w:t>
            </w:r>
          </w:p>
        </w:tc>
        <w:tc>
          <w:tcPr>
            <w:tcW w:w="1303" w:type="dxa"/>
          </w:tcPr>
          <w:p w:rsidR="00DF2C2D" w:rsidRDefault="00DF2C2D">
            <w:pPr>
              <w:pStyle w:val="ConsPlusNormal"/>
              <w:jc w:val="center"/>
            </w:pPr>
            <w:r>
              <w:t>1941,0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1239,7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16197,1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312,8</w:t>
            </w:r>
          </w:p>
        </w:tc>
        <w:tc>
          <w:tcPr>
            <w:tcW w:w="1303" w:type="dxa"/>
          </w:tcPr>
          <w:p w:rsidR="00DF2C2D" w:rsidRDefault="00DF2C2D">
            <w:pPr>
              <w:pStyle w:val="ConsPlusNormal"/>
              <w:jc w:val="center"/>
            </w:pPr>
            <w:r>
              <w:t>3080,0</w:t>
            </w:r>
          </w:p>
        </w:tc>
        <w:tc>
          <w:tcPr>
            <w:tcW w:w="1303" w:type="dxa"/>
          </w:tcPr>
          <w:p w:rsidR="00DF2C2D" w:rsidRDefault="00DF2C2D">
            <w:pPr>
              <w:pStyle w:val="ConsPlusNormal"/>
              <w:jc w:val="center"/>
            </w:pPr>
            <w:r>
              <w:t>10190,0</w:t>
            </w:r>
          </w:p>
        </w:tc>
        <w:tc>
          <w:tcPr>
            <w:tcW w:w="1303" w:type="dxa"/>
          </w:tcPr>
          <w:p w:rsidR="00DF2C2D" w:rsidRDefault="00DF2C2D">
            <w:pPr>
              <w:pStyle w:val="ConsPlusNormal"/>
              <w:jc w:val="center"/>
            </w:pPr>
            <w:r>
              <w:t>574,5</w:t>
            </w:r>
          </w:p>
        </w:tc>
        <w:tc>
          <w:tcPr>
            <w:tcW w:w="1303" w:type="dxa"/>
          </w:tcPr>
          <w:p w:rsidR="00DF2C2D" w:rsidRDefault="00DF2C2D">
            <w:pPr>
              <w:pStyle w:val="ConsPlusNormal"/>
              <w:jc w:val="center"/>
            </w:pPr>
            <w:r>
              <w:t>2039,8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17679" w:type="dxa"/>
            <w:gridSpan w:val="12"/>
          </w:tcPr>
          <w:p w:rsidR="00DF2C2D" w:rsidRDefault="00DF2C2D">
            <w:pPr>
              <w:pStyle w:val="ConsPlusNormal"/>
            </w:pPr>
            <w:r>
              <w:t>в том числе по исполнителям:</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3362,7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487,7</w:t>
            </w:r>
          </w:p>
        </w:tc>
        <w:tc>
          <w:tcPr>
            <w:tcW w:w="1303" w:type="dxa"/>
          </w:tcPr>
          <w:p w:rsidR="00DF2C2D" w:rsidRDefault="00DF2C2D">
            <w:pPr>
              <w:pStyle w:val="ConsPlusNormal"/>
              <w:jc w:val="center"/>
            </w:pPr>
            <w:r>
              <w:t>1000,0</w:t>
            </w:r>
          </w:p>
        </w:tc>
        <w:tc>
          <w:tcPr>
            <w:tcW w:w="1303" w:type="dxa"/>
          </w:tcPr>
          <w:p w:rsidR="00DF2C2D" w:rsidRDefault="00DF2C2D">
            <w:pPr>
              <w:pStyle w:val="ConsPlusNormal"/>
              <w:jc w:val="center"/>
            </w:pPr>
            <w:r>
              <w:t>1875,0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900,0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2462,7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187,7</w:t>
            </w:r>
          </w:p>
        </w:tc>
        <w:tc>
          <w:tcPr>
            <w:tcW w:w="1303" w:type="dxa"/>
          </w:tcPr>
          <w:p w:rsidR="00DF2C2D" w:rsidRDefault="00DF2C2D">
            <w:pPr>
              <w:pStyle w:val="ConsPlusNormal"/>
              <w:jc w:val="center"/>
            </w:pPr>
            <w:r>
              <w:t>700,0</w:t>
            </w:r>
          </w:p>
        </w:tc>
        <w:tc>
          <w:tcPr>
            <w:tcW w:w="1303" w:type="dxa"/>
          </w:tcPr>
          <w:p w:rsidR="00DF2C2D" w:rsidRDefault="00DF2C2D">
            <w:pPr>
              <w:pStyle w:val="ConsPlusNormal"/>
              <w:jc w:val="center"/>
            </w:pPr>
            <w:r>
              <w:t>1575,0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социального развития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18135,1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325,1</w:t>
            </w:r>
          </w:p>
        </w:tc>
        <w:tc>
          <w:tcPr>
            <w:tcW w:w="1303" w:type="dxa"/>
          </w:tcPr>
          <w:p w:rsidR="00DF2C2D" w:rsidRDefault="00DF2C2D">
            <w:pPr>
              <w:pStyle w:val="ConsPlusNormal"/>
              <w:jc w:val="center"/>
            </w:pPr>
            <w:r>
              <w:t>3400,0</w:t>
            </w:r>
          </w:p>
        </w:tc>
        <w:tc>
          <w:tcPr>
            <w:tcW w:w="1303" w:type="dxa"/>
          </w:tcPr>
          <w:p w:rsidR="00DF2C2D" w:rsidRDefault="00DF2C2D">
            <w:pPr>
              <w:pStyle w:val="ConsPlusNormal"/>
              <w:jc w:val="center"/>
            </w:pPr>
            <w:r>
              <w:t>10256,0</w:t>
            </w:r>
          </w:p>
        </w:tc>
        <w:tc>
          <w:tcPr>
            <w:tcW w:w="1303" w:type="dxa"/>
          </w:tcPr>
          <w:p w:rsidR="00DF2C2D" w:rsidRDefault="00DF2C2D">
            <w:pPr>
              <w:pStyle w:val="ConsPlusNormal"/>
              <w:jc w:val="center"/>
            </w:pPr>
            <w:r>
              <w:t>874,5</w:t>
            </w:r>
          </w:p>
        </w:tc>
        <w:tc>
          <w:tcPr>
            <w:tcW w:w="1303" w:type="dxa"/>
          </w:tcPr>
          <w:p w:rsidR="00DF2C2D" w:rsidRDefault="00DF2C2D">
            <w:pPr>
              <w:pStyle w:val="ConsPlusNormal"/>
              <w:jc w:val="center"/>
            </w:pPr>
            <w:r>
              <w:t>3279,5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4400,7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w:t>
            </w:r>
          </w:p>
        </w:tc>
        <w:tc>
          <w:tcPr>
            <w:tcW w:w="1303" w:type="dxa"/>
          </w:tcPr>
          <w:p w:rsidR="00DF2C2D" w:rsidRDefault="00DF2C2D">
            <w:pPr>
              <w:pStyle w:val="ConsPlusNormal"/>
              <w:jc w:val="center"/>
            </w:pPr>
            <w:r>
              <w:t>1020,0</w:t>
            </w:r>
          </w:p>
        </w:tc>
        <w:tc>
          <w:tcPr>
            <w:tcW w:w="1303" w:type="dxa"/>
          </w:tcPr>
          <w:p w:rsidR="00DF2C2D" w:rsidRDefault="00DF2C2D">
            <w:pPr>
              <w:pStyle w:val="ConsPlusNormal"/>
              <w:jc w:val="center"/>
            </w:pPr>
            <w:r>
              <w:t>1641,0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1239,7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13734,4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125,1</w:t>
            </w:r>
          </w:p>
        </w:tc>
        <w:tc>
          <w:tcPr>
            <w:tcW w:w="1303" w:type="dxa"/>
          </w:tcPr>
          <w:p w:rsidR="00DF2C2D" w:rsidRDefault="00DF2C2D">
            <w:pPr>
              <w:pStyle w:val="ConsPlusNormal"/>
              <w:jc w:val="center"/>
            </w:pPr>
            <w:r>
              <w:t>2380,0</w:t>
            </w:r>
          </w:p>
        </w:tc>
        <w:tc>
          <w:tcPr>
            <w:tcW w:w="1303" w:type="dxa"/>
          </w:tcPr>
          <w:p w:rsidR="00DF2C2D" w:rsidRDefault="00DF2C2D">
            <w:pPr>
              <w:pStyle w:val="ConsPlusNormal"/>
              <w:jc w:val="center"/>
            </w:pPr>
            <w:r>
              <w:t>8615,0</w:t>
            </w:r>
          </w:p>
        </w:tc>
        <w:tc>
          <w:tcPr>
            <w:tcW w:w="1303" w:type="dxa"/>
          </w:tcPr>
          <w:p w:rsidR="00DF2C2D" w:rsidRDefault="00DF2C2D">
            <w:pPr>
              <w:pStyle w:val="ConsPlusNormal"/>
              <w:jc w:val="center"/>
            </w:pPr>
            <w:r>
              <w:t>574,5</w:t>
            </w:r>
          </w:p>
        </w:tc>
        <w:tc>
          <w:tcPr>
            <w:tcW w:w="1303" w:type="dxa"/>
          </w:tcPr>
          <w:p w:rsidR="00DF2C2D" w:rsidRDefault="00DF2C2D">
            <w:pPr>
              <w:pStyle w:val="ConsPlusNormal"/>
              <w:jc w:val="center"/>
            </w:pPr>
            <w:r>
              <w:t>2039,8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w:t>
            </w:r>
            <w:r>
              <w:lastRenderedPageBreak/>
              <w:t>резерва" (в целях выполнения задач федерального проекта "Спорт - норма жизни")</w:t>
            </w:r>
          </w:p>
        </w:tc>
        <w:tc>
          <w:tcPr>
            <w:tcW w:w="2551" w:type="dxa"/>
            <w:vMerge w:val="restart"/>
          </w:tcPr>
          <w:p w:rsidR="00DF2C2D" w:rsidRDefault="00DF2C2D">
            <w:pPr>
              <w:pStyle w:val="ConsPlusNormal"/>
            </w:pPr>
            <w:r>
              <w:lastRenderedPageBreak/>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88631,6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63121,4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25510,2</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1772,6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1262,4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510,2</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86859,0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61859,0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25000,0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бюджеты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88631,6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63121,4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25510,2</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1772,6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1262,4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510,2</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86859,0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61859,0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25000,0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outlineLvl w:val="3"/>
            </w:pPr>
            <w:hyperlink w:anchor="P721" w:history="1">
              <w:r>
                <w:rPr>
                  <w:color w:val="0000FF"/>
                </w:rPr>
                <w:t>Подпрограмма 2</w:t>
              </w:r>
            </w:hyperlink>
            <w:r>
              <w:t xml:space="preserve"> "Туризм"</w:t>
            </w:r>
          </w:p>
        </w:tc>
        <w:tc>
          <w:tcPr>
            <w:tcW w:w="2551" w:type="dxa"/>
            <w:vMerge w:val="restart"/>
          </w:tcPr>
          <w:p w:rsidR="00DF2C2D" w:rsidRDefault="00DF2C2D">
            <w:pPr>
              <w:pStyle w:val="ConsPlusNormal"/>
            </w:pPr>
            <w:r>
              <w:t>министерство молодежной политики, спорта и туризма области, комитет по туризму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40350,4</w:t>
            </w:r>
          </w:p>
        </w:tc>
        <w:tc>
          <w:tcPr>
            <w:tcW w:w="1303" w:type="dxa"/>
          </w:tcPr>
          <w:p w:rsidR="00DF2C2D" w:rsidRDefault="00DF2C2D">
            <w:pPr>
              <w:pStyle w:val="ConsPlusNormal"/>
              <w:jc w:val="center"/>
            </w:pPr>
            <w:r>
              <w:t>13389,0</w:t>
            </w:r>
          </w:p>
        </w:tc>
        <w:tc>
          <w:tcPr>
            <w:tcW w:w="1303" w:type="dxa"/>
          </w:tcPr>
          <w:p w:rsidR="00DF2C2D" w:rsidRDefault="00DF2C2D">
            <w:pPr>
              <w:pStyle w:val="ConsPlusNormal"/>
              <w:jc w:val="center"/>
            </w:pPr>
            <w:r>
              <w:t>10845,0</w:t>
            </w:r>
          </w:p>
        </w:tc>
        <w:tc>
          <w:tcPr>
            <w:tcW w:w="1303" w:type="dxa"/>
          </w:tcPr>
          <w:p w:rsidR="00DF2C2D" w:rsidRDefault="00DF2C2D">
            <w:pPr>
              <w:pStyle w:val="ConsPlusNormal"/>
              <w:jc w:val="center"/>
            </w:pPr>
            <w:r>
              <w:t>9730,0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7878,9</w:t>
            </w:r>
          </w:p>
        </w:tc>
        <w:tc>
          <w:tcPr>
            <w:tcW w:w="1303" w:type="dxa"/>
          </w:tcPr>
          <w:p w:rsidR="00DF2C2D" w:rsidRDefault="00DF2C2D">
            <w:pPr>
              <w:pStyle w:val="ConsPlusNormal"/>
              <w:jc w:val="center"/>
            </w:pPr>
            <w:r>
              <w:t>467,5</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525,0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3832,2</w:t>
            </w:r>
          </w:p>
        </w:tc>
        <w:tc>
          <w:tcPr>
            <w:tcW w:w="1303" w:type="dxa"/>
          </w:tcPr>
          <w:p w:rsidR="00DF2C2D" w:rsidRDefault="00DF2C2D">
            <w:pPr>
              <w:pStyle w:val="ConsPlusNormal"/>
              <w:jc w:val="center"/>
            </w:pPr>
            <w:r>
              <w:t>1827,2</w:t>
            </w:r>
          </w:p>
        </w:tc>
        <w:tc>
          <w:tcPr>
            <w:tcW w:w="1303" w:type="dxa"/>
          </w:tcPr>
          <w:p w:rsidR="00DF2C2D" w:rsidRDefault="00DF2C2D">
            <w:pPr>
              <w:pStyle w:val="ConsPlusNormal"/>
              <w:jc w:val="center"/>
            </w:pPr>
            <w:r>
              <w:t>1655,0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28639,3</w:t>
            </w:r>
          </w:p>
        </w:tc>
        <w:tc>
          <w:tcPr>
            <w:tcW w:w="1303" w:type="dxa"/>
          </w:tcPr>
          <w:p w:rsidR="00DF2C2D" w:rsidRDefault="00DF2C2D">
            <w:pPr>
              <w:pStyle w:val="ConsPlusNormal"/>
              <w:jc w:val="center"/>
            </w:pPr>
            <w:r>
              <w:t>11094,3</w:t>
            </w:r>
          </w:p>
        </w:tc>
        <w:tc>
          <w:tcPr>
            <w:tcW w:w="1303" w:type="dxa"/>
          </w:tcPr>
          <w:p w:rsidR="00DF2C2D" w:rsidRDefault="00DF2C2D">
            <w:pPr>
              <w:pStyle w:val="ConsPlusNormal"/>
              <w:jc w:val="center"/>
            </w:pPr>
            <w:r>
              <w:t>8690,0</w:t>
            </w:r>
          </w:p>
        </w:tc>
        <w:tc>
          <w:tcPr>
            <w:tcW w:w="1303" w:type="dxa"/>
          </w:tcPr>
          <w:p w:rsidR="00DF2C2D" w:rsidRDefault="00DF2C2D">
            <w:pPr>
              <w:pStyle w:val="ConsPlusNormal"/>
              <w:jc w:val="center"/>
            </w:pPr>
            <w:r>
              <w:t>8855,0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15073" w:type="dxa"/>
            <w:gridSpan w:val="10"/>
          </w:tcPr>
          <w:p w:rsidR="00DF2C2D" w:rsidRDefault="00DF2C2D">
            <w:pPr>
              <w:pStyle w:val="ConsPlusNormal"/>
            </w:pPr>
            <w:r>
              <w:t>в том числе по исполнителям:</w:t>
            </w: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val="restart"/>
          </w:tcPr>
          <w:p w:rsidR="00DF2C2D" w:rsidRDefault="00DF2C2D">
            <w:pPr>
              <w:pStyle w:val="ConsPlusNormal"/>
            </w:pPr>
            <w:r>
              <w:t>министерство молодежной политики, спорта и туризма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17177,6</w:t>
            </w:r>
          </w:p>
        </w:tc>
        <w:tc>
          <w:tcPr>
            <w:tcW w:w="1303" w:type="dxa"/>
          </w:tcPr>
          <w:p w:rsidR="00DF2C2D" w:rsidRDefault="00DF2C2D">
            <w:pPr>
              <w:pStyle w:val="ConsPlusNormal"/>
              <w:jc w:val="center"/>
            </w:pPr>
            <w:r>
              <w:t>13389,0</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525,0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4256,1</w:t>
            </w:r>
          </w:p>
        </w:tc>
        <w:tc>
          <w:tcPr>
            <w:tcW w:w="1303" w:type="dxa"/>
          </w:tcPr>
          <w:p w:rsidR="00DF2C2D" w:rsidRDefault="00DF2C2D">
            <w:pPr>
              <w:pStyle w:val="ConsPlusNormal"/>
              <w:jc w:val="center"/>
            </w:pPr>
            <w:r>
              <w:t>467,5</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525,0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1827,2</w:t>
            </w:r>
          </w:p>
        </w:tc>
        <w:tc>
          <w:tcPr>
            <w:tcW w:w="1303" w:type="dxa"/>
          </w:tcPr>
          <w:p w:rsidR="00DF2C2D" w:rsidRDefault="00DF2C2D">
            <w:pPr>
              <w:pStyle w:val="ConsPlusNormal"/>
              <w:jc w:val="center"/>
            </w:pPr>
            <w:r>
              <w:t>1827,2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11094,3</w:t>
            </w:r>
          </w:p>
        </w:tc>
        <w:tc>
          <w:tcPr>
            <w:tcW w:w="1303" w:type="dxa"/>
          </w:tcPr>
          <w:p w:rsidR="00DF2C2D" w:rsidRDefault="00DF2C2D">
            <w:pPr>
              <w:pStyle w:val="ConsPlusNormal"/>
              <w:jc w:val="center"/>
            </w:pPr>
            <w:r>
              <w:t>11094,3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комитет по туризму области (плательщик - управление делами Правительства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3622,8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2005,0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1655,0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2005,0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1655,0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val="restart"/>
          </w:tcPr>
          <w:p w:rsidR="00DF2C2D" w:rsidRDefault="00DF2C2D">
            <w:pPr>
              <w:pStyle w:val="ConsPlusNormal"/>
            </w:pPr>
            <w:r>
              <w:t>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17545,0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8690,0</w:t>
            </w:r>
          </w:p>
        </w:tc>
        <w:tc>
          <w:tcPr>
            <w:tcW w:w="1303" w:type="dxa"/>
          </w:tcPr>
          <w:p w:rsidR="00DF2C2D" w:rsidRDefault="00DF2C2D">
            <w:pPr>
              <w:pStyle w:val="ConsPlusNormal"/>
              <w:jc w:val="center"/>
            </w:pPr>
            <w:r>
              <w:t>8855,0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17545,0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8690,0</w:t>
            </w:r>
          </w:p>
        </w:tc>
        <w:tc>
          <w:tcPr>
            <w:tcW w:w="1303" w:type="dxa"/>
          </w:tcPr>
          <w:p w:rsidR="00DF2C2D" w:rsidRDefault="00DF2C2D">
            <w:pPr>
              <w:pStyle w:val="ConsPlusNormal"/>
              <w:jc w:val="center"/>
            </w:pPr>
            <w:r>
              <w:t>8855,0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2551" w:type="dxa"/>
            <w:vMerge w:val="restart"/>
          </w:tcPr>
          <w:p w:rsidR="00DF2C2D" w:rsidRDefault="00DF2C2D">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28850,0</w:t>
            </w:r>
          </w:p>
        </w:tc>
        <w:tc>
          <w:tcPr>
            <w:tcW w:w="1303" w:type="dxa"/>
          </w:tcPr>
          <w:p w:rsidR="00DF2C2D" w:rsidRDefault="00DF2C2D">
            <w:pPr>
              <w:pStyle w:val="ConsPlusNormal"/>
              <w:jc w:val="center"/>
            </w:pPr>
            <w:r>
              <w:t>11100,0</w:t>
            </w:r>
          </w:p>
        </w:tc>
        <w:tc>
          <w:tcPr>
            <w:tcW w:w="1303" w:type="dxa"/>
          </w:tcPr>
          <w:p w:rsidR="00DF2C2D" w:rsidRDefault="00DF2C2D">
            <w:pPr>
              <w:pStyle w:val="ConsPlusNormal"/>
              <w:jc w:val="center"/>
            </w:pPr>
            <w:r>
              <w:t>9220,0</w:t>
            </w:r>
          </w:p>
        </w:tc>
        <w:tc>
          <w:tcPr>
            <w:tcW w:w="1303" w:type="dxa"/>
          </w:tcPr>
          <w:p w:rsidR="00DF2C2D" w:rsidRDefault="00DF2C2D">
            <w:pPr>
              <w:pStyle w:val="ConsPlusNormal"/>
              <w:jc w:val="center"/>
            </w:pPr>
            <w:r>
              <w:t>8530,0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1620,0</w:t>
            </w:r>
          </w:p>
        </w:tc>
        <w:tc>
          <w:tcPr>
            <w:tcW w:w="1303" w:type="dxa"/>
          </w:tcPr>
          <w:p w:rsidR="00DF2C2D" w:rsidRDefault="00DF2C2D">
            <w:pPr>
              <w:pStyle w:val="ConsPlusNormal"/>
              <w:jc w:val="center"/>
            </w:pPr>
            <w:r>
              <w:t>750,0</w:t>
            </w:r>
          </w:p>
        </w:tc>
        <w:tc>
          <w:tcPr>
            <w:tcW w:w="1303" w:type="dxa"/>
          </w:tcPr>
          <w:p w:rsidR="00DF2C2D" w:rsidRDefault="00DF2C2D">
            <w:pPr>
              <w:pStyle w:val="ConsPlusNormal"/>
              <w:jc w:val="center"/>
            </w:pPr>
            <w:r>
              <w:t>770,0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27180,0</w:t>
            </w:r>
          </w:p>
        </w:tc>
        <w:tc>
          <w:tcPr>
            <w:tcW w:w="1303" w:type="dxa"/>
          </w:tcPr>
          <w:p w:rsidR="00DF2C2D" w:rsidRDefault="00DF2C2D">
            <w:pPr>
              <w:pStyle w:val="ConsPlusNormal"/>
              <w:jc w:val="center"/>
            </w:pPr>
            <w:r>
              <w:t>10350,0</w:t>
            </w:r>
          </w:p>
        </w:tc>
        <w:tc>
          <w:tcPr>
            <w:tcW w:w="1303" w:type="dxa"/>
          </w:tcPr>
          <w:p w:rsidR="00DF2C2D" w:rsidRDefault="00DF2C2D">
            <w:pPr>
              <w:pStyle w:val="ConsPlusNormal"/>
              <w:jc w:val="center"/>
            </w:pPr>
            <w:r>
              <w:t>8400,0</w:t>
            </w:r>
          </w:p>
        </w:tc>
        <w:tc>
          <w:tcPr>
            <w:tcW w:w="1303" w:type="dxa"/>
          </w:tcPr>
          <w:p w:rsidR="00DF2C2D" w:rsidRDefault="00DF2C2D">
            <w:pPr>
              <w:pStyle w:val="ConsPlusNormal"/>
              <w:jc w:val="center"/>
            </w:pPr>
            <w:r>
              <w:t>8430,0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2.2 "Рекламно-информационная деятельность в сфере туризма, направленная на формирование единого </w:t>
            </w:r>
            <w:r>
              <w:lastRenderedPageBreak/>
              <w:t>туристического информационного пространства Саратовской области"</w:t>
            </w:r>
          </w:p>
        </w:tc>
        <w:tc>
          <w:tcPr>
            <w:tcW w:w="2551" w:type="dxa"/>
            <w:vMerge w:val="restart"/>
          </w:tcPr>
          <w:p w:rsidR="00DF2C2D" w:rsidRDefault="00DF2C2D">
            <w:pPr>
              <w:pStyle w:val="ConsPlusNormal"/>
            </w:pPr>
            <w:r>
              <w:lastRenderedPageBreak/>
              <w:t xml:space="preserve">министерство молодежной политики, спорта и туризма области, комитет по туризму области </w:t>
            </w:r>
            <w:r>
              <w:lastRenderedPageBreak/>
              <w:t>(плательщик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9748,9</w:t>
            </w:r>
          </w:p>
        </w:tc>
        <w:tc>
          <w:tcPr>
            <w:tcW w:w="1303" w:type="dxa"/>
          </w:tcPr>
          <w:p w:rsidR="00DF2C2D" w:rsidRDefault="00DF2C2D">
            <w:pPr>
              <w:pStyle w:val="ConsPlusNormal"/>
              <w:jc w:val="center"/>
            </w:pPr>
            <w:r>
              <w:t>1257,5</w:t>
            </w:r>
          </w:p>
        </w:tc>
        <w:tc>
          <w:tcPr>
            <w:tcW w:w="1303" w:type="dxa"/>
          </w:tcPr>
          <w:p w:rsidR="00DF2C2D" w:rsidRDefault="00DF2C2D">
            <w:pPr>
              <w:pStyle w:val="ConsPlusNormal"/>
              <w:jc w:val="center"/>
            </w:pPr>
            <w:r>
              <w:t>1255,0</w:t>
            </w:r>
          </w:p>
        </w:tc>
        <w:tc>
          <w:tcPr>
            <w:tcW w:w="1303" w:type="dxa"/>
          </w:tcPr>
          <w:p w:rsidR="00DF2C2D" w:rsidRDefault="00DF2C2D">
            <w:pPr>
              <w:pStyle w:val="ConsPlusNormal"/>
              <w:jc w:val="center"/>
            </w:pPr>
            <w:r>
              <w:t>850,0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7803,9</w:t>
            </w:r>
          </w:p>
        </w:tc>
        <w:tc>
          <w:tcPr>
            <w:tcW w:w="1303" w:type="dxa"/>
          </w:tcPr>
          <w:p w:rsidR="00DF2C2D" w:rsidRDefault="00DF2C2D">
            <w:pPr>
              <w:pStyle w:val="ConsPlusNormal"/>
              <w:jc w:val="center"/>
            </w:pPr>
            <w:r>
              <w:t>442,5</w:t>
            </w:r>
          </w:p>
        </w:tc>
        <w:tc>
          <w:tcPr>
            <w:tcW w:w="1303" w:type="dxa"/>
          </w:tcPr>
          <w:p w:rsidR="00DF2C2D" w:rsidRDefault="00DF2C2D">
            <w:pPr>
              <w:pStyle w:val="ConsPlusNormal"/>
              <w:jc w:val="center"/>
            </w:pPr>
            <w:r>
              <w:t>450,0</w:t>
            </w:r>
          </w:p>
        </w:tc>
        <w:tc>
          <w:tcPr>
            <w:tcW w:w="1303" w:type="dxa"/>
          </w:tcPr>
          <w:p w:rsidR="00DF2C2D" w:rsidRDefault="00DF2C2D">
            <w:pPr>
              <w:pStyle w:val="ConsPlusNormal"/>
              <w:jc w:val="center"/>
            </w:pPr>
            <w:r>
              <w:t>525,0</w:t>
            </w:r>
          </w:p>
        </w:tc>
        <w:tc>
          <w:tcPr>
            <w:tcW w:w="1303" w:type="dxa"/>
          </w:tcPr>
          <w:p w:rsidR="00DF2C2D" w:rsidRDefault="00DF2C2D">
            <w:pPr>
              <w:pStyle w:val="ConsPlusNormal"/>
              <w:jc w:val="center"/>
            </w:pPr>
            <w:r>
              <w:t>2763,6</w:t>
            </w:r>
          </w:p>
        </w:tc>
        <w:tc>
          <w:tcPr>
            <w:tcW w:w="1303" w:type="dxa"/>
          </w:tcPr>
          <w:p w:rsidR="00DF2C2D" w:rsidRDefault="00DF2C2D">
            <w:pPr>
              <w:pStyle w:val="ConsPlusNormal"/>
              <w:jc w:val="center"/>
            </w:pPr>
            <w:r>
              <w:t>647,8</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725,0</w:t>
            </w:r>
          </w:p>
        </w:tc>
        <w:tc>
          <w:tcPr>
            <w:tcW w:w="1303" w:type="dxa"/>
          </w:tcPr>
          <w:p w:rsidR="00DF2C2D" w:rsidRDefault="00DF2C2D">
            <w:pPr>
              <w:pStyle w:val="ConsPlusNormal"/>
              <w:jc w:val="center"/>
            </w:pPr>
            <w:r>
              <w:t>800,0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w:t>
            </w:r>
            <w:r>
              <w:lastRenderedPageBreak/>
              <w:t>бюджеты (прогнозно)</w:t>
            </w:r>
          </w:p>
        </w:tc>
        <w:tc>
          <w:tcPr>
            <w:tcW w:w="1530" w:type="dxa"/>
          </w:tcPr>
          <w:p w:rsidR="00DF2C2D" w:rsidRDefault="00DF2C2D">
            <w:pPr>
              <w:pStyle w:val="ConsPlusNormal"/>
              <w:jc w:val="center"/>
            </w:pPr>
            <w:r>
              <w:lastRenderedPageBreak/>
              <w:t>1110,0</w:t>
            </w:r>
          </w:p>
        </w:tc>
        <w:tc>
          <w:tcPr>
            <w:tcW w:w="1303" w:type="dxa"/>
          </w:tcPr>
          <w:p w:rsidR="00DF2C2D" w:rsidRDefault="00DF2C2D">
            <w:pPr>
              <w:pStyle w:val="ConsPlusNormal"/>
              <w:jc w:val="center"/>
            </w:pPr>
            <w:r>
              <w:t>545,0</w:t>
            </w:r>
          </w:p>
        </w:tc>
        <w:tc>
          <w:tcPr>
            <w:tcW w:w="1303" w:type="dxa"/>
          </w:tcPr>
          <w:p w:rsidR="00DF2C2D" w:rsidRDefault="00DF2C2D">
            <w:pPr>
              <w:pStyle w:val="ConsPlusNormal"/>
              <w:jc w:val="center"/>
            </w:pPr>
            <w:r>
              <w:t>565,0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835,0</w:t>
            </w:r>
          </w:p>
        </w:tc>
        <w:tc>
          <w:tcPr>
            <w:tcW w:w="1303" w:type="dxa"/>
          </w:tcPr>
          <w:p w:rsidR="00DF2C2D" w:rsidRDefault="00DF2C2D">
            <w:pPr>
              <w:pStyle w:val="ConsPlusNormal"/>
              <w:jc w:val="center"/>
            </w:pPr>
            <w:r>
              <w:t>270,0</w:t>
            </w:r>
          </w:p>
        </w:tc>
        <w:tc>
          <w:tcPr>
            <w:tcW w:w="1303" w:type="dxa"/>
          </w:tcPr>
          <w:p w:rsidR="00DF2C2D" w:rsidRDefault="00DF2C2D">
            <w:pPr>
              <w:pStyle w:val="ConsPlusNormal"/>
              <w:jc w:val="center"/>
            </w:pPr>
            <w:r>
              <w:t>240,0</w:t>
            </w:r>
          </w:p>
        </w:tc>
        <w:tc>
          <w:tcPr>
            <w:tcW w:w="1303" w:type="dxa"/>
          </w:tcPr>
          <w:p w:rsidR="00DF2C2D" w:rsidRDefault="00DF2C2D">
            <w:pPr>
              <w:pStyle w:val="ConsPlusNormal"/>
              <w:jc w:val="center"/>
            </w:pPr>
            <w:r>
              <w:t>325,0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2.3 "Формирование конкурентоспособного туристского продукта области"</w:t>
            </w:r>
          </w:p>
        </w:tc>
        <w:tc>
          <w:tcPr>
            <w:tcW w:w="2551" w:type="dxa"/>
            <w:vMerge w:val="restart"/>
          </w:tcPr>
          <w:p w:rsidR="00DF2C2D" w:rsidRDefault="00DF2C2D">
            <w:pPr>
              <w:pStyle w:val="ConsPlusNormal"/>
            </w:pPr>
            <w:r>
              <w:t>министерство молодежной политики, спорта и туризма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1706,5</w:t>
            </w:r>
          </w:p>
        </w:tc>
        <w:tc>
          <w:tcPr>
            <w:tcW w:w="1303" w:type="dxa"/>
          </w:tcPr>
          <w:p w:rsidR="00DF2C2D" w:rsidRDefault="00DF2C2D">
            <w:pPr>
              <w:pStyle w:val="ConsPlusNormal"/>
              <w:jc w:val="center"/>
            </w:pPr>
            <w:r>
              <w:t>996,5</w:t>
            </w:r>
          </w:p>
        </w:tc>
        <w:tc>
          <w:tcPr>
            <w:tcW w:w="1303" w:type="dxa"/>
          </w:tcPr>
          <w:p w:rsidR="00DF2C2D" w:rsidRDefault="00DF2C2D">
            <w:pPr>
              <w:pStyle w:val="ConsPlusNormal"/>
              <w:jc w:val="center"/>
            </w:pPr>
            <w:r>
              <w:t>360,0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1082,2</w:t>
            </w:r>
          </w:p>
        </w:tc>
        <w:tc>
          <w:tcPr>
            <w:tcW w:w="1303" w:type="dxa"/>
          </w:tcPr>
          <w:p w:rsidR="00DF2C2D" w:rsidRDefault="00DF2C2D">
            <w:pPr>
              <w:pStyle w:val="ConsPlusNormal"/>
              <w:jc w:val="center"/>
            </w:pPr>
            <w:r>
              <w:t>522,2</w:t>
            </w:r>
          </w:p>
        </w:tc>
        <w:tc>
          <w:tcPr>
            <w:tcW w:w="1303" w:type="dxa"/>
          </w:tcPr>
          <w:p w:rsidR="00DF2C2D" w:rsidRDefault="00DF2C2D">
            <w:pPr>
              <w:pStyle w:val="ConsPlusNormal"/>
              <w:jc w:val="center"/>
            </w:pPr>
            <w:r>
              <w:t>310,0</w:t>
            </w:r>
          </w:p>
        </w:tc>
        <w:tc>
          <w:tcPr>
            <w:tcW w:w="1303" w:type="dxa"/>
          </w:tcPr>
          <w:p w:rsidR="00DF2C2D" w:rsidRDefault="00DF2C2D">
            <w:pPr>
              <w:pStyle w:val="ConsPlusNormal"/>
              <w:jc w:val="center"/>
            </w:pPr>
            <w:r>
              <w:t>250,0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624,3</w:t>
            </w:r>
          </w:p>
        </w:tc>
        <w:tc>
          <w:tcPr>
            <w:tcW w:w="1303" w:type="dxa"/>
          </w:tcPr>
          <w:p w:rsidR="00DF2C2D" w:rsidRDefault="00DF2C2D">
            <w:pPr>
              <w:pStyle w:val="ConsPlusNormal"/>
              <w:jc w:val="center"/>
            </w:pPr>
            <w:r>
              <w:t>474,3</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29" w:history="1">
              <w:r>
                <w:rPr>
                  <w:color w:val="0000FF"/>
                </w:rPr>
                <w:t>программе</w:t>
              </w:r>
            </w:hyperlink>
            <w:r>
              <w:t xml:space="preserve"> "Развитие внутреннего и въездного туризма в </w:t>
            </w:r>
            <w:r>
              <w:lastRenderedPageBreak/>
              <w:t>Российской Федерации (2011 - 2018 годы)"</w:t>
            </w:r>
          </w:p>
        </w:tc>
        <w:tc>
          <w:tcPr>
            <w:tcW w:w="2551" w:type="dxa"/>
            <w:vMerge w:val="restart"/>
          </w:tcPr>
          <w:p w:rsidR="00DF2C2D" w:rsidRDefault="00DF2C2D">
            <w:pPr>
              <w:pStyle w:val="ConsPlusNormal"/>
            </w:pPr>
            <w:r>
              <w:lastRenderedPageBreak/>
              <w:t>министерство молодежной политики, спорта и туризма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45,0</w:t>
            </w:r>
          </w:p>
        </w:tc>
        <w:tc>
          <w:tcPr>
            <w:tcW w:w="1303" w:type="dxa"/>
          </w:tcPr>
          <w:p w:rsidR="00DF2C2D" w:rsidRDefault="00DF2C2D">
            <w:pPr>
              <w:pStyle w:val="ConsPlusNormal"/>
              <w:jc w:val="center"/>
            </w:pPr>
            <w:r>
              <w:t>35,0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25,0</w:t>
            </w:r>
          </w:p>
        </w:tc>
        <w:tc>
          <w:tcPr>
            <w:tcW w:w="1303" w:type="dxa"/>
          </w:tcPr>
          <w:p w:rsidR="00DF2C2D" w:rsidRDefault="00DF2C2D">
            <w:pPr>
              <w:pStyle w:val="ConsPlusNormal"/>
              <w:jc w:val="center"/>
            </w:pPr>
            <w:r>
              <w:t>25,0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20,0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551" w:type="dxa"/>
            <w:vMerge w:val="restart"/>
          </w:tcPr>
          <w:p w:rsidR="00DF2C2D" w:rsidRDefault="00DF2C2D">
            <w:pPr>
              <w:pStyle w:val="ConsPlusNormal"/>
            </w:pPr>
            <w:r>
              <w:t>министерство молодежной политики, спорта и туризма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outlineLvl w:val="3"/>
            </w:pPr>
            <w:hyperlink w:anchor="P1009" w:history="1">
              <w:r>
                <w:rPr>
                  <w:color w:val="0000FF"/>
                </w:rPr>
                <w:t>Подпрограмма 3</w:t>
              </w:r>
            </w:hyperlink>
            <w:r>
              <w:t xml:space="preserve"> "Молодежная политика"</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министерство образования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200408,3</w:t>
            </w:r>
          </w:p>
        </w:tc>
        <w:tc>
          <w:tcPr>
            <w:tcW w:w="1303" w:type="dxa"/>
          </w:tcPr>
          <w:p w:rsidR="00DF2C2D" w:rsidRDefault="00DF2C2D">
            <w:pPr>
              <w:pStyle w:val="ConsPlusNormal"/>
              <w:jc w:val="center"/>
            </w:pPr>
            <w:r>
              <w:t>1591,6</w:t>
            </w:r>
          </w:p>
        </w:tc>
        <w:tc>
          <w:tcPr>
            <w:tcW w:w="1303" w:type="dxa"/>
          </w:tcPr>
          <w:p w:rsidR="00DF2C2D" w:rsidRDefault="00DF2C2D">
            <w:pPr>
              <w:pStyle w:val="ConsPlusNormal"/>
              <w:jc w:val="center"/>
            </w:pPr>
            <w:r>
              <w:t>19925,0</w:t>
            </w:r>
          </w:p>
        </w:tc>
        <w:tc>
          <w:tcPr>
            <w:tcW w:w="1303" w:type="dxa"/>
          </w:tcPr>
          <w:p w:rsidR="00DF2C2D" w:rsidRDefault="00DF2C2D">
            <w:pPr>
              <w:pStyle w:val="ConsPlusNormal"/>
              <w:jc w:val="center"/>
            </w:pPr>
            <w:r>
              <w:t>25489,7</w:t>
            </w:r>
          </w:p>
        </w:tc>
        <w:tc>
          <w:tcPr>
            <w:tcW w:w="1303" w:type="dxa"/>
          </w:tcPr>
          <w:p w:rsidR="00DF2C2D" w:rsidRDefault="00DF2C2D">
            <w:pPr>
              <w:pStyle w:val="ConsPlusNormal"/>
              <w:jc w:val="center"/>
            </w:pPr>
            <w:r>
              <w:t>22835,0</w:t>
            </w:r>
          </w:p>
        </w:tc>
        <w:tc>
          <w:tcPr>
            <w:tcW w:w="1303" w:type="dxa"/>
          </w:tcPr>
          <w:p w:rsidR="00DF2C2D" w:rsidRDefault="00DF2C2D">
            <w:pPr>
              <w:pStyle w:val="ConsPlusNormal"/>
              <w:jc w:val="center"/>
            </w:pPr>
            <w:r>
              <w:t>25871,2</w:t>
            </w:r>
          </w:p>
        </w:tc>
        <w:tc>
          <w:tcPr>
            <w:tcW w:w="1303" w:type="dxa"/>
          </w:tcPr>
          <w:p w:rsidR="00DF2C2D" w:rsidRDefault="00DF2C2D">
            <w:pPr>
              <w:pStyle w:val="ConsPlusNormal"/>
              <w:jc w:val="center"/>
            </w:pPr>
            <w:r>
              <w:t>27312,3</w:t>
            </w:r>
          </w:p>
        </w:tc>
        <w:tc>
          <w:tcPr>
            <w:tcW w:w="1303" w:type="dxa"/>
          </w:tcPr>
          <w:p w:rsidR="00DF2C2D" w:rsidRDefault="00DF2C2D">
            <w:pPr>
              <w:pStyle w:val="ConsPlusNormal"/>
              <w:jc w:val="center"/>
            </w:pPr>
            <w:r>
              <w:t>27890,3</w:t>
            </w:r>
          </w:p>
        </w:tc>
        <w:tc>
          <w:tcPr>
            <w:tcW w:w="1303" w:type="dxa"/>
          </w:tcPr>
          <w:p w:rsidR="00DF2C2D" w:rsidRDefault="00DF2C2D">
            <w:pPr>
              <w:pStyle w:val="ConsPlusNormal"/>
              <w:jc w:val="center"/>
            </w:pPr>
            <w:r>
              <w:t>24954,1</w:t>
            </w:r>
          </w:p>
        </w:tc>
        <w:tc>
          <w:tcPr>
            <w:tcW w:w="1303" w:type="dxa"/>
          </w:tcPr>
          <w:p w:rsidR="00DF2C2D" w:rsidRDefault="00DF2C2D">
            <w:pPr>
              <w:pStyle w:val="ConsPlusNormal"/>
              <w:jc w:val="center"/>
            </w:pPr>
            <w:r>
              <w:t>24539,1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181730,5</w:t>
            </w:r>
          </w:p>
        </w:tc>
        <w:tc>
          <w:tcPr>
            <w:tcW w:w="1303" w:type="dxa"/>
          </w:tcPr>
          <w:p w:rsidR="00DF2C2D" w:rsidRDefault="00DF2C2D">
            <w:pPr>
              <w:pStyle w:val="ConsPlusNormal"/>
              <w:jc w:val="center"/>
            </w:pPr>
            <w:r>
              <w:t>1591,6</w:t>
            </w:r>
          </w:p>
        </w:tc>
        <w:tc>
          <w:tcPr>
            <w:tcW w:w="1303" w:type="dxa"/>
          </w:tcPr>
          <w:p w:rsidR="00DF2C2D" w:rsidRDefault="00DF2C2D">
            <w:pPr>
              <w:pStyle w:val="ConsPlusNormal"/>
              <w:jc w:val="center"/>
            </w:pPr>
            <w:r>
              <w:t>19925,0</w:t>
            </w:r>
          </w:p>
        </w:tc>
        <w:tc>
          <w:tcPr>
            <w:tcW w:w="1303" w:type="dxa"/>
          </w:tcPr>
          <w:p w:rsidR="00DF2C2D" w:rsidRDefault="00DF2C2D">
            <w:pPr>
              <w:pStyle w:val="ConsPlusNormal"/>
              <w:jc w:val="center"/>
            </w:pPr>
            <w:r>
              <w:t>19411,9</w:t>
            </w:r>
          </w:p>
        </w:tc>
        <w:tc>
          <w:tcPr>
            <w:tcW w:w="1303" w:type="dxa"/>
          </w:tcPr>
          <w:p w:rsidR="00DF2C2D" w:rsidRDefault="00DF2C2D">
            <w:pPr>
              <w:pStyle w:val="ConsPlusNormal"/>
              <w:jc w:val="center"/>
            </w:pPr>
            <w:r>
              <w:t>20210,0</w:t>
            </w:r>
          </w:p>
        </w:tc>
        <w:tc>
          <w:tcPr>
            <w:tcW w:w="1303" w:type="dxa"/>
          </w:tcPr>
          <w:p w:rsidR="00DF2C2D" w:rsidRDefault="00DF2C2D">
            <w:pPr>
              <w:pStyle w:val="ConsPlusNormal"/>
              <w:jc w:val="center"/>
            </w:pPr>
            <w:r>
              <w:t>22756,2</w:t>
            </w:r>
          </w:p>
        </w:tc>
        <w:tc>
          <w:tcPr>
            <w:tcW w:w="1303" w:type="dxa"/>
          </w:tcPr>
          <w:p w:rsidR="00DF2C2D" w:rsidRDefault="00DF2C2D">
            <w:pPr>
              <w:pStyle w:val="ConsPlusNormal"/>
              <w:jc w:val="center"/>
            </w:pPr>
            <w:r>
              <w:t>23882,3</w:t>
            </w:r>
          </w:p>
        </w:tc>
        <w:tc>
          <w:tcPr>
            <w:tcW w:w="1303" w:type="dxa"/>
          </w:tcPr>
          <w:p w:rsidR="00DF2C2D" w:rsidRDefault="00DF2C2D">
            <w:pPr>
              <w:pStyle w:val="ConsPlusNormal"/>
              <w:jc w:val="center"/>
            </w:pPr>
            <w:r>
              <w:t>24460,3</w:t>
            </w:r>
          </w:p>
        </w:tc>
        <w:tc>
          <w:tcPr>
            <w:tcW w:w="1303" w:type="dxa"/>
          </w:tcPr>
          <w:p w:rsidR="00DF2C2D" w:rsidRDefault="00DF2C2D">
            <w:pPr>
              <w:pStyle w:val="ConsPlusNormal"/>
              <w:jc w:val="center"/>
            </w:pPr>
            <w:r>
              <w:t>24954,1</w:t>
            </w:r>
          </w:p>
        </w:tc>
        <w:tc>
          <w:tcPr>
            <w:tcW w:w="1303" w:type="dxa"/>
          </w:tcPr>
          <w:p w:rsidR="00DF2C2D" w:rsidRDefault="00DF2C2D">
            <w:pPr>
              <w:pStyle w:val="ConsPlusNormal"/>
              <w:jc w:val="center"/>
            </w:pPr>
            <w:r>
              <w:t>24539,1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18677,8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6077,8</w:t>
            </w:r>
          </w:p>
        </w:tc>
        <w:tc>
          <w:tcPr>
            <w:tcW w:w="1303" w:type="dxa"/>
          </w:tcPr>
          <w:p w:rsidR="00DF2C2D" w:rsidRDefault="00DF2C2D">
            <w:pPr>
              <w:pStyle w:val="ConsPlusNormal"/>
              <w:jc w:val="center"/>
            </w:pPr>
            <w:r>
              <w:t>2625,0</w:t>
            </w:r>
          </w:p>
        </w:tc>
        <w:tc>
          <w:tcPr>
            <w:tcW w:w="1303" w:type="dxa"/>
          </w:tcPr>
          <w:p w:rsidR="00DF2C2D" w:rsidRDefault="00DF2C2D">
            <w:pPr>
              <w:pStyle w:val="ConsPlusNormal"/>
              <w:jc w:val="center"/>
            </w:pPr>
            <w:r>
              <w:t>3115,0</w:t>
            </w:r>
          </w:p>
        </w:tc>
        <w:tc>
          <w:tcPr>
            <w:tcW w:w="1303" w:type="dxa"/>
          </w:tcPr>
          <w:p w:rsidR="00DF2C2D" w:rsidRDefault="00DF2C2D">
            <w:pPr>
              <w:pStyle w:val="ConsPlusNormal"/>
              <w:jc w:val="center"/>
            </w:pPr>
            <w:r>
              <w:t>3430,0</w:t>
            </w:r>
          </w:p>
        </w:tc>
        <w:tc>
          <w:tcPr>
            <w:tcW w:w="1303" w:type="dxa"/>
          </w:tcPr>
          <w:p w:rsidR="00DF2C2D" w:rsidRDefault="00DF2C2D">
            <w:pPr>
              <w:pStyle w:val="ConsPlusNormal"/>
              <w:jc w:val="center"/>
            </w:pPr>
            <w:r>
              <w:t>3430,0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3.1 "Проведение областных, межрегиональных, </w:t>
            </w:r>
            <w:r>
              <w:lastRenderedPageBreak/>
              <w:t>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2551" w:type="dxa"/>
            <w:vMerge w:val="restart"/>
          </w:tcPr>
          <w:p w:rsidR="00DF2C2D" w:rsidRDefault="00DF2C2D">
            <w:pPr>
              <w:pStyle w:val="ConsPlusNormal"/>
            </w:pPr>
            <w:r>
              <w:lastRenderedPageBreak/>
              <w:t xml:space="preserve">министерство молодежной политики, спорта и туризма </w:t>
            </w:r>
            <w:r>
              <w:lastRenderedPageBreak/>
              <w:t>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9012,9</w:t>
            </w:r>
          </w:p>
        </w:tc>
        <w:tc>
          <w:tcPr>
            <w:tcW w:w="1303" w:type="dxa"/>
          </w:tcPr>
          <w:p w:rsidR="00DF2C2D" w:rsidRDefault="00DF2C2D">
            <w:pPr>
              <w:pStyle w:val="ConsPlusNormal"/>
              <w:jc w:val="center"/>
            </w:pPr>
            <w:r>
              <w:t>480,0</w:t>
            </w:r>
          </w:p>
        </w:tc>
        <w:tc>
          <w:tcPr>
            <w:tcW w:w="1303" w:type="dxa"/>
          </w:tcPr>
          <w:p w:rsidR="00DF2C2D" w:rsidRDefault="00DF2C2D">
            <w:pPr>
              <w:pStyle w:val="ConsPlusNormal"/>
              <w:jc w:val="center"/>
            </w:pPr>
            <w:r>
              <w:t>488,1</w:t>
            </w:r>
          </w:p>
        </w:tc>
        <w:tc>
          <w:tcPr>
            <w:tcW w:w="1303" w:type="dxa"/>
          </w:tcPr>
          <w:p w:rsidR="00DF2C2D" w:rsidRDefault="00DF2C2D">
            <w:pPr>
              <w:pStyle w:val="ConsPlusNormal"/>
              <w:jc w:val="center"/>
            </w:pPr>
            <w:r>
              <w:t>423,7</w:t>
            </w:r>
          </w:p>
        </w:tc>
        <w:tc>
          <w:tcPr>
            <w:tcW w:w="1303" w:type="dxa"/>
          </w:tcPr>
          <w:p w:rsidR="00DF2C2D" w:rsidRDefault="00DF2C2D">
            <w:pPr>
              <w:pStyle w:val="ConsPlusNormal"/>
              <w:jc w:val="center"/>
            </w:pPr>
            <w:r>
              <w:t>423,7</w:t>
            </w:r>
          </w:p>
        </w:tc>
        <w:tc>
          <w:tcPr>
            <w:tcW w:w="1303" w:type="dxa"/>
          </w:tcPr>
          <w:p w:rsidR="00DF2C2D" w:rsidRDefault="00DF2C2D">
            <w:pPr>
              <w:pStyle w:val="ConsPlusNormal"/>
              <w:jc w:val="center"/>
            </w:pPr>
            <w:r>
              <w:t>2183,5</w:t>
            </w:r>
          </w:p>
        </w:tc>
        <w:tc>
          <w:tcPr>
            <w:tcW w:w="1303" w:type="dxa"/>
          </w:tcPr>
          <w:p w:rsidR="00DF2C2D" w:rsidRDefault="00DF2C2D">
            <w:pPr>
              <w:pStyle w:val="ConsPlusNormal"/>
              <w:jc w:val="center"/>
            </w:pPr>
            <w:r>
              <w:t>1110,0</w:t>
            </w:r>
          </w:p>
        </w:tc>
        <w:tc>
          <w:tcPr>
            <w:tcW w:w="1303" w:type="dxa"/>
          </w:tcPr>
          <w:p w:rsidR="00DF2C2D" w:rsidRDefault="00DF2C2D">
            <w:pPr>
              <w:pStyle w:val="ConsPlusNormal"/>
              <w:jc w:val="center"/>
            </w:pPr>
            <w:r>
              <w:t>1723,7</w:t>
            </w:r>
          </w:p>
        </w:tc>
        <w:tc>
          <w:tcPr>
            <w:tcW w:w="1303" w:type="dxa"/>
          </w:tcPr>
          <w:p w:rsidR="00DF2C2D" w:rsidRDefault="00DF2C2D">
            <w:pPr>
              <w:pStyle w:val="ConsPlusNormal"/>
              <w:jc w:val="center"/>
            </w:pPr>
            <w:r>
              <w:t>1723,7</w:t>
            </w:r>
          </w:p>
        </w:tc>
        <w:tc>
          <w:tcPr>
            <w:tcW w:w="1303" w:type="dxa"/>
          </w:tcPr>
          <w:p w:rsidR="00DF2C2D" w:rsidRDefault="00DF2C2D">
            <w:pPr>
              <w:pStyle w:val="ConsPlusNormal"/>
              <w:jc w:val="center"/>
            </w:pPr>
            <w:r>
              <w:t>456,5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9012,9</w:t>
            </w:r>
          </w:p>
        </w:tc>
        <w:tc>
          <w:tcPr>
            <w:tcW w:w="1303" w:type="dxa"/>
          </w:tcPr>
          <w:p w:rsidR="00DF2C2D" w:rsidRDefault="00DF2C2D">
            <w:pPr>
              <w:pStyle w:val="ConsPlusNormal"/>
              <w:jc w:val="center"/>
            </w:pPr>
            <w:r>
              <w:t>480,0</w:t>
            </w:r>
          </w:p>
        </w:tc>
        <w:tc>
          <w:tcPr>
            <w:tcW w:w="1303" w:type="dxa"/>
          </w:tcPr>
          <w:p w:rsidR="00DF2C2D" w:rsidRDefault="00DF2C2D">
            <w:pPr>
              <w:pStyle w:val="ConsPlusNormal"/>
              <w:jc w:val="center"/>
            </w:pPr>
            <w:r>
              <w:t>488,1</w:t>
            </w:r>
          </w:p>
        </w:tc>
        <w:tc>
          <w:tcPr>
            <w:tcW w:w="1303" w:type="dxa"/>
          </w:tcPr>
          <w:p w:rsidR="00DF2C2D" w:rsidRDefault="00DF2C2D">
            <w:pPr>
              <w:pStyle w:val="ConsPlusNormal"/>
              <w:jc w:val="center"/>
            </w:pPr>
            <w:r>
              <w:t>423,7</w:t>
            </w:r>
          </w:p>
        </w:tc>
        <w:tc>
          <w:tcPr>
            <w:tcW w:w="1303" w:type="dxa"/>
          </w:tcPr>
          <w:p w:rsidR="00DF2C2D" w:rsidRDefault="00DF2C2D">
            <w:pPr>
              <w:pStyle w:val="ConsPlusNormal"/>
              <w:jc w:val="center"/>
            </w:pPr>
            <w:r>
              <w:t>423,7</w:t>
            </w:r>
          </w:p>
        </w:tc>
        <w:tc>
          <w:tcPr>
            <w:tcW w:w="1303" w:type="dxa"/>
          </w:tcPr>
          <w:p w:rsidR="00DF2C2D" w:rsidRDefault="00DF2C2D">
            <w:pPr>
              <w:pStyle w:val="ConsPlusNormal"/>
              <w:jc w:val="center"/>
            </w:pPr>
            <w:r>
              <w:t>2183,5</w:t>
            </w:r>
          </w:p>
        </w:tc>
        <w:tc>
          <w:tcPr>
            <w:tcW w:w="1303" w:type="dxa"/>
          </w:tcPr>
          <w:p w:rsidR="00DF2C2D" w:rsidRDefault="00DF2C2D">
            <w:pPr>
              <w:pStyle w:val="ConsPlusNormal"/>
              <w:jc w:val="center"/>
            </w:pPr>
            <w:r>
              <w:t>1110,0</w:t>
            </w:r>
          </w:p>
        </w:tc>
        <w:tc>
          <w:tcPr>
            <w:tcW w:w="1303" w:type="dxa"/>
          </w:tcPr>
          <w:p w:rsidR="00DF2C2D" w:rsidRDefault="00DF2C2D">
            <w:pPr>
              <w:pStyle w:val="ConsPlusNormal"/>
              <w:jc w:val="center"/>
            </w:pPr>
            <w:r>
              <w:t>1723,7</w:t>
            </w:r>
          </w:p>
        </w:tc>
        <w:tc>
          <w:tcPr>
            <w:tcW w:w="1303" w:type="dxa"/>
          </w:tcPr>
          <w:p w:rsidR="00DF2C2D" w:rsidRDefault="00DF2C2D">
            <w:pPr>
              <w:pStyle w:val="ConsPlusNormal"/>
              <w:jc w:val="center"/>
            </w:pPr>
            <w:r>
              <w:t>1723,7</w:t>
            </w:r>
          </w:p>
        </w:tc>
        <w:tc>
          <w:tcPr>
            <w:tcW w:w="1303" w:type="dxa"/>
          </w:tcPr>
          <w:p w:rsidR="00DF2C2D" w:rsidRDefault="00DF2C2D">
            <w:pPr>
              <w:pStyle w:val="ConsPlusNormal"/>
              <w:jc w:val="center"/>
            </w:pPr>
            <w:r>
              <w:t>456,5</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3.2 "Поддержка талантливой молодежи"</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4975,5</w:t>
            </w:r>
          </w:p>
        </w:tc>
        <w:tc>
          <w:tcPr>
            <w:tcW w:w="1303" w:type="dxa"/>
          </w:tcPr>
          <w:p w:rsidR="00DF2C2D" w:rsidRDefault="00DF2C2D">
            <w:pPr>
              <w:pStyle w:val="ConsPlusNormal"/>
              <w:jc w:val="center"/>
            </w:pPr>
            <w:r>
              <w:t>290,4</w:t>
            </w:r>
          </w:p>
        </w:tc>
        <w:tc>
          <w:tcPr>
            <w:tcW w:w="1303" w:type="dxa"/>
          </w:tcPr>
          <w:p w:rsidR="00DF2C2D" w:rsidRDefault="00DF2C2D">
            <w:pPr>
              <w:pStyle w:val="ConsPlusNormal"/>
              <w:jc w:val="center"/>
            </w:pPr>
            <w:r>
              <w:t>305,2</w:t>
            </w:r>
          </w:p>
        </w:tc>
        <w:tc>
          <w:tcPr>
            <w:tcW w:w="1303" w:type="dxa"/>
          </w:tcPr>
          <w:p w:rsidR="00DF2C2D" w:rsidRDefault="00DF2C2D">
            <w:pPr>
              <w:pStyle w:val="ConsPlusNormal"/>
              <w:jc w:val="center"/>
            </w:pPr>
            <w:r>
              <w:t>305,2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298,7</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4975,5</w:t>
            </w:r>
          </w:p>
        </w:tc>
        <w:tc>
          <w:tcPr>
            <w:tcW w:w="1303" w:type="dxa"/>
          </w:tcPr>
          <w:p w:rsidR="00DF2C2D" w:rsidRDefault="00DF2C2D">
            <w:pPr>
              <w:pStyle w:val="ConsPlusNormal"/>
              <w:jc w:val="center"/>
            </w:pPr>
            <w:r>
              <w:t>290,4</w:t>
            </w:r>
          </w:p>
        </w:tc>
        <w:tc>
          <w:tcPr>
            <w:tcW w:w="1303" w:type="dxa"/>
          </w:tcPr>
          <w:p w:rsidR="00DF2C2D" w:rsidRDefault="00DF2C2D">
            <w:pPr>
              <w:pStyle w:val="ConsPlusNormal"/>
              <w:jc w:val="center"/>
            </w:pPr>
            <w:r>
              <w:t>305,2</w:t>
            </w:r>
          </w:p>
        </w:tc>
        <w:tc>
          <w:tcPr>
            <w:tcW w:w="1303" w:type="dxa"/>
          </w:tcPr>
          <w:p w:rsidR="00DF2C2D" w:rsidRDefault="00DF2C2D">
            <w:pPr>
              <w:pStyle w:val="ConsPlusNormal"/>
              <w:jc w:val="center"/>
            </w:pPr>
            <w:r>
              <w:t>305,2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298,7</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c>
          <w:tcPr>
            <w:tcW w:w="1303" w:type="dxa"/>
          </w:tcPr>
          <w:p w:rsidR="00DF2C2D" w:rsidRDefault="00DF2C2D">
            <w:pPr>
              <w:pStyle w:val="ConsPlusNormal"/>
              <w:jc w:val="center"/>
            </w:pPr>
            <w:r>
              <w:t>755,2</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3.3 "Информационное обеспечение системы </w:t>
            </w:r>
            <w:r>
              <w:lastRenderedPageBreak/>
              <w:t>работы с молодежью области"</w:t>
            </w:r>
          </w:p>
        </w:tc>
        <w:tc>
          <w:tcPr>
            <w:tcW w:w="2551" w:type="dxa"/>
            <w:vMerge w:val="restart"/>
          </w:tcPr>
          <w:p w:rsidR="00DF2C2D" w:rsidRDefault="00DF2C2D">
            <w:pPr>
              <w:pStyle w:val="ConsPlusNormal"/>
            </w:pPr>
            <w:r>
              <w:lastRenderedPageBreak/>
              <w:t xml:space="preserve">министерство молодежной политики, спорта и туризма </w:t>
            </w:r>
            <w:r>
              <w:lastRenderedPageBreak/>
              <w:t>области, министерство молодежной политики и спорта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300,6</w:t>
            </w:r>
          </w:p>
        </w:tc>
        <w:tc>
          <w:tcPr>
            <w:tcW w:w="1303" w:type="dxa"/>
          </w:tcPr>
          <w:p w:rsidR="00DF2C2D" w:rsidRDefault="00DF2C2D">
            <w:pPr>
              <w:pStyle w:val="ConsPlusNormal"/>
              <w:jc w:val="center"/>
            </w:pPr>
            <w:r>
              <w:t>36,0</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300,6</w:t>
            </w:r>
          </w:p>
        </w:tc>
        <w:tc>
          <w:tcPr>
            <w:tcW w:w="1303" w:type="dxa"/>
          </w:tcPr>
          <w:p w:rsidR="00DF2C2D" w:rsidRDefault="00DF2C2D">
            <w:pPr>
              <w:pStyle w:val="ConsPlusNormal"/>
              <w:jc w:val="center"/>
            </w:pPr>
            <w:r>
              <w:t>36,0</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c>
          <w:tcPr>
            <w:tcW w:w="1303" w:type="dxa"/>
          </w:tcPr>
          <w:p w:rsidR="00DF2C2D" w:rsidRDefault="00DF2C2D">
            <w:pPr>
              <w:pStyle w:val="ConsPlusNormal"/>
              <w:jc w:val="center"/>
            </w:pPr>
            <w:r>
              <w:t>37,8</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3.4 "Поддержка и развитие творческого потенциала молодежи"</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24010,0</w:t>
            </w:r>
          </w:p>
        </w:tc>
        <w:tc>
          <w:tcPr>
            <w:tcW w:w="1303" w:type="dxa"/>
          </w:tcPr>
          <w:p w:rsidR="00DF2C2D" w:rsidRDefault="00DF2C2D">
            <w:pPr>
              <w:pStyle w:val="ConsPlusNormal"/>
              <w:jc w:val="center"/>
            </w:pPr>
            <w:r>
              <w:t>785,2</w:t>
            </w:r>
          </w:p>
        </w:tc>
        <w:tc>
          <w:tcPr>
            <w:tcW w:w="1303" w:type="dxa"/>
          </w:tcPr>
          <w:p w:rsidR="00DF2C2D" w:rsidRDefault="00DF2C2D">
            <w:pPr>
              <w:pStyle w:val="ConsPlusNormal"/>
              <w:jc w:val="center"/>
            </w:pPr>
            <w:r>
              <w:t>708,4</w:t>
            </w:r>
          </w:p>
        </w:tc>
        <w:tc>
          <w:tcPr>
            <w:tcW w:w="1303" w:type="dxa"/>
          </w:tcPr>
          <w:p w:rsidR="00DF2C2D" w:rsidRDefault="00DF2C2D">
            <w:pPr>
              <w:pStyle w:val="ConsPlusNormal"/>
              <w:jc w:val="center"/>
            </w:pPr>
            <w:r>
              <w:t>7350,6</w:t>
            </w:r>
          </w:p>
        </w:tc>
        <w:tc>
          <w:tcPr>
            <w:tcW w:w="1303" w:type="dxa"/>
          </w:tcPr>
          <w:p w:rsidR="00DF2C2D" w:rsidRDefault="00DF2C2D">
            <w:pPr>
              <w:pStyle w:val="ConsPlusNormal"/>
              <w:jc w:val="center"/>
            </w:pPr>
            <w:r>
              <w:t>3977,8</w:t>
            </w:r>
          </w:p>
        </w:tc>
        <w:tc>
          <w:tcPr>
            <w:tcW w:w="1303" w:type="dxa"/>
          </w:tcPr>
          <w:p w:rsidR="00DF2C2D" w:rsidRDefault="00DF2C2D">
            <w:pPr>
              <w:pStyle w:val="ConsPlusNormal"/>
              <w:jc w:val="center"/>
            </w:pPr>
            <w:r>
              <w:t>4849,5</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1980,1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12192,2</w:t>
            </w:r>
          </w:p>
        </w:tc>
        <w:tc>
          <w:tcPr>
            <w:tcW w:w="1303" w:type="dxa"/>
          </w:tcPr>
          <w:p w:rsidR="00DF2C2D" w:rsidRDefault="00DF2C2D">
            <w:pPr>
              <w:pStyle w:val="ConsPlusNormal"/>
              <w:jc w:val="center"/>
            </w:pPr>
            <w:r>
              <w:t>785,2</w:t>
            </w:r>
          </w:p>
        </w:tc>
        <w:tc>
          <w:tcPr>
            <w:tcW w:w="1303" w:type="dxa"/>
          </w:tcPr>
          <w:p w:rsidR="00DF2C2D" w:rsidRDefault="00DF2C2D">
            <w:pPr>
              <w:pStyle w:val="ConsPlusNormal"/>
              <w:jc w:val="center"/>
            </w:pPr>
            <w:r>
              <w:t>708,4</w:t>
            </w:r>
          </w:p>
        </w:tc>
        <w:tc>
          <w:tcPr>
            <w:tcW w:w="1303" w:type="dxa"/>
          </w:tcPr>
          <w:p w:rsidR="00DF2C2D" w:rsidRDefault="00DF2C2D">
            <w:pPr>
              <w:pStyle w:val="ConsPlusNormal"/>
              <w:jc w:val="center"/>
            </w:pPr>
            <w:r>
              <w:t>1272,8</w:t>
            </w:r>
          </w:p>
        </w:tc>
        <w:tc>
          <w:tcPr>
            <w:tcW w:w="1303" w:type="dxa"/>
          </w:tcPr>
          <w:p w:rsidR="00DF2C2D" w:rsidRDefault="00DF2C2D">
            <w:pPr>
              <w:pStyle w:val="ConsPlusNormal"/>
              <w:jc w:val="center"/>
            </w:pPr>
            <w:r>
              <w:t>1352,8</w:t>
            </w:r>
          </w:p>
        </w:tc>
        <w:tc>
          <w:tcPr>
            <w:tcW w:w="1303" w:type="dxa"/>
          </w:tcPr>
          <w:p w:rsidR="00DF2C2D" w:rsidRDefault="00DF2C2D">
            <w:pPr>
              <w:pStyle w:val="ConsPlusNormal"/>
              <w:jc w:val="center"/>
            </w:pPr>
            <w:r>
              <w:t>1734,5</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1452,8</w:t>
            </w:r>
          </w:p>
        </w:tc>
        <w:tc>
          <w:tcPr>
            <w:tcW w:w="1303" w:type="dxa"/>
          </w:tcPr>
          <w:p w:rsidR="00DF2C2D" w:rsidRDefault="00DF2C2D">
            <w:pPr>
              <w:pStyle w:val="ConsPlusNormal"/>
              <w:jc w:val="center"/>
            </w:pPr>
            <w:r>
              <w:t>1980,1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11817,8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6077,8</w:t>
            </w:r>
          </w:p>
        </w:tc>
        <w:tc>
          <w:tcPr>
            <w:tcW w:w="1303" w:type="dxa"/>
          </w:tcPr>
          <w:p w:rsidR="00DF2C2D" w:rsidRDefault="00DF2C2D">
            <w:pPr>
              <w:pStyle w:val="ConsPlusNormal"/>
              <w:jc w:val="center"/>
            </w:pPr>
            <w:r>
              <w:t>2625,0</w:t>
            </w:r>
          </w:p>
        </w:tc>
        <w:tc>
          <w:tcPr>
            <w:tcW w:w="1303" w:type="dxa"/>
          </w:tcPr>
          <w:p w:rsidR="00DF2C2D" w:rsidRDefault="00DF2C2D">
            <w:pPr>
              <w:pStyle w:val="ConsPlusNormal"/>
              <w:jc w:val="center"/>
            </w:pPr>
            <w:r>
              <w:t>3115,0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1037,0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447,7</w:t>
            </w:r>
          </w:p>
        </w:tc>
        <w:tc>
          <w:tcPr>
            <w:tcW w:w="1303" w:type="dxa"/>
          </w:tcPr>
          <w:p w:rsidR="00DF2C2D" w:rsidRDefault="00DF2C2D">
            <w:pPr>
              <w:pStyle w:val="ConsPlusNormal"/>
              <w:jc w:val="center"/>
            </w:pPr>
            <w:r>
              <w:t>310,0</w:t>
            </w:r>
          </w:p>
        </w:tc>
        <w:tc>
          <w:tcPr>
            <w:tcW w:w="1303" w:type="dxa"/>
          </w:tcPr>
          <w:p w:rsidR="00DF2C2D" w:rsidRDefault="00DF2C2D">
            <w:pPr>
              <w:pStyle w:val="ConsPlusNormal"/>
              <w:jc w:val="center"/>
            </w:pPr>
            <w:r>
              <w:t>280,0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50,8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w:t>
            </w:r>
          </w:p>
        </w:tc>
        <w:tc>
          <w:tcPr>
            <w:tcW w:w="1303" w:type="dxa"/>
          </w:tcPr>
          <w:p w:rsidR="00DF2C2D" w:rsidRDefault="00DF2C2D">
            <w:pPr>
              <w:pStyle w:val="ConsPlusNormal"/>
              <w:jc w:val="center"/>
            </w:pPr>
            <w:r>
              <w:t>30,8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986,9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447,7</w:t>
            </w:r>
          </w:p>
        </w:tc>
        <w:tc>
          <w:tcPr>
            <w:tcW w:w="1303" w:type="dxa"/>
          </w:tcPr>
          <w:p w:rsidR="00DF2C2D" w:rsidRDefault="00DF2C2D">
            <w:pPr>
              <w:pStyle w:val="ConsPlusNormal"/>
              <w:jc w:val="center"/>
            </w:pPr>
            <w:r>
              <w:t>290,0</w:t>
            </w:r>
          </w:p>
        </w:tc>
        <w:tc>
          <w:tcPr>
            <w:tcW w:w="1303" w:type="dxa"/>
          </w:tcPr>
          <w:p w:rsidR="00DF2C2D" w:rsidRDefault="00DF2C2D">
            <w:pPr>
              <w:pStyle w:val="ConsPlusNormal"/>
              <w:jc w:val="center"/>
            </w:pPr>
            <w:r>
              <w:t>249,2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3.4.2 "Проведение информационной кампании, направленной на вовлечение молодежи в предпринимательскую деятельность"</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2137,6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1052,6</w:t>
            </w:r>
          </w:p>
        </w:tc>
        <w:tc>
          <w:tcPr>
            <w:tcW w:w="1303" w:type="dxa"/>
          </w:tcPr>
          <w:p w:rsidR="00DF2C2D" w:rsidRDefault="00DF2C2D">
            <w:pPr>
              <w:pStyle w:val="ConsPlusNormal"/>
              <w:jc w:val="center"/>
            </w:pPr>
            <w:r>
              <w:t>435,0</w:t>
            </w:r>
          </w:p>
        </w:tc>
        <w:tc>
          <w:tcPr>
            <w:tcW w:w="1303" w:type="dxa"/>
          </w:tcPr>
          <w:p w:rsidR="00DF2C2D" w:rsidRDefault="00DF2C2D">
            <w:pPr>
              <w:pStyle w:val="ConsPlusNormal"/>
              <w:jc w:val="center"/>
            </w:pPr>
            <w:r>
              <w:t>650,0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551,5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450,0</w:t>
            </w:r>
          </w:p>
        </w:tc>
        <w:tc>
          <w:tcPr>
            <w:tcW w:w="1303" w:type="dxa"/>
          </w:tcPr>
          <w:p w:rsidR="00DF2C2D" w:rsidRDefault="00DF2C2D">
            <w:pPr>
              <w:pStyle w:val="ConsPlusNormal"/>
              <w:jc w:val="center"/>
            </w:pPr>
            <w:r>
              <w:t>30,0</w:t>
            </w:r>
          </w:p>
        </w:tc>
        <w:tc>
          <w:tcPr>
            <w:tcW w:w="1303" w:type="dxa"/>
          </w:tcPr>
          <w:p w:rsidR="00DF2C2D" w:rsidRDefault="00DF2C2D">
            <w:pPr>
              <w:pStyle w:val="ConsPlusNormal"/>
              <w:jc w:val="center"/>
            </w:pPr>
            <w:r>
              <w:t>71,5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1586,1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602,6</w:t>
            </w:r>
          </w:p>
        </w:tc>
        <w:tc>
          <w:tcPr>
            <w:tcW w:w="1303" w:type="dxa"/>
          </w:tcPr>
          <w:p w:rsidR="00DF2C2D" w:rsidRDefault="00DF2C2D">
            <w:pPr>
              <w:pStyle w:val="ConsPlusNormal"/>
              <w:jc w:val="center"/>
            </w:pPr>
            <w:r>
              <w:t>405,0</w:t>
            </w:r>
          </w:p>
        </w:tc>
        <w:tc>
          <w:tcPr>
            <w:tcW w:w="1303" w:type="dxa"/>
          </w:tcPr>
          <w:p w:rsidR="00DF2C2D" w:rsidRDefault="00DF2C2D">
            <w:pPr>
              <w:pStyle w:val="ConsPlusNormal"/>
              <w:jc w:val="center"/>
            </w:pPr>
            <w:r>
              <w:t>578,5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3.4.3 "Проведение регионального этапа Всероссийского конкурса "Молодой предприниматель России"</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1259,8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599,8</w:t>
            </w:r>
          </w:p>
        </w:tc>
        <w:tc>
          <w:tcPr>
            <w:tcW w:w="1303" w:type="dxa"/>
          </w:tcPr>
          <w:p w:rsidR="00DF2C2D" w:rsidRDefault="00DF2C2D">
            <w:pPr>
              <w:pStyle w:val="ConsPlusNormal"/>
              <w:jc w:val="center"/>
            </w:pPr>
            <w:r>
              <w:t>310,0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88,5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38,5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1171,3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599,8</w:t>
            </w:r>
          </w:p>
        </w:tc>
        <w:tc>
          <w:tcPr>
            <w:tcW w:w="1303" w:type="dxa"/>
          </w:tcPr>
          <w:p w:rsidR="00DF2C2D" w:rsidRDefault="00DF2C2D">
            <w:pPr>
              <w:pStyle w:val="ConsPlusNormal"/>
              <w:jc w:val="center"/>
            </w:pPr>
            <w:r>
              <w:t>260,0</w:t>
            </w:r>
          </w:p>
        </w:tc>
        <w:tc>
          <w:tcPr>
            <w:tcW w:w="1303" w:type="dxa"/>
          </w:tcPr>
          <w:p w:rsidR="00DF2C2D" w:rsidRDefault="00DF2C2D">
            <w:pPr>
              <w:pStyle w:val="ConsPlusNormal"/>
              <w:jc w:val="center"/>
            </w:pPr>
            <w:r>
              <w:t>311,5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696,6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146,0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250,0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77,5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27,5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618,5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146,0</w:t>
            </w:r>
          </w:p>
        </w:tc>
        <w:tc>
          <w:tcPr>
            <w:tcW w:w="1303" w:type="dxa"/>
          </w:tcPr>
          <w:p w:rsidR="00DF2C2D" w:rsidRDefault="00DF2C2D">
            <w:pPr>
              <w:pStyle w:val="ConsPlusNormal"/>
              <w:jc w:val="center"/>
            </w:pPr>
            <w:r>
              <w:t>250,0</w:t>
            </w:r>
          </w:p>
        </w:tc>
        <w:tc>
          <w:tcPr>
            <w:tcW w:w="1303" w:type="dxa"/>
          </w:tcPr>
          <w:p w:rsidR="00DF2C2D" w:rsidRDefault="00DF2C2D">
            <w:pPr>
              <w:pStyle w:val="ConsPlusNormal"/>
              <w:jc w:val="center"/>
            </w:pPr>
            <w:r>
              <w:t>222,5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3024,2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1669,2</w:t>
            </w:r>
          </w:p>
        </w:tc>
        <w:tc>
          <w:tcPr>
            <w:tcW w:w="1303" w:type="dxa"/>
          </w:tcPr>
          <w:p w:rsidR="00DF2C2D" w:rsidRDefault="00DF2C2D">
            <w:pPr>
              <w:pStyle w:val="ConsPlusNormal"/>
              <w:jc w:val="center"/>
            </w:pPr>
            <w:r>
              <w:t>455,0</w:t>
            </w:r>
          </w:p>
        </w:tc>
        <w:tc>
          <w:tcPr>
            <w:tcW w:w="1303" w:type="dxa"/>
          </w:tcPr>
          <w:p w:rsidR="00DF2C2D" w:rsidRDefault="00DF2C2D">
            <w:pPr>
              <w:pStyle w:val="ConsPlusNormal"/>
              <w:jc w:val="center"/>
            </w:pPr>
            <w:r>
              <w:t>900,0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319,0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220,0</w:t>
            </w:r>
          </w:p>
        </w:tc>
        <w:tc>
          <w:tcPr>
            <w:tcW w:w="1303" w:type="dxa"/>
          </w:tcPr>
          <w:p w:rsidR="00DF2C2D" w:rsidRDefault="00DF2C2D">
            <w:pPr>
              <w:pStyle w:val="ConsPlusNormal"/>
              <w:jc w:val="center"/>
            </w:pPr>
            <w:r>
              <w:t>99,0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2705,2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1669,2</w:t>
            </w:r>
          </w:p>
        </w:tc>
        <w:tc>
          <w:tcPr>
            <w:tcW w:w="1303" w:type="dxa"/>
          </w:tcPr>
          <w:p w:rsidR="00DF2C2D" w:rsidRDefault="00DF2C2D">
            <w:pPr>
              <w:pStyle w:val="ConsPlusNormal"/>
              <w:jc w:val="center"/>
            </w:pPr>
            <w:r>
              <w:t>235,0</w:t>
            </w:r>
          </w:p>
        </w:tc>
        <w:tc>
          <w:tcPr>
            <w:tcW w:w="1303" w:type="dxa"/>
          </w:tcPr>
          <w:p w:rsidR="00DF2C2D" w:rsidRDefault="00DF2C2D">
            <w:pPr>
              <w:pStyle w:val="ConsPlusNormal"/>
              <w:jc w:val="center"/>
            </w:pPr>
            <w:r>
              <w:t>801,0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бюджеты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3.4.6 "Проведение конкурсов бизнес-проектов"</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1034,1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141,0</w:t>
            </w:r>
          </w:p>
        </w:tc>
        <w:tc>
          <w:tcPr>
            <w:tcW w:w="1303" w:type="dxa"/>
          </w:tcPr>
          <w:p w:rsidR="00DF2C2D" w:rsidRDefault="00DF2C2D">
            <w:pPr>
              <w:pStyle w:val="ConsPlusNormal"/>
              <w:jc w:val="center"/>
            </w:pPr>
            <w:r>
              <w:t>468,0</w:t>
            </w:r>
          </w:p>
        </w:tc>
        <w:tc>
          <w:tcPr>
            <w:tcW w:w="1303" w:type="dxa"/>
          </w:tcPr>
          <w:p w:rsidR="00DF2C2D" w:rsidRDefault="00DF2C2D">
            <w:pPr>
              <w:pStyle w:val="ConsPlusNormal"/>
              <w:jc w:val="center"/>
            </w:pPr>
            <w:r>
              <w:t>425,1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76,8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w:t>
            </w:r>
          </w:p>
        </w:tc>
        <w:tc>
          <w:tcPr>
            <w:tcW w:w="1303" w:type="dxa"/>
          </w:tcPr>
          <w:p w:rsidR="00DF2C2D" w:rsidRDefault="00DF2C2D">
            <w:pPr>
              <w:pStyle w:val="ConsPlusNormal"/>
              <w:jc w:val="center"/>
            </w:pPr>
            <w:r>
              <w:t>46,8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957,3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141,0</w:t>
            </w:r>
          </w:p>
        </w:tc>
        <w:tc>
          <w:tcPr>
            <w:tcW w:w="1303" w:type="dxa"/>
          </w:tcPr>
          <w:p w:rsidR="00DF2C2D" w:rsidRDefault="00DF2C2D">
            <w:pPr>
              <w:pStyle w:val="ConsPlusNormal"/>
              <w:jc w:val="center"/>
            </w:pPr>
            <w:r>
              <w:t>438,0</w:t>
            </w:r>
          </w:p>
        </w:tc>
        <w:tc>
          <w:tcPr>
            <w:tcW w:w="1303" w:type="dxa"/>
          </w:tcPr>
          <w:p w:rsidR="00DF2C2D" w:rsidRDefault="00DF2C2D">
            <w:pPr>
              <w:pStyle w:val="ConsPlusNormal"/>
              <w:jc w:val="center"/>
            </w:pPr>
            <w:r>
              <w:t>378,3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3.4.7 "Оказание консультационных услуг молодым предпринимателям"</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849,2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179,2</w:t>
            </w:r>
          </w:p>
        </w:tc>
        <w:tc>
          <w:tcPr>
            <w:tcW w:w="1303" w:type="dxa"/>
          </w:tcPr>
          <w:p w:rsidR="00DF2C2D" w:rsidRDefault="00DF2C2D">
            <w:pPr>
              <w:pStyle w:val="ConsPlusNormal"/>
              <w:jc w:val="center"/>
            </w:pPr>
            <w:r>
              <w:t>320,0</w:t>
            </w:r>
          </w:p>
        </w:tc>
        <w:tc>
          <w:tcPr>
            <w:tcW w:w="1303" w:type="dxa"/>
          </w:tcPr>
          <w:p w:rsidR="00DF2C2D" w:rsidRDefault="00DF2C2D">
            <w:pPr>
              <w:pStyle w:val="ConsPlusNormal"/>
              <w:jc w:val="center"/>
            </w:pPr>
            <w:r>
              <w:t>350,0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68,5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w:t>
            </w:r>
          </w:p>
        </w:tc>
        <w:tc>
          <w:tcPr>
            <w:tcW w:w="1303" w:type="dxa"/>
          </w:tcPr>
          <w:p w:rsidR="00DF2C2D" w:rsidRDefault="00DF2C2D">
            <w:pPr>
              <w:pStyle w:val="ConsPlusNormal"/>
              <w:jc w:val="center"/>
            </w:pPr>
            <w:r>
              <w:t>38,5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780,7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179,2</w:t>
            </w:r>
          </w:p>
        </w:tc>
        <w:tc>
          <w:tcPr>
            <w:tcW w:w="1303" w:type="dxa"/>
          </w:tcPr>
          <w:p w:rsidR="00DF2C2D" w:rsidRDefault="00DF2C2D">
            <w:pPr>
              <w:pStyle w:val="ConsPlusNormal"/>
              <w:jc w:val="center"/>
            </w:pPr>
            <w:r>
              <w:t>290,0</w:t>
            </w:r>
          </w:p>
        </w:tc>
        <w:tc>
          <w:tcPr>
            <w:tcW w:w="1303" w:type="dxa"/>
          </w:tcPr>
          <w:p w:rsidR="00DF2C2D" w:rsidRDefault="00DF2C2D">
            <w:pPr>
              <w:pStyle w:val="ConsPlusNormal"/>
              <w:jc w:val="center"/>
            </w:pPr>
            <w:r>
              <w:t>311,5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2860,2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2168,3</w:t>
            </w:r>
          </w:p>
        </w:tc>
        <w:tc>
          <w:tcPr>
            <w:tcW w:w="1303" w:type="dxa"/>
          </w:tcPr>
          <w:p w:rsidR="00DF2C2D" w:rsidRDefault="00DF2C2D">
            <w:pPr>
              <w:pStyle w:val="ConsPlusNormal"/>
              <w:jc w:val="center"/>
            </w:pPr>
            <w:r>
              <w:t>467,0</w:t>
            </w:r>
          </w:p>
        </w:tc>
        <w:tc>
          <w:tcPr>
            <w:tcW w:w="1303" w:type="dxa"/>
          </w:tcPr>
          <w:p w:rsidR="00DF2C2D" w:rsidRDefault="00DF2C2D">
            <w:pPr>
              <w:pStyle w:val="ConsPlusNormal"/>
              <w:jc w:val="center"/>
            </w:pPr>
            <w:r>
              <w:t>224,9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94,7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20,0</w:t>
            </w:r>
          </w:p>
        </w:tc>
        <w:tc>
          <w:tcPr>
            <w:tcW w:w="1303" w:type="dxa"/>
          </w:tcPr>
          <w:p w:rsidR="00DF2C2D" w:rsidRDefault="00DF2C2D">
            <w:pPr>
              <w:pStyle w:val="ConsPlusNormal"/>
              <w:jc w:val="center"/>
            </w:pPr>
            <w:r>
              <w:t>24,7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2765,5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2118,3</w:t>
            </w:r>
          </w:p>
        </w:tc>
        <w:tc>
          <w:tcPr>
            <w:tcW w:w="1303" w:type="dxa"/>
          </w:tcPr>
          <w:p w:rsidR="00DF2C2D" w:rsidRDefault="00DF2C2D">
            <w:pPr>
              <w:pStyle w:val="ConsPlusNormal"/>
              <w:jc w:val="center"/>
            </w:pPr>
            <w:r>
              <w:t>447,0</w:t>
            </w:r>
          </w:p>
        </w:tc>
        <w:tc>
          <w:tcPr>
            <w:tcW w:w="1303" w:type="dxa"/>
          </w:tcPr>
          <w:p w:rsidR="00DF2C2D" w:rsidRDefault="00DF2C2D">
            <w:pPr>
              <w:pStyle w:val="ConsPlusNormal"/>
              <w:jc w:val="center"/>
            </w:pPr>
            <w:r>
              <w:t>200,2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304,0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174,0</w:t>
            </w:r>
          </w:p>
        </w:tc>
        <w:tc>
          <w:tcPr>
            <w:tcW w:w="1303" w:type="dxa"/>
          </w:tcPr>
          <w:p w:rsidR="00DF2C2D" w:rsidRDefault="00DF2C2D">
            <w:pPr>
              <w:pStyle w:val="ConsPlusNormal"/>
              <w:jc w:val="center"/>
            </w:pPr>
            <w:r>
              <w:t>60,0</w:t>
            </w:r>
          </w:p>
        </w:tc>
        <w:tc>
          <w:tcPr>
            <w:tcW w:w="1303" w:type="dxa"/>
          </w:tcPr>
          <w:p w:rsidR="00DF2C2D" w:rsidRDefault="00DF2C2D">
            <w:pPr>
              <w:pStyle w:val="ConsPlusNormal"/>
              <w:jc w:val="center"/>
            </w:pPr>
            <w:r>
              <w:t>70,0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57,7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w:t>
            </w:r>
          </w:p>
        </w:tc>
        <w:tc>
          <w:tcPr>
            <w:tcW w:w="1303" w:type="dxa"/>
          </w:tcPr>
          <w:p w:rsidR="00DF2C2D" w:rsidRDefault="00DF2C2D">
            <w:pPr>
              <w:pStyle w:val="ConsPlusNormal"/>
              <w:jc w:val="center"/>
            </w:pPr>
            <w:r>
              <w:t>7,7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246,3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174,0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62,3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внебюджетные источники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3.5 "Организация работы с молодежью"</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150567,7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18385,5</w:t>
            </w:r>
          </w:p>
        </w:tc>
        <w:tc>
          <w:tcPr>
            <w:tcW w:w="1303" w:type="dxa"/>
          </w:tcPr>
          <w:p w:rsidR="00DF2C2D" w:rsidRDefault="00DF2C2D">
            <w:pPr>
              <w:pStyle w:val="ConsPlusNormal"/>
              <w:jc w:val="center"/>
            </w:pPr>
            <w:r>
              <w:t>17372,4</w:t>
            </w:r>
          </w:p>
        </w:tc>
        <w:tc>
          <w:tcPr>
            <w:tcW w:w="1303" w:type="dxa"/>
          </w:tcPr>
          <w:p w:rsidR="00DF2C2D" w:rsidRDefault="00DF2C2D">
            <w:pPr>
              <w:pStyle w:val="ConsPlusNormal"/>
              <w:jc w:val="center"/>
            </w:pPr>
            <w:r>
              <w:t>17640,5</w:t>
            </w:r>
          </w:p>
        </w:tc>
        <w:tc>
          <w:tcPr>
            <w:tcW w:w="1303" w:type="dxa"/>
          </w:tcPr>
          <w:p w:rsidR="00DF2C2D" w:rsidRDefault="00DF2C2D">
            <w:pPr>
              <w:pStyle w:val="ConsPlusNormal"/>
              <w:jc w:val="center"/>
            </w:pPr>
            <w:r>
              <w:t>17901,7</w:t>
            </w:r>
          </w:p>
        </w:tc>
        <w:tc>
          <w:tcPr>
            <w:tcW w:w="1303" w:type="dxa"/>
          </w:tcPr>
          <w:p w:rsidR="00DF2C2D" w:rsidRDefault="00DF2C2D">
            <w:pPr>
              <w:pStyle w:val="ConsPlusNormal"/>
              <w:jc w:val="center"/>
            </w:pPr>
            <w:r>
              <w:t>18993,9</w:t>
            </w:r>
          </w:p>
        </w:tc>
        <w:tc>
          <w:tcPr>
            <w:tcW w:w="1303" w:type="dxa"/>
          </w:tcPr>
          <w:p w:rsidR="00DF2C2D" w:rsidRDefault="00DF2C2D">
            <w:pPr>
              <w:pStyle w:val="ConsPlusNormal"/>
              <w:jc w:val="center"/>
            </w:pPr>
            <w:r>
              <w:t>19571,9</w:t>
            </w:r>
          </w:p>
        </w:tc>
        <w:tc>
          <w:tcPr>
            <w:tcW w:w="1303" w:type="dxa"/>
          </w:tcPr>
          <w:p w:rsidR="00DF2C2D" w:rsidRDefault="00DF2C2D">
            <w:pPr>
              <w:pStyle w:val="ConsPlusNormal"/>
              <w:jc w:val="center"/>
            </w:pPr>
            <w:r>
              <w:t>20135,7</w:t>
            </w:r>
          </w:p>
        </w:tc>
        <w:tc>
          <w:tcPr>
            <w:tcW w:w="1303" w:type="dxa"/>
          </w:tcPr>
          <w:p w:rsidR="00DF2C2D" w:rsidRDefault="00DF2C2D">
            <w:pPr>
              <w:pStyle w:val="ConsPlusNormal"/>
              <w:jc w:val="center"/>
            </w:pPr>
            <w:r>
              <w:t>20566,1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150567,7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18385,5</w:t>
            </w:r>
          </w:p>
        </w:tc>
        <w:tc>
          <w:tcPr>
            <w:tcW w:w="1303" w:type="dxa"/>
          </w:tcPr>
          <w:p w:rsidR="00DF2C2D" w:rsidRDefault="00DF2C2D">
            <w:pPr>
              <w:pStyle w:val="ConsPlusNormal"/>
              <w:jc w:val="center"/>
            </w:pPr>
            <w:r>
              <w:t>17372,4</w:t>
            </w:r>
          </w:p>
        </w:tc>
        <w:tc>
          <w:tcPr>
            <w:tcW w:w="1303" w:type="dxa"/>
          </w:tcPr>
          <w:p w:rsidR="00DF2C2D" w:rsidRDefault="00DF2C2D">
            <w:pPr>
              <w:pStyle w:val="ConsPlusNormal"/>
              <w:jc w:val="center"/>
            </w:pPr>
            <w:r>
              <w:t>17640,5</w:t>
            </w:r>
          </w:p>
        </w:tc>
        <w:tc>
          <w:tcPr>
            <w:tcW w:w="1303" w:type="dxa"/>
          </w:tcPr>
          <w:p w:rsidR="00DF2C2D" w:rsidRDefault="00DF2C2D">
            <w:pPr>
              <w:pStyle w:val="ConsPlusNormal"/>
              <w:jc w:val="center"/>
            </w:pPr>
            <w:r>
              <w:t>17901,7</w:t>
            </w:r>
          </w:p>
        </w:tc>
        <w:tc>
          <w:tcPr>
            <w:tcW w:w="1303" w:type="dxa"/>
          </w:tcPr>
          <w:p w:rsidR="00DF2C2D" w:rsidRDefault="00DF2C2D">
            <w:pPr>
              <w:pStyle w:val="ConsPlusNormal"/>
              <w:jc w:val="center"/>
            </w:pPr>
            <w:r>
              <w:t>18993,9</w:t>
            </w:r>
          </w:p>
        </w:tc>
        <w:tc>
          <w:tcPr>
            <w:tcW w:w="1303" w:type="dxa"/>
          </w:tcPr>
          <w:p w:rsidR="00DF2C2D" w:rsidRDefault="00DF2C2D">
            <w:pPr>
              <w:pStyle w:val="ConsPlusNormal"/>
              <w:jc w:val="center"/>
            </w:pPr>
            <w:r>
              <w:t>19571,9</w:t>
            </w:r>
          </w:p>
        </w:tc>
        <w:tc>
          <w:tcPr>
            <w:tcW w:w="1303" w:type="dxa"/>
          </w:tcPr>
          <w:p w:rsidR="00DF2C2D" w:rsidRDefault="00DF2C2D">
            <w:pPr>
              <w:pStyle w:val="ConsPlusNormal"/>
              <w:jc w:val="center"/>
            </w:pPr>
            <w:r>
              <w:t>20135,7</w:t>
            </w:r>
          </w:p>
        </w:tc>
        <w:tc>
          <w:tcPr>
            <w:tcW w:w="1303" w:type="dxa"/>
          </w:tcPr>
          <w:p w:rsidR="00DF2C2D" w:rsidRDefault="00DF2C2D">
            <w:pPr>
              <w:pStyle w:val="ConsPlusNormal"/>
              <w:jc w:val="center"/>
            </w:pPr>
            <w:r>
              <w:t>20566,1</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3.6 "Проведение мероприятий по развитию добровольчества на территории региона"</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2391,6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50,4</w:t>
            </w:r>
          </w:p>
        </w:tc>
        <w:tc>
          <w:tcPr>
            <w:tcW w:w="1303" w:type="dxa"/>
          </w:tcPr>
          <w:p w:rsidR="00DF2C2D" w:rsidRDefault="00DF2C2D">
            <w:pPr>
              <w:pStyle w:val="ConsPlusNormal"/>
              <w:jc w:val="center"/>
            </w:pPr>
            <w:r>
              <w:t>548,9</w:t>
            </w:r>
          </w:p>
        </w:tc>
        <w:tc>
          <w:tcPr>
            <w:tcW w:w="1303" w:type="dxa"/>
          </w:tcPr>
          <w:p w:rsidR="00DF2C2D" w:rsidRDefault="00DF2C2D">
            <w:pPr>
              <w:pStyle w:val="ConsPlusNormal"/>
              <w:jc w:val="center"/>
            </w:pPr>
            <w:r>
              <w:t>548,9</w:t>
            </w:r>
          </w:p>
        </w:tc>
        <w:tc>
          <w:tcPr>
            <w:tcW w:w="1303" w:type="dxa"/>
          </w:tcPr>
          <w:p w:rsidR="00DF2C2D" w:rsidRDefault="00DF2C2D">
            <w:pPr>
              <w:pStyle w:val="ConsPlusNormal"/>
              <w:jc w:val="center"/>
            </w:pPr>
            <w:r>
              <w:t>743,4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2391,6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500,0</w:t>
            </w:r>
          </w:p>
        </w:tc>
        <w:tc>
          <w:tcPr>
            <w:tcW w:w="1303" w:type="dxa"/>
          </w:tcPr>
          <w:p w:rsidR="00DF2C2D" w:rsidRDefault="00DF2C2D">
            <w:pPr>
              <w:pStyle w:val="ConsPlusNormal"/>
              <w:jc w:val="center"/>
            </w:pPr>
            <w:r>
              <w:t>50,4</w:t>
            </w:r>
          </w:p>
        </w:tc>
        <w:tc>
          <w:tcPr>
            <w:tcW w:w="1303" w:type="dxa"/>
          </w:tcPr>
          <w:p w:rsidR="00DF2C2D" w:rsidRDefault="00DF2C2D">
            <w:pPr>
              <w:pStyle w:val="ConsPlusNormal"/>
              <w:jc w:val="center"/>
            </w:pPr>
            <w:r>
              <w:t>548,9</w:t>
            </w:r>
          </w:p>
        </w:tc>
        <w:tc>
          <w:tcPr>
            <w:tcW w:w="1303" w:type="dxa"/>
          </w:tcPr>
          <w:p w:rsidR="00DF2C2D" w:rsidRDefault="00DF2C2D">
            <w:pPr>
              <w:pStyle w:val="ConsPlusNormal"/>
              <w:jc w:val="center"/>
            </w:pPr>
            <w:r>
              <w:t>548,9</w:t>
            </w:r>
          </w:p>
        </w:tc>
        <w:tc>
          <w:tcPr>
            <w:tcW w:w="1303" w:type="dxa"/>
          </w:tcPr>
          <w:p w:rsidR="00DF2C2D" w:rsidRDefault="00DF2C2D">
            <w:pPr>
              <w:pStyle w:val="ConsPlusNormal"/>
              <w:jc w:val="center"/>
            </w:pPr>
            <w:r>
              <w:t>743,4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3.7 "Государственная поддержка победителей конкурсов молодежных проектов"</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300,0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7000,0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3500,0</w:t>
            </w:r>
          </w:p>
        </w:tc>
        <w:tc>
          <w:tcPr>
            <w:tcW w:w="1303" w:type="dxa"/>
          </w:tcPr>
          <w:p w:rsidR="00DF2C2D" w:rsidRDefault="00DF2C2D">
            <w:pPr>
              <w:pStyle w:val="ConsPlusNormal"/>
              <w:jc w:val="center"/>
            </w:pPr>
            <w:r>
              <w:t>3500,0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140,0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70,0</w:t>
            </w:r>
          </w:p>
        </w:tc>
        <w:tc>
          <w:tcPr>
            <w:tcW w:w="1303" w:type="dxa"/>
          </w:tcPr>
          <w:p w:rsidR="00DF2C2D" w:rsidRDefault="00DF2C2D">
            <w:pPr>
              <w:pStyle w:val="ConsPlusNormal"/>
              <w:jc w:val="center"/>
            </w:pPr>
            <w:r>
              <w:t>70,0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6860,0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3430,0</w:t>
            </w:r>
          </w:p>
        </w:tc>
        <w:tc>
          <w:tcPr>
            <w:tcW w:w="1303" w:type="dxa"/>
          </w:tcPr>
          <w:p w:rsidR="00DF2C2D" w:rsidRDefault="00DF2C2D">
            <w:pPr>
              <w:pStyle w:val="ConsPlusNormal"/>
              <w:jc w:val="center"/>
            </w:pPr>
            <w:r>
              <w:t>3430,0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Региональный проект 3.2 </w:t>
            </w:r>
            <w:r>
              <w:lastRenderedPageBreak/>
              <w:t>"Социальная активность" (в целях выполнения задач федерального проекта "Социальная активность")</w:t>
            </w:r>
          </w:p>
        </w:tc>
        <w:tc>
          <w:tcPr>
            <w:tcW w:w="2551" w:type="dxa"/>
            <w:vMerge w:val="restart"/>
          </w:tcPr>
          <w:p w:rsidR="00DF2C2D" w:rsidRDefault="00DF2C2D">
            <w:pPr>
              <w:pStyle w:val="ConsPlusNormal"/>
            </w:pPr>
            <w:r>
              <w:lastRenderedPageBreak/>
              <w:t xml:space="preserve">министерство </w:t>
            </w:r>
            <w:r>
              <w:lastRenderedPageBreak/>
              <w:t>молодежной политики и спорта области, министерство образования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3.2.1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2551" w:type="dxa"/>
            <w:vMerge w:val="restart"/>
          </w:tcPr>
          <w:p w:rsidR="00DF2C2D" w:rsidRDefault="00DF2C2D">
            <w:pPr>
              <w:pStyle w:val="ConsPlusNormal"/>
            </w:pPr>
            <w:r>
              <w:t>министерство молодежной политики и спорта области, министерство образования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1450,0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3.2.2 "Формирование эффективной системы выявления, поддержки и </w:t>
            </w:r>
            <w: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551" w:type="dxa"/>
            <w:vMerge w:val="restart"/>
          </w:tcPr>
          <w:p w:rsidR="00DF2C2D" w:rsidRDefault="00DF2C2D">
            <w:pPr>
              <w:pStyle w:val="ConsPlusNormal"/>
            </w:pPr>
            <w:r>
              <w:lastRenderedPageBreak/>
              <w:t xml:space="preserve">министерство молодежной политики и спорта области, </w:t>
            </w:r>
            <w:r>
              <w:lastRenderedPageBreak/>
              <w:t>министерство образования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bottom w:val="nil"/>
            </w:tcBorders>
          </w:tcPr>
          <w:p w:rsidR="00DF2C2D" w:rsidRDefault="00DF2C2D">
            <w:pPr>
              <w:pStyle w:val="ConsPlusNormal"/>
              <w:outlineLvl w:val="3"/>
            </w:pPr>
            <w:hyperlink w:anchor="P1184" w:history="1">
              <w:r>
                <w:rPr>
                  <w:color w:val="0000FF"/>
                </w:rPr>
                <w:t>Подпрограмма 4</w:t>
              </w:r>
            </w:hyperlink>
            <w:r>
              <w:t xml:space="preserve"> "Материально-техническая база спорта"</w:t>
            </w:r>
          </w:p>
        </w:tc>
        <w:tc>
          <w:tcPr>
            <w:tcW w:w="2551" w:type="dxa"/>
            <w:vMerge w:val="restart"/>
          </w:tcPr>
          <w:p w:rsidR="00DF2C2D" w:rsidRDefault="00DF2C2D">
            <w:pPr>
              <w:pStyle w:val="ConsPlusNormal"/>
            </w:pPr>
            <w:r>
              <w:t>министерство молодежной политики, спорта туризма области, министерство молодежной политики и спорта области, комитет капитального строительства области, министерство строительства и жилищно-коммунального хозяйства области, министерство сельского хозяйства органы местного самоуправления области (по согласованию), 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2288349,3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123971,9</w:t>
            </w:r>
          </w:p>
        </w:tc>
        <w:tc>
          <w:tcPr>
            <w:tcW w:w="1303" w:type="dxa"/>
          </w:tcPr>
          <w:p w:rsidR="00DF2C2D" w:rsidRDefault="00DF2C2D">
            <w:pPr>
              <w:pStyle w:val="ConsPlusNormal"/>
              <w:jc w:val="center"/>
            </w:pPr>
            <w:r>
              <w:t>217557,3</w:t>
            </w:r>
          </w:p>
        </w:tc>
        <w:tc>
          <w:tcPr>
            <w:tcW w:w="1303" w:type="dxa"/>
          </w:tcPr>
          <w:p w:rsidR="00DF2C2D" w:rsidRDefault="00DF2C2D">
            <w:pPr>
              <w:pStyle w:val="ConsPlusNormal"/>
              <w:jc w:val="center"/>
            </w:pPr>
            <w:r>
              <w:t>461622,0</w:t>
            </w:r>
          </w:p>
        </w:tc>
        <w:tc>
          <w:tcPr>
            <w:tcW w:w="1303" w:type="dxa"/>
          </w:tcPr>
          <w:p w:rsidR="00DF2C2D" w:rsidRDefault="00DF2C2D">
            <w:pPr>
              <w:pStyle w:val="ConsPlusNormal"/>
              <w:jc w:val="center"/>
            </w:pPr>
            <w:r>
              <w:t>359072,8</w:t>
            </w:r>
          </w:p>
        </w:tc>
        <w:tc>
          <w:tcPr>
            <w:tcW w:w="1303" w:type="dxa"/>
          </w:tcPr>
          <w:p w:rsidR="00DF2C2D" w:rsidRDefault="00DF2C2D">
            <w:pPr>
              <w:pStyle w:val="ConsPlusNormal"/>
              <w:jc w:val="center"/>
            </w:pPr>
            <w:r>
              <w:t>892049,5</w:t>
            </w:r>
          </w:p>
        </w:tc>
        <w:tc>
          <w:tcPr>
            <w:tcW w:w="1303" w:type="dxa"/>
          </w:tcPr>
          <w:p w:rsidR="00DF2C2D" w:rsidRDefault="00DF2C2D">
            <w:pPr>
              <w:pStyle w:val="ConsPlusNormal"/>
              <w:jc w:val="center"/>
            </w:pPr>
            <w:r>
              <w:t>226362,4</w:t>
            </w:r>
          </w:p>
        </w:tc>
        <w:tc>
          <w:tcPr>
            <w:tcW w:w="1303" w:type="dxa"/>
          </w:tcPr>
          <w:p w:rsidR="00DF2C2D" w:rsidRDefault="00DF2C2D">
            <w:pPr>
              <w:pStyle w:val="ConsPlusNormal"/>
              <w:jc w:val="center"/>
            </w:pPr>
            <w:r>
              <w:t>7713,4</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724021,5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57171,9</w:t>
            </w:r>
          </w:p>
        </w:tc>
        <w:tc>
          <w:tcPr>
            <w:tcW w:w="1303" w:type="dxa"/>
          </w:tcPr>
          <w:p w:rsidR="00DF2C2D" w:rsidRDefault="00DF2C2D">
            <w:pPr>
              <w:pStyle w:val="ConsPlusNormal"/>
              <w:jc w:val="center"/>
            </w:pPr>
            <w:r>
              <w:t>176248,8</w:t>
            </w:r>
          </w:p>
        </w:tc>
        <w:tc>
          <w:tcPr>
            <w:tcW w:w="1303" w:type="dxa"/>
          </w:tcPr>
          <w:p w:rsidR="00DF2C2D" w:rsidRDefault="00DF2C2D">
            <w:pPr>
              <w:pStyle w:val="ConsPlusNormal"/>
              <w:jc w:val="center"/>
            </w:pPr>
            <w:r>
              <w:t>74294,7</w:t>
            </w:r>
          </w:p>
        </w:tc>
        <w:tc>
          <w:tcPr>
            <w:tcW w:w="1303" w:type="dxa"/>
          </w:tcPr>
          <w:p w:rsidR="00DF2C2D" w:rsidRDefault="00DF2C2D">
            <w:pPr>
              <w:pStyle w:val="ConsPlusNormal"/>
              <w:jc w:val="center"/>
            </w:pPr>
            <w:r>
              <w:t>101568,2</w:t>
            </w:r>
          </w:p>
        </w:tc>
        <w:tc>
          <w:tcPr>
            <w:tcW w:w="1303" w:type="dxa"/>
          </w:tcPr>
          <w:p w:rsidR="00DF2C2D" w:rsidRDefault="00DF2C2D">
            <w:pPr>
              <w:pStyle w:val="ConsPlusNormal"/>
              <w:jc w:val="center"/>
            </w:pPr>
            <w:r>
              <w:t>275738,4</w:t>
            </w:r>
          </w:p>
        </w:tc>
        <w:tc>
          <w:tcPr>
            <w:tcW w:w="1303" w:type="dxa"/>
          </w:tcPr>
          <w:p w:rsidR="00DF2C2D" w:rsidRDefault="00DF2C2D">
            <w:pPr>
              <w:pStyle w:val="ConsPlusNormal"/>
              <w:jc w:val="center"/>
            </w:pPr>
            <w:r>
              <w:t>31286,1</w:t>
            </w:r>
          </w:p>
        </w:tc>
        <w:tc>
          <w:tcPr>
            <w:tcW w:w="1303" w:type="dxa"/>
          </w:tcPr>
          <w:p w:rsidR="00DF2C2D" w:rsidRDefault="00DF2C2D">
            <w:pPr>
              <w:pStyle w:val="ConsPlusNormal"/>
              <w:jc w:val="center"/>
            </w:pPr>
            <w:r>
              <w:t>7713,4</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1331821,6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11265,5</w:t>
            </w:r>
          </w:p>
        </w:tc>
        <w:tc>
          <w:tcPr>
            <w:tcW w:w="1303" w:type="dxa"/>
          </w:tcPr>
          <w:p w:rsidR="00DF2C2D" w:rsidRDefault="00DF2C2D">
            <w:pPr>
              <w:pStyle w:val="ConsPlusNormal"/>
              <w:jc w:val="center"/>
            </w:pPr>
            <w:r>
              <w:t>206756,7</w:t>
            </w:r>
          </w:p>
        </w:tc>
        <w:tc>
          <w:tcPr>
            <w:tcW w:w="1303" w:type="dxa"/>
          </w:tcPr>
          <w:p w:rsidR="00DF2C2D" w:rsidRDefault="00DF2C2D">
            <w:pPr>
              <w:pStyle w:val="ConsPlusNormal"/>
              <w:jc w:val="center"/>
            </w:pPr>
            <w:r>
              <w:t>242412,0</w:t>
            </w:r>
          </w:p>
        </w:tc>
        <w:tc>
          <w:tcPr>
            <w:tcW w:w="1303" w:type="dxa"/>
          </w:tcPr>
          <w:p w:rsidR="00DF2C2D" w:rsidRDefault="00DF2C2D">
            <w:pPr>
              <w:pStyle w:val="ConsPlusNormal"/>
              <w:jc w:val="center"/>
            </w:pPr>
            <w:r>
              <w:t>616311,1</w:t>
            </w:r>
          </w:p>
        </w:tc>
        <w:tc>
          <w:tcPr>
            <w:tcW w:w="1303" w:type="dxa"/>
          </w:tcPr>
          <w:p w:rsidR="00DF2C2D" w:rsidRDefault="00DF2C2D">
            <w:pPr>
              <w:pStyle w:val="ConsPlusNormal"/>
              <w:jc w:val="center"/>
            </w:pPr>
            <w:r>
              <w:t>195076,3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127880,7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4800,0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104625,5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15073" w:type="dxa"/>
            <w:gridSpan w:val="10"/>
          </w:tcPr>
          <w:p w:rsidR="00DF2C2D" w:rsidRDefault="00DF2C2D">
            <w:pPr>
              <w:pStyle w:val="ConsPlusNormal"/>
            </w:pPr>
            <w:r>
              <w:t>в том числе по исполнителям:</w:t>
            </w:r>
          </w:p>
        </w:tc>
        <w:tc>
          <w:tcPr>
            <w:tcW w:w="1303" w:type="dxa"/>
          </w:tcPr>
          <w:p w:rsidR="00DF2C2D" w:rsidRDefault="00DF2C2D">
            <w:pPr>
              <w:pStyle w:val="ConsPlusNormal"/>
            </w:pPr>
          </w:p>
        </w:tc>
        <w:tc>
          <w:tcPr>
            <w:tcW w:w="1303" w:type="dxa"/>
          </w:tcPr>
          <w:p w:rsidR="00DF2C2D" w:rsidRDefault="00DF2C2D">
            <w:pPr>
              <w:pStyle w:val="ConsPlusNormal"/>
            </w:pP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464866,8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27171,9</w:t>
            </w:r>
          </w:p>
        </w:tc>
        <w:tc>
          <w:tcPr>
            <w:tcW w:w="1303" w:type="dxa"/>
          </w:tcPr>
          <w:p w:rsidR="00DF2C2D" w:rsidRDefault="00DF2C2D">
            <w:pPr>
              <w:pStyle w:val="ConsPlusNormal"/>
              <w:jc w:val="center"/>
            </w:pPr>
            <w:r>
              <w:t>67184,3</w:t>
            </w:r>
          </w:p>
        </w:tc>
        <w:tc>
          <w:tcPr>
            <w:tcW w:w="1303" w:type="dxa"/>
          </w:tcPr>
          <w:p w:rsidR="00DF2C2D" w:rsidRDefault="00DF2C2D">
            <w:pPr>
              <w:pStyle w:val="ConsPlusNormal"/>
              <w:jc w:val="center"/>
            </w:pPr>
            <w:r>
              <w:t>172208,3</w:t>
            </w:r>
          </w:p>
        </w:tc>
        <w:tc>
          <w:tcPr>
            <w:tcW w:w="1303" w:type="dxa"/>
          </w:tcPr>
          <w:p w:rsidR="00DF2C2D" w:rsidRDefault="00DF2C2D">
            <w:pPr>
              <w:pStyle w:val="ConsPlusNormal"/>
              <w:jc w:val="center"/>
            </w:pPr>
            <w:r>
              <w:t>128807,1</w:t>
            </w:r>
          </w:p>
        </w:tc>
        <w:tc>
          <w:tcPr>
            <w:tcW w:w="1303" w:type="dxa"/>
          </w:tcPr>
          <w:p w:rsidR="00DF2C2D" w:rsidRDefault="00DF2C2D">
            <w:pPr>
              <w:pStyle w:val="ConsPlusNormal"/>
              <w:jc w:val="center"/>
            </w:pPr>
            <w:r>
              <w:t>35419,5</w:t>
            </w:r>
          </w:p>
        </w:tc>
        <w:tc>
          <w:tcPr>
            <w:tcW w:w="1303" w:type="dxa"/>
          </w:tcPr>
          <w:p w:rsidR="00DF2C2D" w:rsidRDefault="00DF2C2D">
            <w:pPr>
              <w:pStyle w:val="ConsPlusNormal"/>
              <w:jc w:val="center"/>
            </w:pPr>
            <w:r>
              <w:t>26362,3</w:t>
            </w:r>
          </w:p>
        </w:tc>
        <w:tc>
          <w:tcPr>
            <w:tcW w:w="1303" w:type="dxa"/>
          </w:tcPr>
          <w:p w:rsidR="00DF2C2D" w:rsidRDefault="00DF2C2D">
            <w:pPr>
              <w:pStyle w:val="ConsPlusNormal"/>
              <w:jc w:val="center"/>
            </w:pPr>
            <w:r>
              <w:t>7713,4</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175966,2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27171,9</w:t>
            </w:r>
          </w:p>
        </w:tc>
        <w:tc>
          <w:tcPr>
            <w:tcW w:w="1303" w:type="dxa"/>
          </w:tcPr>
          <w:p w:rsidR="00DF2C2D" w:rsidRDefault="00DF2C2D">
            <w:pPr>
              <w:pStyle w:val="ConsPlusNormal"/>
              <w:jc w:val="center"/>
            </w:pPr>
            <w:r>
              <w:t>55918,8</w:t>
            </w:r>
          </w:p>
        </w:tc>
        <w:tc>
          <w:tcPr>
            <w:tcW w:w="1303" w:type="dxa"/>
          </w:tcPr>
          <w:p w:rsidR="00DF2C2D" w:rsidRDefault="00DF2C2D">
            <w:pPr>
              <w:pStyle w:val="ConsPlusNormal"/>
              <w:jc w:val="center"/>
            </w:pPr>
            <w:r>
              <w:t>25451,6</w:t>
            </w:r>
          </w:p>
        </w:tc>
        <w:tc>
          <w:tcPr>
            <w:tcW w:w="1303" w:type="dxa"/>
          </w:tcPr>
          <w:p w:rsidR="00DF2C2D" w:rsidRDefault="00DF2C2D">
            <w:pPr>
              <w:pStyle w:val="ConsPlusNormal"/>
              <w:jc w:val="center"/>
            </w:pPr>
            <w:r>
              <w:t>38874,8</w:t>
            </w:r>
          </w:p>
        </w:tc>
        <w:tc>
          <w:tcPr>
            <w:tcW w:w="1303" w:type="dxa"/>
          </w:tcPr>
          <w:p w:rsidR="00DF2C2D" w:rsidRDefault="00DF2C2D">
            <w:pPr>
              <w:pStyle w:val="ConsPlusNormal"/>
              <w:jc w:val="center"/>
            </w:pPr>
            <w:r>
              <w:t>10508,4</w:t>
            </w:r>
          </w:p>
        </w:tc>
        <w:tc>
          <w:tcPr>
            <w:tcW w:w="1303" w:type="dxa"/>
          </w:tcPr>
          <w:p w:rsidR="00DF2C2D" w:rsidRDefault="00DF2C2D">
            <w:pPr>
              <w:pStyle w:val="ConsPlusNormal"/>
              <w:jc w:val="center"/>
            </w:pPr>
            <w:r>
              <w:t>10327,3</w:t>
            </w:r>
          </w:p>
        </w:tc>
        <w:tc>
          <w:tcPr>
            <w:tcW w:w="1303" w:type="dxa"/>
          </w:tcPr>
          <w:p w:rsidR="00DF2C2D" w:rsidRDefault="00DF2C2D">
            <w:pPr>
              <w:pStyle w:val="ConsPlusNormal"/>
              <w:jc w:val="center"/>
            </w:pPr>
            <w:r>
              <w:t>7713,4</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288900,6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11265,5</w:t>
            </w:r>
          </w:p>
        </w:tc>
        <w:tc>
          <w:tcPr>
            <w:tcW w:w="1303" w:type="dxa"/>
          </w:tcPr>
          <w:p w:rsidR="00DF2C2D" w:rsidRDefault="00DF2C2D">
            <w:pPr>
              <w:pStyle w:val="ConsPlusNormal"/>
              <w:jc w:val="center"/>
            </w:pPr>
            <w:r>
              <w:t>146756,7</w:t>
            </w:r>
          </w:p>
        </w:tc>
        <w:tc>
          <w:tcPr>
            <w:tcW w:w="1303" w:type="dxa"/>
          </w:tcPr>
          <w:p w:rsidR="00DF2C2D" w:rsidRDefault="00DF2C2D">
            <w:pPr>
              <w:pStyle w:val="ConsPlusNormal"/>
              <w:jc w:val="center"/>
            </w:pPr>
            <w:r>
              <w:t>89932,3</w:t>
            </w:r>
          </w:p>
        </w:tc>
        <w:tc>
          <w:tcPr>
            <w:tcW w:w="1303" w:type="dxa"/>
          </w:tcPr>
          <w:p w:rsidR="00DF2C2D" w:rsidRDefault="00DF2C2D">
            <w:pPr>
              <w:pStyle w:val="ConsPlusNormal"/>
              <w:jc w:val="center"/>
            </w:pPr>
            <w:r>
              <w:t>24911,1</w:t>
            </w:r>
          </w:p>
        </w:tc>
        <w:tc>
          <w:tcPr>
            <w:tcW w:w="1303" w:type="dxa"/>
          </w:tcPr>
          <w:p w:rsidR="00DF2C2D" w:rsidRDefault="00DF2C2D">
            <w:pPr>
              <w:pStyle w:val="ConsPlusNormal"/>
              <w:jc w:val="center"/>
            </w:pPr>
            <w:r>
              <w:t>16035,0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150330,0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120330,0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150330,0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120330,0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 xml:space="preserve">министерство </w:t>
            </w:r>
            <w:r>
              <w:lastRenderedPageBreak/>
              <w:t>строительства и жилищно-коммунального хозяйства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1376736,5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108843,1</w:t>
            </w:r>
          </w:p>
        </w:tc>
        <w:tc>
          <w:tcPr>
            <w:tcW w:w="1303" w:type="dxa"/>
          </w:tcPr>
          <w:p w:rsidR="00DF2C2D" w:rsidRDefault="00DF2C2D">
            <w:pPr>
              <w:pStyle w:val="ConsPlusNormal"/>
              <w:jc w:val="center"/>
            </w:pPr>
            <w:r>
              <w:t>211263,3</w:t>
            </w:r>
          </w:p>
        </w:tc>
        <w:tc>
          <w:tcPr>
            <w:tcW w:w="1303" w:type="dxa"/>
          </w:tcPr>
          <w:p w:rsidR="00DF2C2D" w:rsidRDefault="00DF2C2D">
            <w:pPr>
              <w:pStyle w:val="ConsPlusNormal"/>
              <w:jc w:val="center"/>
            </w:pPr>
            <w:r>
              <w:t>856630,0</w:t>
            </w:r>
          </w:p>
        </w:tc>
        <w:tc>
          <w:tcPr>
            <w:tcW w:w="1303" w:type="dxa"/>
          </w:tcPr>
          <w:p w:rsidR="00DF2C2D" w:rsidRDefault="00DF2C2D">
            <w:pPr>
              <w:pStyle w:val="ConsPlusNormal"/>
              <w:jc w:val="center"/>
            </w:pPr>
            <w:r>
              <w:t>200000,1</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397295,2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48843,1</w:t>
            </w:r>
          </w:p>
        </w:tc>
        <w:tc>
          <w:tcPr>
            <w:tcW w:w="1303" w:type="dxa"/>
          </w:tcPr>
          <w:p w:rsidR="00DF2C2D" w:rsidRDefault="00DF2C2D">
            <w:pPr>
              <w:pStyle w:val="ConsPlusNormal"/>
              <w:jc w:val="center"/>
            </w:pPr>
            <w:r>
              <w:t>62263,3</w:t>
            </w:r>
          </w:p>
        </w:tc>
        <w:tc>
          <w:tcPr>
            <w:tcW w:w="1303" w:type="dxa"/>
          </w:tcPr>
          <w:p w:rsidR="00DF2C2D" w:rsidRDefault="00DF2C2D">
            <w:pPr>
              <w:pStyle w:val="ConsPlusNormal"/>
              <w:jc w:val="center"/>
            </w:pPr>
            <w:r>
              <w:t>265230,0</w:t>
            </w:r>
          </w:p>
        </w:tc>
        <w:tc>
          <w:tcPr>
            <w:tcW w:w="1303" w:type="dxa"/>
          </w:tcPr>
          <w:p w:rsidR="00DF2C2D" w:rsidRDefault="00DF2C2D">
            <w:pPr>
              <w:pStyle w:val="ConsPlusNormal"/>
              <w:jc w:val="center"/>
            </w:pPr>
            <w:r>
              <w:t>20958,8</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979441,3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149000,0</w:t>
            </w:r>
          </w:p>
        </w:tc>
        <w:tc>
          <w:tcPr>
            <w:tcW w:w="1303" w:type="dxa"/>
          </w:tcPr>
          <w:p w:rsidR="00DF2C2D" w:rsidRDefault="00DF2C2D">
            <w:pPr>
              <w:pStyle w:val="ConsPlusNormal"/>
              <w:jc w:val="center"/>
            </w:pPr>
            <w:r>
              <w:t>591400,0</w:t>
            </w:r>
          </w:p>
        </w:tc>
        <w:tc>
          <w:tcPr>
            <w:tcW w:w="1303" w:type="dxa"/>
          </w:tcPr>
          <w:p w:rsidR="00DF2C2D" w:rsidRDefault="00DF2C2D">
            <w:pPr>
              <w:pStyle w:val="ConsPlusNormal"/>
              <w:jc w:val="center"/>
            </w:pPr>
            <w:r>
              <w:t>179041,3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187880,7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64800,0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127880,7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4800,0</w:t>
            </w:r>
          </w:p>
        </w:tc>
        <w:tc>
          <w:tcPr>
            <w:tcW w:w="1303" w:type="dxa"/>
          </w:tcPr>
          <w:p w:rsidR="00DF2C2D" w:rsidRDefault="00DF2C2D">
            <w:pPr>
              <w:pStyle w:val="ConsPlusNormal"/>
              <w:jc w:val="center"/>
            </w:pPr>
            <w:r>
              <w:t>30043,0</w:t>
            </w:r>
          </w:p>
        </w:tc>
        <w:tc>
          <w:tcPr>
            <w:tcW w:w="1303" w:type="dxa"/>
          </w:tcPr>
          <w:p w:rsidR="00DF2C2D" w:rsidRDefault="00DF2C2D">
            <w:pPr>
              <w:pStyle w:val="ConsPlusNormal"/>
              <w:jc w:val="center"/>
            </w:pPr>
            <w:r>
              <w:t>82945,1</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104625,5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104625,5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97625,5</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tcBorders>
          </w:tcPr>
          <w:p w:rsidR="00DF2C2D" w:rsidRDefault="00DF2C2D">
            <w:pPr>
              <w:pStyle w:val="ConsPlusNormal"/>
            </w:pPr>
          </w:p>
        </w:tc>
        <w:tc>
          <w:tcPr>
            <w:tcW w:w="2551" w:type="dxa"/>
            <w:vMerge w:val="restart"/>
          </w:tcPr>
          <w:p w:rsidR="00DF2C2D" w:rsidRDefault="00DF2C2D">
            <w:pPr>
              <w:pStyle w:val="ConsPlusNormal"/>
            </w:pPr>
            <w:r>
              <w:t>министерство сельского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3909,8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3909,8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4.1 "Строительство и реконструкция малобюджетных физкультурно-спортивных объектов шаговой </w:t>
            </w:r>
            <w:r>
              <w:lastRenderedPageBreak/>
              <w:t>доступности, плоскостных сооружений по проектам, рекомендованным Министерством спорта Российской Федерации", в том числе:</w:t>
            </w:r>
          </w:p>
        </w:tc>
        <w:tc>
          <w:tcPr>
            <w:tcW w:w="2551" w:type="dxa"/>
            <w:vMerge w:val="restart"/>
          </w:tcPr>
          <w:p w:rsidR="00DF2C2D" w:rsidRDefault="00DF2C2D">
            <w:pPr>
              <w:pStyle w:val="ConsPlusNormal"/>
            </w:pP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133877,8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133877,8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3657,8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3657,8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29594,5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29594,5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551" w:type="dxa"/>
            <w:vMerge w:val="restart"/>
          </w:tcPr>
          <w:p w:rsidR="00DF2C2D" w:rsidRDefault="00DF2C2D">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43252,3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43252,3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3657,8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3657,8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29594,5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29594,5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Строительство спортивного зала и бассейна, г. Красный Кут</w:t>
            </w:r>
          </w:p>
        </w:tc>
        <w:tc>
          <w:tcPr>
            <w:tcW w:w="2551" w:type="dxa"/>
            <w:vMerge w:val="restart"/>
          </w:tcPr>
          <w:p w:rsidR="00DF2C2D" w:rsidRDefault="00DF2C2D">
            <w:pPr>
              <w:pStyle w:val="ConsPlusNormal"/>
            </w:pP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90625,5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4.2 "г. Саратов. Дворец водных видов спорта"</w:t>
            </w:r>
          </w:p>
        </w:tc>
        <w:tc>
          <w:tcPr>
            <w:tcW w:w="2551" w:type="dxa"/>
            <w:vMerge w:val="restart"/>
          </w:tcPr>
          <w:p w:rsidR="00DF2C2D" w:rsidRDefault="00DF2C2D">
            <w:pPr>
              <w:pStyle w:val="ConsPlusNormal"/>
            </w:pPr>
            <w:r>
              <w:t>комитет капитального строительства области, министерство строительства и жилищно-коммунального хозяйства области, министерство молодежной политики, спорта и туризма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67745,7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330,0</w:t>
            </w:r>
          </w:p>
        </w:tc>
        <w:tc>
          <w:tcPr>
            <w:tcW w:w="1303" w:type="dxa"/>
          </w:tcPr>
          <w:p w:rsidR="00DF2C2D" w:rsidRDefault="00DF2C2D">
            <w:pPr>
              <w:pStyle w:val="ConsPlusNormal"/>
              <w:jc w:val="center"/>
            </w:pPr>
            <w:r>
              <w:t>67415,7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7745,7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330,0</w:t>
            </w:r>
          </w:p>
        </w:tc>
        <w:tc>
          <w:tcPr>
            <w:tcW w:w="1303" w:type="dxa"/>
          </w:tcPr>
          <w:p w:rsidR="00DF2C2D" w:rsidRDefault="00DF2C2D">
            <w:pPr>
              <w:pStyle w:val="ConsPlusNormal"/>
              <w:jc w:val="center"/>
            </w:pPr>
            <w:r>
              <w:t>7415,7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4.3 "Строительство физкультурно-оздоровительных комплексов", в том числе:</w:t>
            </w:r>
          </w:p>
        </w:tc>
        <w:tc>
          <w:tcPr>
            <w:tcW w:w="2551" w:type="dxa"/>
            <w:vMerge w:val="restart"/>
          </w:tcPr>
          <w:p w:rsidR="00DF2C2D" w:rsidRDefault="00DF2C2D">
            <w:pPr>
              <w:pStyle w:val="ConsPlusNormal"/>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161427,4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120000,0</w:t>
            </w:r>
          </w:p>
        </w:tc>
        <w:tc>
          <w:tcPr>
            <w:tcW w:w="1303" w:type="dxa"/>
          </w:tcPr>
          <w:p w:rsidR="00DF2C2D" w:rsidRDefault="00DF2C2D">
            <w:pPr>
              <w:pStyle w:val="ConsPlusNormal"/>
              <w:jc w:val="center"/>
            </w:pPr>
            <w:r>
              <w:t>41427,4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161427,4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120000,0</w:t>
            </w:r>
          </w:p>
        </w:tc>
        <w:tc>
          <w:tcPr>
            <w:tcW w:w="1303" w:type="dxa"/>
          </w:tcPr>
          <w:p w:rsidR="00DF2C2D" w:rsidRDefault="00DF2C2D">
            <w:pPr>
              <w:pStyle w:val="ConsPlusNormal"/>
              <w:jc w:val="center"/>
            </w:pPr>
            <w:r>
              <w:t>41427,4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бюджеты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р.п. Татищево. Строительство многофункционального физкультурно-оздоровительного комплекса</w:t>
            </w:r>
          </w:p>
        </w:tc>
        <w:tc>
          <w:tcPr>
            <w:tcW w:w="2551" w:type="dxa"/>
            <w:vMerge w:val="restart"/>
          </w:tcPr>
          <w:p w:rsidR="00DF2C2D" w:rsidRDefault="00DF2C2D">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161427,4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120000,0</w:t>
            </w:r>
          </w:p>
        </w:tc>
        <w:tc>
          <w:tcPr>
            <w:tcW w:w="1303" w:type="dxa"/>
          </w:tcPr>
          <w:p w:rsidR="00DF2C2D" w:rsidRDefault="00DF2C2D">
            <w:pPr>
              <w:pStyle w:val="ConsPlusNormal"/>
              <w:jc w:val="center"/>
            </w:pPr>
            <w:r>
              <w:t>41427,4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161427,4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120000,0</w:t>
            </w:r>
          </w:p>
        </w:tc>
        <w:tc>
          <w:tcPr>
            <w:tcW w:w="1303" w:type="dxa"/>
          </w:tcPr>
          <w:p w:rsidR="00DF2C2D" w:rsidRDefault="00DF2C2D">
            <w:pPr>
              <w:pStyle w:val="ConsPlusNormal"/>
              <w:jc w:val="center"/>
            </w:pPr>
            <w:r>
              <w:t>41427,4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8697,3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8697,3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956,7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956,7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7740,6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7740,6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22812,3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11901,5</w:t>
            </w:r>
          </w:p>
        </w:tc>
        <w:tc>
          <w:tcPr>
            <w:tcW w:w="1303" w:type="dxa"/>
          </w:tcPr>
          <w:p w:rsidR="00DF2C2D" w:rsidRDefault="00DF2C2D">
            <w:pPr>
              <w:pStyle w:val="ConsPlusNormal"/>
              <w:jc w:val="center"/>
            </w:pPr>
            <w:r>
              <w:t>10910,8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1782,2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593,0</w:t>
            </w:r>
          </w:p>
        </w:tc>
        <w:tc>
          <w:tcPr>
            <w:tcW w:w="1303" w:type="dxa"/>
          </w:tcPr>
          <w:p w:rsidR="00DF2C2D" w:rsidRDefault="00DF2C2D">
            <w:pPr>
              <w:pStyle w:val="ConsPlusNormal"/>
              <w:jc w:val="center"/>
            </w:pPr>
            <w:r>
              <w:t>1189,2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20887,1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11265,5</w:t>
            </w:r>
          </w:p>
        </w:tc>
        <w:tc>
          <w:tcPr>
            <w:tcW w:w="1303" w:type="dxa"/>
          </w:tcPr>
          <w:p w:rsidR="00DF2C2D" w:rsidRDefault="00DF2C2D">
            <w:pPr>
              <w:pStyle w:val="ConsPlusNormal"/>
              <w:jc w:val="center"/>
            </w:pPr>
            <w:r>
              <w:t>9621,6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143,0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43,0</w:t>
            </w:r>
          </w:p>
        </w:tc>
        <w:tc>
          <w:tcPr>
            <w:tcW w:w="1303" w:type="dxa"/>
          </w:tcPr>
          <w:p w:rsidR="00DF2C2D" w:rsidRDefault="00DF2C2D">
            <w:pPr>
              <w:pStyle w:val="ConsPlusNormal"/>
              <w:jc w:val="center"/>
            </w:pPr>
            <w:r>
              <w:t>100,0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4.7 "Укрепление материально-технической базы государственных учреждений"</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67884,3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27171,9</w:t>
            </w:r>
          </w:p>
        </w:tc>
        <w:tc>
          <w:tcPr>
            <w:tcW w:w="1303" w:type="dxa"/>
          </w:tcPr>
          <w:p w:rsidR="00DF2C2D" w:rsidRDefault="00DF2C2D">
            <w:pPr>
              <w:pStyle w:val="ConsPlusNormal"/>
              <w:jc w:val="center"/>
            </w:pPr>
            <w:r>
              <w:t>440,0</w:t>
            </w:r>
          </w:p>
        </w:tc>
        <w:tc>
          <w:tcPr>
            <w:tcW w:w="1303" w:type="dxa"/>
          </w:tcPr>
          <w:p w:rsidR="00DF2C2D" w:rsidRDefault="00DF2C2D">
            <w:pPr>
              <w:pStyle w:val="ConsPlusNormal"/>
              <w:jc w:val="center"/>
            </w:pPr>
            <w:r>
              <w:t>2559,0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7713,4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67884,3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27171,9</w:t>
            </w:r>
          </w:p>
        </w:tc>
        <w:tc>
          <w:tcPr>
            <w:tcW w:w="1303" w:type="dxa"/>
          </w:tcPr>
          <w:p w:rsidR="00DF2C2D" w:rsidRDefault="00DF2C2D">
            <w:pPr>
              <w:pStyle w:val="ConsPlusNormal"/>
              <w:jc w:val="center"/>
            </w:pPr>
            <w:r>
              <w:t>440,0</w:t>
            </w:r>
          </w:p>
        </w:tc>
        <w:tc>
          <w:tcPr>
            <w:tcW w:w="1303" w:type="dxa"/>
          </w:tcPr>
          <w:p w:rsidR="00DF2C2D" w:rsidRDefault="00DF2C2D">
            <w:pPr>
              <w:pStyle w:val="ConsPlusNormal"/>
              <w:jc w:val="center"/>
            </w:pPr>
            <w:r>
              <w:t>2559,0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7713,4</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внебюджетные источники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4.8 "Строительство спортивно-оздоровительного комплекса с бассейном в ЗАТО Шиханы"</w:t>
            </w:r>
          </w:p>
        </w:tc>
        <w:tc>
          <w:tcPr>
            <w:tcW w:w="2551" w:type="dxa"/>
            <w:vMerge w:val="restart"/>
          </w:tcPr>
          <w:p w:rsidR="00DF2C2D" w:rsidRDefault="00DF2C2D">
            <w:pPr>
              <w:pStyle w:val="ConsPlusNormal"/>
            </w:pPr>
            <w:r>
              <w:t>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4.11 "Строительство лыжероллерной трассы в г. Марксе"</w:t>
            </w:r>
          </w:p>
        </w:tc>
        <w:tc>
          <w:tcPr>
            <w:tcW w:w="2551" w:type="dxa"/>
            <w:vMerge w:val="restart"/>
          </w:tcPr>
          <w:p w:rsidR="00DF2C2D" w:rsidRDefault="00DF2C2D">
            <w:pPr>
              <w:pStyle w:val="ConsPlusNormal"/>
            </w:pPr>
            <w:r>
              <w:t>организации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2551" w:type="dxa"/>
            <w:vMerge w:val="restart"/>
          </w:tcPr>
          <w:p w:rsidR="00DF2C2D" w:rsidRDefault="00DF2C2D">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218534,0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4800,0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183734,0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11088,9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11088,9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99800,0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99800,0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107645,1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4800,0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72845,1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4.13 "г. Саратов. Лыжный стадион на 5-й Дачной в Ленинском районе. I этап строительства"</w:t>
            </w:r>
          </w:p>
        </w:tc>
        <w:tc>
          <w:tcPr>
            <w:tcW w:w="2551" w:type="dxa"/>
            <w:vMerge w:val="restart"/>
          </w:tcPr>
          <w:p w:rsidR="00DF2C2D" w:rsidRDefault="00DF2C2D">
            <w:pPr>
              <w:pStyle w:val="ConsPlusNormal"/>
            </w:pPr>
            <w:r>
              <w:t>комитет капитального строительства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4.14 </w:t>
            </w:r>
            <w:r>
              <w:lastRenderedPageBreak/>
              <w:t>"Предоставление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551" w:type="dxa"/>
            <w:vMerge w:val="restart"/>
          </w:tcPr>
          <w:p w:rsidR="00DF2C2D" w:rsidRDefault="00DF2C2D">
            <w:pPr>
              <w:pStyle w:val="ConsPlusNormal"/>
            </w:pPr>
            <w:r>
              <w:lastRenderedPageBreak/>
              <w:t xml:space="preserve">министерство </w:t>
            </w:r>
            <w:r>
              <w:lastRenderedPageBreak/>
              <w:t>молодежной политики, спорта и туризма области</w:t>
            </w:r>
          </w:p>
        </w:tc>
        <w:tc>
          <w:tcPr>
            <w:tcW w:w="1871" w:type="dxa"/>
          </w:tcPr>
          <w:p w:rsidR="00DF2C2D" w:rsidRDefault="00DF2C2D">
            <w:pPr>
              <w:pStyle w:val="ConsPlusNormal"/>
            </w:pPr>
            <w:r>
              <w:lastRenderedPageBreak/>
              <w:t>всего</w:t>
            </w:r>
          </w:p>
        </w:tc>
        <w:tc>
          <w:tcPr>
            <w:tcW w:w="1530" w:type="dxa"/>
          </w:tcPr>
          <w:p w:rsidR="00DF2C2D" w:rsidRDefault="00DF2C2D">
            <w:pPr>
              <w:pStyle w:val="ConsPlusNormal"/>
              <w:jc w:val="center"/>
            </w:pPr>
            <w:r>
              <w:t>54885,8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54885,8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54885,8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54885,8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2551" w:type="dxa"/>
            <w:vMerge w:val="restart"/>
          </w:tcPr>
          <w:p w:rsidR="00DF2C2D" w:rsidRDefault="00DF2C2D">
            <w:pPr>
              <w:pStyle w:val="ConsPlusNormal"/>
            </w:pPr>
            <w:r>
              <w:t>министерство молодежной политики и спорта области, организации области (по согласовании)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18000,0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13000,0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6000,0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12000,0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7000,0</w:t>
            </w:r>
          </w:p>
        </w:tc>
        <w:tc>
          <w:tcPr>
            <w:tcW w:w="1303" w:type="dxa"/>
          </w:tcPr>
          <w:p w:rsidR="00DF2C2D" w:rsidRDefault="00DF2C2D">
            <w:pPr>
              <w:pStyle w:val="ConsPlusNormal"/>
              <w:jc w:val="center"/>
            </w:pPr>
            <w:r>
              <w:t>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Основное мероприятие 4.16 "Имущественный взнос некоммерческой </w:t>
            </w:r>
            <w:r>
              <w:lastRenderedPageBreak/>
              <w:t>организации "Автономная некоммерческая организация "Спортивно-оздоровительный центр "Березка"</w:t>
            </w:r>
          </w:p>
        </w:tc>
        <w:tc>
          <w:tcPr>
            <w:tcW w:w="2551" w:type="dxa"/>
            <w:vMerge w:val="restart"/>
          </w:tcPr>
          <w:p w:rsidR="00DF2C2D" w:rsidRDefault="00DF2C2D">
            <w:pPr>
              <w:pStyle w:val="ConsPlusNormal"/>
            </w:pPr>
            <w:r>
              <w:lastRenderedPageBreak/>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bottom w:val="nil"/>
            </w:tcBorders>
          </w:tcPr>
          <w:p w:rsidR="00DF2C2D" w:rsidRDefault="00DF2C2D">
            <w:pPr>
              <w:pStyle w:val="ConsPlusNormal"/>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2551" w:type="dxa"/>
            <w:vMerge w:val="restart"/>
          </w:tcPr>
          <w:p w:rsidR="00DF2C2D" w:rsidRDefault="00DF2C2D">
            <w:pPr>
              <w:pStyle w:val="ConsPlusNormal"/>
            </w:pPr>
            <w:r>
              <w:t>министерство молодежной политики и спорта области, министерство строительства и жилищно-коммунального хозяйства, министерство сельского хозяйства области, органы местного самоуправления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1442474,7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344062,8</w:t>
            </w:r>
          </w:p>
        </w:tc>
        <w:tc>
          <w:tcPr>
            <w:tcW w:w="1303" w:type="dxa"/>
          </w:tcPr>
          <w:p w:rsidR="00DF2C2D" w:rsidRDefault="00DF2C2D">
            <w:pPr>
              <w:pStyle w:val="ConsPlusNormal"/>
              <w:jc w:val="center"/>
            </w:pPr>
            <w:r>
              <w:t>882049,5</w:t>
            </w:r>
          </w:p>
        </w:tc>
        <w:tc>
          <w:tcPr>
            <w:tcW w:w="1303" w:type="dxa"/>
          </w:tcPr>
          <w:p w:rsidR="00DF2C2D" w:rsidRDefault="00DF2C2D">
            <w:pPr>
              <w:pStyle w:val="ConsPlusNormal"/>
              <w:jc w:val="center"/>
            </w:pPr>
            <w:r>
              <w:t>216362,4</w:t>
            </w:r>
          </w:p>
        </w:tc>
        <w:tc>
          <w:tcPr>
            <w:tcW w:w="1303" w:type="dxa"/>
          </w:tcPr>
          <w:p w:rsidR="00DF2C2D" w:rsidRDefault="00DF2C2D">
            <w:pPr>
              <w:pStyle w:val="ConsPlusNormal"/>
              <w:jc w:val="center"/>
            </w:pPr>
            <w:r>
              <w:t>1442474,7</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378582,7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91558,2</w:t>
            </w:r>
          </w:p>
        </w:tc>
        <w:tc>
          <w:tcPr>
            <w:tcW w:w="1303" w:type="dxa"/>
          </w:tcPr>
          <w:p w:rsidR="00DF2C2D" w:rsidRDefault="00DF2C2D">
            <w:pPr>
              <w:pStyle w:val="ConsPlusNormal"/>
              <w:jc w:val="center"/>
            </w:pPr>
            <w:r>
              <w:t>265738,4</w:t>
            </w:r>
          </w:p>
        </w:tc>
        <w:tc>
          <w:tcPr>
            <w:tcW w:w="1303" w:type="dxa"/>
          </w:tcPr>
          <w:p w:rsidR="00DF2C2D" w:rsidRDefault="00DF2C2D">
            <w:pPr>
              <w:pStyle w:val="ConsPlusNormal"/>
              <w:jc w:val="center"/>
            </w:pPr>
            <w:r>
              <w:t>21286,1</w:t>
            </w:r>
          </w:p>
        </w:tc>
        <w:tc>
          <w:tcPr>
            <w:tcW w:w="1303" w:type="dxa"/>
          </w:tcPr>
          <w:p w:rsidR="00DF2C2D" w:rsidRDefault="00DF2C2D">
            <w:pPr>
              <w:pStyle w:val="ConsPlusNormal"/>
              <w:jc w:val="center"/>
            </w:pPr>
            <w:r>
              <w:t>378582,7</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1053799,4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242412,0</w:t>
            </w:r>
          </w:p>
        </w:tc>
        <w:tc>
          <w:tcPr>
            <w:tcW w:w="1303" w:type="dxa"/>
          </w:tcPr>
          <w:p w:rsidR="00DF2C2D" w:rsidRDefault="00DF2C2D">
            <w:pPr>
              <w:pStyle w:val="ConsPlusNormal"/>
              <w:jc w:val="center"/>
            </w:pPr>
            <w:r>
              <w:t>616311,1</w:t>
            </w:r>
          </w:p>
        </w:tc>
        <w:tc>
          <w:tcPr>
            <w:tcW w:w="1303" w:type="dxa"/>
          </w:tcPr>
          <w:p w:rsidR="00DF2C2D" w:rsidRDefault="00DF2C2D">
            <w:pPr>
              <w:pStyle w:val="ConsPlusNormal"/>
              <w:jc w:val="center"/>
            </w:pPr>
            <w:r>
              <w:t>195076,3</w:t>
            </w:r>
          </w:p>
        </w:tc>
        <w:tc>
          <w:tcPr>
            <w:tcW w:w="1303" w:type="dxa"/>
          </w:tcPr>
          <w:p w:rsidR="00DF2C2D" w:rsidRDefault="00DF2C2D">
            <w:pPr>
              <w:pStyle w:val="ConsPlusNormal"/>
              <w:jc w:val="center"/>
            </w:pPr>
            <w:r>
              <w:t>1053799,4</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10092,6</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17679" w:type="dxa"/>
            <w:gridSpan w:val="12"/>
          </w:tcPr>
          <w:p w:rsidR="00DF2C2D" w:rsidRDefault="00DF2C2D">
            <w:pPr>
              <w:pStyle w:val="ConsPlusNormal"/>
            </w:pPr>
            <w:r>
              <w:t>в том числе по исполнителям:</w:t>
            </w:r>
          </w:p>
        </w:tc>
      </w:tr>
      <w:tr w:rsidR="00DF2C2D">
        <w:tc>
          <w:tcPr>
            <w:tcW w:w="2891" w:type="dxa"/>
            <w:vMerge/>
            <w:tcBorders>
              <w:bottom w:val="nil"/>
            </w:tcBorders>
          </w:tcPr>
          <w:p w:rsidR="00DF2C2D" w:rsidRDefault="00DF2C2D"/>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160578,9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118797,1</w:t>
            </w:r>
          </w:p>
        </w:tc>
        <w:tc>
          <w:tcPr>
            <w:tcW w:w="1303" w:type="dxa"/>
          </w:tcPr>
          <w:p w:rsidR="00DF2C2D" w:rsidRDefault="00DF2C2D">
            <w:pPr>
              <w:pStyle w:val="ConsPlusNormal"/>
              <w:jc w:val="center"/>
            </w:pPr>
            <w:r>
              <w:t>25419,5</w:t>
            </w:r>
          </w:p>
        </w:tc>
        <w:tc>
          <w:tcPr>
            <w:tcW w:w="1303" w:type="dxa"/>
          </w:tcPr>
          <w:p w:rsidR="00DF2C2D" w:rsidRDefault="00DF2C2D">
            <w:pPr>
              <w:pStyle w:val="ConsPlusNormal"/>
              <w:jc w:val="center"/>
            </w:pPr>
            <w:r>
              <w:t>16362,3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29700,5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28864,8</w:t>
            </w:r>
          </w:p>
        </w:tc>
        <w:tc>
          <w:tcPr>
            <w:tcW w:w="1303" w:type="dxa"/>
          </w:tcPr>
          <w:p w:rsidR="00DF2C2D" w:rsidRDefault="00DF2C2D">
            <w:pPr>
              <w:pStyle w:val="ConsPlusNormal"/>
              <w:jc w:val="center"/>
            </w:pPr>
            <w:r>
              <w:t>508,4</w:t>
            </w:r>
          </w:p>
        </w:tc>
        <w:tc>
          <w:tcPr>
            <w:tcW w:w="1303" w:type="dxa"/>
          </w:tcPr>
          <w:p w:rsidR="00DF2C2D" w:rsidRDefault="00DF2C2D">
            <w:pPr>
              <w:pStyle w:val="ConsPlusNormal"/>
              <w:jc w:val="center"/>
            </w:pPr>
            <w:r>
              <w:t>327,3</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130878,4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89932,3</w:t>
            </w:r>
          </w:p>
        </w:tc>
        <w:tc>
          <w:tcPr>
            <w:tcW w:w="1303" w:type="dxa"/>
          </w:tcPr>
          <w:p w:rsidR="00DF2C2D" w:rsidRDefault="00DF2C2D">
            <w:pPr>
              <w:pStyle w:val="ConsPlusNormal"/>
              <w:jc w:val="center"/>
            </w:pPr>
            <w:r>
              <w:t>24911,1</w:t>
            </w:r>
          </w:p>
        </w:tc>
        <w:tc>
          <w:tcPr>
            <w:tcW w:w="1303" w:type="dxa"/>
          </w:tcPr>
          <w:p w:rsidR="00DF2C2D" w:rsidRDefault="00DF2C2D">
            <w:pPr>
              <w:pStyle w:val="ConsPlusNormal"/>
              <w:jc w:val="center"/>
            </w:pPr>
            <w:r>
              <w:t>16035,0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bottom w:val="nil"/>
            </w:tcBorders>
          </w:tcPr>
          <w:p w:rsidR="00DF2C2D" w:rsidRDefault="00DF2C2D">
            <w:pPr>
              <w:pStyle w:val="ConsPlusNormal"/>
            </w:pPr>
          </w:p>
        </w:tc>
        <w:tc>
          <w:tcPr>
            <w:tcW w:w="2551" w:type="dxa"/>
            <w:vMerge w:val="restart"/>
          </w:tcPr>
          <w:p w:rsidR="00DF2C2D" w:rsidRDefault="00DF2C2D">
            <w:pPr>
              <w:pStyle w:val="ConsPlusNormal"/>
            </w:pPr>
            <w:r>
              <w:t>министерство строительства и жилищно-коммунального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1267893,4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211263,3</w:t>
            </w:r>
          </w:p>
        </w:tc>
        <w:tc>
          <w:tcPr>
            <w:tcW w:w="1303" w:type="dxa"/>
          </w:tcPr>
          <w:p w:rsidR="00DF2C2D" w:rsidRDefault="00DF2C2D">
            <w:pPr>
              <w:pStyle w:val="ConsPlusNormal"/>
              <w:jc w:val="center"/>
            </w:pPr>
            <w:r>
              <w:t>856630,0</w:t>
            </w:r>
          </w:p>
        </w:tc>
        <w:tc>
          <w:tcPr>
            <w:tcW w:w="1303" w:type="dxa"/>
          </w:tcPr>
          <w:p w:rsidR="00DF2C2D" w:rsidRDefault="00DF2C2D">
            <w:pPr>
              <w:pStyle w:val="ConsPlusNormal"/>
              <w:jc w:val="center"/>
            </w:pPr>
            <w:r>
              <w:t>200000,1</w:t>
            </w:r>
          </w:p>
        </w:tc>
        <w:tc>
          <w:tcPr>
            <w:tcW w:w="1303" w:type="dxa"/>
          </w:tcPr>
          <w:p w:rsidR="00DF2C2D" w:rsidRDefault="00DF2C2D">
            <w:pPr>
              <w:pStyle w:val="ConsPlusNormal"/>
              <w:jc w:val="center"/>
            </w:pPr>
            <w:r>
              <w:t>1267893,4</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348452,1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62263,3</w:t>
            </w:r>
          </w:p>
        </w:tc>
        <w:tc>
          <w:tcPr>
            <w:tcW w:w="1303" w:type="dxa"/>
          </w:tcPr>
          <w:p w:rsidR="00DF2C2D" w:rsidRDefault="00DF2C2D">
            <w:pPr>
              <w:pStyle w:val="ConsPlusNormal"/>
              <w:jc w:val="center"/>
            </w:pPr>
            <w:r>
              <w:t>265230,0</w:t>
            </w:r>
          </w:p>
        </w:tc>
        <w:tc>
          <w:tcPr>
            <w:tcW w:w="1303" w:type="dxa"/>
          </w:tcPr>
          <w:p w:rsidR="00DF2C2D" w:rsidRDefault="00DF2C2D">
            <w:pPr>
              <w:pStyle w:val="ConsPlusNormal"/>
              <w:jc w:val="center"/>
            </w:pPr>
            <w:r>
              <w:t>20958,8</w:t>
            </w:r>
          </w:p>
        </w:tc>
        <w:tc>
          <w:tcPr>
            <w:tcW w:w="1303" w:type="dxa"/>
          </w:tcPr>
          <w:p w:rsidR="00DF2C2D" w:rsidRDefault="00DF2C2D">
            <w:pPr>
              <w:pStyle w:val="ConsPlusNormal"/>
              <w:jc w:val="center"/>
            </w:pPr>
            <w:r>
              <w:t>348452,1</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919441,3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149000,0</w:t>
            </w:r>
          </w:p>
        </w:tc>
        <w:tc>
          <w:tcPr>
            <w:tcW w:w="1303" w:type="dxa"/>
          </w:tcPr>
          <w:p w:rsidR="00DF2C2D" w:rsidRDefault="00DF2C2D">
            <w:pPr>
              <w:pStyle w:val="ConsPlusNormal"/>
              <w:jc w:val="center"/>
            </w:pPr>
            <w:r>
              <w:t>591400,0</w:t>
            </w:r>
          </w:p>
        </w:tc>
        <w:tc>
          <w:tcPr>
            <w:tcW w:w="1303" w:type="dxa"/>
          </w:tcPr>
          <w:p w:rsidR="00DF2C2D" w:rsidRDefault="00DF2C2D">
            <w:pPr>
              <w:pStyle w:val="ConsPlusNormal"/>
              <w:jc w:val="center"/>
            </w:pPr>
            <w:r>
              <w:t>179041,3</w:t>
            </w:r>
          </w:p>
        </w:tc>
        <w:tc>
          <w:tcPr>
            <w:tcW w:w="1303" w:type="dxa"/>
          </w:tcPr>
          <w:p w:rsidR="00DF2C2D" w:rsidRDefault="00DF2C2D">
            <w:pPr>
              <w:pStyle w:val="ConsPlusNormal"/>
              <w:jc w:val="center"/>
            </w:pPr>
            <w:r>
              <w:t>919441,3</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bottom w:val="nil"/>
            </w:tcBorders>
          </w:tcPr>
          <w:p w:rsidR="00DF2C2D" w:rsidRDefault="00DF2C2D">
            <w:pPr>
              <w:pStyle w:val="ConsPlusNormal"/>
            </w:pPr>
          </w:p>
        </w:tc>
        <w:tc>
          <w:tcPr>
            <w:tcW w:w="2551" w:type="dxa"/>
            <w:vMerge w:val="restart"/>
          </w:tcPr>
          <w:p w:rsidR="00DF2C2D" w:rsidRDefault="00DF2C2D">
            <w:pPr>
              <w:pStyle w:val="ConsPlusNormal"/>
            </w:pPr>
            <w:r>
              <w:t>министерство сельского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3909,7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3909,8</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 xml:space="preserve">федеральный бюджет </w:t>
            </w:r>
            <w:r>
              <w:lastRenderedPageBreak/>
              <w:t>(прогнозно)</w:t>
            </w:r>
          </w:p>
        </w:tc>
        <w:tc>
          <w:tcPr>
            <w:tcW w:w="1530" w:type="dxa"/>
          </w:tcPr>
          <w:p w:rsidR="00DF2C2D" w:rsidRDefault="00DF2C2D">
            <w:pPr>
              <w:pStyle w:val="ConsPlusNormal"/>
              <w:jc w:val="center"/>
            </w:pPr>
            <w:r>
              <w:lastRenderedPageBreak/>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3479,7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bottom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Borders>
              <w:top w:val="nil"/>
            </w:tcBorders>
          </w:tcPr>
          <w:p w:rsidR="00DF2C2D" w:rsidRDefault="00DF2C2D">
            <w:pPr>
              <w:pStyle w:val="ConsPlusNormal"/>
            </w:pPr>
          </w:p>
        </w:tc>
        <w:tc>
          <w:tcPr>
            <w:tcW w:w="2551" w:type="dxa"/>
            <w:vMerge w:val="restart"/>
          </w:tcPr>
          <w:p w:rsidR="00DF2C2D" w:rsidRDefault="00DF2C2D">
            <w:pPr>
              <w:pStyle w:val="ConsPlusNormal"/>
            </w:pPr>
            <w:r>
              <w:t>органы местного самоуправления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Borders>
              <w:top w:val="nil"/>
            </w:tcBorders>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4.1.1. Строительство и реконструкция малобюджетных физкультурно-спортивных объектов шаговой доступности, плоскостных сооружений по проектам, </w:t>
            </w:r>
            <w:r>
              <w:lastRenderedPageBreak/>
              <w:t>рекомендованным Министерством спорта Российской Федерации</w:t>
            </w:r>
          </w:p>
        </w:tc>
        <w:tc>
          <w:tcPr>
            <w:tcW w:w="2551" w:type="dxa"/>
            <w:vMerge w:val="restart"/>
          </w:tcPr>
          <w:p w:rsidR="00DF2C2D" w:rsidRDefault="00DF2C2D">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53953,5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53953,5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27281,9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27281,9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16671,6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16671,6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4.1.2. Оснащение объектов спортивной инфраструктуры спортивно-технологическим оборудованием</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115668,7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73886,9</w:t>
            </w:r>
          </w:p>
        </w:tc>
        <w:tc>
          <w:tcPr>
            <w:tcW w:w="1303" w:type="dxa"/>
          </w:tcPr>
          <w:p w:rsidR="00DF2C2D" w:rsidRDefault="00DF2C2D">
            <w:pPr>
              <w:pStyle w:val="ConsPlusNormal"/>
              <w:jc w:val="center"/>
            </w:pPr>
            <w:r>
              <w:t>25419,5</w:t>
            </w:r>
          </w:p>
        </w:tc>
        <w:tc>
          <w:tcPr>
            <w:tcW w:w="1303" w:type="dxa"/>
          </w:tcPr>
          <w:p w:rsidR="00DF2C2D" w:rsidRDefault="00DF2C2D">
            <w:pPr>
              <w:pStyle w:val="ConsPlusNormal"/>
              <w:jc w:val="center"/>
            </w:pPr>
            <w:r>
              <w:t>16362,3</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2313,4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1477,7</w:t>
            </w:r>
          </w:p>
        </w:tc>
        <w:tc>
          <w:tcPr>
            <w:tcW w:w="1303" w:type="dxa"/>
          </w:tcPr>
          <w:p w:rsidR="00DF2C2D" w:rsidRDefault="00DF2C2D">
            <w:pPr>
              <w:pStyle w:val="ConsPlusNormal"/>
              <w:jc w:val="center"/>
            </w:pPr>
            <w:r>
              <w:t>508,4</w:t>
            </w:r>
          </w:p>
        </w:tc>
        <w:tc>
          <w:tcPr>
            <w:tcW w:w="1303" w:type="dxa"/>
          </w:tcPr>
          <w:p w:rsidR="00DF2C2D" w:rsidRDefault="00DF2C2D">
            <w:pPr>
              <w:pStyle w:val="ConsPlusNormal"/>
              <w:jc w:val="center"/>
            </w:pPr>
            <w:r>
              <w:t>327,3</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113355,3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72409,2</w:t>
            </w:r>
          </w:p>
        </w:tc>
        <w:tc>
          <w:tcPr>
            <w:tcW w:w="1303" w:type="dxa"/>
          </w:tcPr>
          <w:p w:rsidR="00DF2C2D" w:rsidRDefault="00DF2C2D">
            <w:pPr>
              <w:pStyle w:val="ConsPlusNormal"/>
              <w:jc w:val="center"/>
            </w:pPr>
            <w:r>
              <w:t>24911,1</w:t>
            </w:r>
          </w:p>
        </w:tc>
        <w:tc>
          <w:tcPr>
            <w:tcW w:w="1303" w:type="dxa"/>
          </w:tcPr>
          <w:p w:rsidR="00DF2C2D" w:rsidRDefault="00DF2C2D">
            <w:pPr>
              <w:pStyle w:val="ConsPlusNormal"/>
              <w:jc w:val="center"/>
            </w:pPr>
            <w:r>
              <w:t>16035,0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 xml:space="preserve">Закупка 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спортивными </w:t>
            </w:r>
            <w:r>
              <w:lastRenderedPageBreak/>
              <w:t>залами, в том числе в г. Калининске</w:t>
            </w:r>
          </w:p>
        </w:tc>
        <w:tc>
          <w:tcPr>
            <w:tcW w:w="2551" w:type="dxa"/>
            <w:vMerge w:val="restart"/>
          </w:tcPr>
          <w:p w:rsidR="00DF2C2D" w:rsidRDefault="00DF2C2D">
            <w:pPr>
              <w:pStyle w:val="ConsPlusNormal"/>
            </w:pPr>
            <w:r>
              <w:lastRenderedPageBreak/>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25510,2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25510,2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510,2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510,2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25000,0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местные бюджеты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Закупка спортивно-технологического оборудования для создания малых спортивных площадок</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90158,5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48376,7</w:t>
            </w:r>
          </w:p>
        </w:tc>
        <w:tc>
          <w:tcPr>
            <w:tcW w:w="1303" w:type="dxa"/>
          </w:tcPr>
          <w:p w:rsidR="00DF2C2D" w:rsidRDefault="00DF2C2D">
            <w:pPr>
              <w:pStyle w:val="ConsPlusNormal"/>
              <w:jc w:val="center"/>
            </w:pPr>
            <w:r>
              <w:t>25419,5</w:t>
            </w:r>
          </w:p>
        </w:tc>
        <w:tc>
          <w:tcPr>
            <w:tcW w:w="1303" w:type="dxa"/>
          </w:tcPr>
          <w:p w:rsidR="00DF2C2D" w:rsidRDefault="00DF2C2D">
            <w:pPr>
              <w:pStyle w:val="ConsPlusNormal"/>
              <w:jc w:val="center"/>
            </w:pPr>
            <w:r>
              <w:t>16362,3</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1803,2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967,5</w:t>
            </w:r>
          </w:p>
        </w:tc>
        <w:tc>
          <w:tcPr>
            <w:tcW w:w="1303" w:type="dxa"/>
          </w:tcPr>
          <w:p w:rsidR="00DF2C2D" w:rsidRDefault="00DF2C2D">
            <w:pPr>
              <w:pStyle w:val="ConsPlusNormal"/>
              <w:jc w:val="center"/>
            </w:pPr>
            <w:r>
              <w:t>508,4</w:t>
            </w:r>
          </w:p>
        </w:tc>
        <w:tc>
          <w:tcPr>
            <w:tcW w:w="1303" w:type="dxa"/>
          </w:tcPr>
          <w:p w:rsidR="00DF2C2D" w:rsidRDefault="00DF2C2D">
            <w:pPr>
              <w:pStyle w:val="ConsPlusNormal"/>
              <w:jc w:val="center"/>
            </w:pPr>
            <w:r>
              <w:t>327,3</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88355,3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47409,2</w:t>
            </w:r>
          </w:p>
        </w:tc>
        <w:tc>
          <w:tcPr>
            <w:tcW w:w="1303" w:type="dxa"/>
          </w:tcPr>
          <w:p w:rsidR="00DF2C2D" w:rsidRDefault="00DF2C2D">
            <w:pPr>
              <w:pStyle w:val="ConsPlusNormal"/>
              <w:jc w:val="center"/>
            </w:pPr>
            <w:r>
              <w:t>24911,1</w:t>
            </w:r>
          </w:p>
        </w:tc>
        <w:tc>
          <w:tcPr>
            <w:tcW w:w="1303" w:type="dxa"/>
          </w:tcPr>
          <w:p w:rsidR="00DF2C2D" w:rsidRDefault="00DF2C2D">
            <w:pPr>
              <w:pStyle w:val="ConsPlusNormal"/>
              <w:jc w:val="center"/>
            </w:pPr>
            <w:r>
              <w:t>16035,0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4.1.3. Закупка спортивного оборудования для спортивных школ олимпийского резерва и училищ олимпийского резерва</w:t>
            </w:r>
          </w:p>
        </w:tc>
        <w:tc>
          <w:tcPr>
            <w:tcW w:w="2551" w:type="dxa"/>
            <w:vMerge w:val="restart"/>
          </w:tcPr>
          <w:p w:rsidR="00DF2C2D" w:rsidRDefault="00DF2C2D">
            <w:pPr>
              <w:pStyle w:val="ConsPlusNormal"/>
            </w:pPr>
            <w:r>
              <w:t>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956,7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956,7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105,2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105,2</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851,5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851,5</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2551" w:type="dxa"/>
            <w:vMerge w:val="restart"/>
          </w:tcPr>
          <w:p w:rsidR="00DF2C2D" w:rsidRDefault="00DF2C2D">
            <w:pPr>
              <w:pStyle w:val="ConsPlusNormal"/>
            </w:pPr>
            <w:r>
              <w:t>министерство строительства и жилищно-коммунального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1267893,4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211263,3</w:t>
            </w:r>
          </w:p>
        </w:tc>
        <w:tc>
          <w:tcPr>
            <w:tcW w:w="1303" w:type="dxa"/>
          </w:tcPr>
          <w:p w:rsidR="00DF2C2D" w:rsidRDefault="00DF2C2D">
            <w:pPr>
              <w:pStyle w:val="ConsPlusNormal"/>
              <w:jc w:val="center"/>
            </w:pPr>
            <w:r>
              <w:t>856630,0</w:t>
            </w:r>
          </w:p>
        </w:tc>
        <w:tc>
          <w:tcPr>
            <w:tcW w:w="1303" w:type="dxa"/>
          </w:tcPr>
          <w:p w:rsidR="00DF2C2D" w:rsidRDefault="00DF2C2D">
            <w:pPr>
              <w:pStyle w:val="ConsPlusNormal"/>
              <w:jc w:val="center"/>
            </w:pPr>
            <w:r>
              <w:t>200000,1</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348452,1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62263,3</w:t>
            </w:r>
          </w:p>
        </w:tc>
        <w:tc>
          <w:tcPr>
            <w:tcW w:w="1303" w:type="dxa"/>
          </w:tcPr>
          <w:p w:rsidR="00DF2C2D" w:rsidRDefault="00DF2C2D">
            <w:pPr>
              <w:pStyle w:val="ConsPlusNormal"/>
              <w:jc w:val="center"/>
            </w:pPr>
            <w:r>
              <w:t>265230,0</w:t>
            </w:r>
          </w:p>
        </w:tc>
        <w:tc>
          <w:tcPr>
            <w:tcW w:w="1303" w:type="dxa"/>
          </w:tcPr>
          <w:p w:rsidR="00DF2C2D" w:rsidRDefault="00DF2C2D">
            <w:pPr>
              <w:pStyle w:val="ConsPlusNormal"/>
              <w:jc w:val="center"/>
            </w:pPr>
            <w:r>
              <w:t>20958,8</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919441,3</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149000,0</w:t>
            </w:r>
          </w:p>
        </w:tc>
        <w:tc>
          <w:tcPr>
            <w:tcW w:w="1303" w:type="dxa"/>
          </w:tcPr>
          <w:p w:rsidR="00DF2C2D" w:rsidRDefault="00DF2C2D">
            <w:pPr>
              <w:pStyle w:val="ConsPlusNormal"/>
              <w:jc w:val="center"/>
            </w:pPr>
            <w:r>
              <w:t>591400,0</w:t>
            </w:r>
          </w:p>
        </w:tc>
        <w:tc>
          <w:tcPr>
            <w:tcW w:w="1303" w:type="dxa"/>
          </w:tcPr>
          <w:p w:rsidR="00DF2C2D" w:rsidRDefault="00DF2C2D">
            <w:pPr>
              <w:pStyle w:val="ConsPlusNormal"/>
              <w:jc w:val="center"/>
            </w:pPr>
            <w:r>
              <w:t>179041,3</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Строительство плавательного бассейна в р.п. Романовка Саратовской области</w:t>
            </w:r>
          </w:p>
        </w:tc>
        <w:tc>
          <w:tcPr>
            <w:tcW w:w="2551" w:type="dxa"/>
            <w:vMerge w:val="restart"/>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94409,4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94409,4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49409,4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49409,4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45000,0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45000,0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pP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 xml:space="preserve">внебюджетные источники </w:t>
            </w:r>
            <w:r>
              <w:lastRenderedPageBreak/>
              <w:t>(прогнозно)</w:t>
            </w:r>
          </w:p>
        </w:tc>
        <w:tc>
          <w:tcPr>
            <w:tcW w:w="1530" w:type="dxa"/>
          </w:tcPr>
          <w:p w:rsidR="00DF2C2D" w:rsidRDefault="00DF2C2D">
            <w:pPr>
              <w:pStyle w:val="ConsPlusNormal"/>
              <w:jc w:val="center"/>
            </w:pPr>
            <w:r>
              <w:lastRenderedPageBreak/>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pPr>
          </w:p>
        </w:tc>
      </w:tr>
      <w:tr w:rsidR="00DF2C2D">
        <w:tc>
          <w:tcPr>
            <w:tcW w:w="2891" w:type="dxa"/>
            <w:vMerge w:val="restart"/>
          </w:tcPr>
          <w:p w:rsidR="00DF2C2D" w:rsidRDefault="00DF2C2D">
            <w:pPr>
              <w:pStyle w:val="ConsPlusNormal"/>
            </w:pPr>
            <w:r>
              <w:lastRenderedPageBreak/>
              <w:t>Дворец водных видов спорта в г. Саратове (1 этап строительства</w:t>
            </w:r>
          </w:p>
        </w:tc>
        <w:tc>
          <w:tcPr>
            <w:tcW w:w="2551" w:type="dxa"/>
            <w:vMerge w:val="restart"/>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973483,9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116853,9</w:t>
            </w:r>
          </w:p>
        </w:tc>
        <w:tc>
          <w:tcPr>
            <w:tcW w:w="1303" w:type="dxa"/>
          </w:tcPr>
          <w:p w:rsidR="00DF2C2D" w:rsidRDefault="00DF2C2D">
            <w:pPr>
              <w:pStyle w:val="ConsPlusNormal"/>
              <w:jc w:val="center"/>
            </w:pPr>
            <w:r>
              <w:t>856630,0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278083,9</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12853,9</w:t>
            </w:r>
          </w:p>
        </w:tc>
        <w:tc>
          <w:tcPr>
            <w:tcW w:w="1303" w:type="dxa"/>
          </w:tcPr>
          <w:p w:rsidR="00DF2C2D" w:rsidRDefault="00DF2C2D">
            <w:pPr>
              <w:pStyle w:val="ConsPlusNormal"/>
              <w:jc w:val="center"/>
            </w:pPr>
            <w:r>
              <w:t>265230,0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695400,0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104000,0</w:t>
            </w:r>
          </w:p>
        </w:tc>
        <w:tc>
          <w:tcPr>
            <w:tcW w:w="1303" w:type="dxa"/>
          </w:tcPr>
          <w:p w:rsidR="00DF2C2D" w:rsidRDefault="00DF2C2D">
            <w:pPr>
              <w:pStyle w:val="ConsPlusNormal"/>
              <w:jc w:val="center"/>
            </w:pPr>
            <w:r>
              <w:t>591400,0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ФОК с плавательным бассейном и игровым залом в р.п. Дергачи Саратовской области</w:t>
            </w:r>
          </w:p>
        </w:tc>
        <w:tc>
          <w:tcPr>
            <w:tcW w:w="2551" w:type="dxa"/>
            <w:vMerge w:val="restart"/>
          </w:tcPr>
          <w:p w:rsidR="00DF2C2D" w:rsidRDefault="00DF2C2D">
            <w:pPr>
              <w:pStyle w:val="ConsPlusNormal"/>
            </w:pPr>
            <w:r>
              <w:t>министерство строительства и жилищно-коммунального хозяйства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100000,0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100000,0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10479,4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10479,4</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89520,6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89520,6</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lastRenderedPageBreak/>
              <w:t>ФОК с плавательным бассейном и игровым залом в г. Марксе Саратовской области</w:t>
            </w:r>
          </w:p>
        </w:tc>
        <w:tc>
          <w:tcPr>
            <w:tcW w:w="2551" w:type="dxa"/>
            <w:vMerge w:val="restart"/>
          </w:tcPr>
          <w:p w:rsidR="00DF2C2D" w:rsidRDefault="00DF2C2D">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100000,1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0,00</w:t>
            </w:r>
          </w:p>
        </w:tc>
        <w:tc>
          <w:tcPr>
            <w:tcW w:w="1303" w:type="dxa"/>
          </w:tcPr>
          <w:p w:rsidR="00DF2C2D" w:rsidRDefault="00DF2C2D">
            <w:pPr>
              <w:pStyle w:val="ConsPlusNormal"/>
              <w:jc w:val="center"/>
            </w:pPr>
            <w:r>
              <w:t>100000,1</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10479,4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10479,4</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89520,7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89520,7</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val="restart"/>
          </w:tcPr>
          <w:p w:rsidR="00DF2C2D" w:rsidRDefault="00DF2C2D">
            <w:pPr>
              <w:pStyle w:val="ConsPlusNormal"/>
            </w:pPr>
            <w:r>
              <w:t>4.1.5. Обеспечение устойчивого развития сельских территорий (развитие сети плоскостных спортивных сооружений в сельской местности)</w:t>
            </w:r>
          </w:p>
        </w:tc>
        <w:tc>
          <w:tcPr>
            <w:tcW w:w="2551" w:type="dxa"/>
            <w:vMerge w:val="restart"/>
          </w:tcPr>
          <w:p w:rsidR="00DF2C2D" w:rsidRDefault="00DF2C2D">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DF2C2D" w:rsidRDefault="00DF2C2D">
            <w:pPr>
              <w:pStyle w:val="ConsPlusNormal"/>
            </w:pPr>
            <w:r>
              <w:t>всего</w:t>
            </w:r>
          </w:p>
        </w:tc>
        <w:tc>
          <w:tcPr>
            <w:tcW w:w="1530" w:type="dxa"/>
          </w:tcPr>
          <w:p w:rsidR="00DF2C2D" w:rsidRDefault="00DF2C2D">
            <w:pPr>
              <w:pStyle w:val="ConsPlusNormal"/>
              <w:jc w:val="center"/>
            </w:pPr>
            <w:r>
              <w:t>4002,4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4002,4</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областной бюджет</w:t>
            </w:r>
          </w:p>
        </w:tc>
        <w:tc>
          <w:tcPr>
            <w:tcW w:w="1530"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430,1</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федеральный бюджет (прогнозно)</w:t>
            </w:r>
          </w:p>
        </w:tc>
        <w:tc>
          <w:tcPr>
            <w:tcW w:w="1530" w:type="dxa"/>
          </w:tcPr>
          <w:p w:rsidR="00DF2C2D" w:rsidRDefault="00DF2C2D">
            <w:pPr>
              <w:pStyle w:val="ConsPlusNormal"/>
              <w:jc w:val="center"/>
            </w:pPr>
            <w:r>
              <w:t>3749,7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3749,7</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местные бюджеты (прогнозно)</w:t>
            </w:r>
          </w:p>
        </w:tc>
        <w:tc>
          <w:tcPr>
            <w:tcW w:w="1530" w:type="dxa"/>
          </w:tcPr>
          <w:p w:rsidR="00DF2C2D" w:rsidRDefault="00DF2C2D">
            <w:pPr>
              <w:pStyle w:val="ConsPlusNormal"/>
              <w:jc w:val="center"/>
            </w:pPr>
            <w:r>
              <w:t>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92,6</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r w:rsidR="00DF2C2D">
        <w:tc>
          <w:tcPr>
            <w:tcW w:w="2891" w:type="dxa"/>
            <w:vMerge/>
          </w:tcPr>
          <w:p w:rsidR="00DF2C2D" w:rsidRDefault="00DF2C2D"/>
        </w:tc>
        <w:tc>
          <w:tcPr>
            <w:tcW w:w="2551" w:type="dxa"/>
            <w:vMerge/>
          </w:tcPr>
          <w:p w:rsidR="00DF2C2D" w:rsidRDefault="00DF2C2D"/>
        </w:tc>
        <w:tc>
          <w:tcPr>
            <w:tcW w:w="1871" w:type="dxa"/>
          </w:tcPr>
          <w:p w:rsidR="00DF2C2D" w:rsidRDefault="00DF2C2D">
            <w:pPr>
              <w:pStyle w:val="ConsPlusNormal"/>
            </w:pPr>
            <w:r>
              <w:t>внебюджетные источники (прогнозно)</w:t>
            </w:r>
          </w:p>
        </w:tc>
        <w:tc>
          <w:tcPr>
            <w:tcW w:w="1530"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c>
          <w:tcPr>
            <w:tcW w:w="1303" w:type="dxa"/>
          </w:tcPr>
          <w:p w:rsidR="00DF2C2D" w:rsidRDefault="00DF2C2D">
            <w:pPr>
              <w:pStyle w:val="ConsPlusNormal"/>
              <w:jc w:val="center"/>
            </w:pPr>
            <w:r>
              <w:t>0,0".</w:t>
            </w: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5</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right"/>
      </w:pPr>
      <w:r>
        <w:t>на 2014 - 2020 годы</w:t>
      </w:r>
    </w:p>
    <w:p w:rsidR="00DF2C2D" w:rsidRDefault="00DF2C2D">
      <w:pPr>
        <w:pStyle w:val="ConsPlusNormal"/>
        <w:jc w:val="both"/>
      </w:pPr>
    </w:p>
    <w:p w:rsidR="00DF2C2D" w:rsidRDefault="00DF2C2D">
      <w:pPr>
        <w:pStyle w:val="ConsPlusTitle"/>
        <w:jc w:val="center"/>
      </w:pPr>
      <w:bookmarkStart w:id="122" w:name="P9891"/>
      <w:bookmarkEnd w:id="122"/>
      <w:r>
        <w:t>ЦЕЛИ И УСЛОВИЯ</w:t>
      </w:r>
    </w:p>
    <w:p w:rsidR="00DF2C2D" w:rsidRDefault="00DF2C2D">
      <w:pPr>
        <w:pStyle w:val="ConsPlusTitle"/>
        <w:jc w:val="center"/>
      </w:pPr>
      <w:r>
        <w:t>ПРЕДОСТАВЛЕНИЯ СУБСИДИИ БЮДЖЕТАМ МУНИЦИПАЛЬНЫХ РАЙОНОВ</w:t>
      </w:r>
    </w:p>
    <w:p w:rsidR="00DF2C2D" w:rsidRDefault="00DF2C2D">
      <w:pPr>
        <w:pStyle w:val="ConsPlusTitle"/>
        <w:jc w:val="center"/>
      </w:pPr>
      <w:r>
        <w:t>ОБЛАСТИ ИЗ ОБЛАСТНОГО БЮДЖЕТА, КРИТЕРИИ ОТБОРА МУНИЦИПАЛЬНЫХ</w:t>
      </w:r>
    </w:p>
    <w:p w:rsidR="00DF2C2D" w:rsidRDefault="00DF2C2D">
      <w:pPr>
        <w:pStyle w:val="ConsPlusTitle"/>
        <w:jc w:val="center"/>
      </w:pPr>
      <w:r>
        <w:t>РАЙОНОВ ОБЛАСТИ ДЛЯ ПРЕДОСТАВЛЕНИЯ СУБСИДИИ И МЕТОДИКА</w:t>
      </w:r>
    </w:p>
    <w:p w:rsidR="00DF2C2D" w:rsidRDefault="00DF2C2D">
      <w:pPr>
        <w:pStyle w:val="ConsPlusTitle"/>
        <w:jc w:val="center"/>
      </w:pPr>
      <w:r>
        <w:t>РАСПРЕДЕЛЕНИЯ МЕЖДУ МУНИЦИПАЛЬНЫМИ РАЙОНАМИ ОБЛАСТИ СУБСИДИИ</w:t>
      </w:r>
    </w:p>
    <w:p w:rsidR="00DF2C2D" w:rsidRDefault="00DF2C2D">
      <w:pPr>
        <w:pStyle w:val="ConsPlusTitle"/>
        <w:jc w:val="center"/>
      </w:pPr>
      <w:r>
        <w:t>НА ЗАКУПКУ КОМПЛЕКТОВ ИСКУССТВЕННЫХ ПОКРЫТИЙ ДЛЯ ФУТБОЛЬНЫХ</w:t>
      </w:r>
    </w:p>
    <w:p w:rsidR="00DF2C2D" w:rsidRDefault="00DF2C2D">
      <w:pPr>
        <w:pStyle w:val="ConsPlusTitle"/>
        <w:jc w:val="center"/>
      </w:pPr>
      <w:r>
        <w:t>ПОЛЕЙ ДЛЯ СПОРТИВНЫХ ДЕТСКО-ЮНОШЕСКИХ ШКОЛ ОБЛАСТИ, ВКЛЮЧАЯ</w:t>
      </w:r>
    </w:p>
    <w:p w:rsidR="00DF2C2D" w:rsidRDefault="00DF2C2D">
      <w:pPr>
        <w:pStyle w:val="ConsPlusTitle"/>
        <w:jc w:val="center"/>
      </w:pPr>
      <w:r>
        <w:t>ИХ ДОСТАВКУ И СЕРТИФИКАЦИЮ ПОЛЕЙ</w:t>
      </w:r>
    </w:p>
    <w:p w:rsidR="00DF2C2D" w:rsidRDefault="00DF2C2D">
      <w:pPr>
        <w:pStyle w:val="ConsPlusNormal"/>
        <w:jc w:val="both"/>
      </w:pPr>
    </w:p>
    <w:p w:rsidR="00DF2C2D" w:rsidRDefault="00DF2C2D">
      <w:pPr>
        <w:pStyle w:val="ConsPlusNormal"/>
        <w:ind w:firstLine="540"/>
        <w:jc w:val="both"/>
      </w:pPr>
      <w:r>
        <w:t xml:space="preserve">Утратили силу с 21 марта 2018 года. - </w:t>
      </w:r>
      <w:hyperlink r:id="rId330" w:history="1">
        <w:r>
          <w:rPr>
            <w:color w:val="0000FF"/>
          </w:rPr>
          <w:t>Постановление</w:t>
        </w:r>
      </w:hyperlink>
      <w:r>
        <w:t xml:space="preserve"> Правительства Саратовской области от 21.03.2018 N 137-П.</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6</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123" w:name="P9911"/>
      <w:bookmarkEnd w:id="123"/>
      <w:r>
        <w:t>СВОДНЫЕ ПОКАЗАТЕЛИ</w:t>
      </w:r>
    </w:p>
    <w:p w:rsidR="00DF2C2D" w:rsidRDefault="00DF2C2D">
      <w:pPr>
        <w:pStyle w:val="ConsPlusTitle"/>
        <w:jc w:val="center"/>
      </w:pPr>
      <w:r>
        <w:t>ПРОГНОЗНОГО ОБЪЕМА ВЫПОЛНЕНИЯ ОБЛАСТНЫМИ ГОСУДАРСТВЕННЫМИ</w:t>
      </w:r>
    </w:p>
    <w:p w:rsidR="00DF2C2D" w:rsidRDefault="00DF2C2D">
      <w:pPr>
        <w:pStyle w:val="ConsPlusTitle"/>
        <w:jc w:val="center"/>
      </w:pPr>
      <w:r>
        <w:t>УЧРЕЖДЕНИЯМИ И (ИЛИ) ИНЫМИ НЕКОММЕРЧЕСКИМИ ОРГАНИЗАЦИЯМИ</w:t>
      </w:r>
    </w:p>
    <w:p w:rsidR="00DF2C2D" w:rsidRDefault="00DF2C2D">
      <w:pPr>
        <w:pStyle w:val="ConsPlusTitle"/>
        <w:jc w:val="center"/>
      </w:pPr>
      <w:r>
        <w:t>ГОСУДАРСТВЕННЫХ ЗАДАНИЙ НА ОКАЗАНИЕ ФИЗИЧЕСКИМ И (ИЛИ)</w:t>
      </w:r>
    </w:p>
    <w:p w:rsidR="00DF2C2D" w:rsidRDefault="00DF2C2D">
      <w:pPr>
        <w:pStyle w:val="ConsPlusTitle"/>
        <w:jc w:val="center"/>
      </w:pPr>
      <w:r>
        <w:t>ЮРИДИЧЕСКИМ ЛИЦАМ ГОСУДАРСТВЕННЫХ УСЛУГ (ВЫПОЛНЕНИЕ РАБОТ)</w:t>
      </w:r>
    </w:p>
    <w:p w:rsidR="00DF2C2D" w:rsidRDefault="00DF2C2D">
      <w:pPr>
        <w:pStyle w:val="ConsPlusTitle"/>
        <w:jc w:val="center"/>
      </w:pPr>
      <w:r>
        <w:t>ПО ПОДПРОГРАММЕ 1 "ФИЗИЧЕСКАЯ КУЛЬТУРА И СПОРТ. ПОДГОТОВКА</w:t>
      </w:r>
    </w:p>
    <w:p w:rsidR="00DF2C2D" w:rsidRDefault="00DF2C2D">
      <w:pPr>
        <w:pStyle w:val="ConsPlusTitle"/>
        <w:jc w:val="center"/>
      </w:pPr>
      <w:r>
        <w:t>СПОРТИВНОГО РЕЗЕРВА" ГОСУДАРСТВЕННОЙ ПРОГРАММЫ САРАТОВСКОЙ</w:t>
      </w:r>
    </w:p>
    <w:p w:rsidR="00DF2C2D" w:rsidRDefault="00DF2C2D">
      <w:pPr>
        <w:pStyle w:val="ConsPlusTitle"/>
        <w:jc w:val="center"/>
      </w:pPr>
      <w:r>
        <w:t>ОБЛАСТИ "РАЗВИТИЕ ФИЗИЧЕСКОЙ КУЛЬТУРЫ, СПОРТА, ТУРИЗМА И</w:t>
      </w:r>
    </w:p>
    <w:p w:rsidR="00DF2C2D" w:rsidRDefault="00DF2C2D">
      <w:pPr>
        <w:pStyle w:val="ConsPlusTitle"/>
        <w:jc w:val="center"/>
      </w:pPr>
      <w:r>
        <w:t>МОЛОДЕЖНОЙ ПОЛИТИКИ"</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331"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p w:rsidR="00DF2C2D" w:rsidRDefault="00DF2C2D">
      <w:pPr>
        <w:sectPr w:rsidR="00DF2C2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07"/>
        <w:gridCol w:w="907"/>
        <w:gridCol w:w="907"/>
        <w:gridCol w:w="907"/>
        <w:gridCol w:w="907"/>
        <w:gridCol w:w="907"/>
        <w:gridCol w:w="907"/>
        <w:gridCol w:w="907"/>
        <w:gridCol w:w="1020"/>
        <w:gridCol w:w="1020"/>
        <w:gridCol w:w="1020"/>
        <w:gridCol w:w="1020"/>
        <w:gridCol w:w="1020"/>
        <w:gridCol w:w="1020"/>
        <w:gridCol w:w="1020"/>
        <w:gridCol w:w="1020"/>
        <w:gridCol w:w="1020"/>
        <w:gridCol w:w="1020"/>
        <w:gridCol w:w="1020"/>
        <w:gridCol w:w="1020"/>
        <w:gridCol w:w="1020"/>
        <w:gridCol w:w="1020"/>
        <w:gridCol w:w="1020"/>
        <w:gridCol w:w="1020"/>
      </w:tblGrid>
      <w:tr w:rsidR="00DF2C2D">
        <w:tc>
          <w:tcPr>
            <w:tcW w:w="2097" w:type="dxa"/>
            <w:vMerge w:val="restart"/>
            <w:vAlign w:val="center"/>
          </w:tcPr>
          <w:p w:rsidR="00DF2C2D" w:rsidRDefault="00DF2C2D">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w:t>
            </w:r>
          </w:p>
        </w:tc>
        <w:tc>
          <w:tcPr>
            <w:tcW w:w="7256" w:type="dxa"/>
            <w:gridSpan w:val="8"/>
            <w:vAlign w:val="center"/>
          </w:tcPr>
          <w:p w:rsidR="00DF2C2D" w:rsidRDefault="00DF2C2D">
            <w:pPr>
              <w:pStyle w:val="ConsPlusNormal"/>
              <w:jc w:val="center"/>
            </w:pPr>
            <w:r>
              <w:t>Прогнозный объем оказания государственных услуг (единиц), результатов выполнения работ</w:t>
            </w:r>
          </w:p>
        </w:tc>
        <w:tc>
          <w:tcPr>
            <w:tcW w:w="16320" w:type="dxa"/>
            <w:gridSpan w:val="16"/>
            <w:vAlign w:val="center"/>
          </w:tcPr>
          <w:p w:rsidR="00DF2C2D" w:rsidRDefault="00DF2C2D">
            <w:pPr>
              <w:pStyle w:val="ConsPlusNormal"/>
              <w:jc w:val="center"/>
            </w:pPr>
            <w:r>
              <w:t>Объем финансового обеспечения государственных заданий (тыс. рублей)</w:t>
            </w:r>
          </w:p>
        </w:tc>
      </w:tr>
      <w:tr w:rsidR="00DF2C2D">
        <w:tc>
          <w:tcPr>
            <w:tcW w:w="2097" w:type="dxa"/>
            <w:vMerge/>
          </w:tcPr>
          <w:p w:rsidR="00DF2C2D" w:rsidRDefault="00DF2C2D"/>
        </w:tc>
        <w:tc>
          <w:tcPr>
            <w:tcW w:w="907" w:type="dxa"/>
            <w:vMerge w:val="restart"/>
            <w:vAlign w:val="center"/>
          </w:tcPr>
          <w:p w:rsidR="00DF2C2D" w:rsidRDefault="00DF2C2D">
            <w:pPr>
              <w:pStyle w:val="ConsPlusNormal"/>
              <w:jc w:val="center"/>
            </w:pPr>
            <w:r>
              <w:t>2015 год</w:t>
            </w:r>
          </w:p>
        </w:tc>
        <w:tc>
          <w:tcPr>
            <w:tcW w:w="907" w:type="dxa"/>
            <w:vMerge w:val="restart"/>
            <w:vAlign w:val="center"/>
          </w:tcPr>
          <w:p w:rsidR="00DF2C2D" w:rsidRDefault="00DF2C2D">
            <w:pPr>
              <w:pStyle w:val="ConsPlusNormal"/>
              <w:jc w:val="center"/>
            </w:pPr>
            <w:r>
              <w:t>2016 год</w:t>
            </w:r>
          </w:p>
        </w:tc>
        <w:tc>
          <w:tcPr>
            <w:tcW w:w="907" w:type="dxa"/>
            <w:vMerge w:val="restart"/>
            <w:vAlign w:val="center"/>
          </w:tcPr>
          <w:p w:rsidR="00DF2C2D" w:rsidRDefault="00DF2C2D">
            <w:pPr>
              <w:pStyle w:val="ConsPlusNormal"/>
              <w:jc w:val="center"/>
            </w:pPr>
            <w:r>
              <w:t>2017 год</w:t>
            </w:r>
          </w:p>
        </w:tc>
        <w:tc>
          <w:tcPr>
            <w:tcW w:w="907" w:type="dxa"/>
            <w:vMerge w:val="restart"/>
            <w:vAlign w:val="center"/>
          </w:tcPr>
          <w:p w:rsidR="00DF2C2D" w:rsidRDefault="00DF2C2D">
            <w:pPr>
              <w:pStyle w:val="ConsPlusNormal"/>
              <w:jc w:val="center"/>
            </w:pPr>
            <w:r>
              <w:t>2018 год</w:t>
            </w:r>
          </w:p>
        </w:tc>
        <w:tc>
          <w:tcPr>
            <w:tcW w:w="907" w:type="dxa"/>
            <w:vMerge w:val="restart"/>
            <w:vAlign w:val="center"/>
          </w:tcPr>
          <w:p w:rsidR="00DF2C2D" w:rsidRDefault="00DF2C2D">
            <w:pPr>
              <w:pStyle w:val="ConsPlusNormal"/>
              <w:jc w:val="center"/>
            </w:pPr>
            <w:r>
              <w:t>2019 год</w:t>
            </w:r>
          </w:p>
        </w:tc>
        <w:tc>
          <w:tcPr>
            <w:tcW w:w="907" w:type="dxa"/>
            <w:vMerge w:val="restart"/>
            <w:vAlign w:val="center"/>
          </w:tcPr>
          <w:p w:rsidR="00DF2C2D" w:rsidRDefault="00DF2C2D">
            <w:pPr>
              <w:pStyle w:val="ConsPlusNormal"/>
              <w:jc w:val="center"/>
            </w:pPr>
            <w:r>
              <w:t>2020 год</w:t>
            </w:r>
          </w:p>
        </w:tc>
        <w:tc>
          <w:tcPr>
            <w:tcW w:w="907" w:type="dxa"/>
            <w:vMerge w:val="restart"/>
            <w:vAlign w:val="center"/>
          </w:tcPr>
          <w:p w:rsidR="00DF2C2D" w:rsidRDefault="00DF2C2D">
            <w:pPr>
              <w:pStyle w:val="ConsPlusNormal"/>
              <w:jc w:val="center"/>
            </w:pPr>
            <w:r>
              <w:t>2021 год</w:t>
            </w:r>
          </w:p>
        </w:tc>
        <w:tc>
          <w:tcPr>
            <w:tcW w:w="907" w:type="dxa"/>
            <w:vMerge w:val="restart"/>
            <w:vAlign w:val="center"/>
          </w:tcPr>
          <w:p w:rsidR="00DF2C2D" w:rsidRDefault="00DF2C2D">
            <w:pPr>
              <w:pStyle w:val="ConsPlusNormal"/>
              <w:jc w:val="center"/>
            </w:pPr>
            <w:r>
              <w:t>2022 год</w:t>
            </w:r>
          </w:p>
        </w:tc>
        <w:tc>
          <w:tcPr>
            <w:tcW w:w="2040" w:type="dxa"/>
            <w:gridSpan w:val="2"/>
            <w:vAlign w:val="center"/>
          </w:tcPr>
          <w:p w:rsidR="00DF2C2D" w:rsidRDefault="00DF2C2D">
            <w:pPr>
              <w:pStyle w:val="ConsPlusNormal"/>
              <w:jc w:val="center"/>
            </w:pPr>
            <w:r>
              <w:t>2015 год</w:t>
            </w:r>
          </w:p>
        </w:tc>
        <w:tc>
          <w:tcPr>
            <w:tcW w:w="2040" w:type="dxa"/>
            <w:gridSpan w:val="2"/>
            <w:vAlign w:val="center"/>
          </w:tcPr>
          <w:p w:rsidR="00DF2C2D" w:rsidRDefault="00DF2C2D">
            <w:pPr>
              <w:pStyle w:val="ConsPlusNormal"/>
              <w:jc w:val="center"/>
            </w:pPr>
            <w:r>
              <w:t>2016 год</w:t>
            </w:r>
          </w:p>
        </w:tc>
        <w:tc>
          <w:tcPr>
            <w:tcW w:w="2040" w:type="dxa"/>
            <w:gridSpan w:val="2"/>
            <w:vAlign w:val="center"/>
          </w:tcPr>
          <w:p w:rsidR="00DF2C2D" w:rsidRDefault="00DF2C2D">
            <w:pPr>
              <w:pStyle w:val="ConsPlusNormal"/>
              <w:jc w:val="center"/>
            </w:pPr>
            <w:r>
              <w:t>2017 год</w:t>
            </w:r>
          </w:p>
        </w:tc>
        <w:tc>
          <w:tcPr>
            <w:tcW w:w="2040" w:type="dxa"/>
            <w:gridSpan w:val="2"/>
            <w:vAlign w:val="center"/>
          </w:tcPr>
          <w:p w:rsidR="00DF2C2D" w:rsidRDefault="00DF2C2D">
            <w:pPr>
              <w:pStyle w:val="ConsPlusNormal"/>
              <w:jc w:val="center"/>
            </w:pPr>
            <w:r>
              <w:t>2018 год</w:t>
            </w:r>
          </w:p>
        </w:tc>
        <w:tc>
          <w:tcPr>
            <w:tcW w:w="2040" w:type="dxa"/>
            <w:gridSpan w:val="2"/>
            <w:vAlign w:val="center"/>
          </w:tcPr>
          <w:p w:rsidR="00DF2C2D" w:rsidRDefault="00DF2C2D">
            <w:pPr>
              <w:pStyle w:val="ConsPlusNormal"/>
              <w:jc w:val="center"/>
            </w:pPr>
            <w:r>
              <w:t>2019 год</w:t>
            </w:r>
          </w:p>
        </w:tc>
        <w:tc>
          <w:tcPr>
            <w:tcW w:w="2040" w:type="dxa"/>
            <w:gridSpan w:val="2"/>
            <w:vAlign w:val="center"/>
          </w:tcPr>
          <w:p w:rsidR="00DF2C2D" w:rsidRDefault="00DF2C2D">
            <w:pPr>
              <w:pStyle w:val="ConsPlusNormal"/>
              <w:jc w:val="center"/>
            </w:pPr>
            <w:r>
              <w:t>2020 год</w:t>
            </w:r>
          </w:p>
        </w:tc>
        <w:tc>
          <w:tcPr>
            <w:tcW w:w="2040" w:type="dxa"/>
            <w:gridSpan w:val="2"/>
            <w:vAlign w:val="center"/>
          </w:tcPr>
          <w:p w:rsidR="00DF2C2D" w:rsidRDefault="00DF2C2D">
            <w:pPr>
              <w:pStyle w:val="ConsPlusNormal"/>
              <w:jc w:val="center"/>
            </w:pPr>
            <w:r>
              <w:t>2021 год</w:t>
            </w:r>
          </w:p>
        </w:tc>
        <w:tc>
          <w:tcPr>
            <w:tcW w:w="2040" w:type="dxa"/>
            <w:gridSpan w:val="2"/>
            <w:vAlign w:val="center"/>
          </w:tcPr>
          <w:p w:rsidR="00DF2C2D" w:rsidRDefault="00DF2C2D">
            <w:pPr>
              <w:pStyle w:val="ConsPlusNormal"/>
              <w:jc w:val="center"/>
            </w:pPr>
            <w:r>
              <w:t>2022 год</w:t>
            </w:r>
          </w:p>
        </w:tc>
      </w:tr>
      <w:tr w:rsidR="00DF2C2D">
        <w:tc>
          <w:tcPr>
            <w:tcW w:w="209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r>
      <w:tr w:rsidR="00DF2C2D">
        <w:tc>
          <w:tcPr>
            <w:tcW w:w="25673" w:type="dxa"/>
            <w:gridSpan w:val="25"/>
            <w:vAlign w:val="center"/>
          </w:tcPr>
          <w:p w:rsidR="00DF2C2D" w:rsidRDefault="00DF2C2D">
            <w:pPr>
              <w:pStyle w:val="ConsPlusNormal"/>
              <w:jc w:val="center"/>
              <w:outlineLvl w:val="2"/>
            </w:pPr>
            <w:r>
              <w:t>Организация и проведение официальных физкультурных (физкультурно-оздоровительных) мероприятий</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1897,3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1654,7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1709,4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2726,9</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1.2 "Организация и проведение физкультурных и спортивно-массовых мероприятий"</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1897,3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1654,7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1709,4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2726,9</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lastRenderedPageBreak/>
              <w:t>Общий объем оказания государственной услуги (работы) по подпрограмме - всего</w:t>
            </w:r>
          </w:p>
        </w:tc>
        <w:tc>
          <w:tcPr>
            <w:tcW w:w="907" w:type="dxa"/>
            <w:vAlign w:val="center"/>
          </w:tcPr>
          <w:p w:rsidR="00DF2C2D" w:rsidRDefault="00DF2C2D">
            <w:pPr>
              <w:pStyle w:val="ConsPlusNormal"/>
              <w:jc w:val="center"/>
            </w:pPr>
            <w:r>
              <w:t>8736</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250405,5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8736</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250405,5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человек/час</w:t>
            </w:r>
          </w:p>
        </w:tc>
      </w:tr>
      <w:tr w:rsidR="00DF2C2D">
        <w:tc>
          <w:tcPr>
            <w:tcW w:w="2097" w:type="dxa"/>
            <w:vAlign w:val="center"/>
          </w:tcPr>
          <w:p w:rsidR="00DF2C2D" w:rsidRDefault="00DF2C2D">
            <w:pPr>
              <w:pStyle w:val="ConsPlusNormal"/>
              <w:jc w:val="center"/>
            </w:pPr>
            <w:r>
              <w:t>Общий объем оказания государственной услуги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3387043</w:t>
            </w:r>
          </w:p>
        </w:tc>
        <w:tc>
          <w:tcPr>
            <w:tcW w:w="907" w:type="dxa"/>
            <w:vAlign w:val="center"/>
          </w:tcPr>
          <w:p w:rsidR="00DF2C2D" w:rsidRDefault="00DF2C2D">
            <w:pPr>
              <w:pStyle w:val="ConsPlusNormal"/>
              <w:jc w:val="center"/>
            </w:pPr>
            <w:r>
              <w:t>798998,1</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165183,8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35686,5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573" w:type="dxa"/>
            <w:gridSpan w:val="20"/>
            <w:vAlign w:val="center"/>
          </w:tcPr>
          <w:p w:rsidR="00DF2C2D" w:rsidRDefault="00DF2C2D">
            <w:pPr>
              <w:pStyle w:val="ConsPlusNormal"/>
              <w:jc w:val="center"/>
            </w:pPr>
            <w:r>
              <w:t>в том числе:</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3387043</w:t>
            </w:r>
          </w:p>
        </w:tc>
        <w:tc>
          <w:tcPr>
            <w:tcW w:w="907" w:type="dxa"/>
            <w:vAlign w:val="center"/>
          </w:tcPr>
          <w:p w:rsidR="00DF2C2D" w:rsidRDefault="00DF2C2D">
            <w:pPr>
              <w:pStyle w:val="ConsPlusNormal"/>
              <w:jc w:val="center"/>
            </w:pPr>
            <w:r>
              <w:t>798998,1</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165183,8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35686,5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DF2C2D">
        <w:tc>
          <w:tcPr>
            <w:tcW w:w="25673" w:type="dxa"/>
            <w:gridSpan w:val="25"/>
            <w:vAlign w:val="center"/>
          </w:tcPr>
          <w:p w:rsidR="00DF2C2D" w:rsidRDefault="00DF2C2D">
            <w:pPr>
              <w:pStyle w:val="ConsPlusNormal"/>
              <w:jc w:val="center"/>
            </w:pPr>
            <w:r>
              <w:lastRenderedPageBreak/>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2483</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138601,4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1.3 "Олимпийская, паралимпийская и сурдлимпийская подготовка"</w:t>
            </w:r>
          </w:p>
        </w:tc>
        <w:tc>
          <w:tcPr>
            <w:tcW w:w="907" w:type="dxa"/>
            <w:vAlign w:val="center"/>
          </w:tcPr>
          <w:p w:rsidR="00DF2C2D" w:rsidRDefault="00DF2C2D">
            <w:pPr>
              <w:pStyle w:val="ConsPlusNormal"/>
              <w:jc w:val="center"/>
            </w:pPr>
            <w:r>
              <w:t>54</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9667,1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2429</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128934,3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олимпийским видам спорта"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2330</w:t>
            </w:r>
          </w:p>
        </w:tc>
        <w:tc>
          <w:tcPr>
            <w:tcW w:w="907" w:type="dxa"/>
            <w:vAlign w:val="center"/>
          </w:tcPr>
          <w:p w:rsidR="00DF2C2D" w:rsidRDefault="00DF2C2D">
            <w:pPr>
              <w:pStyle w:val="ConsPlusNormal"/>
              <w:jc w:val="center"/>
            </w:pPr>
            <w:r>
              <w:t>7930</w:t>
            </w:r>
          </w:p>
        </w:tc>
        <w:tc>
          <w:tcPr>
            <w:tcW w:w="907" w:type="dxa"/>
            <w:vAlign w:val="center"/>
          </w:tcPr>
          <w:p w:rsidR="00DF2C2D" w:rsidRDefault="00DF2C2D">
            <w:pPr>
              <w:pStyle w:val="ConsPlusNormal"/>
              <w:jc w:val="center"/>
            </w:pPr>
            <w:r>
              <w:t>7968</w:t>
            </w:r>
          </w:p>
        </w:tc>
        <w:tc>
          <w:tcPr>
            <w:tcW w:w="907" w:type="dxa"/>
            <w:vAlign w:val="center"/>
          </w:tcPr>
          <w:p w:rsidR="00DF2C2D" w:rsidRDefault="00DF2C2D">
            <w:pPr>
              <w:pStyle w:val="ConsPlusNormal"/>
              <w:jc w:val="center"/>
            </w:pPr>
            <w:r>
              <w:t>7797</w:t>
            </w:r>
          </w:p>
        </w:tc>
        <w:tc>
          <w:tcPr>
            <w:tcW w:w="907" w:type="dxa"/>
            <w:vAlign w:val="center"/>
          </w:tcPr>
          <w:p w:rsidR="00DF2C2D" w:rsidRDefault="00DF2C2D">
            <w:pPr>
              <w:pStyle w:val="ConsPlusNormal"/>
              <w:jc w:val="center"/>
            </w:pPr>
            <w:r>
              <w:t>7882</w:t>
            </w:r>
          </w:p>
        </w:tc>
        <w:tc>
          <w:tcPr>
            <w:tcW w:w="907" w:type="dxa"/>
            <w:vAlign w:val="center"/>
          </w:tcPr>
          <w:p w:rsidR="00DF2C2D" w:rsidRDefault="00DF2C2D">
            <w:pPr>
              <w:pStyle w:val="ConsPlusNormal"/>
              <w:jc w:val="center"/>
            </w:pPr>
            <w:r>
              <w:t>7937</w:t>
            </w:r>
          </w:p>
        </w:tc>
        <w:tc>
          <w:tcPr>
            <w:tcW w:w="907" w:type="dxa"/>
            <w:vAlign w:val="center"/>
          </w:tcPr>
          <w:p w:rsidR="00DF2C2D" w:rsidRDefault="00DF2C2D">
            <w:pPr>
              <w:pStyle w:val="ConsPlusNormal"/>
              <w:jc w:val="center"/>
            </w:pPr>
            <w:r>
              <w:t>7968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140845,5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271917,9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321820,1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337743,0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342371,7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356252,8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364385,2</w:t>
            </w:r>
          </w:p>
        </w:tc>
        <w:tc>
          <w:tcPr>
            <w:tcW w:w="1020" w:type="dxa"/>
            <w:vAlign w:val="center"/>
          </w:tcPr>
          <w:p w:rsidR="00DF2C2D" w:rsidRDefault="00DF2C2D">
            <w:pPr>
              <w:pStyle w:val="ConsPlusNormal"/>
              <w:jc w:val="center"/>
            </w:pPr>
            <w:r>
              <w:t>-</w:t>
            </w:r>
          </w:p>
        </w:tc>
      </w:tr>
      <w:tr w:rsidR="00DF2C2D">
        <w:tc>
          <w:tcPr>
            <w:tcW w:w="21593" w:type="dxa"/>
            <w:gridSpan w:val="21"/>
            <w:vAlign w:val="center"/>
          </w:tcPr>
          <w:p w:rsidR="00DF2C2D" w:rsidRDefault="00DF2C2D">
            <w:pPr>
              <w:pStyle w:val="ConsPlusNormal"/>
              <w:jc w:val="center"/>
            </w:pPr>
            <w:r>
              <w:lastRenderedPageBreak/>
              <w:t>в том числе:</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c>
          <w:tcPr>
            <w:tcW w:w="1020" w:type="dxa"/>
            <w:vAlign w:val="center"/>
          </w:tcPr>
          <w:p w:rsidR="00DF2C2D" w:rsidRDefault="00DF2C2D">
            <w:pPr>
              <w:pStyle w:val="ConsPlusNormal"/>
            </w:pP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2330</w:t>
            </w:r>
          </w:p>
        </w:tc>
        <w:tc>
          <w:tcPr>
            <w:tcW w:w="907" w:type="dxa"/>
            <w:vAlign w:val="center"/>
          </w:tcPr>
          <w:p w:rsidR="00DF2C2D" w:rsidRDefault="00DF2C2D">
            <w:pPr>
              <w:pStyle w:val="ConsPlusNormal"/>
              <w:jc w:val="center"/>
            </w:pPr>
            <w:r>
              <w:t>7930</w:t>
            </w:r>
          </w:p>
        </w:tc>
        <w:tc>
          <w:tcPr>
            <w:tcW w:w="907" w:type="dxa"/>
            <w:vAlign w:val="center"/>
          </w:tcPr>
          <w:p w:rsidR="00DF2C2D" w:rsidRDefault="00DF2C2D">
            <w:pPr>
              <w:pStyle w:val="ConsPlusNormal"/>
              <w:jc w:val="center"/>
            </w:pPr>
            <w:r>
              <w:t>7968</w:t>
            </w:r>
          </w:p>
        </w:tc>
        <w:tc>
          <w:tcPr>
            <w:tcW w:w="907" w:type="dxa"/>
            <w:vAlign w:val="center"/>
          </w:tcPr>
          <w:p w:rsidR="00DF2C2D" w:rsidRDefault="00DF2C2D">
            <w:pPr>
              <w:pStyle w:val="ConsPlusNormal"/>
              <w:jc w:val="center"/>
            </w:pPr>
            <w:r>
              <w:t>7797</w:t>
            </w:r>
          </w:p>
        </w:tc>
        <w:tc>
          <w:tcPr>
            <w:tcW w:w="907" w:type="dxa"/>
            <w:vAlign w:val="center"/>
          </w:tcPr>
          <w:p w:rsidR="00DF2C2D" w:rsidRDefault="00DF2C2D">
            <w:pPr>
              <w:pStyle w:val="ConsPlusNormal"/>
              <w:jc w:val="center"/>
            </w:pPr>
            <w:r>
              <w:t>7882</w:t>
            </w:r>
          </w:p>
        </w:tc>
        <w:tc>
          <w:tcPr>
            <w:tcW w:w="907" w:type="dxa"/>
            <w:vAlign w:val="center"/>
          </w:tcPr>
          <w:p w:rsidR="00DF2C2D" w:rsidRDefault="00DF2C2D">
            <w:pPr>
              <w:pStyle w:val="ConsPlusNormal"/>
              <w:jc w:val="center"/>
            </w:pPr>
            <w:r>
              <w:t>7937</w:t>
            </w:r>
          </w:p>
        </w:tc>
        <w:tc>
          <w:tcPr>
            <w:tcW w:w="907" w:type="dxa"/>
            <w:vAlign w:val="center"/>
          </w:tcPr>
          <w:p w:rsidR="00DF2C2D" w:rsidRDefault="00DF2C2D">
            <w:pPr>
              <w:pStyle w:val="ConsPlusNormal"/>
              <w:jc w:val="center"/>
            </w:pPr>
            <w:r>
              <w:t>7968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140845,5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271917,9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321820,1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337743,0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342371,7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356252,8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364385,2</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не олимпийским видам спорта"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226</w:t>
            </w:r>
          </w:p>
        </w:tc>
        <w:tc>
          <w:tcPr>
            <w:tcW w:w="907" w:type="dxa"/>
            <w:vAlign w:val="center"/>
          </w:tcPr>
          <w:p w:rsidR="00DF2C2D" w:rsidRDefault="00DF2C2D">
            <w:pPr>
              <w:pStyle w:val="ConsPlusNormal"/>
              <w:jc w:val="center"/>
            </w:pPr>
            <w:r>
              <w:t>1459</w:t>
            </w:r>
          </w:p>
        </w:tc>
        <w:tc>
          <w:tcPr>
            <w:tcW w:w="907" w:type="dxa"/>
            <w:vAlign w:val="center"/>
          </w:tcPr>
          <w:p w:rsidR="00DF2C2D" w:rsidRDefault="00DF2C2D">
            <w:pPr>
              <w:pStyle w:val="ConsPlusNormal"/>
              <w:jc w:val="center"/>
            </w:pPr>
            <w:r>
              <w:t>1357</w:t>
            </w:r>
          </w:p>
        </w:tc>
        <w:tc>
          <w:tcPr>
            <w:tcW w:w="907" w:type="dxa"/>
            <w:vAlign w:val="center"/>
          </w:tcPr>
          <w:p w:rsidR="00DF2C2D" w:rsidRDefault="00DF2C2D">
            <w:pPr>
              <w:pStyle w:val="ConsPlusNormal"/>
              <w:jc w:val="center"/>
            </w:pPr>
            <w:r>
              <w:t>1211</w:t>
            </w:r>
          </w:p>
        </w:tc>
        <w:tc>
          <w:tcPr>
            <w:tcW w:w="907" w:type="dxa"/>
            <w:vAlign w:val="center"/>
          </w:tcPr>
          <w:p w:rsidR="00DF2C2D" w:rsidRDefault="00DF2C2D">
            <w:pPr>
              <w:pStyle w:val="ConsPlusNormal"/>
              <w:jc w:val="center"/>
            </w:pPr>
            <w:r>
              <w:t>1207</w:t>
            </w:r>
          </w:p>
        </w:tc>
        <w:tc>
          <w:tcPr>
            <w:tcW w:w="907" w:type="dxa"/>
            <w:vAlign w:val="center"/>
          </w:tcPr>
          <w:p w:rsidR="00DF2C2D" w:rsidRDefault="00DF2C2D">
            <w:pPr>
              <w:pStyle w:val="ConsPlusNormal"/>
              <w:jc w:val="center"/>
            </w:pPr>
            <w:r>
              <w:t>1207</w:t>
            </w:r>
          </w:p>
        </w:tc>
        <w:tc>
          <w:tcPr>
            <w:tcW w:w="907" w:type="dxa"/>
            <w:vAlign w:val="center"/>
          </w:tcPr>
          <w:p w:rsidR="00DF2C2D" w:rsidRDefault="00DF2C2D">
            <w:pPr>
              <w:pStyle w:val="ConsPlusNormal"/>
              <w:jc w:val="center"/>
            </w:pPr>
            <w:r>
              <w:t>1315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14154,4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36846,9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52969,1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54487,5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52433,5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53804,8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62932,0</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226</w:t>
            </w:r>
          </w:p>
        </w:tc>
        <w:tc>
          <w:tcPr>
            <w:tcW w:w="907" w:type="dxa"/>
            <w:vAlign w:val="center"/>
          </w:tcPr>
          <w:p w:rsidR="00DF2C2D" w:rsidRDefault="00DF2C2D">
            <w:pPr>
              <w:pStyle w:val="ConsPlusNormal"/>
              <w:jc w:val="center"/>
            </w:pPr>
            <w:r>
              <w:t>1459</w:t>
            </w:r>
          </w:p>
        </w:tc>
        <w:tc>
          <w:tcPr>
            <w:tcW w:w="907" w:type="dxa"/>
            <w:vAlign w:val="center"/>
          </w:tcPr>
          <w:p w:rsidR="00DF2C2D" w:rsidRDefault="00DF2C2D">
            <w:pPr>
              <w:pStyle w:val="ConsPlusNormal"/>
              <w:jc w:val="center"/>
            </w:pPr>
            <w:r>
              <w:t>1357</w:t>
            </w:r>
          </w:p>
        </w:tc>
        <w:tc>
          <w:tcPr>
            <w:tcW w:w="907" w:type="dxa"/>
            <w:vAlign w:val="center"/>
          </w:tcPr>
          <w:p w:rsidR="00DF2C2D" w:rsidRDefault="00DF2C2D">
            <w:pPr>
              <w:pStyle w:val="ConsPlusNormal"/>
              <w:jc w:val="center"/>
            </w:pPr>
            <w:r>
              <w:t>1211</w:t>
            </w:r>
          </w:p>
        </w:tc>
        <w:tc>
          <w:tcPr>
            <w:tcW w:w="907" w:type="dxa"/>
            <w:vAlign w:val="center"/>
          </w:tcPr>
          <w:p w:rsidR="00DF2C2D" w:rsidRDefault="00DF2C2D">
            <w:pPr>
              <w:pStyle w:val="ConsPlusNormal"/>
              <w:jc w:val="center"/>
            </w:pPr>
            <w:r>
              <w:t>1207</w:t>
            </w:r>
          </w:p>
        </w:tc>
        <w:tc>
          <w:tcPr>
            <w:tcW w:w="907" w:type="dxa"/>
            <w:vAlign w:val="center"/>
          </w:tcPr>
          <w:p w:rsidR="00DF2C2D" w:rsidRDefault="00DF2C2D">
            <w:pPr>
              <w:pStyle w:val="ConsPlusNormal"/>
              <w:jc w:val="center"/>
            </w:pPr>
            <w:r>
              <w:t>1207</w:t>
            </w:r>
          </w:p>
        </w:tc>
        <w:tc>
          <w:tcPr>
            <w:tcW w:w="907" w:type="dxa"/>
            <w:vAlign w:val="center"/>
          </w:tcPr>
          <w:p w:rsidR="00DF2C2D" w:rsidRDefault="00DF2C2D">
            <w:pPr>
              <w:pStyle w:val="ConsPlusNormal"/>
              <w:jc w:val="center"/>
            </w:pPr>
            <w:r>
              <w:t>1315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14154,4</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36846,9</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52969,1</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54487,5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52433,5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53804,8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62932,0</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спорту лиц с поражением ОДА"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 xml:space="preserve">Общий объем оказания государственной услуги по </w:t>
            </w:r>
            <w:r>
              <w:lastRenderedPageBreak/>
              <w:t>подпрограмме - 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18</w:t>
            </w:r>
          </w:p>
        </w:tc>
        <w:tc>
          <w:tcPr>
            <w:tcW w:w="907" w:type="dxa"/>
            <w:vAlign w:val="center"/>
          </w:tcPr>
          <w:p w:rsidR="00DF2C2D" w:rsidRDefault="00DF2C2D">
            <w:pPr>
              <w:pStyle w:val="ConsPlusNormal"/>
              <w:jc w:val="center"/>
            </w:pPr>
            <w:r>
              <w:t>19</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3374,2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3130,5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3561,4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3963,0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3924,5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4016,4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4063,4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18</w:t>
            </w:r>
          </w:p>
        </w:tc>
        <w:tc>
          <w:tcPr>
            <w:tcW w:w="907" w:type="dxa"/>
            <w:vAlign w:val="center"/>
          </w:tcPr>
          <w:p w:rsidR="00DF2C2D" w:rsidRDefault="00DF2C2D">
            <w:pPr>
              <w:pStyle w:val="ConsPlusNormal"/>
              <w:jc w:val="center"/>
            </w:pPr>
            <w:r>
              <w:t>19</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907" w:type="dxa"/>
            <w:vAlign w:val="center"/>
          </w:tcPr>
          <w:p w:rsidR="00DF2C2D" w:rsidRDefault="00DF2C2D">
            <w:pPr>
              <w:pStyle w:val="ConsPlusNormal"/>
              <w:jc w:val="center"/>
            </w:pPr>
            <w:r>
              <w:t>23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3374,2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3130,5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3561,4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3963,0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3924,5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4016,4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4063,4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спорту лиц с интеллектуальными нарушениями"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3</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1249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797,6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958,9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781,1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774,4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790,8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1086,4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3</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1249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797,6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958,9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781,1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774,4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790,8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1086,4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спорту глухих"</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 xml:space="preserve">Общий объем оказания </w:t>
            </w:r>
            <w:r>
              <w:lastRenderedPageBreak/>
              <w:t>государственной услуги по подпрограмме - 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18</w:t>
            </w:r>
          </w:p>
        </w:tc>
        <w:tc>
          <w:tcPr>
            <w:tcW w:w="907" w:type="dxa"/>
            <w:vAlign w:val="center"/>
          </w:tcPr>
          <w:p w:rsidR="00DF2C2D" w:rsidRDefault="00DF2C2D">
            <w:pPr>
              <w:pStyle w:val="ConsPlusNormal"/>
              <w:jc w:val="center"/>
            </w:pPr>
            <w:r>
              <w:t>16</w:t>
            </w:r>
          </w:p>
        </w:tc>
        <w:tc>
          <w:tcPr>
            <w:tcW w:w="907" w:type="dxa"/>
            <w:vAlign w:val="center"/>
          </w:tcPr>
          <w:p w:rsidR="00DF2C2D" w:rsidRDefault="00DF2C2D">
            <w:pPr>
              <w:pStyle w:val="ConsPlusNormal"/>
              <w:jc w:val="center"/>
            </w:pPr>
            <w:r>
              <w:t>8</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2819,8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1773,5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1464,7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1454,4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1435,9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1482,0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1666,1</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18</w:t>
            </w:r>
          </w:p>
        </w:tc>
        <w:tc>
          <w:tcPr>
            <w:tcW w:w="907" w:type="dxa"/>
            <w:vAlign w:val="center"/>
          </w:tcPr>
          <w:p w:rsidR="00DF2C2D" w:rsidRDefault="00DF2C2D">
            <w:pPr>
              <w:pStyle w:val="ConsPlusNormal"/>
              <w:jc w:val="center"/>
            </w:pPr>
            <w:r>
              <w:t>16</w:t>
            </w:r>
          </w:p>
        </w:tc>
        <w:tc>
          <w:tcPr>
            <w:tcW w:w="907" w:type="dxa"/>
            <w:vAlign w:val="center"/>
          </w:tcPr>
          <w:p w:rsidR="00DF2C2D" w:rsidRDefault="00DF2C2D">
            <w:pPr>
              <w:pStyle w:val="ConsPlusNormal"/>
              <w:jc w:val="center"/>
            </w:pPr>
            <w:r>
              <w:t>8</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34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2819,8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1773,5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1464,7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1454,4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1435,9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1482,0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1666,1</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"Спортивная подготовка по спорту слепых"</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403,6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412,6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543,1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536,2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552,1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472,5</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907" w:type="dxa"/>
            <w:vAlign w:val="center"/>
          </w:tcPr>
          <w:p w:rsidR="00DF2C2D" w:rsidRDefault="00DF2C2D">
            <w:pPr>
              <w:pStyle w:val="ConsPlusNormal"/>
              <w:jc w:val="center"/>
            </w:pPr>
            <w:r>
              <w:t>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403,6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412,6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543,1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536,2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552,1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472,5</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DF2C2D">
        <w:tc>
          <w:tcPr>
            <w:tcW w:w="25673" w:type="dxa"/>
            <w:gridSpan w:val="25"/>
            <w:vAlign w:val="center"/>
          </w:tcPr>
          <w:p w:rsidR="00DF2C2D" w:rsidRDefault="00DF2C2D">
            <w:pPr>
              <w:pStyle w:val="ConsPlusNormal"/>
              <w:jc w:val="center"/>
            </w:pPr>
            <w:r>
              <w:lastRenderedPageBreak/>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20</w:t>
            </w:r>
          </w:p>
        </w:tc>
        <w:tc>
          <w:tcPr>
            <w:tcW w:w="907" w:type="dxa"/>
            <w:vAlign w:val="center"/>
          </w:tcPr>
          <w:p w:rsidR="00DF2C2D" w:rsidRDefault="00DF2C2D">
            <w:pPr>
              <w:pStyle w:val="ConsPlusNormal"/>
              <w:jc w:val="center"/>
            </w:pPr>
            <w:r>
              <w:t>16</w:t>
            </w:r>
          </w:p>
        </w:tc>
        <w:tc>
          <w:tcPr>
            <w:tcW w:w="907" w:type="dxa"/>
            <w:vAlign w:val="center"/>
          </w:tcPr>
          <w:p w:rsidR="00DF2C2D" w:rsidRDefault="00DF2C2D">
            <w:pPr>
              <w:pStyle w:val="ConsPlusNormal"/>
              <w:jc w:val="center"/>
            </w:pPr>
            <w:r>
              <w:t>28</w:t>
            </w:r>
          </w:p>
        </w:tc>
        <w:tc>
          <w:tcPr>
            <w:tcW w:w="907" w:type="dxa"/>
            <w:vAlign w:val="center"/>
          </w:tcPr>
          <w:p w:rsidR="00DF2C2D" w:rsidRDefault="00DF2C2D">
            <w:pPr>
              <w:pStyle w:val="ConsPlusNormal"/>
              <w:jc w:val="center"/>
            </w:pPr>
            <w:r>
              <w:t>28</w:t>
            </w:r>
          </w:p>
        </w:tc>
        <w:tc>
          <w:tcPr>
            <w:tcW w:w="907" w:type="dxa"/>
            <w:vAlign w:val="center"/>
          </w:tcPr>
          <w:p w:rsidR="00DF2C2D" w:rsidRDefault="00DF2C2D">
            <w:pPr>
              <w:pStyle w:val="ConsPlusNormal"/>
              <w:jc w:val="center"/>
            </w:pPr>
            <w:r>
              <w:t>20</w:t>
            </w:r>
          </w:p>
        </w:tc>
        <w:tc>
          <w:tcPr>
            <w:tcW w:w="907" w:type="dxa"/>
            <w:vAlign w:val="center"/>
          </w:tcPr>
          <w:p w:rsidR="00DF2C2D" w:rsidRDefault="00DF2C2D">
            <w:pPr>
              <w:pStyle w:val="ConsPlusNormal"/>
              <w:jc w:val="center"/>
            </w:pPr>
            <w:r>
              <w:t>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3044,4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1965,1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1438,8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2403,5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2703,9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2246,9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2992,2</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34</w:t>
            </w:r>
          </w:p>
        </w:tc>
        <w:tc>
          <w:tcPr>
            <w:tcW w:w="907" w:type="dxa"/>
            <w:vAlign w:val="center"/>
          </w:tcPr>
          <w:p w:rsidR="00DF2C2D" w:rsidRDefault="00DF2C2D">
            <w:pPr>
              <w:pStyle w:val="ConsPlusNormal"/>
              <w:jc w:val="center"/>
            </w:pPr>
            <w:r>
              <w:t>20</w:t>
            </w:r>
          </w:p>
        </w:tc>
        <w:tc>
          <w:tcPr>
            <w:tcW w:w="907" w:type="dxa"/>
            <w:vAlign w:val="center"/>
          </w:tcPr>
          <w:p w:rsidR="00DF2C2D" w:rsidRDefault="00DF2C2D">
            <w:pPr>
              <w:pStyle w:val="ConsPlusNormal"/>
              <w:jc w:val="center"/>
            </w:pPr>
            <w:r>
              <w:t>16</w:t>
            </w:r>
          </w:p>
        </w:tc>
        <w:tc>
          <w:tcPr>
            <w:tcW w:w="907" w:type="dxa"/>
            <w:vAlign w:val="center"/>
          </w:tcPr>
          <w:p w:rsidR="00DF2C2D" w:rsidRDefault="00DF2C2D">
            <w:pPr>
              <w:pStyle w:val="ConsPlusNormal"/>
              <w:jc w:val="center"/>
            </w:pPr>
            <w:r>
              <w:t>28</w:t>
            </w:r>
          </w:p>
        </w:tc>
        <w:tc>
          <w:tcPr>
            <w:tcW w:w="907" w:type="dxa"/>
            <w:vAlign w:val="center"/>
          </w:tcPr>
          <w:p w:rsidR="00DF2C2D" w:rsidRDefault="00DF2C2D">
            <w:pPr>
              <w:pStyle w:val="ConsPlusNormal"/>
              <w:jc w:val="center"/>
            </w:pPr>
            <w:r>
              <w:t>28</w:t>
            </w:r>
          </w:p>
        </w:tc>
        <w:tc>
          <w:tcPr>
            <w:tcW w:w="907" w:type="dxa"/>
            <w:vAlign w:val="center"/>
          </w:tcPr>
          <w:p w:rsidR="00DF2C2D" w:rsidRDefault="00DF2C2D">
            <w:pPr>
              <w:pStyle w:val="ConsPlusNormal"/>
              <w:jc w:val="center"/>
            </w:pPr>
            <w:r>
              <w:t>20</w:t>
            </w:r>
          </w:p>
        </w:tc>
        <w:tc>
          <w:tcPr>
            <w:tcW w:w="907" w:type="dxa"/>
            <w:vAlign w:val="center"/>
          </w:tcPr>
          <w:p w:rsidR="00DF2C2D" w:rsidRDefault="00DF2C2D">
            <w:pPr>
              <w:pStyle w:val="ConsPlusNormal"/>
              <w:jc w:val="center"/>
            </w:pPr>
            <w:r>
              <w:t>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3044,4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1965,1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1438,8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2403,5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2703,9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2246,9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2992,2</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92</w:t>
            </w:r>
          </w:p>
        </w:tc>
        <w:tc>
          <w:tcPr>
            <w:tcW w:w="907" w:type="dxa"/>
            <w:vAlign w:val="center"/>
          </w:tcPr>
          <w:p w:rsidR="00DF2C2D" w:rsidRDefault="00DF2C2D">
            <w:pPr>
              <w:pStyle w:val="ConsPlusNormal"/>
              <w:jc w:val="center"/>
            </w:pPr>
            <w:r>
              <w:t>108</w:t>
            </w:r>
          </w:p>
        </w:tc>
        <w:tc>
          <w:tcPr>
            <w:tcW w:w="907" w:type="dxa"/>
            <w:vAlign w:val="center"/>
          </w:tcPr>
          <w:p w:rsidR="00DF2C2D" w:rsidRDefault="00DF2C2D">
            <w:pPr>
              <w:pStyle w:val="ConsPlusNormal"/>
              <w:jc w:val="center"/>
            </w:pPr>
            <w:r>
              <w:t>113</w:t>
            </w:r>
          </w:p>
        </w:tc>
        <w:tc>
          <w:tcPr>
            <w:tcW w:w="907" w:type="dxa"/>
            <w:vAlign w:val="center"/>
          </w:tcPr>
          <w:p w:rsidR="00DF2C2D" w:rsidRDefault="00DF2C2D">
            <w:pPr>
              <w:pStyle w:val="ConsPlusNormal"/>
              <w:jc w:val="center"/>
            </w:pPr>
            <w:r>
              <w:t>106</w:t>
            </w:r>
          </w:p>
        </w:tc>
        <w:tc>
          <w:tcPr>
            <w:tcW w:w="907" w:type="dxa"/>
            <w:vAlign w:val="center"/>
          </w:tcPr>
          <w:p w:rsidR="00DF2C2D" w:rsidRDefault="00DF2C2D">
            <w:pPr>
              <w:pStyle w:val="ConsPlusNormal"/>
              <w:jc w:val="center"/>
            </w:pPr>
            <w:r>
              <w:t>115</w:t>
            </w:r>
          </w:p>
        </w:tc>
        <w:tc>
          <w:tcPr>
            <w:tcW w:w="907" w:type="dxa"/>
            <w:vAlign w:val="center"/>
          </w:tcPr>
          <w:p w:rsidR="00DF2C2D" w:rsidRDefault="00DF2C2D">
            <w:pPr>
              <w:pStyle w:val="ConsPlusNormal"/>
              <w:jc w:val="center"/>
            </w:pPr>
            <w:r>
              <w:t>133</w:t>
            </w:r>
          </w:p>
        </w:tc>
        <w:tc>
          <w:tcPr>
            <w:tcW w:w="907" w:type="dxa"/>
            <w:vAlign w:val="center"/>
          </w:tcPr>
          <w:p w:rsidR="00DF2C2D" w:rsidRDefault="00DF2C2D">
            <w:pPr>
              <w:pStyle w:val="ConsPlusNormal"/>
              <w:jc w:val="center"/>
            </w:pPr>
            <w:r>
              <w:t>115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7654,5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8858,7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9313,1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9482,1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9690,8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10642,1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9874,6</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 xml:space="preserve">в рамках основного мероприятия 1.6 "Подготовка спортивного </w:t>
            </w:r>
            <w:r>
              <w:lastRenderedPageBreak/>
              <w:t>резерва"</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92</w:t>
            </w:r>
          </w:p>
        </w:tc>
        <w:tc>
          <w:tcPr>
            <w:tcW w:w="907" w:type="dxa"/>
            <w:vAlign w:val="center"/>
          </w:tcPr>
          <w:p w:rsidR="00DF2C2D" w:rsidRDefault="00DF2C2D">
            <w:pPr>
              <w:pStyle w:val="ConsPlusNormal"/>
              <w:jc w:val="center"/>
            </w:pPr>
            <w:r>
              <w:t>108</w:t>
            </w:r>
          </w:p>
        </w:tc>
        <w:tc>
          <w:tcPr>
            <w:tcW w:w="907" w:type="dxa"/>
            <w:vAlign w:val="center"/>
          </w:tcPr>
          <w:p w:rsidR="00DF2C2D" w:rsidRDefault="00DF2C2D">
            <w:pPr>
              <w:pStyle w:val="ConsPlusNormal"/>
              <w:jc w:val="center"/>
            </w:pPr>
            <w:r>
              <w:t>113</w:t>
            </w:r>
          </w:p>
        </w:tc>
        <w:tc>
          <w:tcPr>
            <w:tcW w:w="907" w:type="dxa"/>
            <w:vAlign w:val="center"/>
          </w:tcPr>
          <w:p w:rsidR="00DF2C2D" w:rsidRDefault="00DF2C2D">
            <w:pPr>
              <w:pStyle w:val="ConsPlusNormal"/>
              <w:jc w:val="center"/>
            </w:pPr>
            <w:r>
              <w:t>106</w:t>
            </w:r>
          </w:p>
        </w:tc>
        <w:tc>
          <w:tcPr>
            <w:tcW w:w="907" w:type="dxa"/>
            <w:vAlign w:val="center"/>
          </w:tcPr>
          <w:p w:rsidR="00DF2C2D" w:rsidRDefault="00DF2C2D">
            <w:pPr>
              <w:pStyle w:val="ConsPlusNormal"/>
              <w:jc w:val="center"/>
            </w:pPr>
            <w:r>
              <w:t>115</w:t>
            </w:r>
          </w:p>
        </w:tc>
        <w:tc>
          <w:tcPr>
            <w:tcW w:w="907" w:type="dxa"/>
            <w:vAlign w:val="center"/>
          </w:tcPr>
          <w:p w:rsidR="00DF2C2D" w:rsidRDefault="00DF2C2D">
            <w:pPr>
              <w:pStyle w:val="ConsPlusNormal"/>
              <w:jc w:val="center"/>
            </w:pPr>
            <w:r>
              <w:t>133</w:t>
            </w:r>
          </w:p>
        </w:tc>
        <w:tc>
          <w:tcPr>
            <w:tcW w:w="907" w:type="dxa"/>
            <w:vAlign w:val="center"/>
          </w:tcPr>
          <w:p w:rsidR="00DF2C2D" w:rsidRDefault="00DF2C2D">
            <w:pPr>
              <w:pStyle w:val="ConsPlusNormal"/>
              <w:jc w:val="center"/>
            </w:pPr>
            <w:r>
              <w:t>115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7654,5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8858,7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9313,1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9482,1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9690,8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10642,1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9874,6</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lastRenderedPageBreak/>
              <w:t>Наименование государственной услуги - "Реализация образовательных программ среднего профессионального образования"</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услуги - человек</w:t>
            </w:r>
          </w:p>
        </w:tc>
      </w:tr>
      <w:tr w:rsidR="00DF2C2D">
        <w:tc>
          <w:tcPr>
            <w:tcW w:w="2097" w:type="dxa"/>
            <w:vAlign w:val="center"/>
          </w:tcPr>
          <w:p w:rsidR="00DF2C2D" w:rsidRDefault="00DF2C2D">
            <w:pPr>
              <w:pStyle w:val="ConsPlusNormal"/>
              <w:jc w:val="center"/>
            </w:pPr>
            <w:r>
              <w:t>Общий объем оказания государственной услуги по подпрограмме - всего</w:t>
            </w:r>
          </w:p>
        </w:tc>
        <w:tc>
          <w:tcPr>
            <w:tcW w:w="907" w:type="dxa"/>
            <w:vAlign w:val="center"/>
          </w:tcPr>
          <w:p w:rsidR="00DF2C2D" w:rsidRDefault="00DF2C2D">
            <w:pPr>
              <w:pStyle w:val="ConsPlusNormal"/>
              <w:jc w:val="center"/>
            </w:pPr>
            <w:r>
              <w:t>101</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10287,5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101</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10287,5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2371,8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 xml:space="preserve">в рамках основного </w:t>
            </w:r>
            <w:r>
              <w:lastRenderedPageBreak/>
              <w:t>мероприятия 1.6 "Подготовка спортивного резерва"</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2371,8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lastRenderedPageBreak/>
              <w:t>Наименование государственной работы - "Пропаганда физической культуры, спорта и здорового образа жизни"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1531,8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1397,0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2522,9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1.2 "Организация и проведение физкультурных и спортивно-массовых мероприятий"</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1531,8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1397,0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2522,9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 xml:space="preserve">Общий объем выполнения государственной работы по подпрограмме - </w:t>
            </w:r>
            <w:r>
              <w:lastRenderedPageBreak/>
              <w:t>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7830,6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17848,7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26610,0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26431,7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24478,2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25581,2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7830,6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17848,7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26610,0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26431,7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24478,2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25581,2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7060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7060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 xml:space="preserve">Общий объем выполнения </w:t>
            </w:r>
            <w:r>
              <w:lastRenderedPageBreak/>
              <w:t>государственной работы по подпрограмме - 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23330,8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23330,8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 - штук</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4039,2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5436,9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6238,3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8373,2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8646,8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8937,5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7691,3</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4</w:t>
            </w:r>
          </w:p>
        </w:tc>
        <w:tc>
          <w:tcPr>
            <w:tcW w:w="907" w:type="dxa"/>
            <w:vAlign w:val="center"/>
          </w:tcPr>
          <w:p w:rsidR="00DF2C2D" w:rsidRDefault="00DF2C2D">
            <w:pPr>
              <w:pStyle w:val="ConsPlusNormal"/>
              <w:jc w:val="center"/>
            </w:pPr>
            <w:r>
              <w:t>5</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907" w:type="dxa"/>
            <w:vAlign w:val="center"/>
          </w:tcPr>
          <w:p w:rsidR="00DF2C2D" w:rsidRDefault="00DF2C2D">
            <w:pPr>
              <w:pStyle w:val="ConsPlusNormal"/>
              <w:jc w:val="center"/>
            </w:pPr>
            <w:r>
              <w:t>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4039,2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5436,9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6238,3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8373,2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8646,8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8937,5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7691,3</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 - человек</w:t>
            </w:r>
          </w:p>
        </w:tc>
      </w:tr>
      <w:tr w:rsidR="00DF2C2D">
        <w:tc>
          <w:tcPr>
            <w:tcW w:w="2097" w:type="dxa"/>
            <w:vAlign w:val="center"/>
          </w:tcPr>
          <w:p w:rsidR="00DF2C2D" w:rsidRDefault="00DF2C2D">
            <w:pPr>
              <w:pStyle w:val="ConsPlusNormal"/>
              <w:jc w:val="center"/>
            </w:pPr>
            <w:r>
              <w:lastRenderedPageBreak/>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5612</w:t>
            </w:r>
          </w:p>
        </w:tc>
        <w:tc>
          <w:tcPr>
            <w:tcW w:w="907" w:type="dxa"/>
            <w:vAlign w:val="center"/>
          </w:tcPr>
          <w:p w:rsidR="00DF2C2D" w:rsidRDefault="00DF2C2D">
            <w:pPr>
              <w:pStyle w:val="ConsPlusNormal"/>
              <w:jc w:val="center"/>
            </w:pPr>
            <w:r>
              <w:t>4920</w:t>
            </w:r>
          </w:p>
        </w:tc>
        <w:tc>
          <w:tcPr>
            <w:tcW w:w="907" w:type="dxa"/>
            <w:vAlign w:val="center"/>
          </w:tcPr>
          <w:p w:rsidR="00DF2C2D" w:rsidRDefault="00DF2C2D">
            <w:pPr>
              <w:pStyle w:val="ConsPlusNormal"/>
              <w:jc w:val="center"/>
            </w:pPr>
            <w:r>
              <w:t>4862</w:t>
            </w:r>
          </w:p>
        </w:tc>
        <w:tc>
          <w:tcPr>
            <w:tcW w:w="907" w:type="dxa"/>
            <w:vAlign w:val="center"/>
          </w:tcPr>
          <w:p w:rsidR="00DF2C2D" w:rsidRDefault="00DF2C2D">
            <w:pPr>
              <w:pStyle w:val="ConsPlusNormal"/>
              <w:jc w:val="center"/>
            </w:pPr>
            <w:r>
              <w:t>4882</w:t>
            </w:r>
          </w:p>
        </w:tc>
        <w:tc>
          <w:tcPr>
            <w:tcW w:w="907" w:type="dxa"/>
            <w:vAlign w:val="center"/>
          </w:tcPr>
          <w:p w:rsidR="00DF2C2D" w:rsidRDefault="00DF2C2D">
            <w:pPr>
              <w:pStyle w:val="ConsPlusNormal"/>
              <w:jc w:val="center"/>
            </w:pPr>
            <w:r>
              <w:t>4871</w:t>
            </w:r>
          </w:p>
        </w:tc>
        <w:tc>
          <w:tcPr>
            <w:tcW w:w="907" w:type="dxa"/>
            <w:vAlign w:val="center"/>
          </w:tcPr>
          <w:p w:rsidR="00DF2C2D" w:rsidRDefault="00DF2C2D">
            <w:pPr>
              <w:pStyle w:val="ConsPlusNormal"/>
              <w:jc w:val="center"/>
            </w:pPr>
            <w:r>
              <w:t>4855</w:t>
            </w:r>
          </w:p>
        </w:tc>
        <w:tc>
          <w:tcPr>
            <w:tcW w:w="907" w:type="dxa"/>
            <w:vAlign w:val="center"/>
          </w:tcPr>
          <w:p w:rsidR="00DF2C2D" w:rsidRDefault="00DF2C2D">
            <w:pPr>
              <w:pStyle w:val="ConsPlusNormal"/>
              <w:jc w:val="center"/>
            </w:pPr>
            <w:r>
              <w:t>4855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43252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26300,3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28201,5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34617,8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34684,7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34942,6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34704,6</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5612</w:t>
            </w:r>
          </w:p>
        </w:tc>
        <w:tc>
          <w:tcPr>
            <w:tcW w:w="907" w:type="dxa"/>
            <w:vAlign w:val="center"/>
          </w:tcPr>
          <w:p w:rsidR="00DF2C2D" w:rsidRDefault="00DF2C2D">
            <w:pPr>
              <w:pStyle w:val="ConsPlusNormal"/>
              <w:jc w:val="center"/>
            </w:pPr>
            <w:r>
              <w:t>4920</w:t>
            </w:r>
          </w:p>
        </w:tc>
        <w:tc>
          <w:tcPr>
            <w:tcW w:w="907" w:type="dxa"/>
            <w:vAlign w:val="center"/>
          </w:tcPr>
          <w:p w:rsidR="00DF2C2D" w:rsidRDefault="00DF2C2D">
            <w:pPr>
              <w:pStyle w:val="ConsPlusNormal"/>
              <w:jc w:val="center"/>
            </w:pPr>
            <w:r>
              <w:t>4862</w:t>
            </w:r>
          </w:p>
        </w:tc>
        <w:tc>
          <w:tcPr>
            <w:tcW w:w="907" w:type="dxa"/>
            <w:vAlign w:val="center"/>
          </w:tcPr>
          <w:p w:rsidR="00DF2C2D" w:rsidRDefault="00DF2C2D">
            <w:pPr>
              <w:pStyle w:val="ConsPlusNormal"/>
              <w:jc w:val="center"/>
            </w:pPr>
            <w:r>
              <w:t>4882</w:t>
            </w:r>
          </w:p>
        </w:tc>
        <w:tc>
          <w:tcPr>
            <w:tcW w:w="907" w:type="dxa"/>
            <w:vAlign w:val="center"/>
          </w:tcPr>
          <w:p w:rsidR="00DF2C2D" w:rsidRDefault="00DF2C2D">
            <w:pPr>
              <w:pStyle w:val="ConsPlusNormal"/>
              <w:jc w:val="center"/>
            </w:pPr>
            <w:r>
              <w:t>4871</w:t>
            </w:r>
          </w:p>
        </w:tc>
        <w:tc>
          <w:tcPr>
            <w:tcW w:w="907" w:type="dxa"/>
            <w:vAlign w:val="center"/>
          </w:tcPr>
          <w:p w:rsidR="00DF2C2D" w:rsidRDefault="00DF2C2D">
            <w:pPr>
              <w:pStyle w:val="ConsPlusNormal"/>
              <w:jc w:val="center"/>
            </w:pPr>
            <w:r>
              <w:t>4855</w:t>
            </w:r>
          </w:p>
        </w:tc>
        <w:tc>
          <w:tcPr>
            <w:tcW w:w="907" w:type="dxa"/>
            <w:vAlign w:val="center"/>
          </w:tcPr>
          <w:p w:rsidR="00DF2C2D" w:rsidRDefault="00DF2C2D">
            <w:pPr>
              <w:pStyle w:val="ConsPlusNormal"/>
              <w:jc w:val="center"/>
            </w:pPr>
            <w:r>
              <w:t>4855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43252</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26300,3</w:t>
            </w:r>
          </w:p>
        </w:tc>
        <w:tc>
          <w:tcPr>
            <w:tcW w:w="1020" w:type="dxa"/>
            <w:vAlign w:val="center"/>
          </w:tcPr>
          <w:p w:rsidR="00DF2C2D" w:rsidRDefault="00DF2C2D">
            <w:pPr>
              <w:pStyle w:val="ConsPlusNormal"/>
            </w:pPr>
          </w:p>
        </w:tc>
        <w:tc>
          <w:tcPr>
            <w:tcW w:w="1020" w:type="dxa"/>
            <w:vAlign w:val="center"/>
          </w:tcPr>
          <w:p w:rsidR="00DF2C2D" w:rsidRDefault="00DF2C2D">
            <w:pPr>
              <w:pStyle w:val="ConsPlusNormal"/>
              <w:jc w:val="center"/>
            </w:pPr>
            <w:r>
              <w:t>28201,5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34617,8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34684,7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34942,6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34704,6</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 - человек</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770</w:t>
            </w:r>
          </w:p>
        </w:tc>
        <w:tc>
          <w:tcPr>
            <w:tcW w:w="907" w:type="dxa"/>
            <w:vAlign w:val="center"/>
          </w:tcPr>
          <w:p w:rsidR="00DF2C2D" w:rsidRDefault="00DF2C2D">
            <w:pPr>
              <w:pStyle w:val="ConsPlusNormal"/>
              <w:jc w:val="center"/>
            </w:pPr>
            <w:r>
              <w:t>1807</w:t>
            </w:r>
          </w:p>
        </w:tc>
        <w:tc>
          <w:tcPr>
            <w:tcW w:w="907" w:type="dxa"/>
            <w:vAlign w:val="center"/>
          </w:tcPr>
          <w:p w:rsidR="00DF2C2D" w:rsidRDefault="00DF2C2D">
            <w:pPr>
              <w:pStyle w:val="ConsPlusNormal"/>
              <w:jc w:val="center"/>
            </w:pPr>
            <w:r>
              <w:t>2210</w:t>
            </w:r>
          </w:p>
        </w:tc>
        <w:tc>
          <w:tcPr>
            <w:tcW w:w="907" w:type="dxa"/>
            <w:vAlign w:val="center"/>
          </w:tcPr>
          <w:p w:rsidR="00DF2C2D" w:rsidRDefault="00DF2C2D">
            <w:pPr>
              <w:pStyle w:val="ConsPlusNormal"/>
              <w:jc w:val="center"/>
            </w:pPr>
            <w:r>
              <w:t>2164</w:t>
            </w:r>
          </w:p>
        </w:tc>
        <w:tc>
          <w:tcPr>
            <w:tcW w:w="907" w:type="dxa"/>
            <w:vAlign w:val="center"/>
          </w:tcPr>
          <w:p w:rsidR="00DF2C2D" w:rsidRDefault="00DF2C2D">
            <w:pPr>
              <w:pStyle w:val="ConsPlusNormal"/>
              <w:jc w:val="center"/>
            </w:pPr>
            <w:r>
              <w:t>2164</w:t>
            </w:r>
          </w:p>
        </w:tc>
        <w:tc>
          <w:tcPr>
            <w:tcW w:w="907" w:type="dxa"/>
            <w:vAlign w:val="center"/>
          </w:tcPr>
          <w:p w:rsidR="00DF2C2D" w:rsidRDefault="00DF2C2D">
            <w:pPr>
              <w:pStyle w:val="ConsPlusNormal"/>
              <w:jc w:val="center"/>
            </w:pPr>
            <w:r>
              <w:t>2100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62086,1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68199,1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74459,8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82264,6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83842,8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85344,5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84418,4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1.3 "Олимпийская, паралимпийская и сурдлимпийская подготовка"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11458,7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10000,0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9468,6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15000,0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15000,0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15000,0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10774,4</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lastRenderedPageBreak/>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770</w:t>
            </w:r>
          </w:p>
        </w:tc>
        <w:tc>
          <w:tcPr>
            <w:tcW w:w="907" w:type="dxa"/>
            <w:vAlign w:val="center"/>
          </w:tcPr>
          <w:p w:rsidR="00DF2C2D" w:rsidRDefault="00DF2C2D">
            <w:pPr>
              <w:pStyle w:val="ConsPlusNormal"/>
              <w:jc w:val="center"/>
            </w:pPr>
            <w:r>
              <w:t>1807</w:t>
            </w:r>
          </w:p>
        </w:tc>
        <w:tc>
          <w:tcPr>
            <w:tcW w:w="907" w:type="dxa"/>
            <w:vAlign w:val="center"/>
          </w:tcPr>
          <w:p w:rsidR="00DF2C2D" w:rsidRDefault="00DF2C2D">
            <w:pPr>
              <w:pStyle w:val="ConsPlusNormal"/>
              <w:jc w:val="center"/>
            </w:pPr>
            <w:r>
              <w:t>2210</w:t>
            </w:r>
          </w:p>
        </w:tc>
        <w:tc>
          <w:tcPr>
            <w:tcW w:w="907" w:type="dxa"/>
            <w:vAlign w:val="center"/>
          </w:tcPr>
          <w:p w:rsidR="00DF2C2D" w:rsidRDefault="00DF2C2D">
            <w:pPr>
              <w:pStyle w:val="ConsPlusNormal"/>
              <w:jc w:val="center"/>
            </w:pPr>
            <w:r>
              <w:t>2164</w:t>
            </w:r>
          </w:p>
        </w:tc>
        <w:tc>
          <w:tcPr>
            <w:tcW w:w="907" w:type="dxa"/>
            <w:vAlign w:val="center"/>
          </w:tcPr>
          <w:p w:rsidR="00DF2C2D" w:rsidRDefault="00DF2C2D">
            <w:pPr>
              <w:pStyle w:val="ConsPlusNormal"/>
              <w:jc w:val="center"/>
            </w:pPr>
            <w:r>
              <w:t>2164</w:t>
            </w:r>
          </w:p>
        </w:tc>
        <w:tc>
          <w:tcPr>
            <w:tcW w:w="907" w:type="dxa"/>
            <w:vAlign w:val="center"/>
          </w:tcPr>
          <w:p w:rsidR="00DF2C2D" w:rsidRDefault="00DF2C2D">
            <w:pPr>
              <w:pStyle w:val="ConsPlusNormal"/>
              <w:jc w:val="center"/>
            </w:pPr>
            <w:r>
              <w:t>2100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50627,4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58199,1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64991,2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67264,6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68842,8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70344,5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73644,4</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47467,9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47467,9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3295,7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3295,7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"Обеспечение доступа к объектам спорта"</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5148,2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4847,7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5148,2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4847,7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"Обеспечение представления объектов спорта для занятий отдельных категорий граждан"</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 xml:space="preserve">Общий объем выполнения государственной работы по </w:t>
            </w:r>
            <w:r>
              <w:lastRenderedPageBreak/>
              <w:t>подпрограмме - 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5069,4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6130,0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6781,9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7006,6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3478,7</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5069,4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6130,0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6781,9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7006,6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3478,7</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1443,0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1443,0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 xml:space="preserve">Общий объем выполнения </w:t>
            </w:r>
            <w:r>
              <w:lastRenderedPageBreak/>
              <w:t>государственной работы по подпрограмме - всего</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8564,2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pPr>
            <w:r>
              <w:lastRenderedPageBreak/>
              <w:t>в том числе:</w:t>
            </w:r>
          </w:p>
        </w:tc>
      </w:tr>
      <w:tr w:rsidR="00DF2C2D">
        <w:tc>
          <w:tcPr>
            <w:tcW w:w="2097" w:type="dxa"/>
            <w:vAlign w:val="center"/>
          </w:tcPr>
          <w:p w:rsidR="00DF2C2D" w:rsidRDefault="00DF2C2D">
            <w:pPr>
              <w:pStyle w:val="ConsPlusNormal"/>
              <w:jc w:val="center"/>
            </w:pPr>
            <w:r>
              <w:t>в рамках основного мероприятия 1.6 "Подготовка спортивного резерва"</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8564,2</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Итого по услугам (работам):</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492827,8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462471,4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485410,0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535040,6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570572,3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573960,0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593309,7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580492,3</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затраты на уплату налогов, в качестве объекта налогообложения по которым признается имущество учреждения</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29142,4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24724,3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25597,6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24035,3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23707,3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23658,4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26237,0</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 xml:space="preserve">затраты на содержание имущества учреждения, не используемого для оказания государственных услуг (выполнения работ) и для общехозяйственных </w:t>
            </w:r>
            <w:r>
              <w:lastRenderedPageBreak/>
              <w:t>нужд</w:t>
            </w:r>
          </w:p>
        </w:tc>
        <w:tc>
          <w:tcPr>
            <w:tcW w:w="907" w:type="dxa"/>
            <w:vAlign w:val="center"/>
          </w:tcPr>
          <w:p w:rsidR="00DF2C2D" w:rsidRDefault="00DF2C2D">
            <w:pPr>
              <w:pStyle w:val="ConsPlusNormal"/>
              <w:jc w:val="center"/>
            </w:pPr>
            <w:r>
              <w:lastRenderedPageBreak/>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6284,9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9461,4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11485,7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lastRenderedPageBreak/>
              <w:t>Всего по подпрограмме:</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492827,8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497898,7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519595,7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572123,9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594607,6</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597667,3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616968,1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606729,3</w:t>
            </w:r>
          </w:p>
        </w:tc>
        <w:tc>
          <w:tcPr>
            <w:tcW w:w="1020" w:type="dxa"/>
            <w:vAlign w:val="center"/>
          </w:tcPr>
          <w:p w:rsidR="00DF2C2D" w:rsidRDefault="00DF2C2D">
            <w:pPr>
              <w:pStyle w:val="ConsPlusNormal"/>
              <w:jc w:val="center"/>
            </w:pPr>
            <w:r>
              <w:t>-".</w:t>
            </w: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7</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124" w:name="P11559"/>
      <w:bookmarkEnd w:id="124"/>
      <w:r>
        <w:t>СВОДНЫЕ ПОКАЗАТЕЛИ</w:t>
      </w:r>
    </w:p>
    <w:p w:rsidR="00DF2C2D" w:rsidRDefault="00DF2C2D">
      <w:pPr>
        <w:pStyle w:val="ConsPlusTitle"/>
        <w:jc w:val="center"/>
      </w:pPr>
      <w:r>
        <w:t>ПРОГНОЗНОГО ОБЪЕМА ВЫПОЛНЕНИЯ ОБЛАСТНЫМИ</w:t>
      </w:r>
    </w:p>
    <w:p w:rsidR="00DF2C2D" w:rsidRDefault="00DF2C2D">
      <w:pPr>
        <w:pStyle w:val="ConsPlusTitle"/>
        <w:jc w:val="center"/>
      </w:pPr>
      <w:r>
        <w:t>ГОСУДАРСТВЕННЫМИ УЧРЕЖДЕНИЯМИ И (ИЛИ) ИНЫМИ НЕКОММЕРЧЕСКИМИ</w:t>
      </w:r>
    </w:p>
    <w:p w:rsidR="00DF2C2D" w:rsidRDefault="00DF2C2D">
      <w:pPr>
        <w:pStyle w:val="ConsPlusTitle"/>
        <w:jc w:val="center"/>
      </w:pPr>
      <w:r>
        <w:t>ОРГАНИЗАЦИЯМИ ГОСУДАРСТВЕННЫХ ЗАДАНИЙ НА ОКАЗАНИЕ ФИЗИЧЕСКИМ</w:t>
      </w:r>
    </w:p>
    <w:p w:rsidR="00DF2C2D" w:rsidRDefault="00DF2C2D">
      <w:pPr>
        <w:pStyle w:val="ConsPlusTitle"/>
        <w:jc w:val="center"/>
      </w:pPr>
      <w:r>
        <w:t>И (ИЛИ) ЮРИДИЧЕСКИМ ЛИЦАМ ГОСУДАРСТВЕННЫХ УСЛУГ (ВЫПОЛНЕНИЕ</w:t>
      </w:r>
    </w:p>
    <w:p w:rsidR="00DF2C2D" w:rsidRDefault="00DF2C2D">
      <w:pPr>
        <w:pStyle w:val="ConsPlusTitle"/>
        <w:jc w:val="center"/>
      </w:pPr>
      <w:r>
        <w:t>РАБОТ) ПО ПОДПРОГРАММЕ 3 "МОЛОДЕЖНАЯ ПОЛИТИКА"</w:t>
      </w:r>
    </w:p>
    <w:p w:rsidR="00DF2C2D" w:rsidRDefault="00DF2C2D">
      <w:pPr>
        <w:pStyle w:val="ConsPlusTitle"/>
        <w:jc w:val="center"/>
      </w:pPr>
      <w:r>
        <w:t>ГОСУДАРСТВЕННОЙ ПРОГРАММЫ САРАТОВСКОЙ ОБЛАСТИ "РАЗВИТИЕ</w:t>
      </w:r>
    </w:p>
    <w:p w:rsidR="00DF2C2D" w:rsidRDefault="00DF2C2D">
      <w:pPr>
        <w:pStyle w:val="ConsPlusTitle"/>
        <w:jc w:val="center"/>
      </w:pPr>
      <w:r>
        <w:t>ФИЗИЧЕСКОЙ КУЛЬТУРЫ, СПОРТА, ТУРИЗМА И МОЛОДЕЖНОЙ ПОЛИТИКИ"</w:t>
      </w:r>
    </w:p>
    <w:p w:rsidR="00DF2C2D" w:rsidRDefault="00DF2C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332"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07"/>
        <w:gridCol w:w="907"/>
        <w:gridCol w:w="907"/>
        <w:gridCol w:w="907"/>
        <w:gridCol w:w="907"/>
        <w:gridCol w:w="907"/>
        <w:gridCol w:w="907"/>
        <w:gridCol w:w="907"/>
        <w:gridCol w:w="1020"/>
        <w:gridCol w:w="1020"/>
        <w:gridCol w:w="1020"/>
        <w:gridCol w:w="1020"/>
        <w:gridCol w:w="1020"/>
        <w:gridCol w:w="1020"/>
        <w:gridCol w:w="1020"/>
        <w:gridCol w:w="1020"/>
        <w:gridCol w:w="1020"/>
        <w:gridCol w:w="1020"/>
        <w:gridCol w:w="1020"/>
        <w:gridCol w:w="1020"/>
        <w:gridCol w:w="1020"/>
        <w:gridCol w:w="1020"/>
        <w:gridCol w:w="1020"/>
        <w:gridCol w:w="1020"/>
      </w:tblGrid>
      <w:tr w:rsidR="00DF2C2D">
        <w:tc>
          <w:tcPr>
            <w:tcW w:w="2097" w:type="dxa"/>
            <w:vMerge w:val="restart"/>
            <w:vAlign w:val="center"/>
          </w:tcPr>
          <w:p w:rsidR="00DF2C2D" w:rsidRDefault="00DF2C2D">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7256" w:type="dxa"/>
            <w:gridSpan w:val="8"/>
            <w:vAlign w:val="center"/>
          </w:tcPr>
          <w:p w:rsidR="00DF2C2D" w:rsidRDefault="00DF2C2D">
            <w:pPr>
              <w:pStyle w:val="ConsPlusNormal"/>
              <w:jc w:val="center"/>
            </w:pPr>
            <w:r>
              <w:t>Прогнозный объем оказания государственных услуг (единиц), результатов выполнения работ</w:t>
            </w:r>
          </w:p>
        </w:tc>
        <w:tc>
          <w:tcPr>
            <w:tcW w:w="16320" w:type="dxa"/>
            <w:gridSpan w:val="16"/>
            <w:vAlign w:val="center"/>
          </w:tcPr>
          <w:p w:rsidR="00DF2C2D" w:rsidRDefault="00DF2C2D">
            <w:pPr>
              <w:pStyle w:val="ConsPlusNormal"/>
              <w:jc w:val="center"/>
            </w:pPr>
            <w:r>
              <w:t>Объем финансового обеспечения государственных заданий (тыс. рублей)</w:t>
            </w:r>
          </w:p>
        </w:tc>
      </w:tr>
      <w:tr w:rsidR="00DF2C2D">
        <w:tc>
          <w:tcPr>
            <w:tcW w:w="2097" w:type="dxa"/>
            <w:vMerge/>
          </w:tcPr>
          <w:p w:rsidR="00DF2C2D" w:rsidRDefault="00DF2C2D"/>
        </w:tc>
        <w:tc>
          <w:tcPr>
            <w:tcW w:w="907" w:type="dxa"/>
            <w:vMerge w:val="restart"/>
            <w:vAlign w:val="center"/>
          </w:tcPr>
          <w:p w:rsidR="00DF2C2D" w:rsidRDefault="00DF2C2D">
            <w:pPr>
              <w:pStyle w:val="ConsPlusNormal"/>
              <w:jc w:val="center"/>
            </w:pPr>
            <w:r>
              <w:t>2015 год</w:t>
            </w:r>
          </w:p>
        </w:tc>
        <w:tc>
          <w:tcPr>
            <w:tcW w:w="907" w:type="dxa"/>
            <w:vMerge w:val="restart"/>
            <w:vAlign w:val="center"/>
          </w:tcPr>
          <w:p w:rsidR="00DF2C2D" w:rsidRDefault="00DF2C2D">
            <w:pPr>
              <w:pStyle w:val="ConsPlusNormal"/>
              <w:jc w:val="center"/>
            </w:pPr>
            <w:r>
              <w:t>2016 год</w:t>
            </w:r>
          </w:p>
        </w:tc>
        <w:tc>
          <w:tcPr>
            <w:tcW w:w="907" w:type="dxa"/>
            <w:vMerge w:val="restart"/>
            <w:vAlign w:val="center"/>
          </w:tcPr>
          <w:p w:rsidR="00DF2C2D" w:rsidRDefault="00DF2C2D">
            <w:pPr>
              <w:pStyle w:val="ConsPlusNormal"/>
              <w:jc w:val="center"/>
            </w:pPr>
            <w:r>
              <w:t>2017 год</w:t>
            </w:r>
          </w:p>
        </w:tc>
        <w:tc>
          <w:tcPr>
            <w:tcW w:w="907" w:type="dxa"/>
            <w:vMerge w:val="restart"/>
            <w:vAlign w:val="center"/>
          </w:tcPr>
          <w:p w:rsidR="00DF2C2D" w:rsidRDefault="00DF2C2D">
            <w:pPr>
              <w:pStyle w:val="ConsPlusNormal"/>
              <w:jc w:val="center"/>
            </w:pPr>
            <w:r>
              <w:t>2018 год</w:t>
            </w:r>
          </w:p>
        </w:tc>
        <w:tc>
          <w:tcPr>
            <w:tcW w:w="907" w:type="dxa"/>
            <w:vMerge w:val="restart"/>
            <w:vAlign w:val="center"/>
          </w:tcPr>
          <w:p w:rsidR="00DF2C2D" w:rsidRDefault="00DF2C2D">
            <w:pPr>
              <w:pStyle w:val="ConsPlusNormal"/>
              <w:jc w:val="center"/>
            </w:pPr>
            <w:r>
              <w:t>2019 год</w:t>
            </w:r>
          </w:p>
        </w:tc>
        <w:tc>
          <w:tcPr>
            <w:tcW w:w="907" w:type="dxa"/>
            <w:vMerge w:val="restart"/>
            <w:vAlign w:val="center"/>
          </w:tcPr>
          <w:p w:rsidR="00DF2C2D" w:rsidRDefault="00DF2C2D">
            <w:pPr>
              <w:pStyle w:val="ConsPlusNormal"/>
              <w:jc w:val="center"/>
            </w:pPr>
            <w:r>
              <w:t>2020 год</w:t>
            </w:r>
          </w:p>
        </w:tc>
        <w:tc>
          <w:tcPr>
            <w:tcW w:w="907" w:type="dxa"/>
            <w:vMerge w:val="restart"/>
            <w:vAlign w:val="center"/>
          </w:tcPr>
          <w:p w:rsidR="00DF2C2D" w:rsidRDefault="00DF2C2D">
            <w:pPr>
              <w:pStyle w:val="ConsPlusNormal"/>
              <w:jc w:val="center"/>
            </w:pPr>
            <w:r>
              <w:t>2021 год</w:t>
            </w:r>
          </w:p>
        </w:tc>
        <w:tc>
          <w:tcPr>
            <w:tcW w:w="907" w:type="dxa"/>
            <w:vMerge w:val="restart"/>
            <w:vAlign w:val="center"/>
          </w:tcPr>
          <w:p w:rsidR="00DF2C2D" w:rsidRDefault="00DF2C2D">
            <w:pPr>
              <w:pStyle w:val="ConsPlusNormal"/>
              <w:jc w:val="center"/>
            </w:pPr>
            <w:r>
              <w:t>2022 год</w:t>
            </w:r>
          </w:p>
        </w:tc>
        <w:tc>
          <w:tcPr>
            <w:tcW w:w="2040" w:type="dxa"/>
            <w:gridSpan w:val="2"/>
            <w:vAlign w:val="center"/>
          </w:tcPr>
          <w:p w:rsidR="00DF2C2D" w:rsidRDefault="00DF2C2D">
            <w:pPr>
              <w:pStyle w:val="ConsPlusNormal"/>
              <w:jc w:val="center"/>
            </w:pPr>
            <w:r>
              <w:t>2015 год</w:t>
            </w:r>
          </w:p>
        </w:tc>
        <w:tc>
          <w:tcPr>
            <w:tcW w:w="2040" w:type="dxa"/>
            <w:gridSpan w:val="2"/>
            <w:vAlign w:val="center"/>
          </w:tcPr>
          <w:p w:rsidR="00DF2C2D" w:rsidRDefault="00DF2C2D">
            <w:pPr>
              <w:pStyle w:val="ConsPlusNormal"/>
              <w:jc w:val="center"/>
            </w:pPr>
            <w:r>
              <w:t>2016 год</w:t>
            </w:r>
          </w:p>
        </w:tc>
        <w:tc>
          <w:tcPr>
            <w:tcW w:w="2040" w:type="dxa"/>
            <w:gridSpan w:val="2"/>
            <w:vAlign w:val="center"/>
          </w:tcPr>
          <w:p w:rsidR="00DF2C2D" w:rsidRDefault="00DF2C2D">
            <w:pPr>
              <w:pStyle w:val="ConsPlusNormal"/>
              <w:jc w:val="center"/>
            </w:pPr>
            <w:r>
              <w:t>2017 год</w:t>
            </w:r>
          </w:p>
        </w:tc>
        <w:tc>
          <w:tcPr>
            <w:tcW w:w="2040" w:type="dxa"/>
            <w:gridSpan w:val="2"/>
            <w:vAlign w:val="center"/>
          </w:tcPr>
          <w:p w:rsidR="00DF2C2D" w:rsidRDefault="00DF2C2D">
            <w:pPr>
              <w:pStyle w:val="ConsPlusNormal"/>
              <w:jc w:val="center"/>
            </w:pPr>
            <w:r>
              <w:t>2018 год</w:t>
            </w:r>
          </w:p>
        </w:tc>
        <w:tc>
          <w:tcPr>
            <w:tcW w:w="2040" w:type="dxa"/>
            <w:gridSpan w:val="2"/>
            <w:vAlign w:val="center"/>
          </w:tcPr>
          <w:p w:rsidR="00DF2C2D" w:rsidRDefault="00DF2C2D">
            <w:pPr>
              <w:pStyle w:val="ConsPlusNormal"/>
              <w:jc w:val="center"/>
            </w:pPr>
            <w:r>
              <w:t>2019 год</w:t>
            </w:r>
          </w:p>
        </w:tc>
        <w:tc>
          <w:tcPr>
            <w:tcW w:w="2040" w:type="dxa"/>
            <w:gridSpan w:val="2"/>
            <w:vAlign w:val="center"/>
          </w:tcPr>
          <w:p w:rsidR="00DF2C2D" w:rsidRDefault="00DF2C2D">
            <w:pPr>
              <w:pStyle w:val="ConsPlusNormal"/>
              <w:jc w:val="center"/>
            </w:pPr>
            <w:r>
              <w:t>2020 год</w:t>
            </w:r>
          </w:p>
        </w:tc>
        <w:tc>
          <w:tcPr>
            <w:tcW w:w="2040" w:type="dxa"/>
            <w:gridSpan w:val="2"/>
            <w:vAlign w:val="center"/>
          </w:tcPr>
          <w:p w:rsidR="00DF2C2D" w:rsidRDefault="00DF2C2D">
            <w:pPr>
              <w:pStyle w:val="ConsPlusNormal"/>
              <w:jc w:val="center"/>
            </w:pPr>
            <w:r>
              <w:t>2021 год</w:t>
            </w:r>
          </w:p>
        </w:tc>
        <w:tc>
          <w:tcPr>
            <w:tcW w:w="2040" w:type="dxa"/>
            <w:gridSpan w:val="2"/>
            <w:vAlign w:val="center"/>
          </w:tcPr>
          <w:p w:rsidR="00DF2C2D" w:rsidRDefault="00DF2C2D">
            <w:pPr>
              <w:pStyle w:val="ConsPlusNormal"/>
              <w:jc w:val="center"/>
            </w:pPr>
            <w:r>
              <w:t>2022 год</w:t>
            </w:r>
          </w:p>
        </w:tc>
      </w:tr>
      <w:tr w:rsidR="00DF2C2D">
        <w:tc>
          <w:tcPr>
            <w:tcW w:w="209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907" w:type="dxa"/>
            <w:vMerge/>
          </w:tcPr>
          <w:p w:rsidR="00DF2C2D" w:rsidRDefault="00DF2C2D"/>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c>
          <w:tcPr>
            <w:tcW w:w="1020" w:type="dxa"/>
            <w:vAlign w:val="center"/>
          </w:tcPr>
          <w:p w:rsidR="00DF2C2D" w:rsidRDefault="00DF2C2D">
            <w:pPr>
              <w:pStyle w:val="ConsPlusNormal"/>
              <w:jc w:val="center"/>
            </w:pPr>
            <w:r>
              <w:t>всего</w:t>
            </w:r>
          </w:p>
        </w:tc>
        <w:tc>
          <w:tcPr>
            <w:tcW w:w="1020" w:type="dxa"/>
            <w:vAlign w:val="center"/>
          </w:tcPr>
          <w:p w:rsidR="00DF2C2D" w:rsidRDefault="00DF2C2D">
            <w:pPr>
              <w:pStyle w:val="ConsPlusNormal"/>
              <w:jc w:val="center"/>
            </w:pPr>
            <w:r>
              <w:t>в том числе за счет целевых средств</w:t>
            </w:r>
          </w:p>
        </w:tc>
      </w:tr>
      <w:tr w:rsidR="00DF2C2D">
        <w:tc>
          <w:tcPr>
            <w:tcW w:w="25673" w:type="dxa"/>
            <w:gridSpan w:val="25"/>
            <w:vAlign w:val="center"/>
          </w:tcPr>
          <w:p w:rsidR="00DF2C2D" w:rsidRDefault="00DF2C2D">
            <w:pPr>
              <w:pStyle w:val="ConsPlusNormal"/>
              <w:jc w:val="center"/>
              <w:outlineLvl w:val="2"/>
            </w:pPr>
            <w:r>
              <w:lastRenderedPageBreak/>
              <w:t>Наименование государственной работы - "Организация мероприятий в сфере молодежной политики, направленных на гражданское и патриотическое воспитание молодежи"</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 - единица</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6450</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6707</w:t>
            </w:r>
          </w:p>
        </w:tc>
        <w:tc>
          <w:tcPr>
            <w:tcW w:w="907" w:type="dxa"/>
            <w:vAlign w:val="center"/>
          </w:tcPr>
          <w:p w:rsidR="00DF2C2D" w:rsidRDefault="00DF2C2D">
            <w:pPr>
              <w:pStyle w:val="ConsPlusNormal"/>
              <w:jc w:val="center"/>
            </w:pPr>
            <w:r>
              <w:t>6707</w:t>
            </w:r>
          </w:p>
        </w:tc>
        <w:tc>
          <w:tcPr>
            <w:tcW w:w="907" w:type="dxa"/>
            <w:vAlign w:val="center"/>
          </w:tcPr>
          <w:p w:rsidR="00DF2C2D" w:rsidRDefault="00DF2C2D">
            <w:pPr>
              <w:pStyle w:val="ConsPlusNormal"/>
              <w:jc w:val="center"/>
            </w:pPr>
            <w:r>
              <w:t>6707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17358,9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17627,7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17894,4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18992,1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19570,1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20133,9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21261,6</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в рамках основного мероприятия 3.5 "Организация работы с молодежью"</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6450</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6538</w:t>
            </w:r>
          </w:p>
        </w:tc>
        <w:tc>
          <w:tcPr>
            <w:tcW w:w="907" w:type="dxa"/>
            <w:vAlign w:val="center"/>
          </w:tcPr>
          <w:p w:rsidR="00DF2C2D" w:rsidRDefault="00DF2C2D">
            <w:pPr>
              <w:pStyle w:val="ConsPlusNormal"/>
              <w:jc w:val="center"/>
            </w:pPr>
            <w:r>
              <w:t>6707</w:t>
            </w:r>
          </w:p>
        </w:tc>
        <w:tc>
          <w:tcPr>
            <w:tcW w:w="907" w:type="dxa"/>
            <w:vAlign w:val="center"/>
          </w:tcPr>
          <w:p w:rsidR="00DF2C2D" w:rsidRDefault="00DF2C2D">
            <w:pPr>
              <w:pStyle w:val="ConsPlusNormal"/>
              <w:jc w:val="center"/>
            </w:pPr>
            <w:r>
              <w:t>6707</w:t>
            </w:r>
          </w:p>
        </w:tc>
        <w:tc>
          <w:tcPr>
            <w:tcW w:w="907" w:type="dxa"/>
            <w:vAlign w:val="center"/>
          </w:tcPr>
          <w:p w:rsidR="00DF2C2D" w:rsidRDefault="00DF2C2D">
            <w:pPr>
              <w:pStyle w:val="ConsPlusNormal"/>
              <w:jc w:val="center"/>
            </w:pPr>
            <w:r>
              <w:t>6707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17358,9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17627,7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17894,4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18992,1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19570,1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20133,9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21261,6</w:t>
            </w:r>
          </w:p>
        </w:tc>
        <w:tc>
          <w:tcPr>
            <w:tcW w:w="1020" w:type="dxa"/>
            <w:vAlign w:val="center"/>
          </w:tcPr>
          <w:p w:rsidR="00DF2C2D" w:rsidRDefault="00DF2C2D">
            <w:pPr>
              <w:pStyle w:val="ConsPlusNormal"/>
              <w:jc w:val="center"/>
            </w:pPr>
            <w:r>
              <w:t>-</w:t>
            </w:r>
          </w:p>
        </w:tc>
      </w:tr>
      <w:tr w:rsidR="00DF2C2D">
        <w:tc>
          <w:tcPr>
            <w:tcW w:w="25673" w:type="dxa"/>
            <w:gridSpan w:val="25"/>
            <w:vAlign w:val="center"/>
          </w:tcPr>
          <w:p w:rsidR="00DF2C2D" w:rsidRDefault="00DF2C2D">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DF2C2D">
        <w:tc>
          <w:tcPr>
            <w:tcW w:w="25673" w:type="dxa"/>
            <w:gridSpan w:val="25"/>
            <w:vAlign w:val="center"/>
          </w:tcPr>
          <w:p w:rsidR="00DF2C2D" w:rsidRDefault="00DF2C2D">
            <w:pPr>
              <w:pStyle w:val="ConsPlusNormal"/>
              <w:jc w:val="center"/>
            </w:pPr>
            <w:r>
              <w:t>Единица измерения объема государственной работы</w:t>
            </w:r>
          </w:p>
        </w:tc>
      </w:tr>
      <w:tr w:rsidR="00DF2C2D">
        <w:tc>
          <w:tcPr>
            <w:tcW w:w="2097" w:type="dxa"/>
            <w:vAlign w:val="center"/>
          </w:tcPr>
          <w:p w:rsidR="00DF2C2D" w:rsidRDefault="00DF2C2D">
            <w:pPr>
              <w:pStyle w:val="ConsPlusNormal"/>
              <w:jc w:val="center"/>
            </w:pPr>
            <w:r>
              <w:t>Общий объем выполнения государственной работы по подпрограмме - всего</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18385,5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в рамках основного мероприятия 3.5 "Организация работы с молодежью"</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18385,5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lastRenderedPageBreak/>
              <w:t>Итого по услугам (работам)</w:t>
            </w: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907" w:type="dxa"/>
            <w:vAlign w:val="center"/>
          </w:tcPr>
          <w:p w:rsidR="00DF2C2D" w:rsidRDefault="00DF2C2D">
            <w:pPr>
              <w:pStyle w:val="ConsPlusNormal"/>
            </w:pPr>
          </w:p>
        </w:tc>
        <w:tc>
          <w:tcPr>
            <w:tcW w:w="1020" w:type="dxa"/>
            <w:vAlign w:val="center"/>
          </w:tcPr>
          <w:p w:rsidR="00DF2C2D" w:rsidRDefault="00DF2C2D">
            <w:pPr>
              <w:pStyle w:val="ConsPlusNormal"/>
              <w:jc w:val="center"/>
            </w:pPr>
            <w:r>
              <w:t>18385,5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17358,9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17627,7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17894,4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18992,1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19570,1</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20133,9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21261,6</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затраты на уплату налогов, в качестве объекта налогообложения, по которым признается имущество учреждения</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4,8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1,3</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8,0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6,0</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w:t>
            </w:r>
          </w:p>
        </w:tc>
      </w:tr>
      <w:tr w:rsidR="00DF2C2D">
        <w:tc>
          <w:tcPr>
            <w:tcW w:w="2097" w:type="dxa"/>
            <w:vAlign w:val="center"/>
          </w:tcPr>
          <w:p w:rsidR="00DF2C2D" w:rsidRDefault="00DF2C2D">
            <w:pPr>
              <w:pStyle w:val="ConsPlusNormal"/>
              <w:jc w:val="center"/>
            </w:pPr>
            <w:r>
              <w:t>Всего по подпрограмме:</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907"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18385,5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17372,4</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17640,5</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17901,7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18993,9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19571,9</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20135,7</w:t>
            </w:r>
          </w:p>
        </w:tc>
        <w:tc>
          <w:tcPr>
            <w:tcW w:w="1020" w:type="dxa"/>
            <w:vAlign w:val="center"/>
          </w:tcPr>
          <w:p w:rsidR="00DF2C2D" w:rsidRDefault="00DF2C2D">
            <w:pPr>
              <w:pStyle w:val="ConsPlusNormal"/>
              <w:jc w:val="center"/>
            </w:pPr>
            <w:r>
              <w:t>-</w:t>
            </w:r>
          </w:p>
        </w:tc>
        <w:tc>
          <w:tcPr>
            <w:tcW w:w="1020" w:type="dxa"/>
            <w:vAlign w:val="center"/>
          </w:tcPr>
          <w:p w:rsidR="00DF2C2D" w:rsidRDefault="00DF2C2D">
            <w:pPr>
              <w:pStyle w:val="ConsPlusNormal"/>
              <w:jc w:val="center"/>
            </w:pPr>
            <w:r>
              <w:t>21263,4</w:t>
            </w:r>
          </w:p>
        </w:tc>
        <w:tc>
          <w:tcPr>
            <w:tcW w:w="1020" w:type="dxa"/>
            <w:vAlign w:val="center"/>
          </w:tcPr>
          <w:p w:rsidR="00DF2C2D" w:rsidRDefault="00DF2C2D">
            <w:pPr>
              <w:pStyle w:val="ConsPlusNormal"/>
              <w:jc w:val="center"/>
            </w:pPr>
            <w:r>
              <w:t>-".</w:t>
            </w: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8</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125" w:name="P11820"/>
      <w:bookmarkEnd w:id="125"/>
      <w:r>
        <w:t>ЦЕЛИ И УСЛОВИЯ</w:t>
      </w:r>
    </w:p>
    <w:p w:rsidR="00DF2C2D" w:rsidRDefault="00DF2C2D">
      <w:pPr>
        <w:pStyle w:val="ConsPlusTitle"/>
        <w:jc w:val="center"/>
      </w:pPr>
      <w:r>
        <w:t>ПРЕДОСТАВЛЕНИЯ СУБСИДИИ БЮДЖЕТАМ МУНИЦИПАЛЬНЫХ РАЙОНОВ</w:t>
      </w:r>
    </w:p>
    <w:p w:rsidR="00DF2C2D" w:rsidRDefault="00DF2C2D">
      <w:pPr>
        <w:pStyle w:val="ConsPlusTitle"/>
        <w:jc w:val="center"/>
      </w:pPr>
      <w:r>
        <w:t>ОБЛАСТИ ИЗ ОБЛАСТНОГО БЮДЖЕТА, КРИТЕРИИ ОТБОРА МУНИЦИПАЛЬНЫХ</w:t>
      </w:r>
    </w:p>
    <w:p w:rsidR="00DF2C2D" w:rsidRDefault="00DF2C2D">
      <w:pPr>
        <w:pStyle w:val="ConsPlusTitle"/>
        <w:jc w:val="center"/>
      </w:pPr>
      <w:r>
        <w:t>РАЙОНОВ ОБЛАСТИ ДЛЯ ПРЕДОСТАВЛЕНИЯ СУБСИДИИ И МЕТОДИКА</w:t>
      </w:r>
    </w:p>
    <w:p w:rsidR="00DF2C2D" w:rsidRDefault="00DF2C2D">
      <w:pPr>
        <w:pStyle w:val="ConsPlusTitle"/>
        <w:jc w:val="center"/>
      </w:pPr>
      <w:r>
        <w:t>РАСПРЕДЕЛЕНИЯ МЕЖДУ МУНИЦИПАЛЬНЫМИ РАЙОНАМИ ОБЛАСТИ СУБСИДИИ</w:t>
      </w:r>
    </w:p>
    <w:p w:rsidR="00DF2C2D" w:rsidRDefault="00DF2C2D">
      <w:pPr>
        <w:pStyle w:val="ConsPlusTitle"/>
        <w:jc w:val="center"/>
      </w:pPr>
      <w:r>
        <w:t>НА ЗАКУПКУ КОМПЛЕКТОВ ИСКУССТВЕННЫХ ПОКРЫТИЙ ДЛЯ ФУТБОЛЬНЫХ</w:t>
      </w:r>
    </w:p>
    <w:p w:rsidR="00DF2C2D" w:rsidRDefault="00DF2C2D">
      <w:pPr>
        <w:pStyle w:val="ConsPlusTitle"/>
        <w:jc w:val="center"/>
      </w:pPr>
      <w:r>
        <w:t>ПОЛЕЙ ДЛЯ СПОРТИВНЫХ ДЕТСКО-ЮНОШЕСКИХ ШКОЛ ОБЛАСТИ,</w:t>
      </w:r>
    </w:p>
    <w:p w:rsidR="00DF2C2D" w:rsidRDefault="00DF2C2D">
      <w:pPr>
        <w:pStyle w:val="ConsPlusTitle"/>
        <w:jc w:val="center"/>
      </w:pPr>
      <w:r>
        <w:t>ВКЛЮЧАЯ ИХ ДОСТАВКУ, УКЛАДКУ И СЕРТИФИКАЦИЮ ПОЛЕЙ</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(введены </w:t>
            </w:r>
            <w:hyperlink r:id="rId333" w:history="1">
              <w:r>
                <w:rPr>
                  <w:color w:val="0000FF"/>
                </w:rPr>
                <w:t>постановлением</w:t>
              </w:r>
            </w:hyperlink>
            <w:r>
              <w:rPr>
                <w:color w:val="392C69"/>
              </w:rPr>
              <w:t xml:space="preserve"> Правительства Саратовской области</w:t>
            </w:r>
          </w:p>
          <w:p w:rsidR="00DF2C2D" w:rsidRDefault="00DF2C2D">
            <w:pPr>
              <w:pStyle w:val="ConsPlusNormal"/>
              <w:jc w:val="center"/>
            </w:pPr>
            <w:r>
              <w:rPr>
                <w:color w:val="392C69"/>
              </w:rPr>
              <w:t>от 29.10.2015 N 544-П;</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21.03.2018 </w:t>
            </w:r>
            <w:hyperlink r:id="rId334" w:history="1">
              <w:r>
                <w:rPr>
                  <w:color w:val="0000FF"/>
                </w:rPr>
                <w:t>N 137-П</w:t>
              </w:r>
            </w:hyperlink>
            <w:r>
              <w:rPr>
                <w:color w:val="392C69"/>
              </w:rPr>
              <w:t xml:space="preserve">, от 11.04.2018 </w:t>
            </w:r>
            <w:hyperlink r:id="rId335" w:history="1">
              <w:r>
                <w:rPr>
                  <w:color w:val="0000FF"/>
                </w:rPr>
                <w:t>N 184-П</w:t>
              </w:r>
            </w:hyperlink>
            <w:r>
              <w:rPr>
                <w:color w:val="392C69"/>
              </w:rPr>
              <w:t xml:space="preserve">, от 31.01.2019 </w:t>
            </w:r>
            <w:hyperlink r:id="rId336" w:history="1">
              <w:r>
                <w:rPr>
                  <w:color w:val="0000FF"/>
                </w:rPr>
                <w:t>N 65-П</w:t>
              </w:r>
            </w:hyperlink>
            <w:r>
              <w:rPr>
                <w:color w:val="392C69"/>
              </w:rPr>
              <w:t>)</w:t>
            </w:r>
          </w:p>
        </w:tc>
      </w:tr>
    </w:tbl>
    <w:p w:rsidR="00DF2C2D" w:rsidRDefault="00DF2C2D">
      <w:pPr>
        <w:pStyle w:val="ConsPlusNormal"/>
        <w:jc w:val="both"/>
      </w:pPr>
    </w:p>
    <w:p w:rsidR="00DF2C2D" w:rsidRDefault="00DF2C2D">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DF2C2D" w:rsidRDefault="00DF2C2D">
      <w:pPr>
        <w:pStyle w:val="ConsPlusNormal"/>
        <w:jc w:val="both"/>
      </w:pPr>
      <w:r>
        <w:t xml:space="preserve">(в ред. </w:t>
      </w:r>
      <w:hyperlink r:id="rId337" w:history="1">
        <w:r>
          <w:rPr>
            <w:color w:val="0000FF"/>
          </w:rPr>
          <w:t>постановления</w:t>
        </w:r>
      </w:hyperlink>
      <w:r>
        <w:t xml:space="preserve"> Правительства Саратовской области от 21.03.2018 N 137-П)</w:t>
      </w:r>
    </w:p>
    <w:p w:rsidR="00DF2C2D" w:rsidRDefault="00DF2C2D">
      <w:pPr>
        <w:pStyle w:val="ConsPlusNormal"/>
        <w:spacing w:before="220"/>
        <w:ind w:firstLine="540"/>
        <w:jc w:val="both"/>
      </w:pPr>
      <w:bookmarkStart w:id="126" w:name="P11836"/>
      <w:bookmarkEnd w:id="126"/>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DF2C2D" w:rsidRDefault="00DF2C2D">
      <w:pPr>
        <w:pStyle w:val="ConsPlusNormal"/>
        <w:spacing w:before="22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 (далее - Соглашение);</w:t>
      </w:r>
    </w:p>
    <w:p w:rsidR="00DF2C2D" w:rsidRDefault="00DF2C2D">
      <w:pPr>
        <w:pStyle w:val="ConsPlusNormal"/>
        <w:jc w:val="both"/>
      </w:pPr>
      <w:r>
        <w:t xml:space="preserve">(в ред. постановлений Правительства Саратовской области от 21.03.2018 </w:t>
      </w:r>
      <w:hyperlink r:id="rId338" w:history="1">
        <w:r>
          <w:rPr>
            <w:color w:val="0000FF"/>
          </w:rPr>
          <w:t>N 137-П</w:t>
        </w:r>
      </w:hyperlink>
      <w:r>
        <w:t xml:space="preserve">, от 11.04.2018 </w:t>
      </w:r>
      <w:hyperlink r:id="rId339" w:history="1">
        <w:r>
          <w:rPr>
            <w:color w:val="0000FF"/>
          </w:rPr>
          <w:t>N 184-П</w:t>
        </w:r>
      </w:hyperlink>
      <w:r>
        <w:t>)</w:t>
      </w:r>
    </w:p>
    <w:p w:rsidR="00DF2C2D" w:rsidRDefault="00DF2C2D">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DF2C2D" w:rsidRDefault="00DF2C2D">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DF2C2D" w:rsidRDefault="00DF2C2D">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укладку и сертификацию полей;</w:t>
      </w:r>
    </w:p>
    <w:p w:rsidR="00DF2C2D" w:rsidRDefault="00DF2C2D">
      <w:pPr>
        <w:pStyle w:val="ConsPlusNormal"/>
        <w:jc w:val="both"/>
      </w:pPr>
      <w:r>
        <w:t xml:space="preserve">(в ред. </w:t>
      </w:r>
      <w:hyperlink r:id="rId340" w:history="1">
        <w:r>
          <w:rPr>
            <w:color w:val="0000FF"/>
          </w:rPr>
          <w:t>постановления</w:t>
        </w:r>
      </w:hyperlink>
      <w:r>
        <w:t xml:space="preserve"> Правительства Саратовской области от 21.03.2018 N 137-П)</w:t>
      </w:r>
    </w:p>
    <w:p w:rsidR="00DF2C2D" w:rsidRDefault="00DF2C2D">
      <w:pPr>
        <w:pStyle w:val="ConsPlusNormal"/>
        <w:spacing w:before="220"/>
        <w:ind w:firstLine="540"/>
        <w:jc w:val="both"/>
      </w:pPr>
      <w:r>
        <w:lastRenderedPageBreak/>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DF2C2D" w:rsidRDefault="00DF2C2D">
      <w:pPr>
        <w:pStyle w:val="ConsPlusNormal"/>
        <w:spacing w:before="220"/>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w:t>
      </w:r>
    </w:p>
    <w:p w:rsidR="00DF2C2D" w:rsidRDefault="00DF2C2D">
      <w:pPr>
        <w:pStyle w:val="ConsPlusNormal"/>
        <w:jc w:val="both"/>
      </w:pPr>
      <w:r>
        <w:t xml:space="preserve">(в ред. </w:t>
      </w:r>
      <w:hyperlink r:id="rId341" w:history="1">
        <w:r>
          <w:rPr>
            <w:color w:val="0000FF"/>
          </w:rPr>
          <w:t>постановления</w:t>
        </w:r>
      </w:hyperlink>
      <w:r>
        <w:t xml:space="preserve"> Правительства Саратовской области от 21.03.2018 N 137-П)</w:t>
      </w:r>
    </w:p>
    <w:p w:rsidR="00DF2C2D" w:rsidRDefault="00DF2C2D">
      <w:pPr>
        <w:pStyle w:val="ConsPlusNormal"/>
        <w:spacing w:before="22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DF2C2D" w:rsidRDefault="00DF2C2D">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DF2C2D" w:rsidRDefault="00DF2C2D">
      <w:pPr>
        <w:pStyle w:val="ConsPlusNormal"/>
        <w:jc w:val="both"/>
      </w:pPr>
    </w:p>
    <w:p w:rsidR="00DF2C2D" w:rsidRDefault="00DF2C2D">
      <w:pPr>
        <w:pStyle w:val="ConsPlusNormal"/>
        <w:jc w:val="center"/>
      </w:pPr>
      <w:r w:rsidRPr="006C2CB6">
        <w:rPr>
          <w:position w:val="-25"/>
        </w:rPr>
        <w:pict>
          <v:shape id="_x0000_i1025" style="width:79.5pt;height:36pt" coordsize="" o:spt="100" adj="0,,0" path="" filled="f" stroked="f">
            <v:stroke joinstyle="miter"/>
            <v:imagedata r:id="rId342" o:title="base_23910_118287_32768"/>
            <v:formulas/>
            <v:path o:connecttype="segments"/>
          </v:shape>
        </w:pict>
      </w:r>
    </w:p>
    <w:p w:rsidR="00DF2C2D" w:rsidRDefault="00DF2C2D">
      <w:pPr>
        <w:pStyle w:val="ConsPlusNormal"/>
        <w:jc w:val="both"/>
      </w:pPr>
    </w:p>
    <w:p w:rsidR="00DF2C2D" w:rsidRDefault="00DF2C2D">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поступивших в областной бюджет из федерального бюджета в рамках Соглашения;</w:t>
      </w:r>
    </w:p>
    <w:p w:rsidR="00DF2C2D" w:rsidRDefault="00DF2C2D">
      <w:pPr>
        <w:pStyle w:val="ConsPlusNormal"/>
        <w:jc w:val="both"/>
      </w:pPr>
      <w:r>
        <w:t xml:space="preserve">(в ред. </w:t>
      </w:r>
      <w:hyperlink r:id="rId343" w:history="1">
        <w:r>
          <w:rPr>
            <w:color w:val="0000FF"/>
          </w:rPr>
          <w:t>постановления</w:t>
        </w:r>
      </w:hyperlink>
      <w:r>
        <w:t xml:space="preserve"> Правительства Саратовской области от 21.03.2018 N 137-П)</w:t>
      </w:r>
    </w:p>
    <w:p w:rsidR="00DF2C2D" w:rsidRDefault="00DF2C2D">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11836" w:history="1">
        <w:r>
          <w:rPr>
            <w:color w:val="0000FF"/>
          </w:rPr>
          <w:t>частью второй</w:t>
        </w:r>
      </w:hyperlink>
      <w:r>
        <w:t xml:space="preserve"> настоящего приложения.</w:t>
      </w: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9</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 спорта,</w:t>
      </w:r>
    </w:p>
    <w:p w:rsidR="00DF2C2D" w:rsidRDefault="00DF2C2D">
      <w:pPr>
        <w:pStyle w:val="ConsPlusNormal"/>
        <w:jc w:val="right"/>
      </w:pPr>
      <w:r>
        <w:t>туризма и молодежной политики"</w:t>
      </w:r>
    </w:p>
    <w:p w:rsidR="00DF2C2D" w:rsidRDefault="00DF2C2D">
      <w:pPr>
        <w:pStyle w:val="ConsPlusNormal"/>
        <w:jc w:val="both"/>
      </w:pPr>
    </w:p>
    <w:p w:rsidR="00DF2C2D" w:rsidRDefault="00DF2C2D">
      <w:pPr>
        <w:pStyle w:val="ConsPlusTitle"/>
        <w:jc w:val="center"/>
      </w:pPr>
      <w:r>
        <w:t>ПЕРЕЧЕНЬ</w:t>
      </w:r>
    </w:p>
    <w:p w:rsidR="00DF2C2D" w:rsidRDefault="00DF2C2D">
      <w:pPr>
        <w:pStyle w:val="ConsPlusTitle"/>
        <w:jc w:val="center"/>
      </w:pPr>
      <w:r>
        <w:t>ИНВЕСТИЦИОННЫХ ПРОЕКТОВ ГОСУДАРСТВЕННОЙ ПРОГРАММЫ</w:t>
      </w:r>
    </w:p>
    <w:p w:rsidR="00DF2C2D" w:rsidRDefault="00DF2C2D">
      <w:pPr>
        <w:pStyle w:val="ConsPlusTitle"/>
        <w:jc w:val="center"/>
      </w:pPr>
      <w:r>
        <w:t>САРАТОВСКОЙ ОБЛАСТИ "РАЗВИТИЕ ФИЗИЧЕСКОЙ КУЛЬТУРЫ, СПОРТА,</w:t>
      </w:r>
    </w:p>
    <w:p w:rsidR="00DF2C2D" w:rsidRDefault="00DF2C2D">
      <w:pPr>
        <w:pStyle w:val="ConsPlusTitle"/>
        <w:jc w:val="center"/>
      </w:pPr>
      <w:r>
        <w:t>ТУРИЗМА И МОЛОДЕЖНОЙ ПОЛИТИКИ"</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 xml:space="preserve">(в ред. </w:t>
            </w:r>
            <w:hyperlink r:id="rId344" w:history="1">
              <w:r>
                <w:rPr>
                  <w:color w:val="0000FF"/>
                </w:rPr>
                <w:t>постановления</w:t>
              </w:r>
            </w:hyperlink>
            <w:r>
              <w:rPr>
                <w:color w:val="392C69"/>
              </w:rPr>
              <w:t xml:space="preserve"> Правительства Саратовской области</w:t>
            </w:r>
          </w:p>
          <w:p w:rsidR="00DF2C2D" w:rsidRDefault="00DF2C2D">
            <w:pPr>
              <w:pStyle w:val="ConsPlusNormal"/>
              <w:jc w:val="center"/>
            </w:pPr>
            <w:r>
              <w:rPr>
                <w:color w:val="392C69"/>
              </w:rPr>
              <w:t>от 31.01.2019 N 65-П)</w:t>
            </w:r>
          </w:p>
        </w:tc>
      </w:tr>
    </w:tbl>
    <w:p w:rsidR="00DF2C2D" w:rsidRDefault="00DF2C2D">
      <w:pPr>
        <w:pStyle w:val="ConsPlusNormal"/>
        <w:jc w:val="both"/>
      </w:pPr>
    </w:p>
    <w:p w:rsidR="00DF2C2D" w:rsidRDefault="00DF2C2D">
      <w:pPr>
        <w:sectPr w:rsidR="00DF2C2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20"/>
        <w:gridCol w:w="1928"/>
        <w:gridCol w:w="1361"/>
        <w:gridCol w:w="1077"/>
        <w:gridCol w:w="1077"/>
        <w:gridCol w:w="1020"/>
        <w:gridCol w:w="1020"/>
        <w:gridCol w:w="1077"/>
        <w:gridCol w:w="1020"/>
        <w:gridCol w:w="1417"/>
        <w:gridCol w:w="1020"/>
      </w:tblGrid>
      <w:tr w:rsidR="00DF2C2D">
        <w:tc>
          <w:tcPr>
            <w:tcW w:w="2041" w:type="dxa"/>
            <w:vMerge w:val="restart"/>
          </w:tcPr>
          <w:p w:rsidR="00DF2C2D" w:rsidRDefault="00DF2C2D">
            <w:pPr>
              <w:pStyle w:val="ConsPlusNormal"/>
              <w:jc w:val="center"/>
            </w:pPr>
            <w:r>
              <w:lastRenderedPageBreak/>
              <w:t>Наименование инвестиционного проекта, годы</w:t>
            </w:r>
          </w:p>
        </w:tc>
        <w:tc>
          <w:tcPr>
            <w:tcW w:w="1020" w:type="dxa"/>
            <w:vMerge w:val="restart"/>
          </w:tcPr>
          <w:p w:rsidR="00DF2C2D" w:rsidRDefault="00DF2C2D">
            <w:pPr>
              <w:pStyle w:val="ConsPlusNormal"/>
              <w:jc w:val="center"/>
            </w:pPr>
            <w:r>
              <w:t>Форма собственности</w:t>
            </w:r>
          </w:p>
        </w:tc>
        <w:tc>
          <w:tcPr>
            <w:tcW w:w="1928" w:type="dxa"/>
            <w:vMerge w:val="restart"/>
          </w:tcPr>
          <w:p w:rsidR="00DF2C2D" w:rsidRDefault="00DF2C2D">
            <w:pPr>
              <w:pStyle w:val="ConsPlusNormal"/>
              <w:jc w:val="center"/>
            </w:pPr>
            <w:r>
              <w:t>Наименование застройщика или заказчика (заказчика-застройщика)</w:t>
            </w:r>
          </w:p>
        </w:tc>
        <w:tc>
          <w:tcPr>
            <w:tcW w:w="1361" w:type="dxa"/>
            <w:vMerge w:val="restart"/>
          </w:tcPr>
          <w:p w:rsidR="00DF2C2D" w:rsidRDefault="00DF2C2D">
            <w:pPr>
              <w:pStyle w:val="ConsPlusNormal"/>
              <w:jc w:val="center"/>
            </w:pPr>
            <w:r>
              <w:t>Сметная/рыночная стоимость объекта (стоимость ПДС), тыс. рублей</w:t>
            </w:r>
          </w:p>
        </w:tc>
        <w:tc>
          <w:tcPr>
            <w:tcW w:w="1077" w:type="dxa"/>
            <w:vMerge w:val="restart"/>
          </w:tcPr>
          <w:p w:rsidR="00DF2C2D" w:rsidRDefault="00DF2C2D">
            <w:pPr>
              <w:pStyle w:val="ConsPlusNormal"/>
              <w:jc w:val="center"/>
            </w:pPr>
            <w:r>
              <w:t>Год ввода в эксплуатацию/приобретения (срок разработки ПДС)</w:t>
            </w:r>
          </w:p>
        </w:tc>
        <w:tc>
          <w:tcPr>
            <w:tcW w:w="1077" w:type="dxa"/>
            <w:vMerge w:val="restart"/>
          </w:tcPr>
          <w:p w:rsidR="00DF2C2D" w:rsidRDefault="00DF2C2D">
            <w:pPr>
              <w:pStyle w:val="ConsPlusNormal"/>
              <w:jc w:val="center"/>
            </w:pPr>
            <w:r>
              <w:t>Мощность объекта (человек)</w:t>
            </w:r>
          </w:p>
        </w:tc>
        <w:tc>
          <w:tcPr>
            <w:tcW w:w="5554" w:type="dxa"/>
            <w:gridSpan w:val="5"/>
          </w:tcPr>
          <w:p w:rsidR="00DF2C2D" w:rsidRDefault="00DF2C2D">
            <w:pPr>
              <w:pStyle w:val="ConsPlusNormal"/>
              <w:jc w:val="center"/>
            </w:pPr>
            <w:r>
              <w:t>Финансовое обеспечение, тыс. рублей</w:t>
            </w:r>
          </w:p>
        </w:tc>
        <w:tc>
          <w:tcPr>
            <w:tcW w:w="1020" w:type="dxa"/>
            <w:vMerge w:val="restart"/>
          </w:tcPr>
          <w:p w:rsidR="00DF2C2D" w:rsidRDefault="00DF2C2D">
            <w:pPr>
              <w:pStyle w:val="ConsPlusNormal"/>
              <w:jc w:val="center"/>
            </w:pPr>
            <w:r>
              <w:t>Степень готовности объекта</w:t>
            </w:r>
          </w:p>
        </w:tc>
      </w:tr>
      <w:tr w:rsidR="00DF2C2D">
        <w:tc>
          <w:tcPr>
            <w:tcW w:w="2041" w:type="dxa"/>
            <w:vMerge/>
          </w:tcPr>
          <w:p w:rsidR="00DF2C2D" w:rsidRDefault="00DF2C2D"/>
        </w:tc>
        <w:tc>
          <w:tcPr>
            <w:tcW w:w="1020" w:type="dxa"/>
            <w:vMerge/>
          </w:tcPr>
          <w:p w:rsidR="00DF2C2D" w:rsidRDefault="00DF2C2D"/>
        </w:tc>
        <w:tc>
          <w:tcPr>
            <w:tcW w:w="1928" w:type="dxa"/>
            <w:vMerge/>
          </w:tcPr>
          <w:p w:rsidR="00DF2C2D" w:rsidRDefault="00DF2C2D"/>
        </w:tc>
        <w:tc>
          <w:tcPr>
            <w:tcW w:w="1361" w:type="dxa"/>
            <w:vMerge/>
          </w:tcPr>
          <w:p w:rsidR="00DF2C2D" w:rsidRDefault="00DF2C2D"/>
        </w:tc>
        <w:tc>
          <w:tcPr>
            <w:tcW w:w="1077" w:type="dxa"/>
            <w:vMerge/>
          </w:tcPr>
          <w:p w:rsidR="00DF2C2D" w:rsidRDefault="00DF2C2D"/>
        </w:tc>
        <w:tc>
          <w:tcPr>
            <w:tcW w:w="1077" w:type="dxa"/>
            <w:vMerge/>
          </w:tcPr>
          <w:p w:rsidR="00DF2C2D" w:rsidRDefault="00DF2C2D"/>
        </w:tc>
        <w:tc>
          <w:tcPr>
            <w:tcW w:w="1020" w:type="dxa"/>
          </w:tcPr>
          <w:p w:rsidR="00DF2C2D" w:rsidRDefault="00DF2C2D">
            <w:pPr>
              <w:pStyle w:val="ConsPlusNormal"/>
              <w:jc w:val="center"/>
            </w:pPr>
            <w:r>
              <w:t>областной бюджет</w:t>
            </w:r>
          </w:p>
        </w:tc>
        <w:tc>
          <w:tcPr>
            <w:tcW w:w="1020" w:type="dxa"/>
          </w:tcPr>
          <w:p w:rsidR="00DF2C2D" w:rsidRDefault="00DF2C2D">
            <w:pPr>
              <w:pStyle w:val="ConsPlusNormal"/>
              <w:jc w:val="center"/>
            </w:pPr>
            <w:r>
              <w:t>федеральный бюджет (прогнозно)</w:t>
            </w:r>
          </w:p>
        </w:tc>
        <w:tc>
          <w:tcPr>
            <w:tcW w:w="1077" w:type="dxa"/>
          </w:tcPr>
          <w:p w:rsidR="00DF2C2D" w:rsidRDefault="00DF2C2D">
            <w:pPr>
              <w:pStyle w:val="ConsPlusNormal"/>
              <w:jc w:val="center"/>
            </w:pPr>
            <w:r>
              <w:t>местные бюджеты (прогнозно)</w:t>
            </w:r>
          </w:p>
        </w:tc>
        <w:tc>
          <w:tcPr>
            <w:tcW w:w="1020" w:type="dxa"/>
          </w:tcPr>
          <w:p w:rsidR="00DF2C2D" w:rsidRDefault="00DF2C2D">
            <w:pPr>
              <w:pStyle w:val="ConsPlusNormal"/>
              <w:jc w:val="center"/>
            </w:pPr>
            <w:r>
              <w:t>внебюджетные источники (прогнозно)</w:t>
            </w:r>
          </w:p>
        </w:tc>
        <w:tc>
          <w:tcPr>
            <w:tcW w:w="1417" w:type="dxa"/>
          </w:tcPr>
          <w:p w:rsidR="00DF2C2D" w:rsidRDefault="00DF2C2D">
            <w:pPr>
              <w:pStyle w:val="ConsPlusNormal"/>
              <w:jc w:val="center"/>
            </w:pPr>
            <w:r>
              <w:t>государственные внебюджетные фонды и иные безвозмездные поступления целевых средств (прогнозно)</w:t>
            </w:r>
          </w:p>
        </w:tc>
        <w:tc>
          <w:tcPr>
            <w:tcW w:w="1020" w:type="dxa"/>
            <w:vMerge/>
          </w:tcPr>
          <w:p w:rsidR="00DF2C2D" w:rsidRDefault="00DF2C2D"/>
        </w:tc>
      </w:tr>
      <w:tr w:rsidR="00DF2C2D">
        <w:tc>
          <w:tcPr>
            <w:tcW w:w="15078" w:type="dxa"/>
            <w:gridSpan w:val="12"/>
          </w:tcPr>
          <w:p w:rsidR="00DF2C2D" w:rsidRDefault="00DF2C2D">
            <w:pPr>
              <w:pStyle w:val="ConsPlusNormal"/>
              <w:jc w:val="center"/>
              <w:outlineLvl w:val="2"/>
            </w:pPr>
            <w:r>
              <w:t>Подпрограмма 4</w:t>
            </w:r>
          </w:p>
        </w:tc>
      </w:tr>
      <w:tr w:rsidR="00DF2C2D">
        <w:tc>
          <w:tcPr>
            <w:tcW w:w="15078" w:type="dxa"/>
            <w:gridSpan w:val="12"/>
          </w:tcPr>
          <w:p w:rsidR="00DF2C2D" w:rsidRDefault="00DF2C2D">
            <w:pPr>
              <w:pStyle w:val="ConsPlusNormal"/>
              <w:jc w:val="center"/>
              <w:outlineLvl w:val="3"/>
            </w:pPr>
            <w:r>
              <w:t>Основное мероприятие 4.1,</w:t>
            </w:r>
          </w:p>
          <w:p w:rsidR="00DF2C2D" w:rsidRDefault="00DF2C2D">
            <w:pPr>
              <w:pStyle w:val="ConsPlusNormal"/>
              <w:jc w:val="center"/>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DF2C2D" w:rsidRDefault="00DF2C2D">
            <w:pPr>
              <w:pStyle w:val="ConsPlusNormal"/>
              <w:jc w:val="center"/>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DF2C2D">
        <w:tc>
          <w:tcPr>
            <w:tcW w:w="2041" w:type="dxa"/>
          </w:tcPr>
          <w:p w:rsidR="00DF2C2D" w:rsidRDefault="00DF2C2D">
            <w:pPr>
              <w:pStyle w:val="ConsPlusNormal"/>
            </w:pPr>
            <w:r>
              <w:t>Строительство стадиона "Юность" в городе Ершове, в том числе по годам:</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администрация Ершовского муниципального района (по согласованию)</w:t>
            </w: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jc w:val="center"/>
            </w:pPr>
            <w:r>
              <w:t>0,0</w:t>
            </w:r>
          </w:p>
        </w:tc>
        <w:tc>
          <w:tcPr>
            <w:tcW w:w="1077" w:type="dxa"/>
          </w:tcPr>
          <w:p w:rsidR="00DF2C2D" w:rsidRDefault="00DF2C2D">
            <w:pPr>
              <w:pStyle w:val="ConsPlusNormal"/>
              <w:jc w:val="center"/>
            </w:pPr>
            <w:r>
              <w:t>2019</w:t>
            </w:r>
          </w:p>
        </w:tc>
        <w:tc>
          <w:tcPr>
            <w:tcW w:w="1077" w:type="dxa"/>
          </w:tcPr>
          <w:p w:rsidR="00DF2C2D" w:rsidRDefault="00DF2C2D">
            <w:pPr>
              <w:pStyle w:val="ConsPlusNormal"/>
              <w:jc w:val="center"/>
            </w:pPr>
            <w:r>
              <w:t>140</w:t>
            </w:r>
          </w:p>
        </w:tc>
        <w:tc>
          <w:tcPr>
            <w:tcW w:w="1020" w:type="dxa"/>
          </w:tcPr>
          <w:p w:rsidR="00DF2C2D" w:rsidRDefault="00DF2C2D">
            <w:pPr>
              <w:pStyle w:val="ConsPlusNormal"/>
              <w:jc w:val="center"/>
            </w:pPr>
            <w:r>
              <w:t>63839,7</w:t>
            </w:r>
          </w:p>
        </w:tc>
        <w:tc>
          <w:tcPr>
            <w:tcW w:w="1020" w:type="dxa"/>
          </w:tcPr>
          <w:p w:rsidR="00DF2C2D" w:rsidRDefault="00DF2C2D">
            <w:pPr>
              <w:pStyle w:val="ConsPlusNormal"/>
              <w:jc w:val="center"/>
            </w:pPr>
            <w:r>
              <w:t>46266,1</w:t>
            </w:r>
          </w:p>
        </w:tc>
        <w:tc>
          <w:tcPr>
            <w:tcW w:w="1077" w:type="dxa"/>
          </w:tcPr>
          <w:p w:rsidR="00DF2C2D" w:rsidRDefault="00DF2C2D">
            <w:pPr>
              <w:pStyle w:val="ConsPlusNormal"/>
              <w:jc w:val="center"/>
            </w:pPr>
            <w:r>
              <w:t>20000,0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jc w:val="center"/>
            </w:pPr>
            <w:r>
              <w:t>97700,0</w:t>
            </w: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3657,8</w:t>
            </w:r>
          </w:p>
        </w:tc>
        <w:tc>
          <w:tcPr>
            <w:tcW w:w="1020" w:type="dxa"/>
          </w:tcPr>
          <w:p w:rsidR="00DF2C2D" w:rsidRDefault="00DF2C2D">
            <w:pPr>
              <w:pStyle w:val="ConsPlusNormal"/>
              <w:jc w:val="center"/>
            </w:pPr>
            <w:r>
              <w:t>29594,5</w:t>
            </w:r>
          </w:p>
        </w:tc>
        <w:tc>
          <w:tcPr>
            <w:tcW w:w="1077" w:type="dxa"/>
          </w:tcPr>
          <w:p w:rsidR="00DF2C2D" w:rsidRDefault="00DF2C2D">
            <w:pPr>
              <w:pStyle w:val="ConsPlusNormal"/>
              <w:jc w:val="center"/>
            </w:pPr>
            <w:r>
              <w:t>10000,0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44,1</w:t>
            </w: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27281,9</w:t>
            </w:r>
          </w:p>
        </w:tc>
        <w:tc>
          <w:tcPr>
            <w:tcW w:w="1020" w:type="dxa"/>
          </w:tcPr>
          <w:p w:rsidR="00DF2C2D" w:rsidRDefault="00DF2C2D">
            <w:pPr>
              <w:pStyle w:val="ConsPlusNormal"/>
              <w:jc w:val="center"/>
            </w:pPr>
            <w:r>
              <w:t>16671,6</w:t>
            </w:r>
          </w:p>
        </w:tc>
        <w:tc>
          <w:tcPr>
            <w:tcW w:w="1077" w:type="dxa"/>
          </w:tcPr>
          <w:p w:rsidR="00DF2C2D" w:rsidRDefault="00DF2C2D">
            <w:pPr>
              <w:pStyle w:val="ConsPlusNormal"/>
              <w:jc w:val="center"/>
            </w:pPr>
            <w:r>
              <w:t>10000,0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lastRenderedPageBreak/>
              <w:t>Строительство спортивного зала и бассейна в г. Красный Кут по годам:</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администрация Краснокутского муниципального района (по согласованию)</w:t>
            </w:r>
          </w:p>
        </w:tc>
        <w:tc>
          <w:tcPr>
            <w:tcW w:w="1361" w:type="dxa"/>
          </w:tcPr>
          <w:p w:rsidR="00DF2C2D" w:rsidRDefault="00DF2C2D">
            <w:pPr>
              <w:pStyle w:val="ConsPlusNormal"/>
              <w:jc w:val="center"/>
            </w:pPr>
            <w:r>
              <w:t>90625,5</w:t>
            </w:r>
          </w:p>
        </w:tc>
        <w:tc>
          <w:tcPr>
            <w:tcW w:w="1077" w:type="dxa"/>
          </w:tcPr>
          <w:p w:rsidR="00DF2C2D" w:rsidRDefault="00DF2C2D">
            <w:pPr>
              <w:pStyle w:val="ConsPlusNormal"/>
              <w:jc w:val="center"/>
            </w:pPr>
            <w:r>
              <w:t>2018</w:t>
            </w:r>
          </w:p>
        </w:tc>
        <w:tc>
          <w:tcPr>
            <w:tcW w:w="1077" w:type="dxa"/>
          </w:tcPr>
          <w:p w:rsidR="00DF2C2D" w:rsidRDefault="00DF2C2D">
            <w:pPr>
              <w:pStyle w:val="ConsPlusNormal"/>
              <w:jc w:val="center"/>
            </w:pPr>
            <w:r>
              <w:t>87</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12625,5</w:t>
            </w:r>
          </w:p>
        </w:tc>
        <w:tc>
          <w:tcPr>
            <w:tcW w:w="1417" w:type="dxa"/>
          </w:tcPr>
          <w:p w:rsidR="00DF2C2D" w:rsidRDefault="00DF2C2D">
            <w:pPr>
              <w:pStyle w:val="ConsPlusNormal"/>
              <w:jc w:val="center"/>
            </w:pPr>
            <w:r>
              <w:t>78000</w:t>
            </w:r>
          </w:p>
        </w:tc>
        <w:tc>
          <w:tcPr>
            <w:tcW w:w="1020" w:type="dxa"/>
          </w:tcPr>
          <w:p w:rsidR="00DF2C2D" w:rsidRDefault="00DF2C2D">
            <w:pPr>
              <w:pStyle w:val="ConsPlusNormal"/>
            </w:pP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12625,5</w:t>
            </w:r>
          </w:p>
        </w:tc>
        <w:tc>
          <w:tcPr>
            <w:tcW w:w="1417" w:type="dxa"/>
          </w:tcPr>
          <w:p w:rsidR="00DF2C2D" w:rsidRDefault="00DF2C2D">
            <w:pPr>
              <w:pStyle w:val="ConsPlusNormal"/>
              <w:jc w:val="center"/>
            </w:pPr>
            <w:r>
              <w:t>78000</w:t>
            </w:r>
          </w:p>
        </w:tc>
        <w:tc>
          <w:tcPr>
            <w:tcW w:w="1020" w:type="dxa"/>
          </w:tcPr>
          <w:p w:rsidR="00DF2C2D" w:rsidRDefault="00DF2C2D">
            <w:pPr>
              <w:pStyle w:val="ConsPlusNormal"/>
              <w:jc w:val="center"/>
            </w:pPr>
            <w:r>
              <w:t>100</w:t>
            </w:r>
          </w:p>
        </w:tc>
      </w:tr>
      <w:tr w:rsidR="00DF2C2D">
        <w:tc>
          <w:tcPr>
            <w:tcW w:w="15078" w:type="dxa"/>
            <w:gridSpan w:val="12"/>
          </w:tcPr>
          <w:p w:rsidR="00DF2C2D" w:rsidRDefault="00DF2C2D">
            <w:pPr>
              <w:pStyle w:val="ConsPlusNormal"/>
              <w:jc w:val="center"/>
              <w:outlineLvl w:val="3"/>
            </w:pPr>
            <w:r>
              <w:t>Основное мероприятие 4.2,</w:t>
            </w:r>
          </w:p>
          <w:p w:rsidR="00DF2C2D" w:rsidRDefault="00DF2C2D">
            <w:pPr>
              <w:pStyle w:val="ConsPlusNormal"/>
              <w:jc w:val="center"/>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DF2C2D">
        <w:tc>
          <w:tcPr>
            <w:tcW w:w="2041" w:type="dxa"/>
          </w:tcPr>
          <w:p w:rsidR="00DF2C2D" w:rsidRDefault="00DF2C2D">
            <w:pPr>
              <w:pStyle w:val="ConsPlusNormal"/>
            </w:pPr>
            <w:r>
              <w:t>г. Саратов, Дворец водных видов спорта, в том числе по годам:</w:t>
            </w:r>
          </w:p>
        </w:tc>
        <w:tc>
          <w:tcPr>
            <w:tcW w:w="1020" w:type="dxa"/>
          </w:tcPr>
          <w:p w:rsidR="00DF2C2D" w:rsidRDefault="00DF2C2D">
            <w:pPr>
              <w:pStyle w:val="ConsPlusNormal"/>
            </w:pPr>
            <w:r>
              <w:t>областная</w:t>
            </w:r>
          </w:p>
        </w:tc>
        <w:tc>
          <w:tcPr>
            <w:tcW w:w="1928" w:type="dxa"/>
          </w:tcPr>
          <w:p w:rsidR="00DF2C2D" w:rsidRDefault="00DF2C2D">
            <w:pPr>
              <w:pStyle w:val="ConsPlusNormal"/>
            </w:pPr>
            <w:r>
              <w:t>министерство строительства и жилищно-коммунального хозяйства области</w:t>
            </w:r>
          </w:p>
        </w:tc>
        <w:tc>
          <w:tcPr>
            <w:tcW w:w="1361" w:type="dxa"/>
          </w:tcPr>
          <w:p w:rsidR="00DF2C2D" w:rsidRDefault="00DF2C2D">
            <w:pPr>
              <w:pStyle w:val="ConsPlusNormal"/>
              <w:jc w:val="center"/>
            </w:pPr>
            <w:r>
              <w:t>1180782,8</w:t>
            </w:r>
          </w:p>
        </w:tc>
        <w:tc>
          <w:tcPr>
            <w:tcW w:w="1077" w:type="dxa"/>
          </w:tcPr>
          <w:p w:rsidR="00DF2C2D" w:rsidRDefault="00DF2C2D">
            <w:pPr>
              <w:pStyle w:val="ConsPlusNormal"/>
              <w:jc w:val="center"/>
            </w:pPr>
            <w:r>
              <w:t>2020</w:t>
            </w:r>
          </w:p>
        </w:tc>
        <w:tc>
          <w:tcPr>
            <w:tcW w:w="1077" w:type="dxa"/>
          </w:tcPr>
          <w:p w:rsidR="00DF2C2D" w:rsidRDefault="00DF2C2D">
            <w:pPr>
              <w:pStyle w:val="ConsPlusNormal"/>
              <w:jc w:val="center"/>
            </w:pPr>
            <w:r>
              <w:t>170</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2017</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330,0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30</w:t>
            </w: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7415,7</w:t>
            </w:r>
          </w:p>
        </w:tc>
        <w:tc>
          <w:tcPr>
            <w:tcW w:w="1020" w:type="dxa"/>
          </w:tcPr>
          <w:p w:rsidR="00DF2C2D" w:rsidRDefault="00DF2C2D">
            <w:pPr>
              <w:pStyle w:val="ConsPlusNormal"/>
              <w:jc w:val="center"/>
            </w:pPr>
            <w:r>
              <w:t>60000,0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60</w:t>
            </w: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12853,9</w:t>
            </w:r>
          </w:p>
        </w:tc>
        <w:tc>
          <w:tcPr>
            <w:tcW w:w="1020" w:type="dxa"/>
          </w:tcPr>
          <w:p w:rsidR="00DF2C2D" w:rsidRDefault="00DF2C2D">
            <w:pPr>
              <w:pStyle w:val="ConsPlusNormal"/>
              <w:jc w:val="center"/>
            </w:pPr>
            <w:r>
              <w:t>104000,0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80</w:t>
            </w:r>
          </w:p>
        </w:tc>
      </w:tr>
      <w:tr w:rsidR="00DF2C2D">
        <w:tc>
          <w:tcPr>
            <w:tcW w:w="2041" w:type="dxa"/>
          </w:tcPr>
          <w:p w:rsidR="00DF2C2D" w:rsidRDefault="00DF2C2D">
            <w:pPr>
              <w:pStyle w:val="ConsPlusNormal"/>
            </w:pPr>
            <w:r>
              <w:t>2020</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396700,0</w:t>
            </w:r>
          </w:p>
        </w:tc>
        <w:tc>
          <w:tcPr>
            <w:tcW w:w="1020" w:type="dxa"/>
          </w:tcPr>
          <w:p w:rsidR="00DF2C2D" w:rsidRDefault="00DF2C2D">
            <w:pPr>
              <w:pStyle w:val="ConsPlusNormal"/>
              <w:jc w:val="center"/>
            </w:pPr>
            <w:r>
              <w:t>591400,0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100</w:t>
            </w:r>
          </w:p>
        </w:tc>
      </w:tr>
      <w:tr w:rsidR="00DF2C2D">
        <w:tc>
          <w:tcPr>
            <w:tcW w:w="15078" w:type="dxa"/>
            <w:gridSpan w:val="12"/>
          </w:tcPr>
          <w:p w:rsidR="00DF2C2D" w:rsidRDefault="00DF2C2D">
            <w:pPr>
              <w:pStyle w:val="ConsPlusNormal"/>
              <w:jc w:val="center"/>
              <w:outlineLvl w:val="3"/>
            </w:pPr>
            <w:r>
              <w:t>Основное мероприятие 4.3</w:t>
            </w:r>
          </w:p>
        </w:tc>
      </w:tr>
      <w:tr w:rsidR="00DF2C2D">
        <w:tc>
          <w:tcPr>
            <w:tcW w:w="2041" w:type="dxa"/>
          </w:tcPr>
          <w:p w:rsidR="00DF2C2D" w:rsidRDefault="00DF2C2D">
            <w:pPr>
              <w:pStyle w:val="ConsPlusNormal"/>
            </w:pPr>
            <w:r>
              <w:t xml:space="preserve">р.п. Татищево. Строительство многофункционального физкультурно-оздоровительного комплекса, в том </w:t>
            </w:r>
            <w:r>
              <w:lastRenderedPageBreak/>
              <w:t>числе по годам:</w:t>
            </w:r>
          </w:p>
        </w:tc>
        <w:tc>
          <w:tcPr>
            <w:tcW w:w="1020" w:type="dxa"/>
          </w:tcPr>
          <w:p w:rsidR="00DF2C2D" w:rsidRDefault="00DF2C2D">
            <w:pPr>
              <w:pStyle w:val="ConsPlusNormal"/>
            </w:pPr>
            <w:r>
              <w:lastRenderedPageBreak/>
              <w:t>областная</w:t>
            </w:r>
          </w:p>
        </w:tc>
        <w:tc>
          <w:tcPr>
            <w:tcW w:w="1928" w:type="dxa"/>
          </w:tcPr>
          <w:p w:rsidR="00DF2C2D" w:rsidRDefault="00DF2C2D">
            <w:pPr>
              <w:pStyle w:val="ConsPlusNormal"/>
            </w:pPr>
            <w:r>
              <w:t>министерство строительства и жилищно-коммунального хозяйства области</w:t>
            </w:r>
          </w:p>
        </w:tc>
        <w:tc>
          <w:tcPr>
            <w:tcW w:w="1361" w:type="dxa"/>
          </w:tcPr>
          <w:p w:rsidR="00DF2C2D" w:rsidRDefault="00DF2C2D">
            <w:pPr>
              <w:pStyle w:val="ConsPlusNormal"/>
            </w:pPr>
          </w:p>
        </w:tc>
        <w:tc>
          <w:tcPr>
            <w:tcW w:w="1077" w:type="dxa"/>
          </w:tcPr>
          <w:p w:rsidR="00DF2C2D" w:rsidRDefault="00DF2C2D">
            <w:pPr>
              <w:pStyle w:val="ConsPlusNormal"/>
              <w:jc w:val="center"/>
            </w:pPr>
            <w:r>
              <w:t>2019</w:t>
            </w:r>
          </w:p>
        </w:tc>
        <w:tc>
          <w:tcPr>
            <w:tcW w:w="1077" w:type="dxa"/>
          </w:tcPr>
          <w:p w:rsidR="00DF2C2D" w:rsidRDefault="00DF2C2D">
            <w:pPr>
              <w:pStyle w:val="ConsPlusNormal"/>
              <w:jc w:val="center"/>
            </w:pPr>
            <w:r>
              <w:t>202</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lastRenderedPageBreak/>
              <w:t>2017</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120000,0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50</w:t>
            </w: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41427,4</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0</w:t>
            </w:r>
          </w:p>
        </w:tc>
      </w:tr>
      <w:tr w:rsidR="00DF2C2D">
        <w:tc>
          <w:tcPr>
            <w:tcW w:w="15078" w:type="dxa"/>
            <w:gridSpan w:val="12"/>
          </w:tcPr>
          <w:p w:rsidR="00DF2C2D" w:rsidRDefault="00DF2C2D">
            <w:pPr>
              <w:pStyle w:val="ConsPlusNormal"/>
              <w:jc w:val="center"/>
              <w:outlineLvl w:val="3"/>
            </w:pPr>
            <w:r>
              <w:t>Основное мероприятие 4.8</w:t>
            </w:r>
          </w:p>
        </w:tc>
      </w:tr>
      <w:tr w:rsidR="00DF2C2D">
        <w:tc>
          <w:tcPr>
            <w:tcW w:w="2041" w:type="dxa"/>
          </w:tcPr>
          <w:p w:rsidR="00DF2C2D" w:rsidRDefault="00DF2C2D">
            <w:pPr>
              <w:pStyle w:val="ConsPlusNormal"/>
            </w:pPr>
            <w:r>
              <w:t>Строительство спортивно-оздоровительного комплекса с бассейном в ЗАТО Шиханы, в том числе по годам:</w:t>
            </w:r>
          </w:p>
        </w:tc>
        <w:tc>
          <w:tcPr>
            <w:tcW w:w="1020" w:type="dxa"/>
          </w:tcPr>
          <w:p w:rsidR="00DF2C2D" w:rsidRDefault="00DF2C2D">
            <w:pPr>
              <w:pStyle w:val="ConsPlusNormal"/>
            </w:pPr>
            <w:r>
              <w:t>федеральная</w:t>
            </w:r>
          </w:p>
        </w:tc>
        <w:tc>
          <w:tcPr>
            <w:tcW w:w="1928" w:type="dxa"/>
          </w:tcPr>
          <w:p w:rsidR="00DF2C2D" w:rsidRDefault="00DF2C2D">
            <w:pPr>
              <w:pStyle w:val="ConsPlusNormal"/>
            </w:pPr>
            <w:r>
              <w:t>администрация ЗАТО Шиханы (по согласованию)</w:t>
            </w:r>
          </w:p>
        </w:tc>
        <w:tc>
          <w:tcPr>
            <w:tcW w:w="1361" w:type="dxa"/>
          </w:tcPr>
          <w:p w:rsidR="00DF2C2D" w:rsidRDefault="00DF2C2D">
            <w:pPr>
              <w:pStyle w:val="ConsPlusNormal"/>
              <w:jc w:val="center"/>
            </w:pPr>
            <w:r>
              <w:t>60000,0</w:t>
            </w:r>
          </w:p>
        </w:tc>
        <w:tc>
          <w:tcPr>
            <w:tcW w:w="1077" w:type="dxa"/>
          </w:tcPr>
          <w:p w:rsidR="00DF2C2D" w:rsidRDefault="00DF2C2D">
            <w:pPr>
              <w:pStyle w:val="ConsPlusNormal"/>
              <w:jc w:val="center"/>
            </w:pPr>
            <w:r>
              <w:t>2016</w:t>
            </w:r>
          </w:p>
        </w:tc>
        <w:tc>
          <w:tcPr>
            <w:tcW w:w="1077" w:type="dxa"/>
          </w:tcPr>
          <w:p w:rsidR="00DF2C2D" w:rsidRDefault="00DF2C2D">
            <w:pPr>
              <w:pStyle w:val="ConsPlusNormal"/>
              <w:jc w:val="center"/>
            </w:pPr>
            <w:r>
              <w:t>92</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2014 (базовый)</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2015 (базовый)</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2016</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jc w:val="center"/>
            </w:pPr>
            <w:r>
              <w:t>60000,0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80</w:t>
            </w:r>
          </w:p>
        </w:tc>
      </w:tr>
      <w:tr w:rsidR="00DF2C2D">
        <w:tc>
          <w:tcPr>
            <w:tcW w:w="15078" w:type="dxa"/>
            <w:gridSpan w:val="12"/>
          </w:tcPr>
          <w:p w:rsidR="00DF2C2D" w:rsidRDefault="00DF2C2D">
            <w:pPr>
              <w:pStyle w:val="ConsPlusNormal"/>
              <w:jc w:val="center"/>
              <w:outlineLvl w:val="3"/>
            </w:pPr>
            <w:r>
              <w:t>Основное мероприятие 4.11</w:t>
            </w:r>
          </w:p>
        </w:tc>
      </w:tr>
      <w:tr w:rsidR="00DF2C2D">
        <w:tc>
          <w:tcPr>
            <w:tcW w:w="2041" w:type="dxa"/>
          </w:tcPr>
          <w:p w:rsidR="00DF2C2D" w:rsidRDefault="00DF2C2D">
            <w:pPr>
              <w:pStyle w:val="ConsPlusNormal"/>
            </w:pPr>
            <w:r>
              <w:t>Строительство лыжероллерной трассы в г. Марксе, в том числе по годам:</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администрация Марксовского муниципального района (по согласованию)</w:t>
            </w: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2016</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jc w:val="center"/>
            </w:pPr>
            <w:r>
              <w:t>2000,0</w:t>
            </w:r>
          </w:p>
        </w:tc>
        <w:tc>
          <w:tcPr>
            <w:tcW w:w="1077" w:type="dxa"/>
          </w:tcPr>
          <w:p w:rsidR="00DF2C2D" w:rsidRDefault="00DF2C2D">
            <w:pPr>
              <w:pStyle w:val="ConsPlusNormal"/>
              <w:jc w:val="center"/>
            </w:pPr>
            <w:r>
              <w:t>2016</w:t>
            </w:r>
          </w:p>
        </w:tc>
        <w:tc>
          <w:tcPr>
            <w:tcW w:w="1077" w:type="dxa"/>
          </w:tcPr>
          <w:p w:rsidR="00DF2C2D" w:rsidRDefault="00DF2C2D">
            <w:pPr>
              <w:pStyle w:val="ConsPlusNormal"/>
            </w:pPr>
          </w:p>
        </w:tc>
        <w:tc>
          <w:tcPr>
            <w:tcW w:w="1020"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2000,0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t xml:space="preserve">Разработка проектно-сметной </w:t>
            </w:r>
            <w:r>
              <w:lastRenderedPageBreak/>
              <w:t>документации (ПСД)</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15078" w:type="dxa"/>
            <w:gridSpan w:val="12"/>
          </w:tcPr>
          <w:p w:rsidR="00DF2C2D" w:rsidRDefault="00DF2C2D">
            <w:pPr>
              <w:pStyle w:val="ConsPlusNormal"/>
              <w:jc w:val="center"/>
              <w:outlineLvl w:val="3"/>
            </w:pPr>
            <w:r>
              <w:lastRenderedPageBreak/>
              <w:t>Основное мероприятие 4.12</w:t>
            </w:r>
          </w:p>
        </w:tc>
      </w:tr>
      <w:tr w:rsidR="00DF2C2D">
        <w:tc>
          <w:tcPr>
            <w:tcW w:w="2041" w:type="dxa"/>
          </w:tcPr>
          <w:p w:rsidR="00DF2C2D" w:rsidRDefault="00DF2C2D">
            <w:pPr>
              <w:pStyle w:val="ConsPlusNormal"/>
            </w:pPr>
            <w:r>
              <w:t>Реконструкция тренировочной площадки на стадионе "Авангард", Саратовская область, г. Саратов, ул. Танкистов, б/н, в том числе по годам:</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администрация муниципального образования "Город Саратов"</w:t>
            </w:r>
          </w:p>
        </w:tc>
        <w:tc>
          <w:tcPr>
            <w:tcW w:w="1361" w:type="dxa"/>
          </w:tcPr>
          <w:p w:rsidR="00DF2C2D" w:rsidRDefault="00DF2C2D">
            <w:pPr>
              <w:pStyle w:val="ConsPlusNormal"/>
              <w:jc w:val="center"/>
            </w:pPr>
            <w:r>
              <w:t>218534,0</w:t>
            </w:r>
          </w:p>
        </w:tc>
        <w:tc>
          <w:tcPr>
            <w:tcW w:w="1077" w:type="dxa"/>
          </w:tcPr>
          <w:p w:rsidR="00DF2C2D" w:rsidRDefault="00DF2C2D">
            <w:pPr>
              <w:pStyle w:val="ConsPlusNormal"/>
              <w:jc w:val="center"/>
            </w:pPr>
            <w:r>
              <w:t>2018</w:t>
            </w:r>
          </w:p>
        </w:tc>
        <w:tc>
          <w:tcPr>
            <w:tcW w:w="1077" w:type="dxa"/>
          </w:tcPr>
          <w:p w:rsidR="00DF2C2D" w:rsidRDefault="00DF2C2D">
            <w:pPr>
              <w:pStyle w:val="ConsPlusNormal"/>
              <w:jc w:val="center"/>
            </w:pPr>
            <w:r>
              <w:t>28</w:t>
            </w:r>
          </w:p>
        </w:tc>
        <w:tc>
          <w:tcPr>
            <w:tcW w:w="1020" w:type="dxa"/>
          </w:tcPr>
          <w:p w:rsidR="00DF2C2D" w:rsidRDefault="00DF2C2D">
            <w:pPr>
              <w:pStyle w:val="ConsPlusNormal"/>
              <w:jc w:val="center"/>
            </w:pPr>
            <w:r>
              <w:t>11088,9</w:t>
            </w:r>
          </w:p>
        </w:tc>
        <w:tc>
          <w:tcPr>
            <w:tcW w:w="1020" w:type="dxa"/>
          </w:tcPr>
          <w:p w:rsidR="00DF2C2D" w:rsidRDefault="00DF2C2D">
            <w:pPr>
              <w:pStyle w:val="ConsPlusNormal"/>
              <w:jc w:val="center"/>
            </w:pPr>
            <w:r>
              <w:t>99800,0</w:t>
            </w:r>
          </w:p>
        </w:tc>
        <w:tc>
          <w:tcPr>
            <w:tcW w:w="1077" w:type="dxa"/>
          </w:tcPr>
          <w:p w:rsidR="00DF2C2D" w:rsidRDefault="00DF2C2D">
            <w:pPr>
              <w:pStyle w:val="ConsPlusNormal"/>
              <w:jc w:val="center"/>
            </w:pPr>
            <w:r>
              <w:t>107645,0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2016</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4800,0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5</w:t>
            </w:r>
          </w:p>
        </w:tc>
      </w:tr>
      <w:tr w:rsidR="00DF2C2D">
        <w:tc>
          <w:tcPr>
            <w:tcW w:w="2041" w:type="dxa"/>
          </w:tcPr>
          <w:p w:rsidR="00DF2C2D" w:rsidRDefault="00DF2C2D">
            <w:pPr>
              <w:pStyle w:val="ConsPlusNormal"/>
            </w:pPr>
            <w:r>
              <w:t>2017</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30000,0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16</w:t>
            </w: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11088,9</w:t>
            </w:r>
          </w:p>
        </w:tc>
        <w:tc>
          <w:tcPr>
            <w:tcW w:w="1020" w:type="dxa"/>
          </w:tcPr>
          <w:p w:rsidR="00DF2C2D" w:rsidRDefault="00DF2C2D">
            <w:pPr>
              <w:pStyle w:val="ConsPlusNormal"/>
              <w:jc w:val="center"/>
            </w:pPr>
            <w:r>
              <w:t>99800,0</w:t>
            </w:r>
          </w:p>
        </w:tc>
        <w:tc>
          <w:tcPr>
            <w:tcW w:w="1077" w:type="dxa"/>
          </w:tcPr>
          <w:p w:rsidR="00DF2C2D" w:rsidRDefault="00DF2C2D">
            <w:pPr>
              <w:pStyle w:val="ConsPlusNormal"/>
              <w:jc w:val="center"/>
            </w:pPr>
            <w:r>
              <w:t>72845,1</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100</w:t>
            </w:r>
          </w:p>
        </w:tc>
      </w:tr>
      <w:tr w:rsidR="00DF2C2D">
        <w:tc>
          <w:tcPr>
            <w:tcW w:w="15078" w:type="dxa"/>
            <w:gridSpan w:val="12"/>
          </w:tcPr>
          <w:p w:rsidR="00DF2C2D" w:rsidRDefault="00DF2C2D">
            <w:pPr>
              <w:pStyle w:val="ConsPlusNormal"/>
              <w:jc w:val="center"/>
              <w:outlineLvl w:val="3"/>
            </w:pPr>
            <w:r>
              <w:t>Основное мероприятие 4.13</w:t>
            </w:r>
          </w:p>
        </w:tc>
      </w:tr>
      <w:tr w:rsidR="00DF2C2D">
        <w:tc>
          <w:tcPr>
            <w:tcW w:w="2041" w:type="dxa"/>
          </w:tcPr>
          <w:p w:rsidR="00DF2C2D" w:rsidRDefault="00DF2C2D">
            <w:pPr>
              <w:pStyle w:val="ConsPlusNormal"/>
            </w:pPr>
            <w:r>
              <w:t>г. Саратов. Лыжный стадион на 5-й Дачной в Ленинском районе. I этап строительства, в том числе по годам:</w:t>
            </w:r>
          </w:p>
        </w:tc>
        <w:tc>
          <w:tcPr>
            <w:tcW w:w="1020" w:type="dxa"/>
          </w:tcPr>
          <w:p w:rsidR="00DF2C2D" w:rsidRDefault="00DF2C2D">
            <w:pPr>
              <w:pStyle w:val="ConsPlusNormal"/>
            </w:pPr>
            <w:r>
              <w:t>областная</w:t>
            </w:r>
          </w:p>
        </w:tc>
        <w:tc>
          <w:tcPr>
            <w:tcW w:w="1928" w:type="dxa"/>
          </w:tcPr>
          <w:p w:rsidR="00DF2C2D" w:rsidRDefault="00DF2C2D">
            <w:pPr>
              <w:pStyle w:val="ConsPlusNormal"/>
            </w:pPr>
            <w:r>
              <w:t>комитет капитального строительства области</w:t>
            </w:r>
          </w:p>
        </w:tc>
        <w:tc>
          <w:tcPr>
            <w:tcW w:w="1361" w:type="dxa"/>
          </w:tcPr>
          <w:p w:rsidR="00DF2C2D" w:rsidRDefault="00DF2C2D">
            <w:pPr>
              <w:pStyle w:val="ConsPlusNormal"/>
              <w:jc w:val="center"/>
            </w:pPr>
            <w:r>
              <w:t>80000,0</w:t>
            </w:r>
          </w:p>
        </w:tc>
        <w:tc>
          <w:tcPr>
            <w:tcW w:w="1077" w:type="dxa"/>
          </w:tcPr>
          <w:p w:rsidR="00DF2C2D" w:rsidRDefault="00DF2C2D">
            <w:pPr>
              <w:pStyle w:val="ConsPlusNormal"/>
              <w:jc w:val="center"/>
            </w:pPr>
            <w:r>
              <w:t>2016</w:t>
            </w:r>
          </w:p>
        </w:tc>
        <w:tc>
          <w:tcPr>
            <w:tcW w:w="1077" w:type="dxa"/>
          </w:tcPr>
          <w:p w:rsidR="00DF2C2D" w:rsidRDefault="00DF2C2D">
            <w:pPr>
              <w:pStyle w:val="ConsPlusNormal"/>
              <w:jc w:val="center"/>
            </w:pPr>
            <w:r>
              <w:t>30</w:t>
            </w:r>
          </w:p>
        </w:tc>
        <w:tc>
          <w:tcPr>
            <w:tcW w:w="1020" w:type="dxa"/>
          </w:tcPr>
          <w:p w:rsidR="00DF2C2D" w:rsidRDefault="00DF2C2D">
            <w:pPr>
              <w:pStyle w:val="ConsPlusNormal"/>
              <w:jc w:val="center"/>
            </w:pPr>
            <w:r>
              <w:t>30155,3</w:t>
            </w:r>
          </w:p>
        </w:tc>
        <w:tc>
          <w:tcPr>
            <w:tcW w:w="1020" w:type="dxa"/>
          </w:tcPr>
          <w:p w:rsidR="00DF2C2D" w:rsidRDefault="00DF2C2D">
            <w:pPr>
              <w:pStyle w:val="ConsPlusNormal"/>
              <w:jc w:val="center"/>
            </w:pPr>
            <w:r>
              <w:t>50000,0</w:t>
            </w: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2014 (базовый)</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2015 (базовый)</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155,3</w:t>
            </w:r>
          </w:p>
        </w:tc>
        <w:tc>
          <w:tcPr>
            <w:tcW w:w="1020" w:type="dxa"/>
          </w:tcPr>
          <w:p w:rsidR="00DF2C2D" w:rsidRDefault="00DF2C2D">
            <w:pPr>
              <w:pStyle w:val="ConsPlusNormal"/>
              <w:jc w:val="center"/>
            </w:pPr>
            <w:r>
              <w:t>50000,0</w:t>
            </w:r>
          </w:p>
        </w:tc>
        <w:tc>
          <w:tcPr>
            <w:tcW w:w="1077" w:type="dxa"/>
          </w:tcPr>
          <w:p w:rsidR="00DF2C2D" w:rsidRDefault="00DF2C2D">
            <w:pPr>
              <w:pStyle w:val="ConsPlusNormal"/>
              <w:jc w:val="center"/>
            </w:pPr>
            <w:r>
              <w:t>0</w:t>
            </w:r>
          </w:p>
        </w:tc>
        <w:tc>
          <w:tcPr>
            <w:tcW w:w="1020" w:type="dxa"/>
          </w:tcPr>
          <w:p w:rsidR="00DF2C2D" w:rsidRDefault="00DF2C2D">
            <w:pPr>
              <w:pStyle w:val="ConsPlusNormal"/>
              <w:jc w:val="center"/>
            </w:pPr>
            <w:r>
              <w:t>0</w:t>
            </w:r>
          </w:p>
        </w:tc>
        <w:tc>
          <w:tcPr>
            <w:tcW w:w="1417" w:type="dxa"/>
          </w:tcPr>
          <w:p w:rsidR="00DF2C2D" w:rsidRDefault="00DF2C2D">
            <w:pPr>
              <w:pStyle w:val="ConsPlusNormal"/>
              <w:jc w:val="center"/>
            </w:pPr>
            <w:r>
              <w:t>0</w:t>
            </w:r>
          </w:p>
        </w:tc>
        <w:tc>
          <w:tcPr>
            <w:tcW w:w="1020" w:type="dxa"/>
          </w:tcPr>
          <w:p w:rsidR="00DF2C2D" w:rsidRDefault="00DF2C2D">
            <w:pPr>
              <w:pStyle w:val="ConsPlusNormal"/>
              <w:jc w:val="center"/>
            </w:pPr>
            <w:r>
              <w:t>62,5</w:t>
            </w:r>
          </w:p>
        </w:tc>
      </w:tr>
      <w:tr w:rsidR="00DF2C2D">
        <w:tc>
          <w:tcPr>
            <w:tcW w:w="2041" w:type="dxa"/>
          </w:tcPr>
          <w:p w:rsidR="00DF2C2D" w:rsidRDefault="00DF2C2D">
            <w:pPr>
              <w:pStyle w:val="ConsPlusNormal"/>
            </w:pPr>
            <w:r>
              <w:t>2016</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30000,0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0,0</w:t>
            </w:r>
          </w:p>
        </w:tc>
        <w:tc>
          <w:tcPr>
            <w:tcW w:w="1417" w:type="dxa"/>
          </w:tcPr>
          <w:p w:rsidR="00DF2C2D" w:rsidRDefault="00DF2C2D">
            <w:pPr>
              <w:pStyle w:val="ConsPlusNormal"/>
              <w:jc w:val="center"/>
            </w:pPr>
            <w:r>
              <w:t>0,0</w:t>
            </w: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lastRenderedPageBreak/>
              <w:t>Разработка проектно-сметной документации (ПСД)</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15078" w:type="dxa"/>
            <w:gridSpan w:val="12"/>
          </w:tcPr>
          <w:p w:rsidR="00DF2C2D" w:rsidRDefault="00DF2C2D">
            <w:pPr>
              <w:pStyle w:val="ConsPlusNormal"/>
              <w:jc w:val="center"/>
              <w:outlineLvl w:val="3"/>
            </w:pPr>
            <w:r>
              <w:t>Основное мероприятие 4.15</w:t>
            </w:r>
          </w:p>
        </w:tc>
      </w:tr>
      <w:tr w:rsidR="00DF2C2D">
        <w:tc>
          <w:tcPr>
            <w:tcW w:w="2041" w:type="dxa"/>
          </w:tcPr>
          <w:p w:rsidR="00DF2C2D" w:rsidRDefault="00DF2C2D">
            <w:pPr>
              <w:pStyle w:val="ConsPlusNormal"/>
            </w:pPr>
            <w:r>
              <w:t>Приобретение в областную собственность имущественного комплекса детского оздоровительного лагеря "Сосенки" Аткарского района, в том числе по годам:</w:t>
            </w:r>
          </w:p>
        </w:tc>
        <w:tc>
          <w:tcPr>
            <w:tcW w:w="1020" w:type="dxa"/>
          </w:tcPr>
          <w:p w:rsidR="00DF2C2D" w:rsidRDefault="00DF2C2D">
            <w:pPr>
              <w:pStyle w:val="ConsPlusNormal"/>
            </w:pPr>
            <w:r>
              <w:t>областная</w:t>
            </w:r>
          </w:p>
        </w:tc>
        <w:tc>
          <w:tcPr>
            <w:tcW w:w="1928" w:type="dxa"/>
          </w:tcPr>
          <w:p w:rsidR="00DF2C2D" w:rsidRDefault="00DF2C2D">
            <w:pPr>
              <w:pStyle w:val="ConsPlusNormal"/>
            </w:pPr>
            <w:r>
              <w:t>министерство молодежной политики и спорта области</w:t>
            </w:r>
          </w:p>
        </w:tc>
        <w:tc>
          <w:tcPr>
            <w:tcW w:w="1361" w:type="dxa"/>
          </w:tcPr>
          <w:p w:rsidR="00DF2C2D" w:rsidRDefault="00DF2C2D">
            <w:pPr>
              <w:pStyle w:val="ConsPlusNormal"/>
              <w:jc w:val="center"/>
            </w:pPr>
            <w:r>
              <w:t>18000,0</w:t>
            </w:r>
          </w:p>
        </w:tc>
        <w:tc>
          <w:tcPr>
            <w:tcW w:w="1077" w:type="dxa"/>
          </w:tcPr>
          <w:p w:rsidR="00DF2C2D" w:rsidRDefault="00DF2C2D">
            <w:pPr>
              <w:pStyle w:val="ConsPlusNormal"/>
              <w:jc w:val="center"/>
            </w:pPr>
            <w:r>
              <w:t>2019</w:t>
            </w:r>
          </w:p>
        </w:tc>
        <w:tc>
          <w:tcPr>
            <w:tcW w:w="1077" w:type="dxa"/>
          </w:tcPr>
          <w:p w:rsidR="00DF2C2D" w:rsidRDefault="00DF2C2D">
            <w:pPr>
              <w:pStyle w:val="ConsPlusNormal"/>
              <w:jc w:val="center"/>
            </w:pPr>
            <w:r>
              <w:t>250</w:t>
            </w:r>
          </w:p>
        </w:tc>
        <w:tc>
          <w:tcPr>
            <w:tcW w:w="1020" w:type="dxa"/>
          </w:tcPr>
          <w:p w:rsidR="00DF2C2D" w:rsidRDefault="00DF2C2D">
            <w:pPr>
              <w:pStyle w:val="ConsPlusNormal"/>
              <w:jc w:val="center"/>
            </w:pPr>
            <w:r>
              <w:t>6000,0</w:t>
            </w: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12000,0</w:t>
            </w: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2018</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6000,0</w:t>
            </w:r>
          </w:p>
        </w:tc>
        <w:tc>
          <w:tcPr>
            <w:tcW w:w="1020" w:type="dxa"/>
          </w:tcPr>
          <w:p w:rsidR="00DF2C2D" w:rsidRDefault="00DF2C2D">
            <w:pPr>
              <w:pStyle w:val="ConsPlusNormal"/>
              <w:jc w:val="center"/>
            </w:pPr>
            <w:r>
              <w:t>0,0</w:t>
            </w:r>
          </w:p>
        </w:tc>
        <w:tc>
          <w:tcPr>
            <w:tcW w:w="1077" w:type="dxa"/>
          </w:tcPr>
          <w:p w:rsidR="00DF2C2D" w:rsidRDefault="00DF2C2D">
            <w:pPr>
              <w:pStyle w:val="ConsPlusNormal"/>
              <w:jc w:val="center"/>
            </w:pPr>
            <w:r>
              <w:t>0,0</w:t>
            </w:r>
          </w:p>
        </w:tc>
        <w:tc>
          <w:tcPr>
            <w:tcW w:w="1020" w:type="dxa"/>
          </w:tcPr>
          <w:p w:rsidR="00DF2C2D" w:rsidRDefault="00DF2C2D">
            <w:pPr>
              <w:pStyle w:val="ConsPlusNormal"/>
              <w:jc w:val="center"/>
            </w:pPr>
            <w:r>
              <w:t>7000,0</w:t>
            </w:r>
          </w:p>
        </w:tc>
        <w:tc>
          <w:tcPr>
            <w:tcW w:w="1417" w:type="dxa"/>
          </w:tcPr>
          <w:p w:rsidR="00DF2C2D" w:rsidRDefault="00DF2C2D">
            <w:pPr>
              <w:pStyle w:val="ConsPlusNormal"/>
            </w:pPr>
          </w:p>
        </w:tc>
        <w:tc>
          <w:tcPr>
            <w:tcW w:w="1020" w:type="dxa"/>
          </w:tcPr>
          <w:p w:rsidR="00DF2C2D" w:rsidRDefault="00DF2C2D">
            <w:pPr>
              <w:pStyle w:val="ConsPlusNormal"/>
              <w:jc w:val="center"/>
            </w:pPr>
            <w:r>
              <w:t>72,2</w:t>
            </w: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5000,0</w:t>
            </w: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15078" w:type="dxa"/>
            <w:gridSpan w:val="12"/>
          </w:tcPr>
          <w:p w:rsidR="00DF2C2D" w:rsidRDefault="00DF2C2D">
            <w:pPr>
              <w:pStyle w:val="ConsPlusNormal"/>
              <w:jc w:val="center"/>
              <w:outlineLvl w:val="3"/>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DF2C2D">
        <w:tc>
          <w:tcPr>
            <w:tcW w:w="2041" w:type="dxa"/>
          </w:tcPr>
          <w:p w:rsidR="00DF2C2D" w:rsidRDefault="00DF2C2D">
            <w:pPr>
              <w:pStyle w:val="ConsPlusNormal"/>
            </w:pPr>
            <w:r>
              <w:t>Строительство ФОК с плавательным бассейном и игровым залом в р.п. Дергачи Саратовской области</w:t>
            </w:r>
          </w:p>
        </w:tc>
        <w:tc>
          <w:tcPr>
            <w:tcW w:w="1020" w:type="dxa"/>
          </w:tcPr>
          <w:p w:rsidR="00DF2C2D" w:rsidRDefault="00DF2C2D">
            <w:pPr>
              <w:pStyle w:val="ConsPlusNormal"/>
            </w:pPr>
            <w:r>
              <w:t>областная</w:t>
            </w:r>
          </w:p>
        </w:tc>
        <w:tc>
          <w:tcPr>
            <w:tcW w:w="1928" w:type="dxa"/>
          </w:tcPr>
          <w:p w:rsidR="00DF2C2D" w:rsidRDefault="00DF2C2D">
            <w:pPr>
              <w:pStyle w:val="ConsPlusNormal"/>
            </w:pPr>
            <w:r>
              <w:t>министерство строительства и жилищно-коммунального хозяйства области</w:t>
            </w:r>
          </w:p>
        </w:tc>
        <w:tc>
          <w:tcPr>
            <w:tcW w:w="1361" w:type="dxa"/>
          </w:tcPr>
          <w:p w:rsidR="00DF2C2D" w:rsidRDefault="00DF2C2D">
            <w:pPr>
              <w:pStyle w:val="ConsPlusNormal"/>
              <w:jc w:val="center"/>
            </w:pPr>
            <w:r>
              <w:t>100000,0</w:t>
            </w:r>
          </w:p>
        </w:tc>
        <w:tc>
          <w:tcPr>
            <w:tcW w:w="1077" w:type="dxa"/>
          </w:tcPr>
          <w:p w:rsidR="00DF2C2D" w:rsidRDefault="00DF2C2D">
            <w:pPr>
              <w:pStyle w:val="ConsPlusNormal"/>
              <w:jc w:val="center"/>
            </w:pPr>
            <w:r>
              <w:t>2021</w:t>
            </w:r>
          </w:p>
        </w:tc>
        <w:tc>
          <w:tcPr>
            <w:tcW w:w="1077" w:type="dxa"/>
          </w:tcPr>
          <w:p w:rsidR="00DF2C2D" w:rsidRDefault="00DF2C2D">
            <w:pPr>
              <w:pStyle w:val="ConsPlusNormal"/>
              <w:jc w:val="center"/>
            </w:pPr>
            <w:r>
              <w:t>87</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2021</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10479,4</w:t>
            </w:r>
          </w:p>
        </w:tc>
        <w:tc>
          <w:tcPr>
            <w:tcW w:w="1020" w:type="dxa"/>
          </w:tcPr>
          <w:p w:rsidR="00DF2C2D" w:rsidRDefault="00DF2C2D">
            <w:pPr>
              <w:pStyle w:val="ConsPlusNormal"/>
              <w:jc w:val="center"/>
            </w:pPr>
            <w:r>
              <w:t>89520,6</w:t>
            </w: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lastRenderedPageBreak/>
              <w:t>Строительство ФОК с плавательным бассейном и игровым залом в г. Марксе Саратовской области</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министерство строительства и жилищно-коммунального хозяйства области</w:t>
            </w:r>
          </w:p>
        </w:tc>
        <w:tc>
          <w:tcPr>
            <w:tcW w:w="1361" w:type="dxa"/>
          </w:tcPr>
          <w:p w:rsidR="00DF2C2D" w:rsidRDefault="00DF2C2D">
            <w:pPr>
              <w:pStyle w:val="ConsPlusNormal"/>
              <w:jc w:val="center"/>
            </w:pPr>
            <w:r>
              <w:t>100000,1</w:t>
            </w:r>
          </w:p>
        </w:tc>
        <w:tc>
          <w:tcPr>
            <w:tcW w:w="1077" w:type="dxa"/>
          </w:tcPr>
          <w:p w:rsidR="00DF2C2D" w:rsidRDefault="00DF2C2D">
            <w:pPr>
              <w:pStyle w:val="ConsPlusNormal"/>
              <w:jc w:val="center"/>
            </w:pPr>
            <w:r>
              <w:t>2021</w:t>
            </w:r>
          </w:p>
        </w:tc>
        <w:tc>
          <w:tcPr>
            <w:tcW w:w="1077" w:type="dxa"/>
          </w:tcPr>
          <w:p w:rsidR="00DF2C2D" w:rsidRDefault="00DF2C2D">
            <w:pPr>
              <w:pStyle w:val="ConsPlusNormal"/>
              <w:jc w:val="center"/>
            </w:pPr>
            <w:r>
              <w:t>87</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t>2021</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10479,4</w:t>
            </w:r>
          </w:p>
        </w:tc>
        <w:tc>
          <w:tcPr>
            <w:tcW w:w="1020" w:type="dxa"/>
          </w:tcPr>
          <w:p w:rsidR="00DF2C2D" w:rsidRDefault="00DF2C2D">
            <w:pPr>
              <w:pStyle w:val="ConsPlusNormal"/>
              <w:jc w:val="center"/>
            </w:pPr>
            <w:r>
              <w:t>89520,7</w:t>
            </w: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t>Строительство плавательного бассейна и игровым залом в р.п. Романовка Саратовской области</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министерство строительства и жилищно-коммунального хозяйства области</w:t>
            </w:r>
          </w:p>
        </w:tc>
        <w:tc>
          <w:tcPr>
            <w:tcW w:w="1361" w:type="dxa"/>
          </w:tcPr>
          <w:p w:rsidR="00DF2C2D" w:rsidRDefault="00DF2C2D">
            <w:pPr>
              <w:pStyle w:val="ConsPlusNormal"/>
              <w:jc w:val="center"/>
            </w:pPr>
            <w:r>
              <w:t>94409,4</w:t>
            </w:r>
          </w:p>
        </w:tc>
        <w:tc>
          <w:tcPr>
            <w:tcW w:w="1077" w:type="dxa"/>
          </w:tcPr>
          <w:p w:rsidR="00DF2C2D" w:rsidRDefault="00DF2C2D">
            <w:pPr>
              <w:pStyle w:val="ConsPlusNormal"/>
              <w:jc w:val="center"/>
            </w:pPr>
            <w:r>
              <w:t>2019</w:t>
            </w:r>
          </w:p>
        </w:tc>
        <w:tc>
          <w:tcPr>
            <w:tcW w:w="1077" w:type="dxa"/>
          </w:tcPr>
          <w:p w:rsidR="00DF2C2D" w:rsidRDefault="00DF2C2D">
            <w:pPr>
              <w:pStyle w:val="ConsPlusNormal"/>
              <w:jc w:val="center"/>
            </w:pPr>
            <w:r>
              <w:t>32</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49449,4</w:t>
            </w:r>
          </w:p>
        </w:tc>
        <w:tc>
          <w:tcPr>
            <w:tcW w:w="1020" w:type="dxa"/>
          </w:tcPr>
          <w:p w:rsidR="00DF2C2D" w:rsidRDefault="00DF2C2D">
            <w:pPr>
              <w:pStyle w:val="ConsPlusNormal"/>
              <w:jc w:val="center"/>
            </w:pPr>
            <w:r>
              <w:t>45000,0</w:t>
            </w: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jc w:val="center"/>
            </w:pPr>
            <w:r>
              <w:t>100</w:t>
            </w:r>
          </w:p>
        </w:tc>
      </w:tr>
      <w:tr w:rsidR="00DF2C2D">
        <w:tc>
          <w:tcPr>
            <w:tcW w:w="2041" w:type="dxa"/>
          </w:tcPr>
          <w:p w:rsidR="00DF2C2D" w:rsidRDefault="00DF2C2D">
            <w:pPr>
              <w:pStyle w:val="ConsPlusNormal"/>
            </w:pPr>
            <w:r>
              <w:t>4.1.5. Обеспечение устойчивого развития сельских территорий (развитие сети плоскостных спортивных сооружений в сельской местности), в том числе:</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орган местного самоуправления</w:t>
            </w:r>
          </w:p>
        </w:tc>
        <w:tc>
          <w:tcPr>
            <w:tcW w:w="1361" w:type="dxa"/>
          </w:tcPr>
          <w:p w:rsidR="00DF2C2D" w:rsidRDefault="00DF2C2D">
            <w:pPr>
              <w:pStyle w:val="ConsPlusNormal"/>
              <w:jc w:val="center"/>
            </w:pPr>
            <w:r>
              <w:t>3146,6</w:t>
            </w:r>
          </w:p>
        </w:tc>
        <w:tc>
          <w:tcPr>
            <w:tcW w:w="1077" w:type="dxa"/>
          </w:tcPr>
          <w:p w:rsidR="00DF2C2D" w:rsidRDefault="00DF2C2D">
            <w:pPr>
              <w:pStyle w:val="ConsPlusNormal"/>
              <w:jc w:val="center"/>
            </w:pPr>
            <w:r>
              <w:t>2019</w:t>
            </w:r>
          </w:p>
        </w:tc>
        <w:tc>
          <w:tcPr>
            <w:tcW w:w="1077" w:type="dxa"/>
          </w:tcPr>
          <w:p w:rsidR="00DF2C2D" w:rsidRDefault="00DF2C2D">
            <w:pPr>
              <w:pStyle w:val="ConsPlusNormal"/>
              <w:jc w:val="center"/>
            </w:pPr>
            <w:r>
              <w:t>760 кв. м</w:t>
            </w:r>
          </w:p>
        </w:tc>
        <w:tc>
          <w:tcPr>
            <w:tcW w:w="1020" w:type="dxa"/>
          </w:tcPr>
          <w:p w:rsidR="00DF2C2D" w:rsidRDefault="00DF2C2D">
            <w:pPr>
              <w:pStyle w:val="ConsPlusNormal"/>
            </w:pPr>
          </w:p>
        </w:tc>
        <w:tc>
          <w:tcPr>
            <w:tcW w:w="1020"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 xml:space="preserve">Развитие сети плоскостных спортивных </w:t>
            </w:r>
            <w:r>
              <w:lastRenderedPageBreak/>
              <w:t>сооружений в сельской местности (с. Старая Порубежка Пугачевского муниципального района)</w:t>
            </w:r>
          </w:p>
        </w:tc>
        <w:tc>
          <w:tcPr>
            <w:tcW w:w="1020" w:type="dxa"/>
          </w:tcPr>
          <w:p w:rsidR="00DF2C2D" w:rsidRDefault="00DF2C2D">
            <w:pPr>
              <w:pStyle w:val="ConsPlusNormal"/>
            </w:pPr>
            <w:r>
              <w:lastRenderedPageBreak/>
              <w:t>муниципальная</w:t>
            </w:r>
          </w:p>
        </w:tc>
        <w:tc>
          <w:tcPr>
            <w:tcW w:w="1928" w:type="dxa"/>
          </w:tcPr>
          <w:p w:rsidR="00DF2C2D" w:rsidRDefault="00DF2C2D">
            <w:pPr>
              <w:pStyle w:val="ConsPlusNormal"/>
            </w:pPr>
            <w:r>
              <w:t>орган местного самоуправления</w:t>
            </w: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278,8</w:t>
            </w:r>
          </w:p>
        </w:tc>
        <w:tc>
          <w:tcPr>
            <w:tcW w:w="1020" w:type="dxa"/>
          </w:tcPr>
          <w:p w:rsidR="00DF2C2D" w:rsidRDefault="00DF2C2D">
            <w:pPr>
              <w:pStyle w:val="ConsPlusNormal"/>
              <w:jc w:val="center"/>
            </w:pPr>
            <w:r>
              <w:t>2255,9</w:t>
            </w:r>
          </w:p>
        </w:tc>
        <w:tc>
          <w:tcPr>
            <w:tcW w:w="1077" w:type="dxa"/>
          </w:tcPr>
          <w:p w:rsidR="00DF2C2D" w:rsidRDefault="00DF2C2D">
            <w:pPr>
              <w:pStyle w:val="ConsPlusNormal"/>
              <w:jc w:val="center"/>
            </w:pPr>
            <w:r>
              <w:t>25,6</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lastRenderedPageBreak/>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278,8</w:t>
            </w:r>
          </w:p>
        </w:tc>
        <w:tc>
          <w:tcPr>
            <w:tcW w:w="1020" w:type="dxa"/>
          </w:tcPr>
          <w:p w:rsidR="00DF2C2D" w:rsidRDefault="00DF2C2D">
            <w:pPr>
              <w:pStyle w:val="ConsPlusNormal"/>
              <w:jc w:val="center"/>
            </w:pPr>
            <w:r>
              <w:t>2255,9</w:t>
            </w:r>
          </w:p>
        </w:tc>
        <w:tc>
          <w:tcPr>
            <w:tcW w:w="1077" w:type="dxa"/>
          </w:tcPr>
          <w:p w:rsidR="00DF2C2D" w:rsidRDefault="00DF2C2D">
            <w:pPr>
              <w:pStyle w:val="ConsPlusNormal"/>
              <w:jc w:val="center"/>
            </w:pPr>
            <w:r>
              <w:t>25,6</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Развитие сети плоскостных спортивных сооружений в сельской местности (пос. Заволжский Пугачевского муниципального района)</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орган местного самоуправления</w:t>
            </w:r>
          </w:p>
        </w:tc>
        <w:tc>
          <w:tcPr>
            <w:tcW w:w="1361" w:type="dxa"/>
          </w:tcPr>
          <w:p w:rsidR="00DF2C2D" w:rsidRDefault="00DF2C2D">
            <w:pPr>
              <w:pStyle w:val="ConsPlusNormal"/>
              <w:jc w:val="center"/>
            </w:pPr>
            <w:r>
              <w:t>3197,3</w:t>
            </w:r>
          </w:p>
        </w:tc>
        <w:tc>
          <w:tcPr>
            <w:tcW w:w="1077" w:type="dxa"/>
          </w:tcPr>
          <w:p w:rsidR="00DF2C2D" w:rsidRDefault="00DF2C2D">
            <w:pPr>
              <w:pStyle w:val="ConsPlusNormal"/>
            </w:pPr>
          </w:p>
        </w:tc>
        <w:tc>
          <w:tcPr>
            <w:tcW w:w="1077" w:type="dxa"/>
          </w:tcPr>
          <w:p w:rsidR="00DF2C2D" w:rsidRDefault="00DF2C2D">
            <w:pPr>
              <w:pStyle w:val="ConsPlusNormal"/>
              <w:jc w:val="center"/>
            </w:pPr>
            <w:r>
              <w:t>6478 кв. м</w:t>
            </w:r>
          </w:p>
        </w:tc>
        <w:tc>
          <w:tcPr>
            <w:tcW w:w="1020" w:type="dxa"/>
          </w:tcPr>
          <w:p w:rsidR="00DF2C2D" w:rsidRDefault="00DF2C2D">
            <w:pPr>
              <w:pStyle w:val="ConsPlusNormal"/>
              <w:jc w:val="center"/>
            </w:pPr>
            <w:r>
              <w:t>75,6</w:t>
            </w:r>
          </w:p>
        </w:tc>
        <w:tc>
          <w:tcPr>
            <w:tcW w:w="1020" w:type="dxa"/>
          </w:tcPr>
          <w:p w:rsidR="00DF2C2D" w:rsidRDefault="00DF2C2D">
            <w:pPr>
              <w:pStyle w:val="ConsPlusNormal"/>
              <w:jc w:val="center"/>
            </w:pPr>
            <w:r>
              <w:t>611,9</w:t>
            </w:r>
          </w:p>
        </w:tc>
        <w:tc>
          <w:tcPr>
            <w:tcW w:w="1077" w:type="dxa"/>
          </w:tcPr>
          <w:p w:rsidR="00DF2C2D" w:rsidRDefault="00DF2C2D">
            <w:pPr>
              <w:pStyle w:val="ConsPlusNormal"/>
              <w:jc w:val="center"/>
            </w:pPr>
            <w:r>
              <w:t>32,0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75,6</w:t>
            </w:r>
          </w:p>
        </w:tc>
        <w:tc>
          <w:tcPr>
            <w:tcW w:w="1020" w:type="dxa"/>
          </w:tcPr>
          <w:p w:rsidR="00DF2C2D" w:rsidRDefault="00DF2C2D">
            <w:pPr>
              <w:pStyle w:val="ConsPlusNormal"/>
              <w:jc w:val="center"/>
            </w:pPr>
            <w:r>
              <w:t>611,9</w:t>
            </w:r>
          </w:p>
        </w:tc>
        <w:tc>
          <w:tcPr>
            <w:tcW w:w="1077" w:type="dxa"/>
          </w:tcPr>
          <w:p w:rsidR="00DF2C2D" w:rsidRDefault="00DF2C2D">
            <w:pPr>
              <w:pStyle w:val="ConsPlusNormal"/>
              <w:jc w:val="center"/>
            </w:pPr>
            <w:r>
              <w:t>32,0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Развитие сети плоскостных спортивных сооружений в сельской местности (с. Тарлыковка Ровенского муниципального района)</w:t>
            </w:r>
          </w:p>
        </w:tc>
        <w:tc>
          <w:tcPr>
            <w:tcW w:w="1020" w:type="dxa"/>
          </w:tcPr>
          <w:p w:rsidR="00DF2C2D" w:rsidRDefault="00DF2C2D">
            <w:pPr>
              <w:pStyle w:val="ConsPlusNormal"/>
            </w:pPr>
            <w:r>
              <w:t>муниципальная</w:t>
            </w:r>
          </w:p>
        </w:tc>
        <w:tc>
          <w:tcPr>
            <w:tcW w:w="1928" w:type="dxa"/>
          </w:tcPr>
          <w:p w:rsidR="00DF2C2D" w:rsidRDefault="00DF2C2D">
            <w:pPr>
              <w:pStyle w:val="ConsPlusNormal"/>
            </w:pPr>
            <w:r>
              <w:t>орган местного самоуправления</w:t>
            </w:r>
          </w:p>
        </w:tc>
        <w:tc>
          <w:tcPr>
            <w:tcW w:w="1361" w:type="dxa"/>
          </w:tcPr>
          <w:p w:rsidR="00DF2C2D" w:rsidRDefault="00DF2C2D">
            <w:pPr>
              <w:pStyle w:val="ConsPlusNormal"/>
              <w:jc w:val="center"/>
            </w:pPr>
            <w:r>
              <w:t>3496,6</w:t>
            </w:r>
          </w:p>
        </w:tc>
        <w:tc>
          <w:tcPr>
            <w:tcW w:w="1077" w:type="dxa"/>
          </w:tcPr>
          <w:p w:rsidR="00DF2C2D" w:rsidRDefault="00DF2C2D">
            <w:pPr>
              <w:pStyle w:val="ConsPlusNormal"/>
            </w:pPr>
          </w:p>
        </w:tc>
        <w:tc>
          <w:tcPr>
            <w:tcW w:w="1077" w:type="dxa"/>
          </w:tcPr>
          <w:p w:rsidR="00DF2C2D" w:rsidRDefault="00DF2C2D">
            <w:pPr>
              <w:pStyle w:val="ConsPlusNormal"/>
              <w:jc w:val="center"/>
            </w:pPr>
            <w:r>
              <w:t>11760 кв. м</w:t>
            </w:r>
          </w:p>
        </w:tc>
        <w:tc>
          <w:tcPr>
            <w:tcW w:w="1020" w:type="dxa"/>
          </w:tcPr>
          <w:p w:rsidR="00DF2C2D" w:rsidRDefault="00DF2C2D">
            <w:pPr>
              <w:pStyle w:val="ConsPlusNormal"/>
              <w:jc w:val="center"/>
            </w:pPr>
            <w:r>
              <w:t>75,7</w:t>
            </w:r>
          </w:p>
        </w:tc>
        <w:tc>
          <w:tcPr>
            <w:tcW w:w="1020" w:type="dxa"/>
          </w:tcPr>
          <w:p w:rsidR="00DF2C2D" w:rsidRDefault="00DF2C2D">
            <w:pPr>
              <w:pStyle w:val="ConsPlusNormal"/>
              <w:jc w:val="center"/>
            </w:pPr>
            <w:r>
              <w:t>611,9</w:t>
            </w:r>
          </w:p>
        </w:tc>
        <w:tc>
          <w:tcPr>
            <w:tcW w:w="1077" w:type="dxa"/>
          </w:tcPr>
          <w:p w:rsidR="00DF2C2D" w:rsidRDefault="00DF2C2D">
            <w:pPr>
              <w:pStyle w:val="ConsPlusNormal"/>
              <w:jc w:val="center"/>
            </w:pPr>
            <w:r>
              <w:t>35,0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r w:rsidR="00DF2C2D">
        <w:tc>
          <w:tcPr>
            <w:tcW w:w="2041" w:type="dxa"/>
          </w:tcPr>
          <w:p w:rsidR="00DF2C2D" w:rsidRDefault="00DF2C2D">
            <w:pPr>
              <w:pStyle w:val="ConsPlusNormal"/>
            </w:pPr>
            <w:r>
              <w:t>2019</w:t>
            </w:r>
          </w:p>
        </w:tc>
        <w:tc>
          <w:tcPr>
            <w:tcW w:w="1020" w:type="dxa"/>
          </w:tcPr>
          <w:p w:rsidR="00DF2C2D" w:rsidRDefault="00DF2C2D">
            <w:pPr>
              <w:pStyle w:val="ConsPlusNormal"/>
            </w:pPr>
          </w:p>
        </w:tc>
        <w:tc>
          <w:tcPr>
            <w:tcW w:w="1928" w:type="dxa"/>
          </w:tcPr>
          <w:p w:rsidR="00DF2C2D" w:rsidRDefault="00DF2C2D">
            <w:pPr>
              <w:pStyle w:val="ConsPlusNormal"/>
            </w:pPr>
          </w:p>
        </w:tc>
        <w:tc>
          <w:tcPr>
            <w:tcW w:w="1361" w:type="dxa"/>
          </w:tcPr>
          <w:p w:rsidR="00DF2C2D" w:rsidRDefault="00DF2C2D">
            <w:pPr>
              <w:pStyle w:val="ConsPlusNormal"/>
            </w:pPr>
          </w:p>
        </w:tc>
        <w:tc>
          <w:tcPr>
            <w:tcW w:w="1077" w:type="dxa"/>
          </w:tcPr>
          <w:p w:rsidR="00DF2C2D" w:rsidRDefault="00DF2C2D">
            <w:pPr>
              <w:pStyle w:val="ConsPlusNormal"/>
            </w:pPr>
          </w:p>
        </w:tc>
        <w:tc>
          <w:tcPr>
            <w:tcW w:w="1077" w:type="dxa"/>
          </w:tcPr>
          <w:p w:rsidR="00DF2C2D" w:rsidRDefault="00DF2C2D">
            <w:pPr>
              <w:pStyle w:val="ConsPlusNormal"/>
            </w:pPr>
          </w:p>
        </w:tc>
        <w:tc>
          <w:tcPr>
            <w:tcW w:w="1020" w:type="dxa"/>
          </w:tcPr>
          <w:p w:rsidR="00DF2C2D" w:rsidRDefault="00DF2C2D">
            <w:pPr>
              <w:pStyle w:val="ConsPlusNormal"/>
              <w:jc w:val="center"/>
            </w:pPr>
            <w:r>
              <w:t>75,7</w:t>
            </w:r>
          </w:p>
        </w:tc>
        <w:tc>
          <w:tcPr>
            <w:tcW w:w="1020" w:type="dxa"/>
          </w:tcPr>
          <w:p w:rsidR="00DF2C2D" w:rsidRDefault="00DF2C2D">
            <w:pPr>
              <w:pStyle w:val="ConsPlusNormal"/>
              <w:jc w:val="center"/>
            </w:pPr>
            <w:r>
              <w:t>611,9</w:t>
            </w:r>
          </w:p>
        </w:tc>
        <w:tc>
          <w:tcPr>
            <w:tcW w:w="1077" w:type="dxa"/>
          </w:tcPr>
          <w:p w:rsidR="00DF2C2D" w:rsidRDefault="00DF2C2D">
            <w:pPr>
              <w:pStyle w:val="ConsPlusNormal"/>
              <w:jc w:val="center"/>
            </w:pPr>
            <w:r>
              <w:t>35,0</w:t>
            </w:r>
          </w:p>
        </w:tc>
        <w:tc>
          <w:tcPr>
            <w:tcW w:w="1020" w:type="dxa"/>
          </w:tcPr>
          <w:p w:rsidR="00DF2C2D" w:rsidRDefault="00DF2C2D">
            <w:pPr>
              <w:pStyle w:val="ConsPlusNormal"/>
            </w:pPr>
          </w:p>
        </w:tc>
        <w:tc>
          <w:tcPr>
            <w:tcW w:w="1417" w:type="dxa"/>
          </w:tcPr>
          <w:p w:rsidR="00DF2C2D" w:rsidRDefault="00DF2C2D">
            <w:pPr>
              <w:pStyle w:val="ConsPlusNormal"/>
            </w:pPr>
          </w:p>
        </w:tc>
        <w:tc>
          <w:tcPr>
            <w:tcW w:w="1020" w:type="dxa"/>
          </w:tcPr>
          <w:p w:rsidR="00DF2C2D" w:rsidRDefault="00DF2C2D">
            <w:pPr>
              <w:pStyle w:val="ConsPlusNormal"/>
            </w:pP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10</w:t>
      </w:r>
    </w:p>
    <w:p w:rsidR="00DF2C2D" w:rsidRDefault="00DF2C2D">
      <w:pPr>
        <w:pStyle w:val="ConsPlusNormal"/>
        <w:jc w:val="right"/>
      </w:pPr>
      <w:r>
        <w:t>к государственной программе</w:t>
      </w:r>
    </w:p>
    <w:p w:rsidR="00DF2C2D" w:rsidRDefault="00DF2C2D">
      <w:pPr>
        <w:pStyle w:val="ConsPlusNormal"/>
        <w:jc w:val="right"/>
      </w:pPr>
      <w:r>
        <w:t>Саратовской области "Развитие физической культуры,</w:t>
      </w:r>
    </w:p>
    <w:p w:rsidR="00DF2C2D" w:rsidRDefault="00DF2C2D">
      <w:pPr>
        <w:pStyle w:val="ConsPlusNormal"/>
        <w:jc w:val="right"/>
      </w:pPr>
      <w:r>
        <w:t>спорта, туризма и молодежной политики"</w:t>
      </w:r>
    </w:p>
    <w:p w:rsidR="00DF2C2D" w:rsidRDefault="00DF2C2D">
      <w:pPr>
        <w:pStyle w:val="ConsPlusNormal"/>
        <w:jc w:val="both"/>
      </w:pPr>
    </w:p>
    <w:p w:rsidR="00DF2C2D" w:rsidRDefault="00DF2C2D">
      <w:pPr>
        <w:pStyle w:val="ConsPlusTitle"/>
        <w:jc w:val="center"/>
      </w:pPr>
      <w:bookmarkStart w:id="127" w:name="P12472"/>
      <w:bookmarkEnd w:id="127"/>
      <w:r>
        <w:t>СВОДНЫЕ ПОКАЗАТЕЛИ</w:t>
      </w:r>
    </w:p>
    <w:p w:rsidR="00DF2C2D" w:rsidRDefault="00DF2C2D">
      <w:pPr>
        <w:pStyle w:val="ConsPlusTitle"/>
        <w:jc w:val="center"/>
      </w:pPr>
      <w:r>
        <w:t>ПРОГНОЗНОГО ОБЪЕМА ВЫПОЛНЕНИЯ ОБЛАСТНЫМИ ГОСУДАРСТВЕННЫМИ</w:t>
      </w:r>
    </w:p>
    <w:p w:rsidR="00DF2C2D" w:rsidRDefault="00DF2C2D">
      <w:pPr>
        <w:pStyle w:val="ConsPlusTitle"/>
        <w:jc w:val="center"/>
      </w:pPr>
      <w:r>
        <w:t>УЧРЕЖДЕНИЯМИ И (ИЛИ) ИНЫМИ НЕКОММЕРЧЕСКИМИ ОРГАНИЗАЦИЯМИ</w:t>
      </w:r>
    </w:p>
    <w:p w:rsidR="00DF2C2D" w:rsidRDefault="00DF2C2D">
      <w:pPr>
        <w:pStyle w:val="ConsPlusTitle"/>
        <w:jc w:val="center"/>
      </w:pPr>
      <w:r>
        <w:t>ГОСУДАРСТВЕННЫХ ЗАДАНИЙ НА ОКАЗАНИЕ ФИЗИЧЕСКИМ И (ИЛИ)</w:t>
      </w:r>
    </w:p>
    <w:p w:rsidR="00DF2C2D" w:rsidRDefault="00DF2C2D">
      <w:pPr>
        <w:pStyle w:val="ConsPlusTitle"/>
        <w:jc w:val="center"/>
      </w:pPr>
      <w:r>
        <w:t>ЮРИДИЧЕСКИМ ЛИЦАМ ГОСУДАРСТВЕННЫХ УСЛУГ (ВЫПОЛНЕНИЕ РАБОТ)</w:t>
      </w:r>
    </w:p>
    <w:p w:rsidR="00DF2C2D" w:rsidRDefault="00DF2C2D">
      <w:pPr>
        <w:pStyle w:val="ConsPlusTitle"/>
        <w:jc w:val="center"/>
      </w:pPr>
      <w:r>
        <w:t>ПО ПОДПРОГРАММЕ 2 "ТУРИЗМ" ГОСУДАРСТВЕННОЙ ПРОГРАММЫ</w:t>
      </w:r>
    </w:p>
    <w:p w:rsidR="00DF2C2D" w:rsidRDefault="00DF2C2D">
      <w:pPr>
        <w:pStyle w:val="ConsPlusTitle"/>
        <w:jc w:val="center"/>
      </w:pPr>
      <w:r>
        <w:t>САРАТОВСКОЙ ОБЛАСТИ "РАЗВИТИЕ ФИЗИЧЕСКОЙ КУЛЬТУРЫ, СПОРТА,</w:t>
      </w:r>
    </w:p>
    <w:p w:rsidR="00DF2C2D" w:rsidRDefault="00DF2C2D">
      <w:pPr>
        <w:pStyle w:val="ConsPlusTitle"/>
        <w:jc w:val="center"/>
      </w:pPr>
      <w:r>
        <w:t>ТУРИЗМА И МОЛОДЕЖНОЙ ПОЛИТИКИ"</w:t>
      </w:r>
    </w:p>
    <w:p w:rsidR="00DF2C2D" w:rsidRDefault="00DF2C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21.03.2018 </w:t>
            </w:r>
            <w:hyperlink r:id="rId345" w:history="1">
              <w:r>
                <w:rPr>
                  <w:color w:val="0000FF"/>
                </w:rPr>
                <w:t>N 137-П</w:t>
              </w:r>
            </w:hyperlink>
            <w:r>
              <w:rPr>
                <w:color w:val="392C69"/>
              </w:rPr>
              <w:t xml:space="preserve">, от 31.01.2019 </w:t>
            </w:r>
            <w:hyperlink r:id="rId346" w:history="1">
              <w:r>
                <w:rPr>
                  <w:color w:val="0000FF"/>
                </w:rPr>
                <w:t>N 65-П</w:t>
              </w:r>
            </w:hyperlink>
            <w:r>
              <w:rPr>
                <w:color w:val="392C69"/>
              </w:rPr>
              <w:t>)</w:t>
            </w:r>
          </w:p>
        </w:tc>
      </w:tr>
    </w:tbl>
    <w:p w:rsidR="00DF2C2D" w:rsidRDefault="00DF2C2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89"/>
        <w:gridCol w:w="777"/>
        <w:gridCol w:w="709"/>
        <w:gridCol w:w="709"/>
        <w:gridCol w:w="708"/>
        <w:gridCol w:w="709"/>
        <w:gridCol w:w="1247"/>
        <w:gridCol w:w="1077"/>
        <w:gridCol w:w="1191"/>
        <w:gridCol w:w="1020"/>
        <w:gridCol w:w="1304"/>
        <w:gridCol w:w="1077"/>
        <w:gridCol w:w="1247"/>
        <w:gridCol w:w="1020"/>
        <w:gridCol w:w="1361"/>
        <w:gridCol w:w="1077"/>
        <w:gridCol w:w="1417"/>
        <w:gridCol w:w="1191"/>
      </w:tblGrid>
      <w:tr w:rsidR="00DF2C2D">
        <w:tc>
          <w:tcPr>
            <w:tcW w:w="3005" w:type="dxa"/>
            <w:vMerge w:val="restart"/>
          </w:tcPr>
          <w:p w:rsidR="00DF2C2D" w:rsidRDefault="00DF2C2D">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301" w:type="dxa"/>
            <w:gridSpan w:val="6"/>
          </w:tcPr>
          <w:p w:rsidR="00DF2C2D" w:rsidRDefault="00DF2C2D">
            <w:pPr>
              <w:pStyle w:val="ConsPlusNormal"/>
              <w:jc w:val="center"/>
            </w:pPr>
            <w:r>
              <w:t>Прогнозный объем оказания государственных услуг (единиц), результатов выполнения работ</w:t>
            </w:r>
          </w:p>
        </w:tc>
        <w:tc>
          <w:tcPr>
            <w:tcW w:w="14229" w:type="dxa"/>
            <w:gridSpan w:val="12"/>
          </w:tcPr>
          <w:p w:rsidR="00DF2C2D" w:rsidRDefault="00DF2C2D">
            <w:pPr>
              <w:pStyle w:val="ConsPlusNormal"/>
              <w:jc w:val="center"/>
            </w:pPr>
            <w:r>
              <w:t>Объем финансового обеспечения государственных заданий (тыс. рублей)</w:t>
            </w:r>
          </w:p>
        </w:tc>
      </w:tr>
      <w:tr w:rsidR="00DF2C2D">
        <w:tc>
          <w:tcPr>
            <w:tcW w:w="3005" w:type="dxa"/>
            <w:vMerge/>
          </w:tcPr>
          <w:p w:rsidR="00DF2C2D" w:rsidRDefault="00DF2C2D"/>
        </w:tc>
        <w:tc>
          <w:tcPr>
            <w:tcW w:w="689" w:type="dxa"/>
            <w:vMerge w:val="restart"/>
          </w:tcPr>
          <w:p w:rsidR="00DF2C2D" w:rsidRDefault="00DF2C2D">
            <w:pPr>
              <w:pStyle w:val="ConsPlusNormal"/>
              <w:jc w:val="center"/>
            </w:pPr>
            <w:r>
              <w:t>2015 год</w:t>
            </w:r>
          </w:p>
        </w:tc>
        <w:tc>
          <w:tcPr>
            <w:tcW w:w="777" w:type="dxa"/>
            <w:vMerge w:val="restart"/>
          </w:tcPr>
          <w:p w:rsidR="00DF2C2D" w:rsidRDefault="00DF2C2D">
            <w:pPr>
              <w:pStyle w:val="ConsPlusNormal"/>
              <w:jc w:val="center"/>
            </w:pPr>
            <w:r>
              <w:t>2016 год</w:t>
            </w:r>
          </w:p>
        </w:tc>
        <w:tc>
          <w:tcPr>
            <w:tcW w:w="709" w:type="dxa"/>
            <w:vMerge w:val="restart"/>
          </w:tcPr>
          <w:p w:rsidR="00DF2C2D" w:rsidRDefault="00DF2C2D">
            <w:pPr>
              <w:pStyle w:val="ConsPlusNormal"/>
              <w:jc w:val="center"/>
            </w:pPr>
            <w:r>
              <w:t>2017 год</w:t>
            </w:r>
          </w:p>
        </w:tc>
        <w:tc>
          <w:tcPr>
            <w:tcW w:w="709" w:type="dxa"/>
            <w:vMerge w:val="restart"/>
          </w:tcPr>
          <w:p w:rsidR="00DF2C2D" w:rsidRDefault="00DF2C2D">
            <w:pPr>
              <w:pStyle w:val="ConsPlusNormal"/>
              <w:jc w:val="center"/>
            </w:pPr>
            <w:r>
              <w:t>2018 год</w:t>
            </w:r>
          </w:p>
        </w:tc>
        <w:tc>
          <w:tcPr>
            <w:tcW w:w="708" w:type="dxa"/>
            <w:vMerge w:val="restart"/>
          </w:tcPr>
          <w:p w:rsidR="00DF2C2D" w:rsidRDefault="00DF2C2D">
            <w:pPr>
              <w:pStyle w:val="ConsPlusNormal"/>
              <w:jc w:val="center"/>
            </w:pPr>
            <w:r>
              <w:t>2019 год</w:t>
            </w:r>
          </w:p>
        </w:tc>
        <w:tc>
          <w:tcPr>
            <w:tcW w:w="709" w:type="dxa"/>
            <w:vMerge w:val="restart"/>
          </w:tcPr>
          <w:p w:rsidR="00DF2C2D" w:rsidRDefault="00DF2C2D">
            <w:pPr>
              <w:pStyle w:val="ConsPlusNormal"/>
              <w:jc w:val="center"/>
            </w:pPr>
            <w:r>
              <w:t>2020 год</w:t>
            </w:r>
          </w:p>
        </w:tc>
        <w:tc>
          <w:tcPr>
            <w:tcW w:w="2324" w:type="dxa"/>
            <w:gridSpan w:val="2"/>
          </w:tcPr>
          <w:p w:rsidR="00DF2C2D" w:rsidRDefault="00DF2C2D">
            <w:pPr>
              <w:pStyle w:val="ConsPlusNormal"/>
              <w:jc w:val="center"/>
            </w:pPr>
            <w:r>
              <w:t>2015 год</w:t>
            </w:r>
          </w:p>
        </w:tc>
        <w:tc>
          <w:tcPr>
            <w:tcW w:w="2211" w:type="dxa"/>
            <w:gridSpan w:val="2"/>
          </w:tcPr>
          <w:p w:rsidR="00DF2C2D" w:rsidRDefault="00DF2C2D">
            <w:pPr>
              <w:pStyle w:val="ConsPlusNormal"/>
              <w:jc w:val="center"/>
            </w:pPr>
            <w:r>
              <w:t>2016 год</w:t>
            </w:r>
          </w:p>
        </w:tc>
        <w:tc>
          <w:tcPr>
            <w:tcW w:w="2381" w:type="dxa"/>
            <w:gridSpan w:val="2"/>
          </w:tcPr>
          <w:p w:rsidR="00DF2C2D" w:rsidRDefault="00DF2C2D">
            <w:pPr>
              <w:pStyle w:val="ConsPlusNormal"/>
              <w:jc w:val="center"/>
            </w:pPr>
            <w:r>
              <w:t>2017 год</w:t>
            </w:r>
          </w:p>
        </w:tc>
        <w:tc>
          <w:tcPr>
            <w:tcW w:w="2267" w:type="dxa"/>
            <w:gridSpan w:val="2"/>
          </w:tcPr>
          <w:p w:rsidR="00DF2C2D" w:rsidRDefault="00DF2C2D">
            <w:pPr>
              <w:pStyle w:val="ConsPlusNormal"/>
              <w:jc w:val="center"/>
            </w:pPr>
            <w:r>
              <w:t>2018 год</w:t>
            </w:r>
          </w:p>
        </w:tc>
        <w:tc>
          <w:tcPr>
            <w:tcW w:w="2438" w:type="dxa"/>
            <w:gridSpan w:val="2"/>
          </w:tcPr>
          <w:p w:rsidR="00DF2C2D" w:rsidRDefault="00DF2C2D">
            <w:pPr>
              <w:pStyle w:val="ConsPlusNormal"/>
              <w:jc w:val="center"/>
            </w:pPr>
            <w:r>
              <w:t>2019 год</w:t>
            </w:r>
          </w:p>
        </w:tc>
        <w:tc>
          <w:tcPr>
            <w:tcW w:w="2608" w:type="dxa"/>
            <w:gridSpan w:val="2"/>
          </w:tcPr>
          <w:p w:rsidR="00DF2C2D" w:rsidRDefault="00DF2C2D">
            <w:pPr>
              <w:pStyle w:val="ConsPlusNormal"/>
              <w:jc w:val="center"/>
            </w:pPr>
            <w:r>
              <w:t>2020 год</w:t>
            </w:r>
          </w:p>
        </w:tc>
      </w:tr>
      <w:tr w:rsidR="00DF2C2D">
        <w:tc>
          <w:tcPr>
            <w:tcW w:w="3005" w:type="dxa"/>
            <w:vMerge/>
          </w:tcPr>
          <w:p w:rsidR="00DF2C2D" w:rsidRDefault="00DF2C2D"/>
        </w:tc>
        <w:tc>
          <w:tcPr>
            <w:tcW w:w="689" w:type="dxa"/>
            <w:vMerge/>
          </w:tcPr>
          <w:p w:rsidR="00DF2C2D" w:rsidRDefault="00DF2C2D"/>
        </w:tc>
        <w:tc>
          <w:tcPr>
            <w:tcW w:w="777" w:type="dxa"/>
            <w:vMerge/>
          </w:tcPr>
          <w:p w:rsidR="00DF2C2D" w:rsidRDefault="00DF2C2D"/>
        </w:tc>
        <w:tc>
          <w:tcPr>
            <w:tcW w:w="709" w:type="dxa"/>
            <w:vMerge/>
          </w:tcPr>
          <w:p w:rsidR="00DF2C2D" w:rsidRDefault="00DF2C2D"/>
        </w:tc>
        <w:tc>
          <w:tcPr>
            <w:tcW w:w="709" w:type="dxa"/>
            <w:vMerge/>
          </w:tcPr>
          <w:p w:rsidR="00DF2C2D" w:rsidRDefault="00DF2C2D"/>
        </w:tc>
        <w:tc>
          <w:tcPr>
            <w:tcW w:w="708" w:type="dxa"/>
            <w:vMerge/>
          </w:tcPr>
          <w:p w:rsidR="00DF2C2D" w:rsidRDefault="00DF2C2D"/>
        </w:tc>
        <w:tc>
          <w:tcPr>
            <w:tcW w:w="709" w:type="dxa"/>
            <w:vMerge/>
          </w:tcPr>
          <w:p w:rsidR="00DF2C2D" w:rsidRDefault="00DF2C2D"/>
        </w:tc>
        <w:tc>
          <w:tcPr>
            <w:tcW w:w="1247" w:type="dxa"/>
          </w:tcPr>
          <w:p w:rsidR="00DF2C2D" w:rsidRDefault="00DF2C2D">
            <w:pPr>
              <w:pStyle w:val="ConsPlusNormal"/>
              <w:jc w:val="center"/>
            </w:pPr>
            <w:r>
              <w:t>всего</w:t>
            </w:r>
          </w:p>
        </w:tc>
        <w:tc>
          <w:tcPr>
            <w:tcW w:w="1077" w:type="dxa"/>
          </w:tcPr>
          <w:p w:rsidR="00DF2C2D" w:rsidRDefault="00DF2C2D">
            <w:pPr>
              <w:pStyle w:val="ConsPlusNormal"/>
              <w:jc w:val="center"/>
            </w:pPr>
            <w:r>
              <w:t xml:space="preserve">в том числе за счет целевых </w:t>
            </w:r>
            <w:r>
              <w:lastRenderedPageBreak/>
              <w:t>средств</w:t>
            </w:r>
          </w:p>
        </w:tc>
        <w:tc>
          <w:tcPr>
            <w:tcW w:w="1191" w:type="dxa"/>
          </w:tcPr>
          <w:p w:rsidR="00DF2C2D" w:rsidRDefault="00DF2C2D">
            <w:pPr>
              <w:pStyle w:val="ConsPlusNormal"/>
              <w:jc w:val="center"/>
            </w:pPr>
            <w:r>
              <w:lastRenderedPageBreak/>
              <w:t>всего</w:t>
            </w:r>
          </w:p>
        </w:tc>
        <w:tc>
          <w:tcPr>
            <w:tcW w:w="1020" w:type="dxa"/>
          </w:tcPr>
          <w:p w:rsidR="00DF2C2D" w:rsidRDefault="00DF2C2D">
            <w:pPr>
              <w:pStyle w:val="ConsPlusNormal"/>
              <w:jc w:val="center"/>
            </w:pPr>
            <w:r>
              <w:t xml:space="preserve">в том числе за счет целевых </w:t>
            </w:r>
            <w:r>
              <w:lastRenderedPageBreak/>
              <w:t>средств</w:t>
            </w:r>
          </w:p>
        </w:tc>
        <w:tc>
          <w:tcPr>
            <w:tcW w:w="1304" w:type="dxa"/>
          </w:tcPr>
          <w:p w:rsidR="00DF2C2D" w:rsidRDefault="00DF2C2D">
            <w:pPr>
              <w:pStyle w:val="ConsPlusNormal"/>
              <w:jc w:val="center"/>
            </w:pPr>
            <w:r>
              <w:lastRenderedPageBreak/>
              <w:t>всего</w:t>
            </w:r>
          </w:p>
        </w:tc>
        <w:tc>
          <w:tcPr>
            <w:tcW w:w="1077" w:type="dxa"/>
          </w:tcPr>
          <w:p w:rsidR="00DF2C2D" w:rsidRDefault="00DF2C2D">
            <w:pPr>
              <w:pStyle w:val="ConsPlusNormal"/>
              <w:jc w:val="center"/>
            </w:pPr>
            <w:r>
              <w:t xml:space="preserve">в том числе за счет целевых </w:t>
            </w:r>
            <w:r>
              <w:lastRenderedPageBreak/>
              <w:t>средств</w:t>
            </w:r>
          </w:p>
        </w:tc>
        <w:tc>
          <w:tcPr>
            <w:tcW w:w="1247" w:type="dxa"/>
          </w:tcPr>
          <w:p w:rsidR="00DF2C2D" w:rsidRDefault="00DF2C2D">
            <w:pPr>
              <w:pStyle w:val="ConsPlusNormal"/>
              <w:jc w:val="center"/>
            </w:pPr>
            <w:r>
              <w:lastRenderedPageBreak/>
              <w:t>всего</w:t>
            </w:r>
          </w:p>
        </w:tc>
        <w:tc>
          <w:tcPr>
            <w:tcW w:w="1020" w:type="dxa"/>
          </w:tcPr>
          <w:p w:rsidR="00DF2C2D" w:rsidRDefault="00DF2C2D">
            <w:pPr>
              <w:pStyle w:val="ConsPlusNormal"/>
              <w:jc w:val="center"/>
            </w:pPr>
            <w:r>
              <w:t xml:space="preserve">в том числе за счет целевых </w:t>
            </w:r>
            <w:r>
              <w:lastRenderedPageBreak/>
              <w:t>средств</w:t>
            </w:r>
          </w:p>
        </w:tc>
        <w:tc>
          <w:tcPr>
            <w:tcW w:w="1361" w:type="dxa"/>
          </w:tcPr>
          <w:p w:rsidR="00DF2C2D" w:rsidRDefault="00DF2C2D">
            <w:pPr>
              <w:pStyle w:val="ConsPlusNormal"/>
              <w:jc w:val="center"/>
            </w:pPr>
            <w:r>
              <w:lastRenderedPageBreak/>
              <w:t>всего</w:t>
            </w:r>
          </w:p>
        </w:tc>
        <w:tc>
          <w:tcPr>
            <w:tcW w:w="1077" w:type="dxa"/>
          </w:tcPr>
          <w:p w:rsidR="00DF2C2D" w:rsidRDefault="00DF2C2D">
            <w:pPr>
              <w:pStyle w:val="ConsPlusNormal"/>
              <w:jc w:val="center"/>
            </w:pPr>
            <w:r>
              <w:t xml:space="preserve">в том числе за счет целевых </w:t>
            </w:r>
            <w:r>
              <w:lastRenderedPageBreak/>
              <w:t>средств</w:t>
            </w:r>
          </w:p>
        </w:tc>
        <w:tc>
          <w:tcPr>
            <w:tcW w:w="1417" w:type="dxa"/>
          </w:tcPr>
          <w:p w:rsidR="00DF2C2D" w:rsidRDefault="00DF2C2D">
            <w:pPr>
              <w:pStyle w:val="ConsPlusNormal"/>
              <w:jc w:val="center"/>
            </w:pPr>
            <w:r>
              <w:lastRenderedPageBreak/>
              <w:t>всего</w:t>
            </w:r>
          </w:p>
        </w:tc>
        <w:tc>
          <w:tcPr>
            <w:tcW w:w="1191" w:type="dxa"/>
          </w:tcPr>
          <w:p w:rsidR="00DF2C2D" w:rsidRDefault="00DF2C2D">
            <w:pPr>
              <w:pStyle w:val="ConsPlusNormal"/>
              <w:jc w:val="center"/>
            </w:pPr>
            <w:r>
              <w:t xml:space="preserve">в том числе за счет целевых </w:t>
            </w:r>
            <w:r>
              <w:lastRenderedPageBreak/>
              <w:t>средств</w:t>
            </w:r>
          </w:p>
        </w:tc>
      </w:tr>
      <w:tr w:rsidR="00DF2C2D">
        <w:tc>
          <w:tcPr>
            <w:tcW w:w="21535" w:type="dxa"/>
            <w:gridSpan w:val="19"/>
          </w:tcPr>
          <w:p w:rsidR="00DF2C2D" w:rsidRDefault="00DF2C2D">
            <w:pPr>
              <w:pStyle w:val="ConsPlusNormal"/>
              <w:jc w:val="center"/>
            </w:pPr>
            <w:r>
              <w:lastRenderedPageBreak/>
              <w:t>Наименование государственной работы - "Оказание туристско-информационных услуг"</w:t>
            </w:r>
          </w:p>
        </w:tc>
      </w:tr>
      <w:tr w:rsidR="00DF2C2D">
        <w:tc>
          <w:tcPr>
            <w:tcW w:w="21535" w:type="dxa"/>
            <w:gridSpan w:val="19"/>
          </w:tcPr>
          <w:p w:rsidR="00DF2C2D" w:rsidRDefault="00DF2C2D">
            <w:pPr>
              <w:pStyle w:val="ConsPlusNormal"/>
              <w:jc w:val="center"/>
            </w:pPr>
            <w:r>
              <w:t>Единица измерения объема государственной работы - количество посещений</w:t>
            </w:r>
          </w:p>
        </w:tc>
      </w:tr>
      <w:tr w:rsidR="00DF2C2D">
        <w:tc>
          <w:tcPr>
            <w:tcW w:w="3005" w:type="dxa"/>
          </w:tcPr>
          <w:p w:rsidR="00DF2C2D" w:rsidRDefault="00DF2C2D">
            <w:pPr>
              <w:pStyle w:val="ConsPlusNormal"/>
            </w:pPr>
            <w:r>
              <w:t>Общий объем выполнения государственной работы по подпрограмме - всего</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350,0</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2488,6</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r w:rsidR="00DF2C2D">
        <w:tc>
          <w:tcPr>
            <w:tcW w:w="3005" w:type="dxa"/>
          </w:tcPr>
          <w:p w:rsidR="00DF2C2D" w:rsidRDefault="00DF2C2D">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350,0</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2488,6</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r w:rsidR="00DF2C2D">
        <w:tc>
          <w:tcPr>
            <w:tcW w:w="3005" w:type="dxa"/>
          </w:tcPr>
          <w:p w:rsidR="00DF2C2D" w:rsidRDefault="00DF2C2D">
            <w:pPr>
              <w:pStyle w:val="ConsPlusNormal"/>
            </w:pPr>
            <w:r>
              <w:t>Итого по услугам (работам):</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2488,6</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r w:rsidR="00DF2C2D">
        <w:tc>
          <w:tcPr>
            <w:tcW w:w="3005" w:type="dxa"/>
          </w:tcPr>
          <w:p w:rsidR="00DF2C2D" w:rsidRDefault="00DF2C2D">
            <w:pPr>
              <w:pStyle w:val="ConsPlusNormal"/>
              <w:ind w:firstLine="283"/>
            </w:pPr>
            <w:r>
              <w:t>затраты на уплату налогов, в качестве объекта налогообложения по которым признается имущество учреждения</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r w:rsidR="00DF2C2D">
        <w:tc>
          <w:tcPr>
            <w:tcW w:w="3005" w:type="dxa"/>
          </w:tcPr>
          <w:p w:rsidR="00DF2C2D" w:rsidRDefault="00DF2C2D">
            <w:pPr>
              <w:pStyle w:val="ConsPlusNormal"/>
              <w:ind w:firstLine="283"/>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r w:rsidR="00DF2C2D">
        <w:tc>
          <w:tcPr>
            <w:tcW w:w="3005" w:type="dxa"/>
          </w:tcPr>
          <w:p w:rsidR="00DF2C2D" w:rsidRDefault="00DF2C2D">
            <w:pPr>
              <w:pStyle w:val="ConsPlusNormal"/>
              <w:ind w:firstLine="283"/>
            </w:pPr>
            <w:r>
              <w:lastRenderedPageBreak/>
              <w:t>Всего по подпрограмме:</w:t>
            </w:r>
          </w:p>
        </w:tc>
        <w:tc>
          <w:tcPr>
            <w:tcW w:w="689" w:type="dxa"/>
          </w:tcPr>
          <w:p w:rsidR="00DF2C2D" w:rsidRDefault="00DF2C2D">
            <w:pPr>
              <w:pStyle w:val="ConsPlusNormal"/>
              <w:jc w:val="center"/>
            </w:pPr>
            <w:r>
              <w:t>-</w:t>
            </w:r>
          </w:p>
        </w:tc>
        <w:tc>
          <w:tcPr>
            <w:tcW w:w="777"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708" w:type="dxa"/>
          </w:tcPr>
          <w:p w:rsidR="00DF2C2D" w:rsidRDefault="00DF2C2D">
            <w:pPr>
              <w:pStyle w:val="ConsPlusNormal"/>
              <w:jc w:val="center"/>
            </w:pPr>
            <w:r>
              <w:t>-</w:t>
            </w:r>
          </w:p>
        </w:tc>
        <w:tc>
          <w:tcPr>
            <w:tcW w:w="709"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191"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04" w:type="dxa"/>
          </w:tcPr>
          <w:p w:rsidR="00DF2C2D" w:rsidRDefault="00DF2C2D">
            <w:pPr>
              <w:pStyle w:val="ConsPlusNormal"/>
              <w:jc w:val="center"/>
            </w:pPr>
            <w:r>
              <w:t>2488,6</w:t>
            </w:r>
          </w:p>
        </w:tc>
        <w:tc>
          <w:tcPr>
            <w:tcW w:w="1077" w:type="dxa"/>
          </w:tcPr>
          <w:p w:rsidR="00DF2C2D" w:rsidRDefault="00DF2C2D">
            <w:pPr>
              <w:pStyle w:val="ConsPlusNormal"/>
              <w:jc w:val="center"/>
            </w:pPr>
            <w:r>
              <w:t>-</w:t>
            </w:r>
          </w:p>
        </w:tc>
        <w:tc>
          <w:tcPr>
            <w:tcW w:w="1247" w:type="dxa"/>
          </w:tcPr>
          <w:p w:rsidR="00DF2C2D" w:rsidRDefault="00DF2C2D">
            <w:pPr>
              <w:pStyle w:val="ConsPlusNormal"/>
              <w:jc w:val="center"/>
            </w:pPr>
            <w:r>
              <w:t>-</w:t>
            </w:r>
          </w:p>
        </w:tc>
        <w:tc>
          <w:tcPr>
            <w:tcW w:w="1020" w:type="dxa"/>
          </w:tcPr>
          <w:p w:rsidR="00DF2C2D" w:rsidRDefault="00DF2C2D">
            <w:pPr>
              <w:pStyle w:val="ConsPlusNormal"/>
              <w:jc w:val="center"/>
            </w:pPr>
            <w:r>
              <w:t>-</w:t>
            </w:r>
          </w:p>
        </w:tc>
        <w:tc>
          <w:tcPr>
            <w:tcW w:w="1361" w:type="dxa"/>
          </w:tcPr>
          <w:p w:rsidR="00DF2C2D" w:rsidRDefault="00DF2C2D">
            <w:pPr>
              <w:pStyle w:val="ConsPlusNormal"/>
              <w:jc w:val="center"/>
            </w:pPr>
            <w:r>
              <w:t>-</w:t>
            </w:r>
          </w:p>
        </w:tc>
        <w:tc>
          <w:tcPr>
            <w:tcW w:w="1077" w:type="dxa"/>
          </w:tcPr>
          <w:p w:rsidR="00DF2C2D" w:rsidRDefault="00DF2C2D">
            <w:pPr>
              <w:pStyle w:val="ConsPlusNormal"/>
              <w:jc w:val="center"/>
            </w:pPr>
            <w:r>
              <w:t>-</w:t>
            </w:r>
          </w:p>
        </w:tc>
        <w:tc>
          <w:tcPr>
            <w:tcW w:w="1417" w:type="dxa"/>
          </w:tcPr>
          <w:p w:rsidR="00DF2C2D" w:rsidRDefault="00DF2C2D">
            <w:pPr>
              <w:pStyle w:val="ConsPlusNormal"/>
              <w:jc w:val="center"/>
            </w:pPr>
            <w:r>
              <w:t>-</w:t>
            </w:r>
          </w:p>
        </w:tc>
        <w:tc>
          <w:tcPr>
            <w:tcW w:w="1191" w:type="dxa"/>
          </w:tcPr>
          <w:p w:rsidR="00DF2C2D" w:rsidRDefault="00DF2C2D">
            <w:pPr>
              <w:pStyle w:val="ConsPlusNormal"/>
              <w:jc w:val="center"/>
            </w:pPr>
            <w:r>
              <w:t>-</w:t>
            </w:r>
          </w:p>
        </w:tc>
      </w:tr>
    </w:tbl>
    <w:p w:rsidR="00DF2C2D" w:rsidRDefault="00DF2C2D">
      <w:pPr>
        <w:sectPr w:rsidR="00DF2C2D">
          <w:pgSz w:w="16838" w:h="11905" w:orient="landscape"/>
          <w:pgMar w:top="1701" w:right="1134" w:bottom="850" w:left="1134" w:header="0" w:footer="0" w:gutter="0"/>
          <w:cols w:space="720"/>
        </w:sectPr>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both"/>
      </w:pPr>
    </w:p>
    <w:p w:rsidR="00DF2C2D" w:rsidRDefault="00DF2C2D">
      <w:pPr>
        <w:pStyle w:val="ConsPlusNormal"/>
        <w:jc w:val="right"/>
        <w:outlineLvl w:val="1"/>
      </w:pPr>
      <w:r>
        <w:t>Приложение N 11</w:t>
      </w:r>
    </w:p>
    <w:p w:rsidR="00DF2C2D" w:rsidRDefault="00DF2C2D">
      <w:pPr>
        <w:pStyle w:val="ConsPlusNormal"/>
        <w:jc w:val="right"/>
      </w:pPr>
      <w:r>
        <w:t>к государственной программе Саратовской области</w:t>
      </w:r>
    </w:p>
    <w:p w:rsidR="00DF2C2D" w:rsidRDefault="00DF2C2D">
      <w:pPr>
        <w:pStyle w:val="ConsPlusNormal"/>
        <w:jc w:val="right"/>
      </w:pPr>
      <w:r>
        <w:t>"Развитие физической культуры, спорта, туризма</w:t>
      </w:r>
    </w:p>
    <w:p w:rsidR="00DF2C2D" w:rsidRDefault="00DF2C2D">
      <w:pPr>
        <w:pStyle w:val="ConsPlusNormal"/>
        <w:jc w:val="right"/>
      </w:pPr>
      <w:r>
        <w:t>и молодежной политики"</w:t>
      </w:r>
    </w:p>
    <w:p w:rsidR="00DF2C2D" w:rsidRDefault="00DF2C2D">
      <w:pPr>
        <w:pStyle w:val="ConsPlusNormal"/>
        <w:jc w:val="both"/>
      </w:pPr>
    </w:p>
    <w:p w:rsidR="00DF2C2D" w:rsidRDefault="00DF2C2D">
      <w:pPr>
        <w:pStyle w:val="ConsPlusTitle"/>
        <w:jc w:val="center"/>
      </w:pPr>
      <w:bookmarkStart w:id="128" w:name="P12637"/>
      <w:bookmarkEnd w:id="128"/>
      <w:r>
        <w:t>ЦЕЛИ И УСЛОВИЯ</w:t>
      </w:r>
    </w:p>
    <w:p w:rsidR="00DF2C2D" w:rsidRDefault="00DF2C2D">
      <w:pPr>
        <w:pStyle w:val="ConsPlusTitle"/>
        <w:jc w:val="center"/>
      </w:pPr>
      <w:r>
        <w:t>ПРЕДОСТАВЛЕНИЯ СУБСИДИИ БЮДЖЕТАМ ПОСЕЛЕНИЙ ОБЛАСТИ,</w:t>
      </w:r>
    </w:p>
    <w:p w:rsidR="00DF2C2D" w:rsidRDefault="00DF2C2D">
      <w:pPr>
        <w:pStyle w:val="ConsPlusTitle"/>
        <w:jc w:val="center"/>
      </w:pPr>
      <w:r>
        <w:t>КРИТЕРИИ ОТБОРА ПОСЕЛЕНИЙ ОБЛАСТИ И МЕТОДИКА РАСПРЕДЕЛЕНИЯ</w:t>
      </w:r>
    </w:p>
    <w:p w:rsidR="00DF2C2D" w:rsidRDefault="00DF2C2D">
      <w:pPr>
        <w:pStyle w:val="ConsPlusTitle"/>
        <w:jc w:val="center"/>
      </w:pPr>
      <w:r>
        <w:t>МЕЖДУ ПОСЕЛЕНИЯМИ ОБЛАСТИ СУБСИДИИ НА СТРОИТЕЛЬСТВО</w:t>
      </w:r>
    </w:p>
    <w:p w:rsidR="00DF2C2D" w:rsidRDefault="00DF2C2D">
      <w:pPr>
        <w:pStyle w:val="ConsPlusTitle"/>
        <w:jc w:val="center"/>
      </w:pPr>
      <w:r>
        <w:t>И РЕКОНСТРУКЦИЮ МАЛОБЮДЖЕТНЫХ ФИЗКУЛЬТУРНО-СПОРТИВНЫХ</w:t>
      </w:r>
    </w:p>
    <w:p w:rsidR="00DF2C2D" w:rsidRDefault="00DF2C2D">
      <w:pPr>
        <w:pStyle w:val="ConsPlusTitle"/>
        <w:jc w:val="center"/>
      </w:pPr>
      <w:r>
        <w:t>ОБЪЕКТОВ ШАГОВОЙ ДОСТУПНОСТИ, ПЛОСКОСТНЫХ СООРУЖЕНИЙ</w:t>
      </w:r>
    </w:p>
    <w:p w:rsidR="00DF2C2D" w:rsidRDefault="00DF2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2C2D">
        <w:trPr>
          <w:jc w:val="center"/>
        </w:trPr>
        <w:tc>
          <w:tcPr>
            <w:tcW w:w="9294" w:type="dxa"/>
            <w:tcBorders>
              <w:top w:val="nil"/>
              <w:left w:val="single" w:sz="24" w:space="0" w:color="CED3F1"/>
              <w:bottom w:val="nil"/>
              <w:right w:val="single" w:sz="24" w:space="0" w:color="F4F3F8"/>
            </w:tcBorders>
            <w:shd w:val="clear" w:color="auto" w:fill="F4F3F8"/>
          </w:tcPr>
          <w:p w:rsidR="00DF2C2D" w:rsidRDefault="00DF2C2D">
            <w:pPr>
              <w:pStyle w:val="ConsPlusNormal"/>
              <w:jc w:val="center"/>
            </w:pPr>
            <w:r>
              <w:rPr>
                <w:color w:val="392C69"/>
              </w:rPr>
              <w:t>Список изменяющих документов</w:t>
            </w:r>
          </w:p>
          <w:p w:rsidR="00DF2C2D" w:rsidRDefault="00DF2C2D">
            <w:pPr>
              <w:pStyle w:val="ConsPlusNormal"/>
              <w:jc w:val="center"/>
            </w:pPr>
            <w:r>
              <w:rPr>
                <w:color w:val="392C69"/>
              </w:rPr>
              <w:t>(в ред. постановлений Правительства Саратовской области</w:t>
            </w:r>
          </w:p>
          <w:p w:rsidR="00DF2C2D" w:rsidRDefault="00DF2C2D">
            <w:pPr>
              <w:pStyle w:val="ConsPlusNormal"/>
              <w:jc w:val="center"/>
            </w:pPr>
            <w:r>
              <w:rPr>
                <w:color w:val="392C69"/>
              </w:rPr>
              <w:t xml:space="preserve">от 25.04.2018 </w:t>
            </w:r>
            <w:hyperlink r:id="rId347" w:history="1">
              <w:r>
                <w:rPr>
                  <w:color w:val="0000FF"/>
                </w:rPr>
                <w:t>N 227-П</w:t>
              </w:r>
            </w:hyperlink>
            <w:r>
              <w:rPr>
                <w:color w:val="392C69"/>
              </w:rPr>
              <w:t xml:space="preserve">, от 31.01.2019 </w:t>
            </w:r>
            <w:hyperlink r:id="rId348" w:history="1">
              <w:r>
                <w:rPr>
                  <w:color w:val="0000FF"/>
                </w:rPr>
                <w:t>N 65-П</w:t>
              </w:r>
            </w:hyperlink>
            <w:r>
              <w:rPr>
                <w:color w:val="392C69"/>
              </w:rPr>
              <w:t>)</w:t>
            </w:r>
          </w:p>
        </w:tc>
      </w:tr>
    </w:tbl>
    <w:p w:rsidR="00DF2C2D" w:rsidRDefault="00DF2C2D">
      <w:pPr>
        <w:pStyle w:val="ConsPlusNormal"/>
        <w:jc w:val="both"/>
      </w:pPr>
    </w:p>
    <w:p w:rsidR="00DF2C2D" w:rsidRDefault="00DF2C2D">
      <w:pPr>
        <w:pStyle w:val="ConsPlusNormal"/>
        <w:ind w:firstLine="540"/>
        <w:jc w:val="both"/>
      </w:pPr>
      <w:bookmarkStart w:id="129" w:name="P12647"/>
      <w:bookmarkEnd w:id="129"/>
      <w:r>
        <w:t>1. Субсидия предоставляется бюджетам поселений области в целях софинансирования расходных обязательств поселений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DF2C2D" w:rsidRDefault="00DF2C2D">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DF2C2D" w:rsidRDefault="00DF2C2D">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DF2C2D" w:rsidRDefault="00DF2C2D">
      <w:pPr>
        <w:pStyle w:val="ConsPlusNormal"/>
        <w:spacing w:before="220"/>
        <w:ind w:firstLine="540"/>
        <w:jc w:val="both"/>
      </w:pPr>
      <w:r>
        <w:t>2. Субсидия предоставляется бюджетам поселений области при условии:</w:t>
      </w:r>
    </w:p>
    <w:p w:rsidR="00DF2C2D" w:rsidRDefault="00DF2C2D">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DF2C2D" w:rsidRDefault="00DF2C2D">
      <w:pPr>
        <w:pStyle w:val="ConsPlusNormal"/>
        <w:spacing w:before="220"/>
        <w:ind w:firstLine="540"/>
        <w:jc w:val="both"/>
      </w:pPr>
      <w:r>
        <w:t xml:space="preserve">выделения из бюджета поселения области средств в размере не менее 5 процентов от общего объема расходного обязательства поселения области на цели согласно </w:t>
      </w:r>
      <w:hyperlink w:anchor="P12647" w:history="1">
        <w:r>
          <w:rPr>
            <w:color w:val="0000FF"/>
          </w:rPr>
          <w:t>пункту 1</w:t>
        </w:r>
      </w:hyperlink>
      <w:r>
        <w:t xml:space="preserve"> настоящего Приложения.</w:t>
      </w:r>
    </w:p>
    <w:p w:rsidR="00DF2C2D" w:rsidRDefault="00DF2C2D">
      <w:pPr>
        <w:pStyle w:val="ConsPlusNormal"/>
        <w:spacing w:before="220"/>
        <w:ind w:firstLine="540"/>
        <w:jc w:val="both"/>
      </w:pPr>
      <w:r>
        <w:t>3. Критериями отбора поселений области для предоставления субсидии являются:</w:t>
      </w:r>
    </w:p>
    <w:p w:rsidR="00DF2C2D" w:rsidRDefault="00DF2C2D">
      <w:pPr>
        <w:pStyle w:val="ConsPlusNormal"/>
        <w:spacing w:before="220"/>
        <w:ind w:firstLine="540"/>
        <w:jc w:val="both"/>
      </w:pPr>
      <w:r>
        <w:t xml:space="preserve">наличие проектно-сметной документации, прошедшей конкурсный отбор проектов для </w:t>
      </w:r>
      <w:r>
        <w:lastRenderedPageBreak/>
        <w:t>массового спорта и рекомендованной для повторного применения Министерством спорта Российской Федерации;</w:t>
      </w:r>
    </w:p>
    <w:p w:rsidR="00DF2C2D" w:rsidRDefault="00DF2C2D">
      <w:pPr>
        <w:pStyle w:val="ConsPlusNormal"/>
        <w:spacing w:before="220"/>
        <w:ind w:firstLine="540"/>
        <w:jc w:val="both"/>
      </w:pPr>
      <w:r>
        <w:t>наличие заявок от органов местного самоуправления поселений области на софинансирование расходного обязательства поселения;</w:t>
      </w:r>
    </w:p>
    <w:p w:rsidR="00DF2C2D" w:rsidRDefault="00DF2C2D">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DF2C2D" w:rsidRDefault="00DF2C2D">
      <w:pPr>
        <w:pStyle w:val="ConsPlusNormal"/>
        <w:spacing w:before="220"/>
        <w:ind w:firstLine="540"/>
        <w:jc w:val="both"/>
      </w:pPr>
      <w:r>
        <w:t>4. Размер субсидии, предоставляемой бюджету поселения области, определяется по формуле:</w:t>
      </w:r>
    </w:p>
    <w:p w:rsidR="00DF2C2D" w:rsidRDefault="00DF2C2D">
      <w:pPr>
        <w:pStyle w:val="ConsPlusNormal"/>
        <w:jc w:val="both"/>
      </w:pPr>
    </w:p>
    <w:p w:rsidR="00DF2C2D" w:rsidRDefault="00DF2C2D">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DF2C2D" w:rsidRDefault="00DF2C2D">
      <w:pPr>
        <w:pStyle w:val="ConsPlusNormal"/>
        <w:jc w:val="both"/>
      </w:pPr>
    </w:p>
    <w:p w:rsidR="00DF2C2D" w:rsidRDefault="00DF2C2D">
      <w:pPr>
        <w:pStyle w:val="ConsPlusNormal"/>
        <w:ind w:firstLine="540"/>
        <w:jc w:val="both"/>
      </w:pPr>
      <w:r>
        <w:t>S</w:t>
      </w:r>
      <w:r>
        <w:rPr>
          <w:vertAlign w:val="subscript"/>
        </w:rPr>
        <w:t>оi</w:t>
      </w:r>
      <w:r>
        <w:t xml:space="preserve"> - объем субсидии, предоставляемой бюджету i-го поселения области на строительство и реконструкцию малобюджетных физкультурно-спортивных объектов шаговой доступности, плоскостных сооружений;</w:t>
      </w:r>
    </w:p>
    <w:p w:rsidR="00DF2C2D" w:rsidRDefault="00DF2C2D">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2647" w:history="1">
        <w:r>
          <w:rPr>
            <w:color w:val="0000FF"/>
          </w:rPr>
          <w:t>пункте 1</w:t>
        </w:r>
      </w:hyperlink>
      <w:r>
        <w:t xml:space="preserve"> настоящего Положения;</w:t>
      </w:r>
    </w:p>
    <w:p w:rsidR="00DF2C2D" w:rsidRDefault="00DF2C2D">
      <w:pPr>
        <w:pStyle w:val="ConsPlusNormal"/>
        <w:spacing w:before="220"/>
        <w:ind w:firstLine="540"/>
        <w:jc w:val="both"/>
      </w:pPr>
      <w:r>
        <w:t>Р</w:t>
      </w:r>
      <w:r>
        <w:rPr>
          <w:vertAlign w:val="subscript"/>
        </w:rPr>
        <w:t>оi</w:t>
      </w:r>
      <w:r>
        <w:t xml:space="preserve"> - потребность i-го поселения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DF2C2D" w:rsidRDefault="00DF2C2D">
      <w:pPr>
        <w:pStyle w:val="ConsPlusNormal"/>
        <w:spacing w:before="220"/>
        <w:ind w:firstLine="540"/>
        <w:jc w:val="both"/>
      </w:pPr>
      <w:r>
        <w:t>Р</w:t>
      </w:r>
      <w:r>
        <w:rPr>
          <w:vertAlign w:val="subscript"/>
        </w:rPr>
        <w:t>о общ.</w:t>
      </w:r>
      <w:r>
        <w:t xml:space="preserve"> - потребность в целом всех поселений области в средствах на строительство и реконструкцию малобюджетных физкультурно-спортивных объектов шаговой доступности, плоскостных сооружений, прошедших конкурсный отбор проектов для массового спорта.</w:t>
      </w:r>
    </w:p>
    <w:p w:rsidR="00DF2C2D" w:rsidRDefault="00DF2C2D">
      <w:pPr>
        <w:pStyle w:val="ConsPlusNormal"/>
        <w:jc w:val="both"/>
      </w:pPr>
    </w:p>
    <w:p w:rsidR="00DF2C2D" w:rsidRDefault="00DF2C2D">
      <w:pPr>
        <w:pStyle w:val="ConsPlusNormal"/>
        <w:jc w:val="both"/>
      </w:pPr>
    </w:p>
    <w:p w:rsidR="00DF2C2D" w:rsidRDefault="00DF2C2D">
      <w:pPr>
        <w:pStyle w:val="ConsPlusNormal"/>
        <w:pBdr>
          <w:top w:val="single" w:sz="6" w:space="0" w:color="auto"/>
        </w:pBdr>
        <w:spacing w:before="100" w:after="100"/>
        <w:jc w:val="both"/>
        <w:rPr>
          <w:sz w:val="2"/>
          <w:szCs w:val="2"/>
        </w:rPr>
      </w:pPr>
    </w:p>
    <w:p w:rsidR="006E2B3A" w:rsidRDefault="00DF2C2D">
      <w:bookmarkStart w:id="130" w:name="_GoBack"/>
      <w:bookmarkEnd w:id="130"/>
    </w:p>
    <w:sectPr w:rsidR="006E2B3A" w:rsidSect="006C2C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2D"/>
    <w:rsid w:val="00196FD0"/>
    <w:rsid w:val="007C28F2"/>
    <w:rsid w:val="00DF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700B3-23C2-4619-8FA0-8E68E751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2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C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58CDAC8B1856A76B24D2A7AB5EA64E680B12C79A88DD2DDF2CB719EBEB2576545147922FA63B6827D19A64A5286E3DF5009CA1199440AFCECFFB9LEyAI" TargetMode="External"/><Relationship Id="rId299" Type="http://schemas.openxmlformats.org/officeDocument/2006/relationships/hyperlink" Target="consultantplus://offline/ref=7492ED2F738C2D427129D232AF0A517DE6EA6257BFC8F5ECD3525A302A3F4DB5A4BE17DCD2147796A7FBD6F7B5F64DEC16C26656976978209CC4B7M3y2I" TargetMode="External"/><Relationship Id="rId303" Type="http://schemas.openxmlformats.org/officeDocument/2006/relationships/hyperlink" Target="consultantplus://offline/ref=7492ED2F738C2D427129D232AF0A517DE6EA6257BFCAF9E7D5525A302A3F4DB5A4BE17DCD2147796A7FBD7F7B5F64DEC16C26656976978209CC4B7M3y2I" TargetMode="External"/><Relationship Id="rId21" Type="http://schemas.openxmlformats.org/officeDocument/2006/relationships/hyperlink" Target="consultantplus://offline/ref=96758CDAC8B1856A76B24D2A7AB5EA64E680B12C70A18FD3D8F0967B96E7BE55624A4B6E25B36FB7827D19A2420D83F6CE0805C206874717E0EEFELBy1I" TargetMode="External"/><Relationship Id="rId42" Type="http://schemas.openxmlformats.org/officeDocument/2006/relationships/hyperlink" Target="consultantplus://offline/ref=96758CDAC8B1856A76B24D2A7AB5EA64E680B12C79A989D1DDFBCB719EBEB2576545147922FA63B6827D19A74C5286E3DF5009CA1199440AFCECFFB9LEyAI" TargetMode="External"/><Relationship Id="rId63" Type="http://schemas.openxmlformats.org/officeDocument/2006/relationships/hyperlink" Target="consultantplus://offline/ref=96758CDAC8B1856A76B24D2A7AB5EA64E680B12C7FA089D5DEF0967B96E7BE55624A4B6E25B36FB7827D19A0420D83F6CE0805C206874717E0EEFELBy1I" TargetMode="External"/><Relationship Id="rId84" Type="http://schemas.openxmlformats.org/officeDocument/2006/relationships/hyperlink" Target="consultantplus://offline/ref=96758CDAC8B1856A76B24D2A7AB5EA64E680B12C71AE88DCDFF0967B96E7BE55624A4B6E25B36FB7827D19A2420D83F6CE0805C206874717E0EEFELBy1I" TargetMode="External"/><Relationship Id="rId138" Type="http://schemas.openxmlformats.org/officeDocument/2006/relationships/hyperlink" Target="consultantplus://offline/ref=96758CDAC8B1856A76B253276CD9B76CED8AE8247BAE868283AFCD26C1EEB4022505122C61BE6EB681764DF60D0CDFB3921B04C806854408LEyBI" TargetMode="External"/><Relationship Id="rId159" Type="http://schemas.openxmlformats.org/officeDocument/2006/relationships/hyperlink" Target="consultantplus://offline/ref=96758CDAC8B1856A76B24D2A7AB5EA64E680B12C7FA084D3DDF0967B96E7BE55624A4B6E25B36FB7827D18AF420D83F6CE0805C206874717E0EEFELBy1I" TargetMode="External"/><Relationship Id="rId324" Type="http://schemas.openxmlformats.org/officeDocument/2006/relationships/hyperlink" Target="consultantplus://offline/ref=7492ED2F738C2D427129D232AF0A517DE6EA6257B6C8F9E6D25C073A226641B7A3B148CBD55D7B97A7FAD2F6B6A948F9079A6A5E80777B3D80C6B63AM4y0I" TargetMode="External"/><Relationship Id="rId345" Type="http://schemas.openxmlformats.org/officeDocument/2006/relationships/hyperlink" Target="consultantplus://offline/ref=D3FB77131F22E70EC47BC9848478D11CB8D694B90A2F55D30FFF85B53B12E5E693CA3412D0519B1DBD5852649E39B4A9F5ED9EA54C2A209E63B37364N4y9I" TargetMode="External"/><Relationship Id="rId170" Type="http://schemas.openxmlformats.org/officeDocument/2006/relationships/hyperlink" Target="consultantplus://offline/ref=96758CDAC8B1856A76B24D2A7AB5EA64E680B12C79A885D6DBFECB719EBEB2576545147922FA63B6827D1BA74C5286E3DF5009CA1199440AFCECFFB9LEyAI" TargetMode="External"/><Relationship Id="rId191" Type="http://schemas.openxmlformats.org/officeDocument/2006/relationships/hyperlink" Target="consultantplus://offline/ref=7492ED2F738C2D427129D232AF0A517DE6EA6257B6C9F0E0D35C073A226641B7A3B148CBD55D7B97A7FBD0F1B8A948F9079A6A5E80777B3D80C6B63AM4y0I" TargetMode="External"/><Relationship Id="rId205" Type="http://schemas.openxmlformats.org/officeDocument/2006/relationships/hyperlink" Target="consultantplus://offline/ref=7492ED2F738C2D427129D232AF0A517DE6EA6257B6C8F1E2D450073A226641B7A3B148CBD55D7B97A7FBD2F5BCA948F9079A6A5E80777B3D80C6B63AM4y0I" TargetMode="External"/><Relationship Id="rId226" Type="http://schemas.openxmlformats.org/officeDocument/2006/relationships/hyperlink" Target="consultantplus://offline/ref=7492ED2F738C2D427129D232AF0A517DE6EA6257B6C8F0E0D35F073A226641B7A3B148CBD55D7B97A7FBD0FCBDA948F9079A6A5E80777B3D80C6B63AM4y0I" TargetMode="External"/><Relationship Id="rId247" Type="http://schemas.openxmlformats.org/officeDocument/2006/relationships/hyperlink" Target="consultantplus://offline/ref=7492ED2F738C2D427129D232AF0A517DE6EA6257B6C8F9E6D25C073A226641B7A3B148CBD55D7B97A7FBD4F6BEA948F9079A6A5E80777B3D80C6B63AM4y0I" TargetMode="External"/><Relationship Id="rId107" Type="http://schemas.openxmlformats.org/officeDocument/2006/relationships/hyperlink" Target="consultantplus://offline/ref=96758CDAC8B1856A76B24D2A7AB5EA64E680B12C79A88EDDD9FDCB719EBEB2576545147922FA63B6827D19A74C5286E3DF5009CA1199440AFCECFFB9LEyAI" TargetMode="External"/><Relationship Id="rId268" Type="http://schemas.openxmlformats.org/officeDocument/2006/relationships/hyperlink" Target="consultantplus://offline/ref=7492ED2F738C2D427129D232AF0A517DE6EA6257B6C9F0E0D35C073A226641B7A3B148CBD55D7B97A7FBD0FCB7A948F9079A6A5E80777B3D80C6B63AM4y0I" TargetMode="External"/><Relationship Id="rId289" Type="http://schemas.openxmlformats.org/officeDocument/2006/relationships/hyperlink" Target="consultantplus://offline/ref=7492ED2F738C2D427129D232AF0A517DE6EA6257B6C8F1E2D450073A226641B7A3B148CBD55D7B97A7FBD3F1BDA948F9079A6A5E80777B3D80C6B63AM4y0I" TargetMode="External"/><Relationship Id="rId11" Type="http://schemas.openxmlformats.org/officeDocument/2006/relationships/hyperlink" Target="consultantplus://offline/ref=96758CDAC8B1856A76B24D2A7AB5EA64E680B12C7FAE8BD1DEF0967B96E7BE55624A4B6E25B36FB7827D19A2420D83F6CE0805C206874717E0EEFELBy1I" TargetMode="External"/><Relationship Id="rId32" Type="http://schemas.openxmlformats.org/officeDocument/2006/relationships/hyperlink" Target="consultantplus://offline/ref=96758CDAC8B1856A76B24D2A7AB5EA64E680B12C71A18AD7D9F0967B96E7BE55624A4B6E25B36FB7827D19A2420D83F6CE0805C206874717E0EEFELBy1I" TargetMode="External"/><Relationship Id="rId53" Type="http://schemas.openxmlformats.org/officeDocument/2006/relationships/hyperlink" Target="consultantplus://offline/ref=96758CDAC8B1856A76B24D2A7AB5EA64E680B12C79A88FD0DEFDCB719EBEB2576545147922FA63B6827D19A74C5286E3DF5009CA1199440AFCECFFB9LEyAI" TargetMode="External"/><Relationship Id="rId74" Type="http://schemas.openxmlformats.org/officeDocument/2006/relationships/hyperlink" Target="consultantplus://offline/ref=96758CDAC8B1856A76B24D2A7AB5EA64E680B12C70A18FD3D8F0967B96E7BE55624A4B6E25B36FB7827D19A2420D83F6CE0805C206874717E0EEFELBy1I" TargetMode="External"/><Relationship Id="rId128" Type="http://schemas.openxmlformats.org/officeDocument/2006/relationships/hyperlink" Target="consultantplus://offline/ref=96758CDAC8B1856A76B24D2A7AB5EA64E680B12C71A18AD7D9F0967B96E7BE55624A4B6E25B36FB7827D1AA3420D83F6CE0805C206874717E0EEFELBy1I" TargetMode="External"/><Relationship Id="rId149" Type="http://schemas.openxmlformats.org/officeDocument/2006/relationships/hyperlink" Target="consultantplus://offline/ref=96758CDAC8B1856A76B24D2A7AB5EA64E680B12C71A18AD7D9F0967B96E7BE55624A4B6E25B36FB7827D1DA3420D83F6CE0805C206874717E0EEFELBy1I" TargetMode="External"/><Relationship Id="rId314" Type="http://schemas.openxmlformats.org/officeDocument/2006/relationships/hyperlink" Target="consultantplus://offline/ref=7492ED2F738C2D427129D232AF0A517DE6EA6257B6C8F1E2D450073A226641B7A3B148CBD55D7B97A7FBD3F0BCA948F9079A6A5E80777B3D80C6B63AM4y0I" TargetMode="External"/><Relationship Id="rId335" Type="http://schemas.openxmlformats.org/officeDocument/2006/relationships/hyperlink" Target="consultantplus://offline/ref=D3FB77131F22E70EC47BC9848478D11CB8D694B90A2F54D70BFE85B53B12E5E693CA3412D0519B1DBD5E51669A39B4A9F5ED9EA54C2A209E63B37364N4y9I" TargetMode="External"/><Relationship Id="rId5" Type="http://schemas.openxmlformats.org/officeDocument/2006/relationships/hyperlink" Target="consultantplus://offline/ref=96758CDAC8B1856A76B24D2A7AB5EA64E680B12C7FAB8DDCD7F0967B96E7BE55624A4B6E25B36FB7827D19A2420D83F6CE0805C206874717E0EEFELBy1I" TargetMode="External"/><Relationship Id="rId95" Type="http://schemas.openxmlformats.org/officeDocument/2006/relationships/hyperlink" Target="consultantplus://offline/ref=96758CDAC8B1856A76B24D2A7AB5EA64E680B12C79A989D1DDFBCB719EBEB2576545147922FA63B6827D19A74C5286E3DF5009CA1199440AFCECFFB9LEyAI" TargetMode="External"/><Relationship Id="rId160" Type="http://schemas.openxmlformats.org/officeDocument/2006/relationships/hyperlink" Target="consultantplus://offline/ref=96758CDAC8B1856A76B24D2A7AB5EA64E680B12C79A885D6DBFECB719EBEB2576545147922FA63B6827D18A54C5286E3DF5009CA1199440AFCECFFB9LEyAI" TargetMode="External"/><Relationship Id="rId181" Type="http://schemas.openxmlformats.org/officeDocument/2006/relationships/hyperlink" Target="consultantplus://offline/ref=7492ED2F738C2D427129D232AF0A517DE6EA6257B6C8F1E2D450073A226641B7A3B148CBD55D7B97A7FBD1F1B8A948F9079A6A5E80777B3D80C6B63AM4y0I" TargetMode="External"/><Relationship Id="rId216" Type="http://schemas.openxmlformats.org/officeDocument/2006/relationships/hyperlink" Target="consultantplus://offline/ref=7492ED2F738C2D427129D232AF0A517DE6EA6257B6C8F5EDD758073A226641B7A3B148CBD55D7B97A7FBD0F4BDA948F9079A6A5E80777B3D80C6B63AM4y0I" TargetMode="External"/><Relationship Id="rId237" Type="http://schemas.openxmlformats.org/officeDocument/2006/relationships/hyperlink" Target="consultantplus://offline/ref=7492ED2F738C2D427129D232AF0A517DE6EA6257BECEF4ECD6525A302A3F4DB5A4BE17DCD2147796A7FAD6F3B5F64DEC16C26656976978209CC4B7M3y2I" TargetMode="External"/><Relationship Id="rId258" Type="http://schemas.openxmlformats.org/officeDocument/2006/relationships/hyperlink" Target="consultantplus://offline/ref=7492ED2F738C2D427129D232AF0A517DE6EA6257BFC8F4E0D2525A302A3F4DB5A4BE17DCD2147796A7FBD5F0B5F64DEC16C26656976978209CC4B7M3y2I" TargetMode="External"/><Relationship Id="rId279" Type="http://schemas.openxmlformats.org/officeDocument/2006/relationships/hyperlink" Target="consultantplus://offline/ref=7492ED2F738C2D427129D232AF0A517DE6EA6257B6C8F9E6D25C073A226641B7A3B148CBD55D7B97A7FAD2F7BDA948F9079A6A5E80777B3D80C6B63AM4y0I" TargetMode="External"/><Relationship Id="rId22" Type="http://schemas.openxmlformats.org/officeDocument/2006/relationships/hyperlink" Target="consultantplus://offline/ref=96758CDAC8B1856A76B24D2A7AB5EA64E680B12C70A08CD6D6F0967B96E7BE55624A4B6E25B36FB7827D19A2420D83F6CE0805C206874717E0EEFELBy1I" TargetMode="External"/><Relationship Id="rId43" Type="http://schemas.openxmlformats.org/officeDocument/2006/relationships/hyperlink" Target="consultantplus://offline/ref=96758CDAC8B1856A76B24D2A7AB5EA64E680B12C79A988D4DFFACB719EBEB2576545147922FA63B6827D19A74C5286E3DF5009CA1199440AFCECFFB9LEyAI" TargetMode="External"/><Relationship Id="rId64" Type="http://schemas.openxmlformats.org/officeDocument/2006/relationships/hyperlink" Target="consultantplus://offline/ref=96758CDAC8B1856A76B24D2A7AB5EA64E680B12C79A885D6DBFECB719EBEB2576545147922FA63B6827D19A74F5286E3DF5009CA1199440AFCECFFB9LEyAI" TargetMode="External"/><Relationship Id="rId118" Type="http://schemas.openxmlformats.org/officeDocument/2006/relationships/hyperlink" Target="consultantplus://offline/ref=96758CDAC8B1856A76B24D2A7AB5EA64E680B12C79A88BD4DCFDCB719EBEB2576545147922FA63B6827D19A64B5286E3DF5009CA1199440AFCECFFB9LEyAI" TargetMode="External"/><Relationship Id="rId139" Type="http://schemas.openxmlformats.org/officeDocument/2006/relationships/hyperlink" Target="consultantplus://offline/ref=96758CDAC8B1856A76B24D2A7AB5EA64E680B12C70A08CD6D6F0967B96E7BE55624A4B6E25B36FB7827C18A7420D83F6CE0805C206874717E0EEFELBy1I" TargetMode="External"/><Relationship Id="rId290" Type="http://schemas.openxmlformats.org/officeDocument/2006/relationships/hyperlink" Target="consultantplus://offline/ref=7492ED2F738C2D427129D232AF0A517DE6EA6257B6C8F9E6D25C073A226641B7A3B148CBD55D7B97A7FAD2F7BDA948F9079A6A5E80777B3D80C6B63AM4y0I" TargetMode="External"/><Relationship Id="rId304" Type="http://schemas.openxmlformats.org/officeDocument/2006/relationships/hyperlink" Target="consultantplus://offline/ref=7492ED2F738C2D427129D232AF0A517DE6EA6257BFC8F4E0D2525A302A3F4DB5A4BE17DCD2147796A7FBD5F3B5F64DEC16C26656976978209CC4B7M3y2I" TargetMode="External"/><Relationship Id="rId325" Type="http://schemas.openxmlformats.org/officeDocument/2006/relationships/hyperlink" Target="consultantplus://offline/ref=7492ED2F738C2D427129CC3FB9660C75ECE83C52BFCBFAB28A0D016D7D3647E2E3F14E9E96197697A7F084A4FAF711A94AD1675C976B7B3FM9y7I" TargetMode="External"/><Relationship Id="rId346" Type="http://schemas.openxmlformats.org/officeDocument/2006/relationships/hyperlink" Target="consultantplus://offline/ref=D3FB77131F22E70EC47BC9848478D11CB8D694B90A2F5DD709F385B53B12E5E693CA3412D0519B1DBD5E51669A39B4A9F5ED9EA54C2A209E63B37364N4y9I" TargetMode="External"/><Relationship Id="rId85" Type="http://schemas.openxmlformats.org/officeDocument/2006/relationships/hyperlink" Target="consultantplus://offline/ref=96758CDAC8B1856A76B24D2A7AB5EA64E680B12C71A18AD7D9F0967B96E7BE55624A4B6E25B36FB7827D19A2420D83F6CE0805C206874717E0EEFELBy1I" TargetMode="External"/><Relationship Id="rId150" Type="http://schemas.openxmlformats.org/officeDocument/2006/relationships/hyperlink" Target="consultantplus://offline/ref=96758CDAC8B1856A76B24D2A7AB5EA64E680B12C79A885D6DBFECB719EBEB2576545147922FA63B6827D18A54A5286E3DF5009CA1199440AFCECFFB9LEyAI" TargetMode="External"/><Relationship Id="rId171" Type="http://schemas.openxmlformats.org/officeDocument/2006/relationships/hyperlink" Target="consultantplus://offline/ref=96758CDAC8B1856A76B24D2A7AB5EA64E680B12C79A885D6DBFECB719EBEB2576545147922FA63B6827D1BA34D5286E3DF5009CA1199440AFCECFFB9LEyAI" TargetMode="External"/><Relationship Id="rId192" Type="http://schemas.openxmlformats.org/officeDocument/2006/relationships/hyperlink" Target="consultantplus://offline/ref=7492ED2F738C2D427129D232AF0A517DE6EA6257B6C8F0E0D35F073A226641B7A3B148CBD55D7B97A7FBD0F2BFA948F9079A6A5E80777B3D80C6B63AM4y0I" TargetMode="External"/><Relationship Id="rId206" Type="http://schemas.openxmlformats.org/officeDocument/2006/relationships/hyperlink" Target="consultantplus://offline/ref=7492ED2F738C2D427129D232AF0A517DE6EA6257B6C8F9E6D25C073A226641B7A3B148CBD55D7B97A7FBD3F5B7A948F9079A6A5E80777B3D80C6B63AM4y0I" TargetMode="External"/><Relationship Id="rId227" Type="http://schemas.openxmlformats.org/officeDocument/2006/relationships/hyperlink" Target="consultantplus://offline/ref=7492ED2F738C2D427129D232AF0A517DE6EA6257B6C8F7E4D55F073A226641B7A3B148CBD55D7B97A7FBD0F6BCA948F9079A6A5E80777B3D80C6B63AM4y0I" TargetMode="External"/><Relationship Id="rId248" Type="http://schemas.openxmlformats.org/officeDocument/2006/relationships/hyperlink" Target="consultantplus://offline/ref=7492ED2F738C2D427129D232AF0A517DE6EA6257B6C8F9E6D25C073A226641B7A3B148CBD55D7B97A7FBD4F6BFA948F9079A6A5E80777B3D80C6B63AM4y0I" TargetMode="External"/><Relationship Id="rId269" Type="http://schemas.openxmlformats.org/officeDocument/2006/relationships/hyperlink" Target="consultantplus://offline/ref=7492ED2F738C2D427129D232AF0A517DE6EA6257B6C9F3E7D65A073A226641B7A3B148CBD55D7B97A7FBD2F7B9A948F9079A6A5E80777B3D80C6B63AM4y0I" TargetMode="External"/><Relationship Id="rId12" Type="http://schemas.openxmlformats.org/officeDocument/2006/relationships/hyperlink" Target="consultantplus://offline/ref=96758CDAC8B1856A76B24D2A7AB5EA64E680B12C7FA089D5DEF0967B96E7BE55624A4B6E25B36FB7827D19A2420D83F6CE0805C206874717E0EEFELBy1I" TargetMode="External"/><Relationship Id="rId33" Type="http://schemas.openxmlformats.org/officeDocument/2006/relationships/hyperlink" Target="consultantplus://offline/ref=96758CDAC8B1856A76B24D2A7AB5EA64E680B12C71A08DDDDAF0967B96E7BE55624A4B6E25B36FB7827D19A2420D83F6CE0805C206874717E0EEFELBy1I" TargetMode="External"/><Relationship Id="rId108" Type="http://schemas.openxmlformats.org/officeDocument/2006/relationships/hyperlink" Target="consultantplus://offline/ref=96758CDAC8B1856A76B24D2A7AB5EA64E680B12C79A889DDDEFACB719EBEB2576545147922FA63B6827D19A74C5286E3DF5009CA1199440AFCECFFB9LEyAI" TargetMode="External"/><Relationship Id="rId129" Type="http://schemas.openxmlformats.org/officeDocument/2006/relationships/hyperlink" Target="consultantplus://offline/ref=96758CDAC8B1856A76B24D2A7AB5EA64E680B12C79A885D6DBFECB719EBEB2576545147922FA63B6827D19AE4A5286E3DF5009CA1199440AFCECFFB9LEyAI" TargetMode="External"/><Relationship Id="rId280" Type="http://schemas.openxmlformats.org/officeDocument/2006/relationships/hyperlink" Target="consultantplus://offline/ref=7492ED2F738C2D427129D232AF0A517DE6EA6257B6C8F1E2D450073A226641B7A3B148CBD55D7B97A7FBD3F1BCA948F9079A6A5E80777B3D80C6B63AM4y0I" TargetMode="External"/><Relationship Id="rId315" Type="http://schemas.openxmlformats.org/officeDocument/2006/relationships/hyperlink" Target="consultantplus://offline/ref=7492ED2F738C2D427129D232AF0A517DE6EA6257B6C8F0E0D35F073A226641B7A3B148CBD55D7B97A7FBD2F5BCA948F9079A6A5E80777B3D80C6B63AM4y0I" TargetMode="External"/><Relationship Id="rId336" Type="http://schemas.openxmlformats.org/officeDocument/2006/relationships/hyperlink" Target="consultantplus://offline/ref=D3FB77131F22E70EC47BC9848478D11CB8D694B90A2F5DD709F385B53B12E5E693CA3412D0519B1DBD5E51669A39B4A9F5ED9EA54C2A209E63B37364N4y9I" TargetMode="External"/><Relationship Id="rId54" Type="http://schemas.openxmlformats.org/officeDocument/2006/relationships/hyperlink" Target="consultantplus://offline/ref=96758CDAC8B1856A76B24D2A7AB5EA64E680B12C79A88EDDD9FDCB719EBEB2576545147922FA63B6827D19A74C5286E3DF5009CA1199440AFCECFFB9LEyAI" TargetMode="External"/><Relationship Id="rId75" Type="http://schemas.openxmlformats.org/officeDocument/2006/relationships/hyperlink" Target="consultantplus://offline/ref=96758CDAC8B1856A76B24D2A7AB5EA64E680B12C70A08CD6D6F0967B96E7BE55624A4B6E25B36FB7827D19A2420D83F6CE0805C206874717E0EEFELBy1I" TargetMode="External"/><Relationship Id="rId96" Type="http://schemas.openxmlformats.org/officeDocument/2006/relationships/hyperlink" Target="consultantplus://offline/ref=96758CDAC8B1856A76B24D2A7AB5EA64E680B12C79A988D4DFFACB719EBEB2576545147922FA63B6827D19A74C5286E3DF5009CA1199440AFCECFFB9LEyAI" TargetMode="External"/><Relationship Id="rId140" Type="http://schemas.openxmlformats.org/officeDocument/2006/relationships/hyperlink" Target="consultantplus://offline/ref=96758CDAC8B1856A76B24D2A7AB5EA64E680B12C7EAA8ED4DFF0967B96E7BE55624A4B6E25B36DBCD62C5DF24458DBAC9B061AC91886L4yDI" TargetMode="External"/><Relationship Id="rId161" Type="http://schemas.openxmlformats.org/officeDocument/2006/relationships/hyperlink" Target="consultantplus://offline/ref=96758CDAC8B1856A76B24D2A7AB5EA64E680B12C71AE88DCDFF0967B96E7BE55624A4B6E25B36FB7827C18A3420D83F6CE0805C206874717E0EEFELBy1I" TargetMode="External"/><Relationship Id="rId182" Type="http://schemas.openxmlformats.org/officeDocument/2006/relationships/hyperlink" Target="consultantplus://offline/ref=7492ED2F738C2D427129D232AF0A517DE6EA6257BFCDF4EDD1525A302A3F4DB5A4BE17DCD2147796A7FBD5FDB5F64DEC16C26656976978209CC4B7M3y2I" TargetMode="External"/><Relationship Id="rId217" Type="http://schemas.openxmlformats.org/officeDocument/2006/relationships/hyperlink" Target="consultantplus://offline/ref=7492ED2F738C2D427129D232AF0A517DE6EA6257BECFF3E3DF525A302A3F4DB5A4BE17DCD2147796A7FBD6F1B5F64DEC16C26656976978209CC4B7M3y2I" TargetMode="External"/><Relationship Id="rId6" Type="http://schemas.openxmlformats.org/officeDocument/2006/relationships/hyperlink" Target="consultantplus://offline/ref=96758CDAC8B1856A76B24D2A7AB5EA64E680B12C7FAB8DDDDCF0967B96E7BE55624A4B6E25B36FB7827D19A2420D83F6CE0805C206874717E0EEFELBy1I" TargetMode="External"/><Relationship Id="rId238" Type="http://schemas.openxmlformats.org/officeDocument/2006/relationships/hyperlink" Target="consultantplus://offline/ref=7492ED2F738C2D427129D232AF0A517DE6EA6257B6C8F0E0D35F073A226641B7A3B148CBD55D7B97A7FBD1F4BFA948F9079A6A5E80777B3D80C6B63AM4y0I" TargetMode="External"/><Relationship Id="rId259" Type="http://schemas.openxmlformats.org/officeDocument/2006/relationships/hyperlink" Target="consultantplus://offline/ref=7492ED2F738C2D427129D232AF0A517DE6EA6257BFCAF9E7D5525A302A3F4DB5A4BE17DCD2147796A7FBD7F5B5F64DEC16C26656976978209CC4B7M3y2I" TargetMode="External"/><Relationship Id="rId23" Type="http://schemas.openxmlformats.org/officeDocument/2006/relationships/hyperlink" Target="consultantplus://offline/ref=96758CDAC8B1856A76B24D2A7AB5EA64E680B12C70A08AD6D6F0967B96E7BE55624A4B6E25B36FB7827D19A2420D83F6CE0805C206874717E0EEFELBy1I" TargetMode="External"/><Relationship Id="rId119" Type="http://schemas.openxmlformats.org/officeDocument/2006/relationships/hyperlink" Target="consultantplus://offline/ref=96758CDAC8B1856A76B24D2A7AB5EA64E680B12C79A885D6DBFECB719EBEB2576545147922FA63B6827D19A64D5286E3DF5009CA1199440AFCECFFB9LEyAI" TargetMode="External"/><Relationship Id="rId270" Type="http://schemas.openxmlformats.org/officeDocument/2006/relationships/hyperlink" Target="consultantplus://offline/ref=7492ED2F738C2D427129D232AF0A517DE6EA6257B6C8F1E2D450073A226641B7A3B148CBD55D7B97A7FBD3F1BEA948F9079A6A5E80777B3D80C6B63AM4y0I" TargetMode="External"/><Relationship Id="rId291" Type="http://schemas.openxmlformats.org/officeDocument/2006/relationships/hyperlink" Target="consultantplus://offline/ref=7492ED2F738C2D427129D232AF0A517DE6EA6257B6C8F1E2D450073A226641B7A3B148CBD55D7B97A7FBD3F1BDA948F9079A6A5E80777B3D80C6B63AM4y0I" TargetMode="External"/><Relationship Id="rId305" Type="http://schemas.openxmlformats.org/officeDocument/2006/relationships/hyperlink" Target="consultantplus://offline/ref=7492ED2F738C2D427129CC3FB9660C75ECE83C52BFCBFAB28A0D016D7D3647E2E3F14E9E96197697A7F084A4FAF711A94AD1675C976B7B3FM9y7I" TargetMode="External"/><Relationship Id="rId326" Type="http://schemas.openxmlformats.org/officeDocument/2006/relationships/hyperlink" Target="consultantplus://offline/ref=7492ED2F738C2D427129CC3FB9660C75ECE83C52BFCBFAB28A0D016D7D3647E2E3F14E9E96197697A7F084A4FAF711A94AD1675C976B7B3FM9y7I" TargetMode="External"/><Relationship Id="rId347" Type="http://schemas.openxmlformats.org/officeDocument/2006/relationships/hyperlink" Target="consultantplus://offline/ref=D3FB77131F22E70EC47BC9848478D11CB8D694B90A2F54D108F085B53B12E5E693CA3412D0519B1DBD5F59679439B4A9F5ED9EA54C2A209E63B37364N4y9I" TargetMode="External"/><Relationship Id="rId44" Type="http://schemas.openxmlformats.org/officeDocument/2006/relationships/hyperlink" Target="consultantplus://offline/ref=96758CDAC8B1856A76B24D2A7AB5EA64E680B12C79A988D0D7FECB719EBEB2576545147922FA63B6827D19A74C5286E3DF5009CA1199440AFCECFFB9LEyAI" TargetMode="External"/><Relationship Id="rId65" Type="http://schemas.openxmlformats.org/officeDocument/2006/relationships/hyperlink" Target="consultantplus://offline/ref=96758CDAC8B1856A76B24D2A7AB5EA64E680B12C7FA089D5DEF0967B96E7BE55624A4B6E25B36FB7827D19AF420D83F6CE0805C206874717E0EEFELBy1I" TargetMode="External"/><Relationship Id="rId86" Type="http://schemas.openxmlformats.org/officeDocument/2006/relationships/hyperlink" Target="consultantplus://offline/ref=96758CDAC8B1856A76B24D2A7AB5EA64E680B12C71A08DDDDAF0967B96E7BE55624A4B6E25B36FB7827D19A2420D83F6CE0805C206874717E0EEFELBy1I" TargetMode="External"/><Relationship Id="rId130" Type="http://schemas.openxmlformats.org/officeDocument/2006/relationships/hyperlink" Target="consultantplus://offline/ref=96758CDAC8B1856A76B253276CD9B76CED8BE7217EA0868283AFCD26C1EEB4022505122C61BE6EB78A764DF60D0CDFB3921B04C806854408LEyBI" TargetMode="External"/><Relationship Id="rId151" Type="http://schemas.openxmlformats.org/officeDocument/2006/relationships/hyperlink" Target="consultantplus://offline/ref=96758CDAC8B1856A76B253276CD9B76CED8AE8247BAE868283AFCD26C1EEB4022505122C61BE6EB681764DF60D0CDFB3921B04C806854408LEyBI" TargetMode="External"/><Relationship Id="rId172" Type="http://schemas.openxmlformats.org/officeDocument/2006/relationships/hyperlink" Target="consultantplus://offline/ref=96758CDAC8B1856A76B253276CD9B76CED8AE92671AD868283AFCD26C1EEB4022505122C61BE6EB681764DF60D0CDFB3921B04C806854408LEyBI" TargetMode="External"/><Relationship Id="rId193" Type="http://schemas.openxmlformats.org/officeDocument/2006/relationships/hyperlink" Target="consultantplus://offline/ref=7492ED2F738C2D427129D232AF0A517DE6EA6257B6C8F1E2D450073A226641B7A3B148CBD55D7B97A7FBD1FDBCA948F9079A6A5E80777B3D80C6B63AM4y0I" TargetMode="External"/><Relationship Id="rId207" Type="http://schemas.openxmlformats.org/officeDocument/2006/relationships/hyperlink" Target="consultantplus://offline/ref=7492ED2F738C2D427129D232AF0A517DE6EA6257B6C8F9E6D25C073A226641B7A3B148CBD55D7B97A7FBD3F4BEA948F9079A6A5E80777B3D80C6B63AM4y0I" TargetMode="External"/><Relationship Id="rId228" Type="http://schemas.openxmlformats.org/officeDocument/2006/relationships/hyperlink" Target="consultantplus://offline/ref=7492ED2F738C2D427129D232AF0A517DE6EA6257B6C8F9E6D25C073A226641B7A3B148CBD55D7B97A7FBD3F2BEA948F9079A6A5E80777B3D80C6B63AM4y0I" TargetMode="External"/><Relationship Id="rId249" Type="http://schemas.openxmlformats.org/officeDocument/2006/relationships/hyperlink" Target="consultantplus://offline/ref=7492ED2F738C2D427129D232AF0A517DE6EA6257B6C8F9E6D25C073A226641B7A3B148CBD55D7B97A7FBD4F6BCA948F9079A6A5E80777B3D80C6B63AM4y0I" TargetMode="External"/><Relationship Id="rId13" Type="http://schemas.openxmlformats.org/officeDocument/2006/relationships/hyperlink" Target="consultantplus://offline/ref=96758CDAC8B1856A76B24D2A7AB5EA64E680B12C7FA084D3DDF0967B96E7BE55624A4B6E25B36FB7827D19A2420D83F6CE0805C206874717E0EEFELBy1I" TargetMode="External"/><Relationship Id="rId109" Type="http://schemas.openxmlformats.org/officeDocument/2006/relationships/hyperlink" Target="consultantplus://offline/ref=96758CDAC8B1856A76B24D2A7AB5EA64E680B12C79A889DDDEF9CB719EBEB2576545147922FA63B6827D19A74C5286E3DF5009CA1199440AFCECFFB9LEyAI" TargetMode="External"/><Relationship Id="rId260" Type="http://schemas.openxmlformats.org/officeDocument/2006/relationships/hyperlink" Target="consultantplus://offline/ref=7492ED2F738C2D427129D232AF0A517DE6EA6257BFCDF4EDD1525A302A3F4DB5A4BE17DCD2147796A7FBD8F1B5F64DEC16C26656976978209CC4B7M3y2I" TargetMode="External"/><Relationship Id="rId281" Type="http://schemas.openxmlformats.org/officeDocument/2006/relationships/hyperlink" Target="consultantplus://offline/ref=7492ED2F738C2D427129D232AF0A517DE6EA6257B6C8F9E6D25C073A226641B7A3B148CBD55D7B97A7FAD2F7BDA948F9079A6A5E80777B3D80C6B63AM4y0I" TargetMode="External"/><Relationship Id="rId316" Type="http://schemas.openxmlformats.org/officeDocument/2006/relationships/hyperlink" Target="consultantplus://offline/ref=7492ED2F738C2D427129D232AF0A517DE6EA6257B6C8F7E4D55F073A226641B7A3B148CBD55D7B97A7FBD0FCBAA948F9079A6A5E80777B3D80C6B63AM4y0I" TargetMode="External"/><Relationship Id="rId337" Type="http://schemas.openxmlformats.org/officeDocument/2006/relationships/hyperlink" Target="consultantplus://offline/ref=D3FB77131F22E70EC47BC9848478D11CB8D694B90A2F55D30FFF85B53B12E5E693CA3412D0519B1DBD58516E9F39B4A9F5ED9EA54C2A209E63B37364N4y9I" TargetMode="External"/><Relationship Id="rId34" Type="http://schemas.openxmlformats.org/officeDocument/2006/relationships/hyperlink" Target="consultantplus://offline/ref=96758CDAC8B1856A76B24D2A7AB5EA64E680B12C71A088D4D9F0967B96E7BE55624A4B6E25B36FB7827D19A2420D83F6CE0805C206874717E0EEFELBy1I" TargetMode="External"/><Relationship Id="rId55" Type="http://schemas.openxmlformats.org/officeDocument/2006/relationships/hyperlink" Target="consultantplus://offline/ref=96758CDAC8B1856A76B24D2A7AB5EA64E680B12C79A889DDDEFACB719EBEB2576545147922FA63B6827D19A74C5286E3DF5009CA1199440AFCECFFB9LEyAI" TargetMode="External"/><Relationship Id="rId76" Type="http://schemas.openxmlformats.org/officeDocument/2006/relationships/hyperlink" Target="consultantplus://offline/ref=96758CDAC8B1856A76B24D2A7AB5EA64E680B12C70A08AD6D6F0967B96E7BE55624A4B6E25B36FB7827D19A2420D83F6CE0805C206874717E0EEFELBy1I" TargetMode="External"/><Relationship Id="rId97" Type="http://schemas.openxmlformats.org/officeDocument/2006/relationships/hyperlink" Target="consultantplus://offline/ref=96758CDAC8B1856A76B24D2A7AB5EA64E680B12C79A988D0D7FECB719EBEB2576545147922FA63B6827D19A74C5286E3DF5009CA1199440AFCECFFB9LEyAI" TargetMode="External"/><Relationship Id="rId120" Type="http://schemas.openxmlformats.org/officeDocument/2006/relationships/hyperlink" Target="consultantplus://offline/ref=96758CDAC8B1856A76B24D2A7AB5EA64E680B12C71AE88DCDFF0967B96E7BE55624A4B6E25B36FB7827D18A5420D83F6CE0805C206874717E0EEFELBy1I" TargetMode="External"/><Relationship Id="rId141" Type="http://schemas.openxmlformats.org/officeDocument/2006/relationships/hyperlink" Target="consultantplus://offline/ref=96758CDAC8B1856A76B24D2A7AB5EA64E680B12C7EAA8ED4DFF0967B96E7BE55624A4B6E25B36DBCD62C5DF24458DBAC9B061AC91886L4yDI" TargetMode="External"/><Relationship Id="rId7" Type="http://schemas.openxmlformats.org/officeDocument/2006/relationships/hyperlink" Target="consultantplus://offline/ref=96758CDAC8B1856A76B24D2A7AB5EA64E680B12C7FAA8FDCDCF0967B96E7BE55624A4B6E25B36FB7827D19A2420D83F6CE0805C206874717E0EEFELBy1I" TargetMode="External"/><Relationship Id="rId162" Type="http://schemas.openxmlformats.org/officeDocument/2006/relationships/hyperlink" Target="consultantplus://offline/ref=96758CDAC8B1856A76B24D2A7AB5EA64E680B12C71A08DDDDAF0967B96E7BE55624A4B6E25B36FB7827D1AA4420D83F6CE0805C206874717E0EEFELBy1I" TargetMode="External"/><Relationship Id="rId183" Type="http://schemas.openxmlformats.org/officeDocument/2006/relationships/hyperlink" Target="consultantplus://offline/ref=7492ED2F738C2D427129D232AF0A517DE6EA6257BFCDF4EDD1525A302A3F4DB5A4BE17DCD2147796A7FBD5FDB5F64DEC16C26656976978209CC4B7M3y2I" TargetMode="External"/><Relationship Id="rId218" Type="http://schemas.openxmlformats.org/officeDocument/2006/relationships/hyperlink" Target="consultantplus://offline/ref=7492ED2F738C2D427129D232AF0A517DE6EA6257BECDF3E0D3525A302A3F4DB5A4BE17DCD2147796A7FBD6F5B5F64DEC16C26656976978209CC4B7M3y2I" TargetMode="External"/><Relationship Id="rId239" Type="http://schemas.openxmlformats.org/officeDocument/2006/relationships/hyperlink" Target="consultantplus://offline/ref=7492ED2F738C2D427129D232AF0A517DE6EA6257B6C9F0E0D35C073A226641B7A3B148CBD55D7B97A7FBD0F2BCA948F9079A6A5E80777B3D80C6B63AM4y0I" TargetMode="External"/><Relationship Id="rId250" Type="http://schemas.openxmlformats.org/officeDocument/2006/relationships/hyperlink" Target="consultantplus://offline/ref=7492ED2F738C2D427129D232AF0A517DE6EA6257BEC1F6E7D0525A302A3F4DB5A4BE17DCD2147796A7FAD2FCB5F64DEC16C26656976978209CC4B7M3y2I" TargetMode="External"/><Relationship Id="rId271" Type="http://schemas.openxmlformats.org/officeDocument/2006/relationships/hyperlink" Target="consultantplus://offline/ref=7492ED2F738C2D427129D232AF0A517DE6EA6257B6C8F0E0D35F073A226641B7A3B148CBD55D7B97A7FBD2F5BCA948F9079A6A5E80777B3D80C6B63AM4y0I" TargetMode="External"/><Relationship Id="rId292" Type="http://schemas.openxmlformats.org/officeDocument/2006/relationships/hyperlink" Target="consultantplus://offline/ref=7492ED2F738C2D427129D232AF0A517DE6EA6257B6C8F9E6D25C073A226641B7A3B148CBD55D7B97A7FAD2F7BDA948F9079A6A5E80777B3D80C6B63AM4y0I" TargetMode="External"/><Relationship Id="rId306" Type="http://schemas.openxmlformats.org/officeDocument/2006/relationships/hyperlink" Target="consultantplus://offline/ref=7492ED2F738C2D427129D232AF0A517DE6EA6257B6C8F1E2D450073A226641B7A3B148CBD55D7B97A7FBD3F1B6A948F9079A6A5E80777B3D80C6B63AM4y0I" TargetMode="External"/><Relationship Id="rId24" Type="http://schemas.openxmlformats.org/officeDocument/2006/relationships/hyperlink" Target="consultantplus://offline/ref=96758CDAC8B1856A76B24D2A7AB5EA64E680B12C71A98AD5DDF0967B96E7BE55624A4B6E25B36FB7827D19A2420D83F6CE0805C206874717E0EEFELBy1I" TargetMode="External"/><Relationship Id="rId45" Type="http://schemas.openxmlformats.org/officeDocument/2006/relationships/hyperlink" Target="consultantplus://offline/ref=96758CDAC8B1856A76B24D2A7AB5EA64E680B12C79A988D3DAF3CB719EBEB2576545147922FA63B6827D19A74C5286E3DF5009CA1199440AFCECFFB9LEyAI" TargetMode="External"/><Relationship Id="rId66" Type="http://schemas.openxmlformats.org/officeDocument/2006/relationships/hyperlink" Target="consultantplus://offline/ref=96758CDAC8B1856A76B24D2A7AB5EA64E680B12C7FA084D3DDF0967B96E7BE55624A4B6E25B36FB7827D19A2420D83F6CE0805C206874717E0EEFELBy1I" TargetMode="External"/><Relationship Id="rId87" Type="http://schemas.openxmlformats.org/officeDocument/2006/relationships/hyperlink" Target="consultantplus://offline/ref=96758CDAC8B1856A76B24D2A7AB5EA64E680B12C71A088D4D9F0967B96E7BE55624A4B6E25B36FB7827D19A2420D83F6CE0805C206874717E0EEFELBy1I" TargetMode="External"/><Relationship Id="rId110" Type="http://schemas.openxmlformats.org/officeDocument/2006/relationships/hyperlink" Target="consultantplus://offline/ref=96758CDAC8B1856A76B24D2A7AB5EA64E680B12C79A88BD4DCFDCB719EBEB2576545147922FA63B6827D19A74C5286E3DF5009CA1199440AFCECFFB9LEyAI" TargetMode="External"/><Relationship Id="rId131" Type="http://schemas.openxmlformats.org/officeDocument/2006/relationships/hyperlink" Target="consultantplus://offline/ref=96758CDAC8B1856A76B253276CD9B76CE788E9247FA2DB888BF6C124C6E1EB072214122C68A06EB49C7F19A6L4y0I" TargetMode="External"/><Relationship Id="rId327" Type="http://schemas.openxmlformats.org/officeDocument/2006/relationships/hyperlink" Target="consultantplus://offline/ref=7492ED2F738C2D427129CC3FB9660C75EDE13C52B3CCFAB28A0D016D7D3647E2E3F14E9E9619769EA7F084A4FAF711A94AD1675C976B7B3FM9y7I" TargetMode="External"/><Relationship Id="rId348" Type="http://schemas.openxmlformats.org/officeDocument/2006/relationships/hyperlink" Target="consultantplus://offline/ref=D3FB77131F22E70EC47BC9848478D11CB8D694B90A2F5DD709F385B53B12E5E693CA3412D0519B1DBD5E51669A39B4A9F5ED9EA54C2A209E63B37364N4y9I" TargetMode="External"/><Relationship Id="rId152" Type="http://schemas.openxmlformats.org/officeDocument/2006/relationships/hyperlink" Target="consultantplus://offline/ref=96758CDAC8B1856A76B24D2A7AB5EA64E680B12C70A08CD6D6F0967B96E7BE55624A4B6E25B36FB7827C1AA7420D83F6CE0805C206874717E0EEFELBy1I" TargetMode="External"/><Relationship Id="rId173" Type="http://schemas.openxmlformats.org/officeDocument/2006/relationships/hyperlink" Target="consultantplus://offline/ref=96758CDAC8B1856A76B253276CD9B76CED8BEC297FA1868283AFCD26C1EEB4022505122C61BE6EB680764DF60D0CDFB3921B04C806854408LEyBI" TargetMode="External"/><Relationship Id="rId194" Type="http://schemas.openxmlformats.org/officeDocument/2006/relationships/hyperlink" Target="consultantplus://offline/ref=7492ED2F738C2D427129D232AF0A517DE6EA6257BFC0F6E6DF525A302A3F4DB5A4BE17DCD2147796A7FAD7F0B5F64DEC16C26656976978209CC4B7M3y2I" TargetMode="External"/><Relationship Id="rId208" Type="http://schemas.openxmlformats.org/officeDocument/2006/relationships/hyperlink" Target="consultantplus://offline/ref=7492ED2F738C2D427129D232AF0A517DE6EA6257B6C8F9E6D25C073A226641B7A3B148CBD55D7B97A7FBD3F7BCA948F9079A6A5E80777B3D80C6B63AM4y0I" TargetMode="External"/><Relationship Id="rId229" Type="http://schemas.openxmlformats.org/officeDocument/2006/relationships/hyperlink" Target="consultantplus://offline/ref=7492ED2F738C2D427129D232AF0A517DE6EA6257BFC0F6E6DF525A302A3F4DB5A4BE17DCD2147796A7FAD9F3B5F64DEC16C26656976978209CC4B7M3y2I" TargetMode="External"/><Relationship Id="rId240" Type="http://schemas.openxmlformats.org/officeDocument/2006/relationships/hyperlink" Target="consultantplus://offline/ref=7492ED2F738C2D427129D232AF0A517DE6EA6257B6C8F1E2D450073A226641B7A3B148CBD55D7B97A7FBD2F1B9A948F9079A6A5E80777B3D80C6B63AM4y0I" TargetMode="External"/><Relationship Id="rId261" Type="http://schemas.openxmlformats.org/officeDocument/2006/relationships/hyperlink" Target="consultantplus://offline/ref=7492ED2F738C2D427129D232AF0A517DE6EA6257BFC0F0E6DF525A302A3F4DB5A4BE17DCD2147796A7F3D0F2B5F64DEC16C26656976978209CC4B7M3y2I" TargetMode="External"/><Relationship Id="rId14" Type="http://schemas.openxmlformats.org/officeDocument/2006/relationships/hyperlink" Target="consultantplus://offline/ref=96758CDAC8B1856A76B24D2A7AB5EA64E680B12C70A889DCDAF0967B96E7BE55624A4B6E25B36FB7827D19A2420D83F6CE0805C206874717E0EEFELBy1I" TargetMode="External"/><Relationship Id="rId35" Type="http://schemas.openxmlformats.org/officeDocument/2006/relationships/hyperlink" Target="consultantplus://offline/ref=96758CDAC8B1856A76B24D2A7AB5EA64E680B12C79A98DD1D8FFCB719EBEB2576545147922FA63B6827D19A74C5286E3DF5009CA1199440AFCECFFB9LEyAI" TargetMode="External"/><Relationship Id="rId56" Type="http://schemas.openxmlformats.org/officeDocument/2006/relationships/hyperlink" Target="consultantplus://offline/ref=96758CDAC8B1856A76B24D2A7AB5EA64E680B12C79A889DDDEF9CB719EBEB2576545147922FA63B6827D19A74C5286E3DF5009CA1199440AFCECFFB9LEyAI" TargetMode="External"/><Relationship Id="rId77" Type="http://schemas.openxmlformats.org/officeDocument/2006/relationships/hyperlink" Target="consultantplus://offline/ref=96758CDAC8B1856A76B24D2A7AB5EA64E680B12C71A98AD5DDF0967B96E7BE55624A4B6E25B36FB7827D19A2420D83F6CE0805C206874717E0EEFELBy1I" TargetMode="External"/><Relationship Id="rId100" Type="http://schemas.openxmlformats.org/officeDocument/2006/relationships/hyperlink" Target="consultantplus://offline/ref=96758CDAC8B1856A76B24D2A7AB5EA64E680B12C79A98ADCDBFECB719EBEB2576545147922FA63B6827D19A74C5286E3DF5009CA1199440AFCECFFB9LEyAI" TargetMode="External"/><Relationship Id="rId282" Type="http://schemas.openxmlformats.org/officeDocument/2006/relationships/hyperlink" Target="consultantplus://offline/ref=7492ED2F738C2D427129D232AF0A517DE6EA6257B6C9F1EDD05A073A226641B7A3B148CBD55D7B97A7FBD3F0BDA948F9079A6A5E80777B3D80C6B63AM4y0I" TargetMode="External"/><Relationship Id="rId317" Type="http://schemas.openxmlformats.org/officeDocument/2006/relationships/hyperlink" Target="consultantplus://offline/ref=7492ED2F738C2D427129D232AF0A517DE6EA6257BEC1F6E7D0525A302A3F4DB5A4BE17DCD2147796A7FAD9F0B5F64DEC16C26656976978209CC4B7M3y2I" TargetMode="External"/><Relationship Id="rId338" Type="http://schemas.openxmlformats.org/officeDocument/2006/relationships/hyperlink" Target="consultantplus://offline/ref=D3FB77131F22E70EC47BC9848478D11CB8D694B90A2F55D30FFF85B53B12E5E693CA3412D0519B1DBD58516E9F39B4A9F5ED9EA54C2A209E63B37364N4y9I" TargetMode="External"/><Relationship Id="rId8" Type="http://schemas.openxmlformats.org/officeDocument/2006/relationships/hyperlink" Target="consultantplus://offline/ref=96758CDAC8B1856A76B24D2A7AB5EA64E680B12C7FAD85D4D8F0967B96E7BE55624A4B6E25B36FB7827D19A2420D83F6CE0805C206874717E0EEFELBy1I" TargetMode="External"/><Relationship Id="rId98" Type="http://schemas.openxmlformats.org/officeDocument/2006/relationships/hyperlink" Target="consultantplus://offline/ref=96758CDAC8B1856A76B24D2A7AB5EA64E680B12C79A988D3DAF3CB719EBEB2576545147922FA63B6827D19A74C5286E3DF5009CA1199440AFCECFFB9LEyAI" TargetMode="External"/><Relationship Id="rId121" Type="http://schemas.openxmlformats.org/officeDocument/2006/relationships/hyperlink" Target="consultantplus://offline/ref=96758CDAC8B1856A76B24D2A7AB5EA64E680B12C71A08DDDDAF0967B96E7BE55624A4B6E25B36FB7827D18A5420D83F6CE0805C206874717E0EEFELBy1I" TargetMode="External"/><Relationship Id="rId142" Type="http://schemas.openxmlformats.org/officeDocument/2006/relationships/hyperlink" Target="consultantplus://offline/ref=96758CDAC8B1856A76B253276CD9B76CEC8AED2371AF868283AFCD26C1EEB40237054A2060B770B781631BA748L5y0I" TargetMode="External"/><Relationship Id="rId163" Type="http://schemas.openxmlformats.org/officeDocument/2006/relationships/hyperlink" Target="consultantplus://offline/ref=96758CDAC8B1856A76B24D2A7AB5EA64E680B12C79A98DD1D8FFCB719EBEB2576545147922FA63B6827D19A3415286E3DF5009CA1199440AFCECFFB9LEyAI" TargetMode="External"/><Relationship Id="rId184" Type="http://schemas.openxmlformats.org/officeDocument/2006/relationships/hyperlink" Target="consultantplus://offline/ref=7492ED2F738C2D427129D232AF0A517DE6EA6257BECDF3E0D3525A302A3F4DB5A4BE17DCD2147796A7FBD4F6B5F64DEC16C26656976978209CC4B7M3y2I" TargetMode="External"/><Relationship Id="rId219" Type="http://schemas.openxmlformats.org/officeDocument/2006/relationships/hyperlink" Target="consultantplus://offline/ref=7492ED2F738C2D427129D232AF0A517DE6EA6257B6C8F0E0D35F073A226641B7A3B148CBD55D7B97A7FBD0FDB6A948F9079A6A5E80777B3D80C6B63AM4y0I" TargetMode="External"/><Relationship Id="rId230" Type="http://schemas.openxmlformats.org/officeDocument/2006/relationships/hyperlink" Target="consultantplus://offline/ref=7492ED2F738C2D427129D232AF0A517DE6EA6257B6C8F9E6D25C073A226641B7A3B148CBD55D7B97A7FBD3F2BFA948F9079A6A5E80777B3D80C6B63AM4y0I" TargetMode="External"/><Relationship Id="rId251" Type="http://schemas.openxmlformats.org/officeDocument/2006/relationships/hyperlink" Target="consultantplus://offline/ref=7492ED2F738C2D427129D232AF0A517DE6EA6257BECEF4ECD6525A302A3F4DB5A4BE17DCD2147796A7FAD7FDB5F64DEC16C26656976978209CC4B7M3y2I" TargetMode="External"/><Relationship Id="rId25" Type="http://schemas.openxmlformats.org/officeDocument/2006/relationships/hyperlink" Target="consultantplus://offline/ref=96758CDAC8B1856A76B24D2A7AB5EA64E680B12C71A885D4DDF0967B96E7BE55624A4B6E25B36FB7827D19A2420D83F6CE0805C206874717E0EEFELBy1I" TargetMode="External"/><Relationship Id="rId46" Type="http://schemas.openxmlformats.org/officeDocument/2006/relationships/hyperlink" Target="consultantplus://offline/ref=96758CDAC8B1856A76B24D2A7AB5EA64E680B12C79A98BDCDEFBCB719EBEB2576545147922FA63B6827D19A74C5286E3DF5009CA1199440AFCECFFB9LEyAI" TargetMode="External"/><Relationship Id="rId67" Type="http://schemas.openxmlformats.org/officeDocument/2006/relationships/hyperlink" Target="consultantplus://offline/ref=96758CDAC8B1856A76B24D2A7AB5EA64E680B12C70A889DCDAF0967B96E7BE55624A4B6E25B36FB7827D19A2420D83F6CE0805C206874717E0EEFELBy1I" TargetMode="External"/><Relationship Id="rId272" Type="http://schemas.openxmlformats.org/officeDocument/2006/relationships/hyperlink" Target="consultantplus://offline/ref=7492ED2F738C2D427129D232AF0A517DE6EA6257B6C8F5EDD758073A226641B7A3B148CBD55D7B97A7FBD0F4B8A948F9079A6A5E80777B3D80C6B63AM4y0I" TargetMode="External"/><Relationship Id="rId293" Type="http://schemas.openxmlformats.org/officeDocument/2006/relationships/hyperlink" Target="consultantplus://offline/ref=7492ED2F738C2D427129D232AF0A517DE6EA6257B6C8F1E2D450073A226641B7A3B148CBD55D7B97A7FBD3F1BDA948F9079A6A5E80777B3D80C6B63AM4y0I" TargetMode="External"/><Relationship Id="rId307" Type="http://schemas.openxmlformats.org/officeDocument/2006/relationships/hyperlink" Target="consultantplus://offline/ref=7492ED2F738C2D427129D232AF0A517DE6EA6257B6C8F9E6D25C073A226641B7A3B148CBD55D7B97A7FAD2F7BDA948F9079A6A5E80777B3D80C6B63AM4y0I" TargetMode="External"/><Relationship Id="rId328" Type="http://schemas.openxmlformats.org/officeDocument/2006/relationships/hyperlink" Target="consultantplus://offline/ref=7492ED2F738C2D427129D232AF0A517DE6EA6257B6C8F9E6D25C073A226641B7A3B148CBD55D7B97A7FAD8F4B6A948F9079A6A5E80777B3D80C6B63AM4y0I" TargetMode="External"/><Relationship Id="rId349" Type="http://schemas.openxmlformats.org/officeDocument/2006/relationships/fontTable" Target="fontTable.xml"/><Relationship Id="rId20" Type="http://schemas.openxmlformats.org/officeDocument/2006/relationships/hyperlink" Target="consultantplus://offline/ref=96758CDAC8B1856A76B24D2A7AB5EA64E680B12C70AC84D3DAF0967B96E7BE55624A4B6E25B36FB7827D19A2420D83F6CE0805C206874717E0EEFELBy1I" TargetMode="External"/><Relationship Id="rId41" Type="http://schemas.openxmlformats.org/officeDocument/2006/relationships/hyperlink" Target="consultantplus://offline/ref=96758CDAC8B1856A76B24D2A7AB5EA64E680B12C79A989D7D9FBCB719EBEB2576545147922FA63B6827D19A74C5286E3DF5009CA1199440AFCECFFB9LEyAI" TargetMode="External"/><Relationship Id="rId62" Type="http://schemas.openxmlformats.org/officeDocument/2006/relationships/hyperlink" Target="consultantplus://offline/ref=96758CDAC8B1856A76B24D2A7AB5EA64E680B12C79A98AD2DDFFCB719EBEB2576545147922FA63B6827D1DA04C5286E3DF5009CA1199440AFCECFFB9LEyAI" TargetMode="External"/><Relationship Id="rId83" Type="http://schemas.openxmlformats.org/officeDocument/2006/relationships/hyperlink" Target="consultantplus://offline/ref=96758CDAC8B1856A76B24D2A7AB5EA64E680B12C71AF8FD3D6F0967B96E7BE55624A4B6E25B36FB7827D19A2420D83F6CE0805C206874717E0EEFELBy1I" TargetMode="External"/><Relationship Id="rId88" Type="http://schemas.openxmlformats.org/officeDocument/2006/relationships/hyperlink" Target="consultantplus://offline/ref=96758CDAC8B1856A76B24D2A7AB5EA64E680B12C79A98DD1D8FFCB719EBEB2576545147922FA63B6827D19A74C5286E3DF5009CA1199440AFCECFFB9LEyAI" TargetMode="External"/><Relationship Id="rId111" Type="http://schemas.openxmlformats.org/officeDocument/2006/relationships/hyperlink" Target="consultantplus://offline/ref=96758CDAC8B1856A76B24D2A7AB5EA64E680B12C79A88BD4DCFCCB719EBEB2576545147922FA63B6827D19A74C5286E3DF5009CA1199440AFCECFFB9LEyAI" TargetMode="External"/><Relationship Id="rId132" Type="http://schemas.openxmlformats.org/officeDocument/2006/relationships/hyperlink" Target="consultantplus://offline/ref=96758CDAC8B1856A76B253276CD9B76CEF8BE82371A9868283AFCD26C1EEB40237054A2060B770B781631BA748L5y0I" TargetMode="External"/><Relationship Id="rId153" Type="http://schemas.openxmlformats.org/officeDocument/2006/relationships/hyperlink" Target="consultantplus://offline/ref=96758CDAC8B1856A76B24D2A7AB5EA64E680B12C79A885D6DBFECB719EBEB2576545147922FA63B6827D18A54D5286E3DF5009CA1199440AFCECFFB9LEyAI" TargetMode="External"/><Relationship Id="rId174" Type="http://schemas.openxmlformats.org/officeDocument/2006/relationships/hyperlink" Target="consultantplus://offline/ref=96758CDAC8B1856A76B24D2A7AB5EA64E680B12C70A08CD6D6F0967B96E7BE55624A4B6E25B36FB7827F1BAE420D83F6CE0805C206874717E0EEFELBy1I" TargetMode="External"/><Relationship Id="rId179" Type="http://schemas.openxmlformats.org/officeDocument/2006/relationships/hyperlink" Target="consultantplus://offline/ref=96758CDAC8B1856A76B24D2A7AB5EA64E680B12C70A889DCDAF0967B96E7BE55624A4B6E25B36FB7827D1DA7420D83F6CE0805C206874717E0EEFELBy1I" TargetMode="External"/><Relationship Id="rId195" Type="http://schemas.openxmlformats.org/officeDocument/2006/relationships/hyperlink" Target="consultantplus://offline/ref=7492ED2F738C2D427129D232AF0A517DE6EA6257B6C8F9E6D25C073A226641B7A3B148CBD55D7B97A7FBD2F3BAA948F9079A6A5E80777B3D80C6B63AM4y0I" TargetMode="External"/><Relationship Id="rId209" Type="http://schemas.openxmlformats.org/officeDocument/2006/relationships/hyperlink" Target="consultantplus://offline/ref=7492ED2F738C2D427129D232AF0A517DE6EA6257B6C8F9E6D25C073A226641B7A3B148CBD55D7B97A7FBD3F7BDA948F9079A6A5E80777B3D80C6B63AM4y0I" TargetMode="External"/><Relationship Id="rId190" Type="http://schemas.openxmlformats.org/officeDocument/2006/relationships/hyperlink" Target="consultantplus://offline/ref=7492ED2F738C2D427129D232AF0A517DE6EA6257BFCDF4EDD1525A302A3F4DB5A4BE17DCD2147796A7FBD6F4B5F64DEC16C26656976978209CC4B7M3y2I" TargetMode="External"/><Relationship Id="rId204" Type="http://schemas.openxmlformats.org/officeDocument/2006/relationships/hyperlink" Target="consultantplus://offline/ref=7492ED2F738C2D427129D232AF0A517DE6EA6257B6C8F0E0D35F073A226641B7A3B148CBD55D7B97A7FBD0F2BAA948F9079A6A5E80777B3D80C6B63AM4y0I" TargetMode="External"/><Relationship Id="rId220" Type="http://schemas.openxmlformats.org/officeDocument/2006/relationships/hyperlink" Target="consultantplus://offline/ref=7492ED2F738C2D427129D232AF0A517DE6EA6257B6C8F5EDD758073A226641B7A3B148CBD55D7B97A7FBD0F4BAA948F9079A6A5E80777B3D80C6B63AM4y0I" TargetMode="External"/><Relationship Id="rId225" Type="http://schemas.openxmlformats.org/officeDocument/2006/relationships/hyperlink" Target="consultantplus://offline/ref=7492ED2F738C2D427129D232AF0A517DE6EA6257B6C8F1E2D450073A226641B7A3B148CBD55D7B97A7FBD2F5BBA948F9079A6A5E80777B3D80C6B63AM4y0I" TargetMode="External"/><Relationship Id="rId241" Type="http://schemas.openxmlformats.org/officeDocument/2006/relationships/hyperlink" Target="consultantplus://offline/ref=7492ED2F738C2D427129D232AF0A517DE6EA6257B6C8F0E0D35F073A226641B7A3B148CBD55D7B97A7FBD1F4BCA948F9079A6A5E80777B3D80C6B63AM4y0I" TargetMode="External"/><Relationship Id="rId246" Type="http://schemas.openxmlformats.org/officeDocument/2006/relationships/hyperlink" Target="consultantplus://offline/ref=7492ED2F738C2D427129D232AF0A517DE6EA6257B6C8F9E6D25C073A226641B7A3B148CBD55D7B97A7FBD4F7B6A948F9079A6A5E80777B3D80C6B63AM4y0I" TargetMode="External"/><Relationship Id="rId267" Type="http://schemas.openxmlformats.org/officeDocument/2006/relationships/hyperlink" Target="consultantplus://offline/ref=7492ED2F738C2D427129D232AF0A517DE6EA6257B6C9F1EDD05A073A226641B7A3B148CBD55D7B97A7FBD3F0BFA948F9079A6A5E80777B3D80C6B63AM4y0I" TargetMode="External"/><Relationship Id="rId288" Type="http://schemas.openxmlformats.org/officeDocument/2006/relationships/hyperlink" Target="consultantplus://offline/ref=7492ED2F738C2D427129D232AF0A517DE6EA6257B6C9F0E0D35C073A226641B7A3B148CBD55D7B97A7FBD1F5BEA948F9079A6A5E80777B3D80C6B63AM4y0I" TargetMode="External"/><Relationship Id="rId15" Type="http://schemas.openxmlformats.org/officeDocument/2006/relationships/hyperlink" Target="consultantplus://offline/ref=96758CDAC8B1856A76B24D2A7AB5EA64E680B12C70A888D0DBF0967B96E7BE55624A4B6E25B36FB7827D19A2420D83F6CE0805C206874717E0EEFELBy1I" TargetMode="External"/><Relationship Id="rId36" Type="http://schemas.openxmlformats.org/officeDocument/2006/relationships/hyperlink" Target="consultantplus://offline/ref=96758CDAC8B1856A76B24D2A7AB5EA64E680B12C79A98DDDD9F8CB719EBEB2576545147922FA63B6827D19A74C5286E3DF5009CA1199440AFCECFFB9LEyAI" TargetMode="External"/><Relationship Id="rId57" Type="http://schemas.openxmlformats.org/officeDocument/2006/relationships/hyperlink" Target="consultantplus://offline/ref=96758CDAC8B1856A76B24D2A7AB5EA64E680B12C79A88BD4DCFDCB719EBEB2576545147922FA63B6827D19A74C5286E3DF5009CA1199440AFCECFFB9LEyAI" TargetMode="External"/><Relationship Id="rId106" Type="http://schemas.openxmlformats.org/officeDocument/2006/relationships/hyperlink" Target="consultantplus://offline/ref=96758CDAC8B1856A76B24D2A7AB5EA64E680B12C79A88FD0DEFDCB719EBEB2576545147922FA63B6827D19A74C5286E3DF5009CA1199440AFCECFFB9LEyAI" TargetMode="External"/><Relationship Id="rId127" Type="http://schemas.openxmlformats.org/officeDocument/2006/relationships/hyperlink" Target="consultantplus://offline/ref=96758CDAC8B1856A76B253276CD9B76CED8AE8247BAE868283AFCD26C1EEB4022505122C61BE6EB681764DF60D0CDFB3921B04C806854408LEyBI" TargetMode="External"/><Relationship Id="rId262" Type="http://schemas.openxmlformats.org/officeDocument/2006/relationships/hyperlink" Target="consultantplus://offline/ref=7492ED2F738C2D427129D232AF0A517DE6EA6257BECDF3E0D3525A302A3F4DB5A4BE17DCD2147796A7FBD7FCB5F64DEC16C26656976978209CC4B7M3y2I" TargetMode="External"/><Relationship Id="rId283" Type="http://schemas.openxmlformats.org/officeDocument/2006/relationships/hyperlink" Target="consultantplus://offline/ref=7492ED2F738C2D427129D232AF0A517DE6EA6257B6C8F1E2D450073A226641B7A3B148CBD55D7B97A7FBD3F1BCA948F9079A6A5E80777B3D80C6B63AM4y0I" TargetMode="External"/><Relationship Id="rId313" Type="http://schemas.openxmlformats.org/officeDocument/2006/relationships/hyperlink" Target="consultantplus://offline/ref=7492ED2F738C2D427129D232AF0A517DE6EA6257BFC0F0E6DF525A302A3F4DB5A4BE17DCD2147796A7F3D0F2B5F64DEC16C26656976978209CC4B7M3y2I" TargetMode="External"/><Relationship Id="rId318" Type="http://schemas.openxmlformats.org/officeDocument/2006/relationships/hyperlink" Target="consultantplus://offline/ref=7492ED2F738C2D427129D232AF0A517DE6EA6257B6C8F1E2D450073A226641B7A3B148CBD55D7B97A7FBD3F0B7A948F9079A6A5E80777B3D80C6B63AM4y0I" TargetMode="External"/><Relationship Id="rId339" Type="http://schemas.openxmlformats.org/officeDocument/2006/relationships/hyperlink" Target="consultantplus://offline/ref=D3FB77131F22E70EC47BC9848478D11CB8D694B90A2F54D70BFE85B53B12E5E693CA3412D0519B1DBD5E51669B39B4A9F5ED9EA54C2A209E63B37364N4y9I" TargetMode="External"/><Relationship Id="rId10" Type="http://schemas.openxmlformats.org/officeDocument/2006/relationships/hyperlink" Target="consultantplus://offline/ref=96758CDAC8B1856A76B24D2A7AB5EA64E680B12C7FAF8AD4DEF0967B96E7BE55624A4B6E25B36FB7827D19A2420D83F6CE0805C206874717E0EEFELBy1I" TargetMode="External"/><Relationship Id="rId31" Type="http://schemas.openxmlformats.org/officeDocument/2006/relationships/hyperlink" Target="consultantplus://offline/ref=96758CDAC8B1856A76B24D2A7AB5EA64E680B12C71AE88DCDFF0967B96E7BE55624A4B6E25B36FB7827D19A2420D83F6CE0805C206874717E0EEFELBy1I" TargetMode="External"/><Relationship Id="rId52" Type="http://schemas.openxmlformats.org/officeDocument/2006/relationships/hyperlink" Target="consultantplus://offline/ref=96758CDAC8B1856A76B24D2A7AB5EA64E680B12C79A88CD0DAFDCB719EBEB2576545147922FA63B6827D19A74C5286E3DF5009CA1199440AFCECFFB9LEyAI" TargetMode="External"/><Relationship Id="rId73" Type="http://schemas.openxmlformats.org/officeDocument/2006/relationships/hyperlink" Target="consultantplus://offline/ref=96758CDAC8B1856A76B24D2A7AB5EA64E680B12C70AC84D3DAF0967B96E7BE55624A4B6E25B36FB7827D19A2420D83F6CE0805C206874717E0EEFELBy1I" TargetMode="External"/><Relationship Id="rId78" Type="http://schemas.openxmlformats.org/officeDocument/2006/relationships/hyperlink" Target="consultantplus://offline/ref=96758CDAC8B1856A76B24D2A7AB5EA64E680B12C71A885D4DDF0967B96E7BE55624A4B6E25B36FB7827D19A2420D83F6CE0805C206874717E0EEFELBy1I" TargetMode="External"/><Relationship Id="rId94" Type="http://schemas.openxmlformats.org/officeDocument/2006/relationships/hyperlink" Target="consultantplus://offline/ref=96758CDAC8B1856A76B24D2A7AB5EA64E680B12C79A989D7D9FBCB719EBEB2576545147922FA63B6827D19A74C5286E3DF5009CA1199440AFCECFFB9LEyAI" TargetMode="External"/><Relationship Id="rId99" Type="http://schemas.openxmlformats.org/officeDocument/2006/relationships/hyperlink" Target="consultantplus://offline/ref=96758CDAC8B1856A76B24D2A7AB5EA64E680B12C79A98BDCDEFBCB719EBEB2576545147922FA63B6827D19A74C5286E3DF5009CA1199440AFCECFFB9LEyAI" TargetMode="External"/><Relationship Id="rId101" Type="http://schemas.openxmlformats.org/officeDocument/2006/relationships/hyperlink" Target="consultantplus://offline/ref=96758CDAC8B1856A76B24D2A7AB5EA64E680B12C79A985D3D7F3CB719EBEB2576545147922FA63B6827D19A74C5286E3DF5009CA1199440AFCECFFB9LEyAI" TargetMode="External"/><Relationship Id="rId122" Type="http://schemas.openxmlformats.org/officeDocument/2006/relationships/hyperlink" Target="consultantplus://offline/ref=96758CDAC8B1856A76B24D2A7AB5EA64E680B12C79A98DD1D8FFCB719EBEB2576545147922FA63B6827D19A64B5286E3DF5009CA1199440AFCECFFB9LEyAI" TargetMode="External"/><Relationship Id="rId143" Type="http://schemas.openxmlformats.org/officeDocument/2006/relationships/hyperlink" Target="consultantplus://offline/ref=96758CDAC8B1856A76B24D2A7AB5EA64E680B12C79A885D6DBFECB719EBEB2576545147922FA63B6827D18A7495286E3DF5009CA1199440AFCECFFB9LEyAI" TargetMode="External"/><Relationship Id="rId148" Type="http://schemas.openxmlformats.org/officeDocument/2006/relationships/hyperlink" Target="consultantplus://offline/ref=96758CDAC8B1856A76B24D2A7AB5EA64E680B12C79A885D6DBFECB719EBEB2576545147922FA63B6827D18A54B5286E3DF5009CA1199440AFCECFFB9LEyAI" TargetMode="External"/><Relationship Id="rId164" Type="http://schemas.openxmlformats.org/officeDocument/2006/relationships/hyperlink" Target="consultantplus://offline/ref=96758CDAC8B1856A76B24D2A7AB5EA64E680B12C71AE88DCDFF0967B96E7BE55624A4B6E25B36FB7827C18A1420D83F6CE0805C206874717E0EEFELBy1I" TargetMode="External"/><Relationship Id="rId169" Type="http://schemas.openxmlformats.org/officeDocument/2006/relationships/hyperlink" Target="consultantplus://offline/ref=96758CDAC8B1856A76B24D2A7AB5EA64E680B12C79A885D6DBFECB719EBEB2576545147922FA63B6827D1BA74D5286E3DF5009CA1199440AFCECFFB9LEyAI" TargetMode="External"/><Relationship Id="rId185" Type="http://schemas.openxmlformats.org/officeDocument/2006/relationships/hyperlink" Target="consultantplus://offline/ref=7492ED2F738C2D427129D232AF0A517DE6EA6257BFC8F4E0D2525A302A3F4DB5A4BE17DCD2147796A7FBD4F6B5F64DEC16C26656976978209CC4B7M3y2I" TargetMode="External"/><Relationship Id="rId334" Type="http://schemas.openxmlformats.org/officeDocument/2006/relationships/hyperlink" Target="consultantplus://offline/ref=D3FB77131F22E70EC47BC9848478D11CB8D694B90A2F55D30FFF85B53B12E5E693CA3412D0519B1DBD58516E9E39B4A9F5ED9EA54C2A209E63B37364N4y9I" TargetMode="External"/><Relationship Id="rId35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6758CDAC8B1856A76B24D2A7AB5EA64E680B12C7FAC8BD1DCF0967B96E7BE55624A4B6E25B36FB7827D19A2420D83F6CE0805C206874717E0EEFELBy1I" TargetMode="External"/><Relationship Id="rId180" Type="http://schemas.openxmlformats.org/officeDocument/2006/relationships/hyperlink" Target="consultantplus://offline/ref=96758CDAC8B1856A76B24D2A7AB5EA64E680B12C79A885D6DBFECB719EBEB2576545147922FA63B6827D1BA24E5286E3DF5009CA1199440AFCECFFB9LEyAI" TargetMode="External"/><Relationship Id="rId210" Type="http://schemas.openxmlformats.org/officeDocument/2006/relationships/hyperlink" Target="consultantplus://offline/ref=7492ED2F738C2D427129D232AF0A517DE6EA6257B6C8F9E6D25C073A226641B7A3B148CBD55D7B97A7FBD3F0BAA948F9079A6A5E80777B3D80C6B63AM4y0I" TargetMode="External"/><Relationship Id="rId215" Type="http://schemas.openxmlformats.org/officeDocument/2006/relationships/hyperlink" Target="consultantplus://offline/ref=7492ED2F738C2D427129D232AF0A517DE6EA6257B6C8F0E0D35F073A226641B7A3B148CBD55D7B97A7FBD0FDB9A948F9079A6A5E80777B3D80C6B63AM4y0I" TargetMode="External"/><Relationship Id="rId236" Type="http://schemas.openxmlformats.org/officeDocument/2006/relationships/hyperlink" Target="consultantplus://offline/ref=7492ED2F738C2D427129D232AF0A517DE6EA6257B0CBF2E1D1525A302A3F4DB5A4BE17DCD2147796A7FBD0FCB5F64DEC16C26656976978209CC4B7M3y2I" TargetMode="External"/><Relationship Id="rId257" Type="http://schemas.openxmlformats.org/officeDocument/2006/relationships/hyperlink" Target="consultantplus://offline/ref=7492ED2F738C2D427129D232AF0A517DE6EA6257BFC8F5ECD3525A302A3F4DB5A4BE17DCD2147796A7FBD6F4B5F64DEC16C26656976978209CC4B7M3y2I" TargetMode="External"/><Relationship Id="rId278" Type="http://schemas.openxmlformats.org/officeDocument/2006/relationships/hyperlink" Target="consultantplus://offline/ref=7492ED2F738C2D427129D232AF0A517DE6EA6257B6C8F1E2D450073A226641B7A3B148CBD55D7B97A7FBD3F1BCA948F9079A6A5E80777B3D80C6B63AM4y0I" TargetMode="External"/><Relationship Id="rId26" Type="http://schemas.openxmlformats.org/officeDocument/2006/relationships/hyperlink" Target="consultantplus://offline/ref=96758CDAC8B1856A76B24D2A7AB5EA64E680B12C71AD8FD0DAF0967B96E7BE55624A4B6E25B36FB7827D19A2420D83F6CE0805C206874717E0EEFELBy1I" TargetMode="External"/><Relationship Id="rId231" Type="http://schemas.openxmlformats.org/officeDocument/2006/relationships/hyperlink" Target="consultantplus://offline/ref=7492ED2F738C2D427129D232AF0A517DE6EA6257BECEF4ECD6525A302A3F4DB5A4BE17DCD2147796A7FAD3F7B5F64DEC16C26656976978209CC4B7M3y2I" TargetMode="External"/><Relationship Id="rId252" Type="http://schemas.openxmlformats.org/officeDocument/2006/relationships/hyperlink" Target="consultantplus://offline/ref=7492ED2F738C2D427129D232AF0A517DE6EA6257B6C9F0E0D35C073A226641B7A3B148CBD55D7B97A7FBD0F2BBA948F9079A6A5E80777B3D80C6B63AM4y0I" TargetMode="External"/><Relationship Id="rId273" Type="http://schemas.openxmlformats.org/officeDocument/2006/relationships/hyperlink" Target="consultantplus://offline/ref=7492ED2F738C2D427129D232AF0A517DE6EA6257B6C8F7E4D55F073A226641B7A3B148CBD55D7B97A7FBD0FCBCA948F9079A6A5E80777B3D80C6B63AM4y0I" TargetMode="External"/><Relationship Id="rId294" Type="http://schemas.openxmlformats.org/officeDocument/2006/relationships/hyperlink" Target="consultantplus://offline/ref=7492ED2F738C2D427129D232AF0A517DE6EA6257B6C8F9E6D25C073A226641B7A3B148CBD55D7B97A7FAD2F7BDA948F9079A6A5E80777B3D80C6B63AM4y0I" TargetMode="External"/><Relationship Id="rId308" Type="http://schemas.openxmlformats.org/officeDocument/2006/relationships/hyperlink" Target="consultantplus://offline/ref=7492ED2F738C2D427129D232AF0A517DE6EA6257B6C8F1E2D450073A226641B7A3B148CBD55D7B97A7FBD3F1B6A948F9079A6A5E80777B3D80C6B63AM4y0I" TargetMode="External"/><Relationship Id="rId329" Type="http://schemas.openxmlformats.org/officeDocument/2006/relationships/hyperlink" Target="consultantplus://offline/ref=7492ED2F738C2D427129CC3FB9660C75ECE83C52BFCBFAB28A0D016D7D3647E2E3F14E9E96197697A7F084A4FAF711A94AD1675C976B7B3FM9y7I" TargetMode="External"/><Relationship Id="rId47" Type="http://schemas.openxmlformats.org/officeDocument/2006/relationships/hyperlink" Target="consultantplus://offline/ref=96758CDAC8B1856A76B24D2A7AB5EA64E680B12C79A98ADCDBFECB719EBEB2576545147922FA63B6827D19A74C5286E3DF5009CA1199440AFCECFFB9LEyAI" TargetMode="External"/><Relationship Id="rId68" Type="http://schemas.openxmlformats.org/officeDocument/2006/relationships/hyperlink" Target="consultantplus://offline/ref=96758CDAC8B1856A76B24D2A7AB5EA64E680B12C70A888D0DBF0967B96E7BE55624A4B6E25B36FB7827D19A2420D83F6CE0805C206874717E0EEFELBy1I" TargetMode="External"/><Relationship Id="rId89" Type="http://schemas.openxmlformats.org/officeDocument/2006/relationships/hyperlink" Target="consultantplus://offline/ref=96758CDAC8B1856A76B24D2A7AB5EA64E680B12C79A98DDDD9F8CB719EBEB2576545147922FA63B6827D19A74C5286E3DF5009CA1199440AFCECFFB9LEyAI" TargetMode="External"/><Relationship Id="rId112" Type="http://schemas.openxmlformats.org/officeDocument/2006/relationships/hyperlink" Target="consultantplus://offline/ref=96758CDAC8B1856A76B24D2A7AB5EA64E680B12C79A88AD5D8F8CB719EBEB2576545147922FA63B6827D19A74C5286E3DF5009CA1199440AFCECFFB9LEyAI" TargetMode="External"/><Relationship Id="rId133" Type="http://schemas.openxmlformats.org/officeDocument/2006/relationships/hyperlink" Target="consultantplus://offline/ref=96758CDAC8B1856A76B253276CD9B76CEF88E72871A9868283AFCD26C1EEB40237054A2060B770B781631BA748L5y0I" TargetMode="External"/><Relationship Id="rId154" Type="http://schemas.openxmlformats.org/officeDocument/2006/relationships/hyperlink" Target="consultantplus://offline/ref=96758CDAC8B1856A76B24D2A7AB5EA64E680B12C70A08CD6D6F0967B96E7BE55624A4B6E25B36FB7827C1AA4420D83F6CE0805C206874717E0EEFELBy1I" TargetMode="External"/><Relationship Id="rId175" Type="http://schemas.openxmlformats.org/officeDocument/2006/relationships/hyperlink" Target="consultantplus://offline/ref=96758CDAC8B1856A76B24D2A7AB5EA64E680B12C79A885D6DBFECB719EBEB2576545147922FA63B6827D19A74F5286E3DF5009CA1199440AFCECFFB9LEyAI" TargetMode="External"/><Relationship Id="rId340" Type="http://schemas.openxmlformats.org/officeDocument/2006/relationships/hyperlink" Target="consultantplus://offline/ref=D3FB77131F22E70EC47BC9848478D11CB8D694B90A2F55D30FFF85B53B12E5E693CA3412D0519B1DBD58516E9F39B4A9F5ED9EA54C2A209E63B37364N4y9I" TargetMode="External"/><Relationship Id="rId196" Type="http://schemas.openxmlformats.org/officeDocument/2006/relationships/hyperlink" Target="consultantplus://offline/ref=7492ED2F738C2D427129D232AF0A517DE6EA6257B6C8F9E6D25C073A226641B7A3B148CBD55D7B97A7FBD2F2BBA948F9079A6A5E80777B3D80C6B63AM4y0I" TargetMode="External"/><Relationship Id="rId200" Type="http://schemas.openxmlformats.org/officeDocument/2006/relationships/hyperlink" Target="consultantplus://offline/ref=7492ED2F738C2D427129D232AF0A517DE6EA6257B6C8F0E0D35F073A226641B7A3B148CBD55D7B97A7FBD0F2BDA948F9079A6A5E80777B3D80C6B63AM4y0I" TargetMode="External"/><Relationship Id="rId16" Type="http://schemas.openxmlformats.org/officeDocument/2006/relationships/hyperlink" Target="consultantplus://offline/ref=96758CDAC8B1856A76B24D2A7AB5EA64E680B12C70AA85D7DCF0967B96E7BE55624A4B6E25B36FB7827D19A2420D83F6CE0805C206874717E0EEFELBy1I" TargetMode="External"/><Relationship Id="rId221" Type="http://schemas.openxmlformats.org/officeDocument/2006/relationships/hyperlink" Target="consultantplus://offline/ref=7492ED2F738C2D427129D232AF0A517DE6EA6257B6C8F9E6D25C073A226641B7A3B148CBD55D7B97A7FBD3F3BAA948F9079A6A5E80777B3D80C6B63AM4y0I" TargetMode="External"/><Relationship Id="rId242" Type="http://schemas.openxmlformats.org/officeDocument/2006/relationships/hyperlink" Target="consultantplus://offline/ref=7492ED2F738C2D427129D232AF0A517DE6EA6257B6C8F7E4D55F073A226641B7A3B148CBD55D7B97A7FBD0F1BCA948F9079A6A5E80777B3D80C6B63AM4y0I" TargetMode="External"/><Relationship Id="rId263" Type="http://schemas.openxmlformats.org/officeDocument/2006/relationships/hyperlink" Target="consultantplus://offline/ref=7492ED2F738C2D427129D232AF0A517DE6EA6257BECEF4ECD6525A302A3F4DB5A4BE17DCD2147796A7F9D5F0B5F64DEC16C26656976978209CC4B7M3y2I" TargetMode="External"/><Relationship Id="rId284" Type="http://schemas.openxmlformats.org/officeDocument/2006/relationships/hyperlink" Target="consultantplus://offline/ref=7492ED2F738C2D427129D232AF0A517DE6EA6257B6C8F9E6D25C073A226641B7A3B148CBD55D7B97A7FAD2F7BDA948F9079A6A5E80777B3D80C6B63AM4y0I" TargetMode="External"/><Relationship Id="rId319" Type="http://schemas.openxmlformats.org/officeDocument/2006/relationships/hyperlink" Target="consultantplus://offline/ref=7492ED2F738C2D427129D232AF0A517DE6EA6257B6C9F0E0D35C073A226641B7A3B148CBD55D7B97A7FBD1F5B8A948F9079A6A5E80777B3D80C6B63AM4y0I" TargetMode="External"/><Relationship Id="rId37" Type="http://schemas.openxmlformats.org/officeDocument/2006/relationships/hyperlink" Target="consultantplus://offline/ref=96758CDAC8B1856A76B24D2A7AB5EA64E680B12C79A98CD0DAFECB719EBEB2576545147922FA63B6827D19A74C5286E3DF5009CA1199440AFCECFFB9LEyAI" TargetMode="External"/><Relationship Id="rId58" Type="http://schemas.openxmlformats.org/officeDocument/2006/relationships/hyperlink" Target="consultantplus://offline/ref=96758CDAC8B1856A76B24D2A7AB5EA64E680B12C79A88BD4DCFCCB719EBEB2576545147922FA63B6827D19A74C5286E3DF5009CA1199440AFCECFFB9LEyAI" TargetMode="External"/><Relationship Id="rId79" Type="http://schemas.openxmlformats.org/officeDocument/2006/relationships/hyperlink" Target="consultantplus://offline/ref=96758CDAC8B1856A76B24D2A7AB5EA64E680B12C71AD8FD0DAF0967B96E7BE55624A4B6E25B36FB7827D19A2420D83F6CE0805C206874717E0EEFELBy1I" TargetMode="External"/><Relationship Id="rId102" Type="http://schemas.openxmlformats.org/officeDocument/2006/relationships/hyperlink" Target="consultantplus://offline/ref=96758CDAC8B1856A76B24D2A7AB5EA64E680B12C79A985D3D6F2CB719EBEB2576545147922FA63B6827D19A74C5286E3DF5009CA1199440AFCECFFB9LEyAI" TargetMode="External"/><Relationship Id="rId123" Type="http://schemas.openxmlformats.org/officeDocument/2006/relationships/hyperlink" Target="consultantplus://offline/ref=96758CDAC8B1856A76B24D2A7AB5EA64E680B12C79A885D6DBFECB719EBEB2576545147922FA63B6827D19A64C5286E3DF5009CA1199440AFCECFFB9LEyAI" TargetMode="External"/><Relationship Id="rId144" Type="http://schemas.openxmlformats.org/officeDocument/2006/relationships/hyperlink" Target="consultantplus://offline/ref=96758CDAC8B1856A76B24D2A7AB5EA64E680B12C70A08CD6D6F0967B96E7BE55624A4B6E25B36FB7827C1BA3420D83F6CE0805C206874717E0EEFELBy1I" TargetMode="External"/><Relationship Id="rId330" Type="http://schemas.openxmlformats.org/officeDocument/2006/relationships/hyperlink" Target="consultantplus://offline/ref=D3FB77131F22E70EC47BC9848478D11CB8D694B90A2F55D30FFF85B53B12E5E693CA3412D0519B1DBD5A56649839B4A9F5ED9EA54C2A209E63B37364N4y9I" TargetMode="External"/><Relationship Id="rId90" Type="http://schemas.openxmlformats.org/officeDocument/2006/relationships/hyperlink" Target="consultantplus://offline/ref=96758CDAC8B1856A76B24D2A7AB5EA64E680B12C79A98CD0DAFECB719EBEB2576545147922FA63B6827D19A74C5286E3DF5009CA1199440AFCECFFB9LEyAI" TargetMode="External"/><Relationship Id="rId165" Type="http://schemas.openxmlformats.org/officeDocument/2006/relationships/hyperlink" Target="consultantplus://offline/ref=96758CDAC8B1856A76B24D2A7AB5EA64E680B12C71A08DDDDAF0967B96E7BE55624A4B6E25B36FB7827D1AA4420D83F6CE0805C206874717E0EEFELBy1I" TargetMode="External"/><Relationship Id="rId186" Type="http://schemas.openxmlformats.org/officeDocument/2006/relationships/hyperlink" Target="consultantplus://offline/ref=7492ED2F738C2D427129D232AF0A517DE6EA6257BFCAF9E7D5525A302A3F4DB5A4BE17DCD2147796A7FBD4FDB5F64DEC16C26656976978209CC4B7M3y2I" TargetMode="External"/><Relationship Id="rId211" Type="http://schemas.openxmlformats.org/officeDocument/2006/relationships/hyperlink" Target="consultantplus://offline/ref=7492ED2F738C2D427129D232AF0A517DE6EA6257B1C1F1E1D1525A302A3F4DB5A4BE17CED24C7B97AEE5D0F6A0A01CA9M4yAI" TargetMode="External"/><Relationship Id="rId232" Type="http://schemas.openxmlformats.org/officeDocument/2006/relationships/hyperlink" Target="consultantplus://offline/ref=7492ED2F738C2D427129D232AF0A517DE6EA6257B6C8F9E6D25C073A226641B7A3B148CBD55D7B97A7FBD3FDBCA948F9079A6A5E80777B3D80C6B63AM4y0I" TargetMode="External"/><Relationship Id="rId253" Type="http://schemas.openxmlformats.org/officeDocument/2006/relationships/hyperlink" Target="consultantplus://offline/ref=7492ED2F738C2D427129D232AF0A517DE6EA6257B6C9F3E7D65A073A226641B7A3B148CBD55D7B97A7FBD1F7BAA948F9079A6A5E80777B3D80C6B63AM4y0I" TargetMode="External"/><Relationship Id="rId274" Type="http://schemas.openxmlformats.org/officeDocument/2006/relationships/hyperlink" Target="consultantplus://offline/ref=7492ED2F738C2D427129D232AF0A517DE6EA6257B6C8F9E6D25C073A226641B7A3B148CBD55D7B97A7FAD2F7BCA948F9079A6A5E80777B3D80C6B63AM4y0I" TargetMode="External"/><Relationship Id="rId295" Type="http://schemas.openxmlformats.org/officeDocument/2006/relationships/hyperlink" Target="consultantplus://offline/ref=7492ED2F738C2D427129D232AF0A517DE6EA6257B6C8F1E2D450073A226641B7A3B148CBD55D7B97A7FBD3F1BDA948F9079A6A5E80777B3D80C6B63AM4y0I" TargetMode="External"/><Relationship Id="rId309" Type="http://schemas.openxmlformats.org/officeDocument/2006/relationships/hyperlink" Target="consultantplus://offline/ref=7492ED2F738C2D427129D232AF0A517DE6EA6257B6C8F9E6D25C073A226641B7A3B148CBD55D7B97A7FAD2F7BDA948F9079A6A5E80777B3D80C6B63AM4y0I" TargetMode="External"/><Relationship Id="rId27" Type="http://schemas.openxmlformats.org/officeDocument/2006/relationships/hyperlink" Target="consultantplus://offline/ref=96758CDAC8B1856A76B24D2A7AB5EA64E680B12C71AC8CD0D8F0967B96E7BE55624A4B6E25B36FB7827D19A2420D83F6CE0805C206874717E0EEFELBy1I" TargetMode="External"/><Relationship Id="rId48" Type="http://schemas.openxmlformats.org/officeDocument/2006/relationships/hyperlink" Target="consultantplus://offline/ref=96758CDAC8B1856A76B24D2A7AB5EA64E680B12C79A985D3D7F3CB719EBEB2576545147922FA63B6827D19A74C5286E3DF5009CA1199440AFCECFFB9LEyAI" TargetMode="External"/><Relationship Id="rId69" Type="http://schemas.openxmlformats.org/officeDocument/2006/relationships/hyperlink" Target="consultantplus://offline/ref=96758CDAC8B1856A76B24D2A7AB5EA64E680B12C70AA85D7DCF0967B96E7BE55624A4B6E25B36FB7827D19A2420D83F6CE0805C206874717E0EEFELBy1I" TargetMode="External"/><Relationship Id="rId113" Type="http://schemas.openxmlformats.org/officeDocument/2006/relationships/hyperlink" Target="consultantplus://offline/ref=96758CDAC8B1856A76B24D2A7AB5EA64E680B12C79A885D6DBFECB719EBEB2576545147922FA63B6827D19A74E5286E3DF5009CA1199440AFCECFFB9LEyAI" TargetMode="External"/><Relationship Id="rId134" Type="http://schemas.openxmlformats.org/officeDocument/2006/relationships/hyperlink" Target="consultantplus://offline/ref=96758CDAC8B1856A76B24D2A7AB5EA64E680B12C79A88AD2DBF3CB719EBEB2576545147922FA63B6827D19A64C5286E3DF5009CA1199440AFCECFFB9LEyAI" TargetMode="External"/><Relationship Id="rId320" Type="http://schemas.openxmlformats.org/officeDocument/2006/relationships/hyperlink" Target="consultantplus://offline/ref=7492ED2F738C2D427129D232AF0A517DE6EA6257B6C9F3E7D65A073A226641B7A3B148CBD55D7B97A7FBD2F7B7A948F9079A6A5E80777B3D80C6B63AM4y0I" TargetMode="External"/><Relationship Id="rId80" Type="http://schemas.openxmlformats.org/officeDocument/2006/relationships/hyperlink" Target="consultantplus://offline/ref=96758CDAC8B1856A76B24D2A7AB5EA64E680B12C71AC8CD0D8F0967B96E7BE55624A4B6E25B36FB7827D18A6420D83F6CE0805C206874717E0EEFELBy1I" TargetMode="External"/><Relationship Id="rId155" Type="http://schemas.openxmlformats.org/officeDocument/2006/relationships/hyperlink" Target="consultantplus://offline/ref=96758CDAC8B1856A76B24D2A7AB5EA64E680B12C71AE88DCDFF0967B96E7BE55624A4B6E25B36FB7827D1FA2420D83F6CE0805C206874717E0EEFELBy1I" TargetMode="External"/><Relationship Id="rId176" Type="http://schemas.openxmlformats.org/officeDocument/2006/relationships/hyperlink" Target="consultantplus://offline/ref=96758CDAC8B1856A76B24D2A7AB5EA64E680B12C79A88CD0DAFDCB719EBEB2576545147922FA63B6827D19A0495286E3DF5009CA1199440AFCECFFB9LEyAI" TargetMode="External"/><Relationship Id="rId197" Type="http://schemas.openxmlformats.org/officeDocument/2006/relationships/hyperlink" Target="consultantplus://offline/ref=7492ED2F738C2D427129D232AF0A517DE6EA6257B6C8F9E6D25C073A226641B7A3B148CBD55D7B97A7FBD2F2B8A948F9079A6A5E80777B3D80C6B63AM4y0I" TargetMode="External"/><Relationship Id="rId341" Type="http://schemas.openxmlformats.org/officeDocument/2006/relationships/hyperlink" Target="consultantplus://offline/ref=D3FB77131F22E70EC47BC9848478D11CB8D694B90A2F55D30FFF85B53B12E5E693CA3412D0519B1DBD58516E9F39B4A9F5ED9EA54C2A209E63B37364N4y9I" TargetMode="External"/><Relationship Id="rId201" Type="http://schemas.openxmlformats.org/officeDocument/2006/relationships/hyperlink" Target="consultantplus://offline/ref=7492ED2F738C2D427129D232AF0A517DE6EA6257B6C9F0E0D35C073A226641B7A3B148CBD55D7B97A7FBD0F0B8A948F9079A6A5E80777B3D80C6B63AM4y0I" TargetMode="External"/><Relationship Id="rId222" Type="http://schemas.openxmlformats.org/officeDocument/2006/relationships/hyperlink" Target="consultantplus://offline/ref=7492ED2F738C2D427129D232AF0A517DE6EA6257B6C8F9E6D25C073A226641B7A3B148CBD55D7B97A7FBD3F3B8A948F9079A6A5E80777B3D80C6B63AM4y0I" TargetMode="External"/><Relationship Id="rId243" Type="http://schemas.openxmlformats.org/officeDocument/2006/relationships/hyperlink" Target="consultantplus://offline/ref=7492ED2F738C2D427129D232AF0A517DE6EA6257B6C8F9E6D25C073A226641B7A3B148CBD55D7B97A7FBD4F7B8A948F9079A6A5E80777B3D80C6B63AM4y0I" TargetMode="External"/><Relationship Id="rId264" Type="http://schemas.openxmlformats.org/officeDocument/2006/relationships/hyperlink" Target="consultantplus://offline/ref=7492ED2F738C2D427129D232AF0A517DE6EA6257BEC1F6E7D0525A302A3F4DB5A4BE17DCD2147796A7FAD9F1B5F64DEC16C26656976978209CC4B7M3y2I" TargetMode="External"/><Relationship Id="rId285" Type="http://schemas.openxmlformats.org/officeDocument/2006/relationships/hyperlink" Target="consultantplus://offline/ref=7492ED2F738C2D427129D232AF0A517DE6EA6257BECDF3E0D3525A302A3F4DB5A4BE17DCD2147796A7FBD8F4B5F64DEC16C26656976978209CC4B7M3y2I" TargetMode="External"/><Relationship Id="rId17" Type="http://schemas.openxmlformats.org/officeDocument/2006/relationships/hyperlink" Target="consultantplus://offline/ref=96758CDAC8B1856A76B24D2A7AB5EA64E680B12C70AD89DCDCF0967B96E7BE55624A4B6E25B36FB7827D19A2420D83F6CE0805C206874717E0EEFELBy1I" TargetMode="External"/><Relationship Id="rId38" Type="http://schemas.openxmlformats.org/officeDocument/2006/relationships/hyperlink" Target="consultantplus://offline/ref=96758CDAC8B1856A76B24D2A7AB5EA64E680B12C79A98CD2DCFDCB719EBEB2576545147922FA63B6827D19A74C5286E3DF5009CA1199440AFCECFFB9LEyAI" TargetMode="External"/><Relationship Id="rId59" Type="http://schemas.openxmlformats.org/officeDocument/2006/relationships/hyperlink" Target="consultantplus://offline/ref=96758CDAC8B1856A76B24D2A7AB5EA64E680B12C79A88AD5D8F8CB719EBEB2576545147922FA63B6827D19A74C5286E3DF5009CA1199440AFCECFFB9LEyAI" TargetMode="External"/><Relationship Id="rId103" Type="http://schemas.openxmlformats.org/officeDocument/2006/relationships/hyperlink" Target="consultantplus://offline/ref=96758CDAC8B1856A76B24D2A7AB5EA64E680B12C79A88DD2DDF2CB719EBEB2576545147922FA63B6827D19A74C5286E3DF5009CA1199440AFCECFFB9LEyAI" TargetMode="External"/><Relationship Id="rId124" Type="http://schemas.openxmlformats.org/officeDocument/2006/relationships/hyperlink" Target="consultantplus://offline/ref=96758CDAC8B1856A76B24D2A7AB5EA64E680B12C79A885D6DBFECB719EBEB2576545147922FA63B6827D19A64E5286E3DF5009CA1199440AFCECFFB9LEyAI" TargetMode="External"/><Relationship Id="rId310" Type="http://schemas.openxmlformats.org/officeDocument/2006/relationships/hyperlink" Target="consultantplus://offline/ref=7492ED2F738C2D427129D232AF0A517DE6EA6257B6C8F1E2D450073A226641B7A3B148CBD55D7B97A7FBD3F1B7A948F9079A6A5E80777B3D80C6B63AM4y0I" TargetMode="External"/><Relationship Id="rId70" Type="http://schemas.openxmlformats.org/officeDocument/2006/relationships/hyperlink" Target="consultantplus://offline/ref=96758CDAC8B1856A76B24D2A7AB5EA64E680B12C70AD89DCDCF0967B96E7BE55624A4B6E25B36FB7827D19A2420D83F6CE0805C206874717E0EEFELBy1I" TargetMode="External"/><Relationship Id="rId91" Type="http://schemas.openxmlformats.org/officeDocument/2006/relationships/hyperlink" Target="consultantplus://offline/ref=96758CDAC8B1856A76B24D2A7AB5EA64E680B12C79A98CD2DCFDCB719EBEB2576545147922FA63B6827D19A74C5286E3DF5009CA1199440AFCECFFB9LEyAI" TargetMode="External"/><Relationship Id="rId145" Type="http://schemas.openxmlformats.org/officeDocument/2006/relationships/hyperlink" Target="consultantplus://offline/ref=96758CDAC8B1856A76B24D2A7AB5EA64E680B12C79A885D6DBFECB719EBEB2576545147922FA63B6827D18A7485286E3DF5009CA1199440AFCECFFB9LEyAI" TargetMode="External"/><Relationship Id="rId166" Type="http://schemas.openxmlformats.org/officeDocument/2006/relationships/hyperlink" Target="consultantplus://offline/ref=96758CDAC8B1856A76B24D2A7AB5EA64E680B12C79A98DD1D8FFCB719EBEB2576545147922FA63B6827D19A2495286E3DF5009CA1199440AFCECFFB9LEyAI" TargetMode="External"/><Relationship Id="rId187" Type="http://schemas.openxmlformats.org/officeDocument/2006/relationships/hyperlink" Target="consultantplus://offline/ref=7492ED2F738C2D427129D232AF0A517DE6EA6257BFCDF4EDD1525A302A3F4DB5A4BE17DCD2147796A7FBD5FCB5F64DEC16C26656976978209CC4B7M3y2I" TargetMode="External"/><Relationship Id="rId331" Type="http://schemas.openxmlformats.org/officeDocument/2006/relationships/hyperlink" Target="consultantplus://offline/ref=D3FB77131F22E70EC47BC9848478D11CB8D694B90A2F5DD709F385B53B12E5E693CA3412D0519B1DBD5652639539B4A9F5ED9EA54C2A209E63B37364N4y9I" TargetMode="External"/><Relationship Id="rId1" Type="http://schemas.openxmlformats.org/officeDocument/2006/relationships/styles" Target="styles.xml"/><Relationship Id="rId212" Type="http://schemas.openxmlformats.org/officeDocument/2006/relationships/hyperlink" Target="consultantplus://offline/ref=7492ED2F738C2D427129D232AF0A517DE6EA6257BFC1F7E7D4525A302A3F4DB5A4BE17DCD2147796A7FBD1F1B5F64DEC16C26656976978209CC4B7M3y2I" TargetMode="External"/><Relationship Id="rId233" Type="http://schemas.openxmlformats.org/officeDocument/2006/relationships/hyperlink" Target="consultantplus://offline/ref=7492ED2F738C2D427129D232AF0A517DE6EA6257B6C8F9E6D25C073A226641B7A3B148CBD55D7B97A7FBD3FDBDA948F9079A6A5E80777B3D80C6B63AM4y0I" TargetMode="External"/><Relationship Id="rId254" Type="http://schemas.openxmlformats.org/officeDocument/2006/relationships/hyperlink" Target="consultantplus://offline/ref=7492ED2F738C2D427129D232AF0A517DE6EA6257B6C8F7E4D55F073A226641B7A3B148CBD55D7B97A7FBD0F2BAA948F9079A6A5E80777B3D80C6B63AM4y0I" TargetMode="External"/><Relationship Id="rId28" Type="http://schemas.openxmlformats.org/officeDocument/2006/relationships/hyperlink" Target="consultantplus://offline/ref=96758CDAC8B1856A76B24D2A7AB5EA64E680B12C71AC8BD4DFF0967B96E7BE55624A4B6E25B36FB7827D19A2420D83F6CE0805C206874717E0EEFELBy1I" TargetMode="External"/><Relationship Id="rId49" Type="http://schemas.openxmlformats.org/officeDocument/2006/relationships/hyperlink" Target="consultantplus://offline/ref=96758CDAC8B1856A76B24D2A7AB5EA64E680B12C79A985D3D6F2CB719EBEB2576545147922FA63B6827D19A74C5286E3DF5009CA1199440AFCECFFB9LEyAI" TargetMode="External"/><Relationship Id="rId114" Type="http://schemas.openxmlformats.org/officeDocument/2006/relationships/hyperlink" Target="consultantplus://offline/ref=96758CDAC8B1856A76B24D2A7AB5EA64E680B12C70A08CD6D6F0967B96E7BE55624A4B6E25B36FB7827D18A6420D83F6CE0805C206874717E0EEFELBy1I" TargetMode="External"/><Relationship Id="rId275" Type="http://schemas.openxmlformats.org/officeDocument/2006/relationships/hyperlink" Target="consultantplus://offline/ref=7492ED2F738C2D427129D232AF0A517DE6EA6257BECEF4ECD6525A302A3F4DB5A4BE17DCD2147796A7F9D5F3B5F64DEC16C26656976978209CC4B7M3y2I" TargetMode="External"/><Relationship Id="rId296" Type="http://schemas.openxmlformats.org/officeDocument/2006/relationships/hyperlink" Target="consultantplus://offline/ref=7492ED2F738C2D427129D232AF0A517DE6EA6257B6C8F9E6D25C073A226641B7A3B148CBD55D7B97A7FAD2F7BDA948F9079A6A5E80777B3D80C6B63AM4y0I" TargetMode="External"/><Relationship Id="rId300" Type="http://schemas.openxmlformats.org/officeDocument/2006/relationships/hyperlink" Target="consultantplus://offline/ref=7492ED2F738C2D427129D232AF0A517DE6EA6257B6C8F1E2D450073A226641B7A3B148CBD55D7B97A7FBD3F1BAA948F9079A6A5E80777B3D80C6B63AM4y0I" TargetMode="External"/><Relationship Id="rId60" Type="http://schemas.openxmlformats.org/officeDocument/2006/relationships/hyperlink" Target="consultantplus://offline/ref=96758CDAC8B1856A76B24D2A7AB5EA64E680B12C79A885D6DBFECB719EBEB2576545147922FA63B6827D19A74C5286E3DF5009CA1199440AFCECFFB9LEyAI" TargetMode="External"/><Relationship Id="rId81" Type="http://schemas.openxmlformats.org/officeDocument/2006/relationships/hyperlink" Target="consultantplus://offline/ref=96758CDAC8B1856A76B24D2A7AB5EA64E680B12C71AC8BD4DFF0967B96E7BE55624A4B6E25B36FB7827D19A2420D83F6CE0805C206874717E0EEFELBy1I" TargetMode="External"/><Relationship Id="rId135" Type="http://schemas.openxmlformats.org/officeDocument/2006/relationships/hyperlink" Target="consultantplus://offline/ref=96758CDAC8B1856A76B24D2A7AB5EA64E680B12C79A885D7DAFCCB719EBEB2576545147922FA63B6827D19A64F5286E3DF5009CA1199440AFCECFFB9LEyAI" TargetMode="External"/><Relationship Id="rId156" Type="http://schemas.openxmlformats.org/officeDocument/2006/relationships/hyperlink" Target="consultantplus://offline/ref=96758CDAC8B1856A76B24D2A7AB5EA64E680B12C71A08DDDDAF0967B96E7BE55624A4B6E25B36FB7827D1BA4420D83F6CE0805C206874717E0EEFELBy1I" TargetMode="External"/><Relationship Id="rId177" Type="http://schemas.openxmlformats.org/officeDocument/2006/relationships/hyperlink" Target="consultantplus://offline/ref=96758CDAC8B1856A76B24D2A7AB5EA64E680B12C79A98CD0DAFECB719EBEB2576545147922FA63B6827D19A34D5286E3DF5009CA1199440AFCECFFB9LEyAI" TargetMode="External"/><Relationship Id="rId198" Type="http://schemas.openxmlformats.org/officeDocument/2006/relationships/hyperlink" Target="consultantplus://offline/ref=7492ED2F738C2D427129CC3FB9660C75EDE03B5FB4CEFAB28A0D016D7D3647E2E3F14E9E96197697A4F084A4FAF711A94AD1675C976B7B3FM9y7I" TargetMode="External"/><Relationship Id="rId321" Type="http://schemas.openxmlformats.org/officeDocument/2006/relationships/hyperlink" Target="consultantplus://offline/ref=7492ED2F738C2D427129D232AF0A517DE6EA6257B6C9F3E7D65A073A226641B7A3B148CBD55D7B97A7FBD2F6BEA948F9079A6A5E80777B3D80C6B63AM4y0I" TargetMode="External"/><Relationship Id="rId342" Type="http://schemas.openxmlformats.org/officeDocument/2006/relationships/image" Target="media/image1.wmf"/><Relationship Id="rId202" Type="http://schemas.openxmlformats.org/officeDocument/2006/relationships/hyperlink" Target="consultantplus://offline/ref=7492ED2F738C2D427129CC3FB9660C75ECE83C52BFCBFAB28A0D016D7D3647E2E3F14E9E96197697A7F084A4FAF711A94AD1675C976B7B3FM9y7I" TargetMode="External"/><Relationship Id="rId223" Type="http://schemas.openxmlformats.org/officeDocument/2006/relationships/hyperlink" Target="consultantplus://offline/ref=7492ED2F738C2D427129D232AF0A517DE6EA6257B6C8F0E0D35F073A226641B7A3B148CBD55D7B97A7FBD0FCBEA948F9079A6A5E80777B3D80C6B63AM4y0I" TargetMode="External"/><Relationship Id="rId244" Type="http://schemas.openxmlformats.org/officeDocument/2006/relationships/hyperlink" Target="consultantplus://offline/ref=7492ED2F738C2D427129D232AF0A517DE6EA6257B6C8F7E4D55F073A226641B7A3B148CBD55D7B97A7FBD0F1BDA948F9079A6A5E80777B3D80C6B63AM4y0I" TargetMode="External"/><Relationship Id="rId18" Type="http://schemas.openxmlformats.org/officeDocument/2006/relationships/hyperlink" Target="consultantplus://offline/ref=96758CDAC8B1856A76B24D2A7AB5EA64E680B12C70AD88DDD8F0967B96E7BE55624A4B6E25B36FB7827D19A2420D83F6CE0805C206874717E0EEFELBy1I" TargetMode="External"/><Relationship Id="rId39" Type="http://schemas.openxmlformats.org/officeDocument/2006/relationships/hyperlink" Target="consultantplus://offline/ref=96758CDAC8B1856A76B24D2A7AB5EA64E680B12C79A98FD7DFF8CB719EBEB2576545147922FA63B6827D19A74C5286E3DF5009CA1199440AFCECFFB9LEyAI" TargetMode="External"/><Relationship Id="rId265" Type="http://schemas.openxmlformats.org/officeDocument/2006/relationships/hyperlink" Target="consultantplus://offline/ref=7492ED2F738C2D427129D232AF0A517DE6EA6257BEC0F1EDD3525A302A3F4DB5A4BE17DCD2147796A7FBD6F5B5F64DEC16C26656976978209CC4B7M3y2I" TargetMode="External"/><Relationship Id="rId286" Type="http://schemas.openxmlformats.org/officeDocument/2006/relationships/hyperlink" Target="consultantplus://offline/ref=7492ED2F738C2D427129D232AF0A517DE6EA6257B6C8F1E2D450073A226641B7A3B148CBD55D7B97A7FBD3F1BBA948F9079A6A5E80777B3D80C6B63AM4y0I" TargetMode="External"/><Relationship Id="rId50" Type="http://schemas.openxmlformats.org/officeDocument/2006/relationships/hyperlink" Target="consultantplus://offline/ref=96758CDAC8B1856A76B24D2A7AB5EA64E680B12C79A88DD2DDF2CB719EBEB2576545147922FA63B6827D19A74C5286E3DF5009CA1199440AFCECFFB9LEyAI" TargetMode="External"/><Relationship Id="rId104" Type="http://schemas.openxmlformats.org/officeDocument/2006/relationships/hyperlink" Target="consultantplus://offline/ref=96758CDAC8B1856A76B24D2A7AB5EA64E680B12C79A88CD6D9F3CB719EBEB2576545147922FA63B6827D19A74C5286E3DF5009CA1199440AFCECFFB9LEyAI" TargetMode="External"/><Relationship Id="rId125" Type="http://schemas.openxmlformats.org/officeDocument/2006/relationships/hyperlink" Target="consultantplus://offline/ref=96758CDAC8B1856A76B24D2A7AB5EA64E680B12C79A885D6DBFECB719EBEB2576545147922FA63B6827D19A44D5286E3DF5009CA1199440AFCECFFB9LEyAI" TargetMode="External"/><Relationship Id="rId146" Type="http://schemas.openxmlformats.org/officeDocument/2006/relationships/hyperlink" Target="consultantplus://offline/ref=96758CDAC8B1856A76B24D2A7AB5EA64E680B12C71A18AD7D9F0967B96E7BE55624A4B6E25B36FB7827D1AA0420D83F6CE0805C206874717E0EEFELBy1I" TargetMode="External"/><Relationship Id="rId167" Type="http://schemas.openxmlformats.org/officeDocument/2006/relationships/hyperlink" Target="consultantplus://offline/ref=96758CDAC8B1856A76B24D2A7AB5EA64E680B12C79A88DD2DDF2CB719EBEB2576545147922FA63B6827D18A64B5286E3DF5009CA1199440AFCECFFB9LEyAI" TargetMode="External"/><Relationship Id="rId188" Type="http://schemas.openxmlformats.org/officeDocument/2006/relationships/hyperlink" Target="consultantplus://offline/ref=7492ED2F738C2D427129D232AF0A517DE6EA6257BECDF3E0D3525A302A3F4DB5A4BE17DCD2147796A7FBD4F0B5F64DEC16C26656976978209CC4B7M3y2I" TargetMode="External"/><Relationship Id="rId311" Type="http://schemas.openxmlformats.org/officeDocument/2006/relationships/hyperlink" Target="consultantplus://offline/ref=7492ED2F738C2D427129D232AF0A517DE6EA6257B6C8F9E6D25C073A226641B7A3B148CBD55D7B97A7FAD2F7BDA948F9079A6A5E80777B3D80C6B63AM4y0I" TargetMode="External"/><Relationship Id="rId332" Type="http://schemas.openxmlformats.org/officeDocument/2006/relationships/hyperlink" Target="consultantplus://offline/ref=D3FB77131F22E70EC47BC9848478D11CB8D694B90A2F5DD709F385B53B12E5E693CA3412D0519B1DBD5758619D39B4A9F5ED9EA54C2A209E63B37364N4y9I" TargetMode="External"/><Relationship Id="rId71" Type="http://schemas.openxmlformats.org/officeDocument/2006/relationships/hyperlink" Target="consultantplus://offline/ref=96758CDAC8B1856A76B24D2A7AB5EA64E680B12C70AD88DDD8F0967B96E7BE55624A4B6E25B36FB7827D19A2420D83F6CE0805C206874717E0EEFELBy1I" TargetMode="External"/><Relationship Id="rId92" Type="http://schemas.openxmlformats.org/officeDocument/2006/relationships/hyperlink" Target="consultantplus://offline/ref=96758CDAC8B1856A76B24D2A7AB5EA64E680B12C79A98FD7DFF8CB719EBEB2576545147922FA63B6827D19A74C5286E3DF5009CA1199440AFCECFFB9LEyAI" TargetMode="External"/><Relationship Id="rId213" Type="http://schemas.openxmlformats.org/officeDocument/2006/relationships/hyperlink" Target="consultantplus://offline/ref=7492ED2F738C2D427129D232AF0A517DE6EA6257B1C8F3E4D5525A302A3F4DB5A4BE17DCD2147796A7FBD1F5B5F64DEC16C26656976978209CC4B7M3y2I" TargetMode="External"/><Relationship Id="rId234" Type="http://schemas.openxmlformats.org/officeDocument/2006/relationships/hyperlink" Target="consultantplus://offline/ref=7492ED2F738C2D427129D232AF0A517DE6EA6257B1C1F3ECD5525A302A3F4DB5A4BE17DCD2147796A4F2D5F4B5F64DEC16C26656976978209CC4B7M3y2I" TargetMode="External"/><Relationship Id="rId2" Type="http://schemas.openxmlformats.org/officeDocument/2006/relationships/settings" Target="settings.xml"/><Relationship Id="rId29" Type="http://schemas.openxmlformats.org/officeDocument/2006/relationships/hyperlink" Target="consultantplus://offline/ref=96758CDAC8B1856A76B24D2A7AB5EA64E680B12C71AF8CD2D9F0967B96E7BE55624A4B6E25B36FB7827D19A2420D83F6CE0805C206874717E0EEFELBy1I" TargetMode="External"/><Relationship Id="rId255" Type="http://schemas.openxmlformats.org/officeDocument/2006/relationships/hyperlink" Target="consultantplus://offline/ref=7492ED2F738C2D427129D232AF0A517DE6EA6257B6C8F0E0D35F073A226641B7A3B148CBD55D7B97A7FBD1F4BAA948F9079A6A5E80777B3D80C6B63AM4y0I" TargetMode="External"/><Relationship Id="rId276" Type="http://schemas.openxmlformats.org/officeDocument/2006/relationships/hyperlink" Target="consultantplus://offline/ref=7492ED2F738C2D427129D232AF0A517DE6EA6257BEC0F1EDD3525A302A3F4DB5A4BE17DCD2147796A7FBD6F4B5F64DEC16C26656976978209CC4B7M3y2I" TargetMode="External"/><Relationship Id="rId297" Type="http://schemas.openxmlformats.org/officeDocument/2006/relationships/hyperlink" Target="consultantplus://offline/ref=7492ED2F738C2D427129D232AF0A517DE6EA6257B6C8F1E2D450073A226641B7A3B148CBD55D7B97A7FBD3F1BDA948F9079A6A5E80777B3D80C6B63AM4y0I" TargetMode="External"/><Relationship Id="rId40" Type="http://schemas.openxmlformats.org/officeDocument/2006/relationships/hyperlink" Target="consultantplus://offline/ref=96758CDAC8B1856A76B24D2A7AB5EA64E680B12C79A98FD2D9FACB719EBEB2576545147922FA63B6827D19A74C5286E3DF5009CA1199440AFCECFFB9LEyAI" TargetMode="External"/><Relationship Id="rId115" Type="http://schemas.openxmlformats.org/officeDocument/2006/relationships/hyperlink" Target="consultantplus://offline/ref=96758CDAC8B1856A76B24D2A7AB5EA64E680B12C79A885D6DBFECB719EBEB2576545147922FA63B6827D19A74F5286E3DF5009CA1199440AFCECFFB9LEyAI" TargetMode="External"/><Relationship Id="rId136" Type="http://schemas.openxmlformats.org/officeDocument/2006/relationships/hyperlink" Target="consultantplus://offline/ref=96758CDAC8B1856A76B24D2A7AB5EA64E680B12C79A885D6DBFECB719EBEB2576545147922FA63B6827D19AE4E5286E3DF5009CA1199440AFCECFFB9LEyAI" TargetMode="External"/><Relationship Id="rId157" Type="http://schemas.openxmlformats.org/officeDocument/2006/relationships/hyperlink" Target="consultantplus://offline/ref=96758CDAC8B1856A76B24D2A7AB5EA64E680B12C79A98DD1D8FFCB719EBEB2576545147922FA63B6827D19A5405286E3DF5009CA1199440AFCECFFB9LEyAI" TargetMode="External"/><Relationship Id="rId178" Type="http://schemas.openxmlformats.org/officeDocument/2006/relationships/hyperlink" Target="consultantplus://offline/ref=96758CDAC8B1856A76B24D2A7AB5EA64E680B12C79A885D6DBFECB719EBEB2576545147922FA63B6827D1BA24C5286E3DF5009CA1199440AFCECFFB9LEyAI" TargetMode="External"/><Relationship Id="rId301" Type="http://schemas.openxmlformats.org/officeDocument/2006/relationships/hyperlink" Target="consultantplus://offline/ref=7492ED2F738C2D427129D232AF0A517DE6EA6257BFCDF4EDD1525A302A3F4DB5A4BE17DCD2147796A7FBD8F0B5F64DEC16C26656976978209CC4B7M3y2I" TargetMode="External"/><Relationship Id="rId322" Type="http://schemas.openxmlformats.org/officeDocument/2006/relationships/hyperlink" Target="consultantplus://offline/ref=7492ED2F738C2D427129D232AF0A517DE6EA6257B6C8F7E4D55F073A226641B7A3B148CBD55D7B97A7FBD1F5BDA948F9079A6A5E80777B3D80C6B63AM4y0I" TargetMode="External"/><Relationship Id="rId343" Type="http://schemas.openxmlformats.org/officeDocument/2006/relationships/hyperlink" Target="consultantplus://offline/ref=D3FB77131F22E70EC47BC9848478D11CB8D694B90A2F55D30FFF85B53B12E5E693CA3412D0519B1DBD58516E9F39B4A9F5ED9EA54C2A209E63B37364N4y9I" TargetMode="External"/><Relationship Id="rId61" Type="http://schemas.openxmlformats.org/officeDocument/2006/relationships/hyperlink" Target="consultantplus://offline/ref=96758CDAC8B1856A76B24D2A7AB5EA64E680B12C79A88DDCDAFCCB719EBEB2576545147922FA63B6827D1DA7495286E3DF5009CA1199440AFCECFFB9LEyAI" TargetMode="External"/><Relationship Id="rId82" Type="http://schemas.openxmlformats.org/officeDocument/2006/relationships/hyperlink" Target="consultantplus://offline/ref=96758CDAC8B1856A76B24D2A7AB5EA64E680B12C71AF8CD2D9F0967B96E7BE55624A4B6E25B36FB7827D19A2420D83F6CE0805C206874717E0EEFELBy1I" TargetMode="External"/><Relationship Id="rId199" Type="http://schemas.openxmlformats.org/officeDocument/2006/relationships/hyperlink" Target="consultantplus://offline/ref=7492ED2F738C2D427129D232AF0A517DE6EA6257B6C9F4E0DE5C073A226641B7A3B148CBD55D7B97A7FBD0F6BCA948F9079A6A5E80777B3D80C6B63AM4y0I" TargetMode="External"/><Relationship Id="rId203" Type="http://schemas.openxmlformats.org/officeDocument/2006/relationships/hyperlink" Target="consultantplus://offline/ref=7492ED2F738C2D427129CC3FB9660C75EDE03B5FB4CEFAB28A0D016D7D3647E2E3F14E9E96197697A4F084A4FAF711A94AD1675C976B7B3FM9y7I" TargetMode="External"/><Relationship Id="rId19" Type="http://schemas.openxmlformats.org/officeDocument/2006/relationships/hyperlink" Target="consultantplus://offline/ref=96758CDAC8B1856A76B24D2A7AB5EA64E680B12C70AC89D2DCF0967B96E7BE55624A4B6E25B36FB7827D19A2420D83F6CE0805C206874717E0EEFELBy1I" TargetMode="External"/><Relationship Id="rId224" Type="http://schemas.openxmlformats.org/officeDocument/2006/relationships/hyperlink" Target="consultantplus://offline/ref=7492ED2F738C2D427129D232AF0A517DE6EA6257BFC0F0E6DF525A302A3F4DB5A4BE17DCD2147796A7F9D7F4B5F64DEC16C26656976978209CC4B7M3y2I" TargetMode="External"/><Relationship Id="rId245" Type="http://schemas.openxmlformats.org/officeDocument/2006/relationships/hyperlink" Target="consultantplus://offline/ref=7492ED2F738C2D427129CC3FB9660C75EDE13C52B3CCFAB28A0D016D7D3647E2E3F14E9E9619769EA7F084A4FAF711A94AD1675C976B7B3FM9y7I" TargetMode="External"/><Relationship Id="rId266" Type="http://schemas.openxmlformats.org/officeDocument/2006/relationships/hyperlink" Target="consultantplus://offline/ref=7492ED2F738C2D427129D232AF0A517DE6EA6257B6C9F1E1D15D073A226641B7A3B148CBD55D7B97A7FBD0FDBBA948F9079A6A5E80777B3D80C6B63AM4y0I" TargetMode="External"/><Relationship Id="rId287" Type="http://schemas.openxmlformats.org/officeDocument/2006/relationships/hyperlink" Target="consultantplus://offline/ref=7492ED2F738C2D427129D232AF0A517DE6EA6257B6C8F2E0D75C073A226641B7A3B148CBC75D239BA6F2CEF5BDBC1EA842MCy6I" TargetMode="External"/><Relationship Id="rId30" Type="http://schemas.openxmlformats.org/officeDocument/2006/relationships/hyperlink" Target="consultantplus://offline/ref=96758CDAC8B1856A76B24D2A7AB5EA64E680B12C71AF8FD3D6F0967B96E7BE55624A4B6E25B36FB7827D19A2420D83F6CE0805C206874717E0EEFELBy1I" TargetMode="External"/><Relationship Id="rId105" Type="http://schemas.openxmlformats.org/officeDocument/2006/relationships/hyperlink" Target="consultantplus://offline/ref=96758CDAC8B1856A76B24D2A7AB5EA64E680B12C79A88CD0DAFDCB719EBEB2576545147922FA63B6827D19A74C5286E3DF5009CA1199440AFCECFFB9LEyAI" TargetMode="External"/><Relationship Id="rId126" Type="http://schemas.openxmlformats.org/officeDocument/2006/relationships/hyperlink" Target="consultantplus://offline/ref=96758CDAC8B1856A76B24D2A7AB5EA64E680B12C79A885D6DBFECB719EBEB2576545147922FA63B6827D19A44C5286E3DF5009CA1199440AFCECFFB9LEyAI" TargetMode="External"/><Relationship Id="rId147" Type="http://schemas.openxmlformats.org/officeDocument/2006/relationships/hyperlink" Target="consultantplus://offline/ref=96758CDAC8B1856A76B24D2A7AB5EA64E680B12C79A885D6DBFECB719EBEB2576545147922FA63B6827D18A74A5286E3DF5009CA1199440AFCECFFB9LEyAI" TargetMode="External"/><Relationship Id="rId168" Type="http://schemas.openxmlformats.org/officeDocument/2006/relationships/hyperlink" Target="consultantplus://offline/ref=96758CDAC8B1856A76B24D2A7AB5EA64E680B12C79A885D6DBFECB719EBEB2576545147922FA63B6827D18AF4C5286E3DF5009CA1199440AFCECFFB9LEyAI" TargetMode="External"/><Relationship Id="rId312" Type="http://schemas.openxmlformats.org/officeDocument/2006/relationships/hyperlink" Target="consultantplus://offline/ref=7492ED2F738C2D427129D232AF0A517DE6EA6257B6C8F5EDD758073A226641B7A3B148CBD55D7B97A7FBD0F4B8A948F9079A6A5E80777B3D80C6B63AM4y0I" TargetMode="External"/><Relationship Id="rId333" Type="http://schemas.openxmlformats.org/officeDocument/2006/relationships/hyperlink" Target="consultantplus://offline/ref=D3FB77131F22E70EC47BC9848478D11CB8D694B9032754D704FDD8BF334BE9E494C56B05D718971CBE5B57619766B1BCE4B592AD5B3423837FB172N6yCI" TargetMode="External"/><Relationship Id="rId51" Type="http://schemas.openxmlformats.org/officeDocument/2006/relationships/hyperlink" Target="consultantplus://offline/ref=96758CDAC8B1856A76B24D2A7AB5EA64E680B12C79A88CD6D9F3CB719EBEB2576545147922FA63B6827D19A74C5286E3DF5009CA1199440AFCECFFB9LEyAI" TargetMode="External"/><Relationship Id="rId72" Type="http://schemas.openxmlformats.org/officeDocument/2006/relationships/hyperlink" Target="consultantplus://offline/ref=96758CDAC8B1856A76B24D2A7AB5EA64E680B12C70AC89D2DCF0967B96E7BE55624A4B6E25B36FB7827D19A2420D83F6CE0805C206874717E0EEFELBy1I" TargetMode="External"/><Relationship Id="rId93" Type="http://schemas.openxmlformats.org/officeDocument/2006/relationships/hyperlink" Target="consultantplus://offline/ref=96758CDAC8B1856A76B24D2A7AB5EA64E680B12C79A98FD2D9FACB719EBEB2576545147922FA63B6827D19A74C5286E3DF5009CA1199440AFCECFFB9LEyAI" TargetMode="External"/><Relationship Id="rId189" Type="http://schemas.openxmlformats.org/officeDocument/2006/relationships/hyperlink" Target="consultantplus://offline/ref=7492ED2F738C2D427129D232AF0A517DE6EA6257B6C8F9E6D25C073A226641B7A3B148CBD55D7B97A7FBD2F0B7A948F9079A6A5E80777B3D80C6B63AM4y0I" TargetMode="External"/><Relationship Id="rId3" Type="http://schemas.openxmlformats.org/officeDocument/2006/relationships/webSettings" Target="webSettings.xml"/><Relationship Id="rId214" Type="http://schemas.openxmlformats.org/officeDocument/2006/relationships/hyperlink" Target="consultantplus://offline/ref=7492ED2F738C2D427129CC3FB9660C75ECE13553BFCEFAB28A0D016D7D3647E2F1F1169297106896A4E5D2F5BFMAyBI" TargetMode="External"/><Relationship Id="rId235" Type="http://schemas.openxmlformats.org/officeDocument/2006/relationships/hyperlink" Target="consultantplus://offline/ref=7492ED2F738C2D427129D232AF0A517DE6EA6257B1CAF2E4D6525A302A3F4DB5A4BE17DCD214759DF3AA94A0B3A315B643CC795D8968M7y2I" TargetMode="External"/><Relationship Id="rId256" Type="http://schemas.openxmlformats.org/officeDocument/2006/relationships/hyperlink" Target="consultantplus://offline/ref=7492ED2F738C2D427129D232AF0A517DE6EA6257B6C8F9E6D25C073A226641B7A3B148CBD55D7B97A7FBD4F6BAA948F9079A6A5E80777B3D80C6B63AM4y0I" TargetMode="External"/><Relationship Id="rId277" Type="http://schemas.openxmlformats.org/officeDocument/2006/relationships/hyperlink" Target="consultantplus://offline/ref=7492ED2F738C2D427129D232AF0A517DE6EA6257B6C9F1E1D15D073A226641B7A3B148CBD55D7B97A7FBD0FDB8A948F9079A6A5E80777B3D80C6B63AM4y0I" TargetMode="External"/><Relationship Id="rId298" Type="http://schemas.openxmlformats.org/officeDocument/2006/relationships/hyperlink" Target="consultantplus://offline/ref=7492ED2F738C2D427129D232AF0A517DE6EA6257B6C8F9E6D25C073A226641B7A3B148CBD55D7B97A7FAD2F7BDA948F9079A6A5E80777B3D80C6B63AM4y0I" TargetMode="External"/><Relationship Id="rId116" Type="http://schemas.openxmlformats.org/officeDocument/2006/relationships/hyperlink" Target="consultantplus://offline/ref=96758CDAC8B1856A76B24D2A7AB5EA64E680B12C79A88DD2DDF2CB719EBEB2576545147922FA63B6827D19A64B5286E3DF5009CA1199440AFCECFFB9LEyAI" TargetMode="External"/><Relationship Id="rId137" Type="http://schemas.openxmlformats.org/officeDocument/2006/relationships/hyperlink" Target="consultantplus://offline/ref=96758CDAC8B1856A76B24D2A7AB5EA64E680B12C79A885D6DBFECB719EBEB2576545147922FA63B6827D19A74F5286E3DF5009CA1199440AFCECFFB9LEyAI" TargetMode="External"/><Relationship Id="rId158" Type="http://schemas.openxmlformats.org/officeDocument/2006/relationships/hyperlink" Target="consultantplus://offline/ref=96758CDAC8B1856A76B24D2A7AB5EA64E680B12C70A08CD6D6F0967B96E7BE55624A4B6E25B36FB7827C1AA0420D83F6CE0805C206874717E0EEFELBy1I" TargetMode="External"/><Relationship Id="rId302" Type="http://schemas.openxmlformats.org/officeDocument/2006/relationships/hyperlink" Target="consultantplus://offline/ref=7492ED2F738C2D427129D232AF0A517DE6EA6257BECDF3E0D3525A302A3F4DB5A4BE17DCD2147796A7FBD8F1B5F64DEC16C26656976978209CC4B7M3y2I" TargetMode="External"/><Relationship Id="rId323" Type="http://schemas.openxmlformats.org/officeDocument/2006/relationships/hyperlink" Target="consultantplus://offline/ref=7492ED2F738C2D427129D232AF0A517DE6EA6257B6C8F9E6D25C073A226641B7A3B148CBD55D7B97A7FAD2F7BAA948F9079A6A5E80777B3D80C6B63AM4y0I" TargetMode="External"/><Relationship Id="rId344" Type="http://schemas.openxmlformats.org/officeDocument/2006/relationships/hyperlink" Target="consultantplus://offline/ref=D3FB77131F22E70EC47BC9848478D11CB8D694B90A2F5DD709F385B53B12E5E693CA3412D0519B1DBC5E53669839B4A9F5ED9EA54C2A209E63B37364N4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60182</Words>
  <Characters>343040</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Пиркина Людмила Владимировна</dc:creator>
  <cp:keywords/>
  <dc:description/>
  <cp:lastModifiedBy>Пиркина Людмила Владимировна</cp:lastModifiedBy>
  <cp:revision>1</cp:revision>
  <dcterms:created xsi:type="dcterms:W3CDTF">2019-03-19T08:50:00Z</dcterms:created>
  <dcterms:modified xsi:type="dcterms:W3CDTF">2019-03-19T08:51:00Z</dcterms:modified>
</cp:coreProperties>
</file>