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43" w:rsidRDefault="00326F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6F43" w:rsidRDefault="00326F43">
      <w:pPr>
        <w:pStyle w:val="ConsPlusNormal"/>
        <w:jc w:val="both"/>
        <w:outlineLvl w:val="0"/>
      </w:pPr>
    </w:p>
    <w:p w:rsidR="00326F43" w:rsidRDefault="00326F43">
      <w:pPr>
        <w:pStyle w:val="ConsPlusNormal"/>
        <w:outlineLvl w:val="0"/>
      </w:pPr>
      <w:r>
        <w:t>Зарегистрировано в Минюсте России 30 января 2018 г. N 49825</w:t>
      </w:r>
    </w:p>
    <w:p w:rsidR="00326F43" w:rsidRDefault="00326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Title"/>
        <w:jc w:val="center"/>
      </w:pPr>
      <w:r>
        <w:t>МИНИСТЕРСТВО СПОРТА РОССИЙСКОЙ ФЕДЕРАЦИИ</w:t>
      </w:r>
    </w:p>
    <w:p w:rsidR="00326F43" w:rsidRDefault="00326F43">
      <w:pPr>
        <w:pStyle w:val="ConsPlusTitle"/>
        <w:jc w:val="both"/>
      </w:pPr>
    </w:p>
    <w:p w:rsidR="00326F43" w:rsidRDefault="00326F43">
      <w:pPr>
        <w:pStyle w:val="ConsPlusTitle"/>
        <w:jc w:val="center"/>
      </w:pPr>
      <w:r>
        <w:t>ПРИКАЗ</w:t>
      </w:r>
    </w:p>
    <w:p w:rsidR="00326F43" w:rsidRDefault="00326F43">
      <w:pPr>
        <w:pStyle w:val="ConsPlusTitle"/>
        <w:jc w:val="center"/>
      </w:pPr>
      <w:r>
        <w:t>от 19 октября 2017 г. N 909</w:t>
      </w:r>
    </w:p>
    <w:p w:rsidR="00326F43" w:rsidRDefault="00326F43">
      <w:pPr>
        <w:pStyle w:val="ConsPlusTitle"/>
        <w:jc w:val="both"/>
      </w:pPr>
    </w:p>
    <w:p w:rsidR="00326F43" w:rsidRDefault="00326F43">
      <w:pPr>
        <w:pStyle w:val="ConsPlusTitle"/>
        <w:jc w:val="center"/>
      </w:pPr>
      <w:r>
        <w:t>ОБ УТВЕРЖДЕНИИ ПОРЯДКА</w:t>
      </w:r>
    </w:p>
    <w:p w:rsidR="00326F43" w:rsidRDefault="00326F43">
      <w:pPr>
        <w:pStyle w:val="ConsPlusTitle"/>
        <w:jc w:val="center"/>
      </w:pPr>
      <w:r>
        <w:t>ДОПУСКА СПОРТИВНЫХ СУДЕЙ К ОЦЕНКЕ ВЫПОЛНЕНИЯ НОРМАТИВОВ</w:t>
      </w:r>
    </w:p>
    <w:p w:rsidR="00326F43" w:rsidRDefault="00326F43">
      <w:pPr>
        <w:pStyle w:val="ConsPlusTitle"/>
        <w:jc w:val="center"/>
      </w:pPr>
      <w:r>
        <w:t>ИСПЫТАНИЙ (ТЕСТОВ) ВСЕРОССИЙСКОГО ФИЗКУЛЬТУРНО-СПОРТИВНОГО</w:t>
      </w:r>
    </w:p>
    <w:p w:rsidR="00326F43" w:rsidRDefault="00326F43">
      <w:pPr>
        <w:pStyle w:val="ConsPlusTitle"/>
        <w:jc w:val="center"/>
      </w:pPr>
      <w:r>
        <w:t>КОМПЛЕКСА "ГОТОВ К ТРУДУ И ОБОРОНЕ" (ГТО)</w:t>
      </w:r>
    </w:p>
    <w:p w:rsidR="00326F43" w:rsidRDefault="00326F43">
      <w:pPr>
        <w:pStyle w:val="ConsPlusTitle"/>
        <w:jc w:val="center"/>
      </w:pPr>
      <w:r>
        <w:t>И ТРЕБОВАНИЯ К НИМ</w:t>
      </w:r>
    </w:p>
    <w:p w:rsidR="00326F43" w:rsidRDefault="00326F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6F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F43" w:rsidRDefault="00326F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F43" w:rsidRDefault="00326F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F43" w:rsidRDefault="00326F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F43" w:rsidRDefault="00326F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20.09.2018 N 803)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F43" w:rsidRDefault="00326F43"/>
        </w:tc>
      </w:tr>
    </w:tbl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 540 (Собрание законодательства Российской Федерации, 2014, N 25, ст. 3309; 2016, N 2, ст. 382; 2017, N 5, ст. 820), приказываю: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1. Утвердить порядок допуска спортивных судей к оценке выполнения нормативов испытаний (тестов) Всероссийского физкультурно-спортивного комплекса "Готов к труду и обороне" (ГТО)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2. Утвердить требования к спортивным судьям для допуска к оценке выполнения нормативов испытаний (тестов) Всероссийского физкультурно-спортивного комплекса "Готов к труду и обороне" (ГТО) согласно </w:t>
      </w:r>
      <w:hyperlink w:anchor="P7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М.В. Томилову.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right"/>
      </w:pPr>
      <w:r>
        <w:t>Министр</w:t>
      </w:r>
    </w:p>
    <w:p w:rsidR="00326F43" w:rsidRDefault="00326F43">
      <w:pPr>
        <w:pStyle w:val="ConsPlusNormal"/>
        <w:jc w:val="right"/>
      </w:pPr>
      <w:r>
        <w:t>П.А.КОЛОБКОВ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right"/>
        <w:outlineLvl w:val="0"/>
      </w:pPr>
      <w:r>
        <w:t>Приложение N 1</w:t>
      </w:r>
    </w:p>
    <w:p w:rsidR="00326F43" w:rsidRDefault="00326F43">
      <w:pPr>
        <w:pStyle w:val="ConsPlusNormal"/>
        <w:jc w:val="right"/>
      </w:pPr>
      <w:r>
        <w:t>к приказу Министерства спорта</w:t>
      </w:r>
    </w:p>
    <w:p w:rsidR="00326F43" w:rsidRDefault="00326F43">
      <w:pPr>
        <w:pStyle w:val="ConsPlusNormal"/>
        <w:jc w:val="right"/>
      </w:pPr>
      <w:r>
        <w:t>Российской Федерации</w:t>
      </w:r>
    </w:p>
    <w:p w:rsidR="00326F43" w:rsidRDefault="00326F43">
      <w:pPr>
        <w:pStyle w:val="ConsPlusNormal"/>
        <w:jc w:val="right"/>
      </w:pPr>
      <w:r>
        <w:t>от 19 октября 2017 г. N 909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Title"/>
        <w:jc w:val="center"/>
      </w:pPr>
      <w:bookmarkStart w:id="0" w:name="P34"/>
      <w:bookmarkEnd w:id="0"/>
      <w:r>
        <w:t>ПОРЯДОК</w:t>
      </w:r>
    </w:p>
    <w:p w:rsidR="00326F43" w:rsidRDefault="00326F43">
      <w:pPr>
        <w:pStyle w:val="ConsPlusTitle"/>
        <w:jc w:val="center"/>
      </w:pPr>
      <w:r>
        <w:t>ДОПУСКА СПОРТИВНЫХ СУДЕЙ К ОЦЕНКЕ ВЫПОЛНЕНИЯ НОРМАТИВОВ</w:t>
      </w:r>
    </w:p>
    <w:p w:rsidR="00326F43" w:rsidRDefault="00326F43">
      <w:pPr>
        <w:pStyle w:val="ConsPlusTitle"/>
        <w:jc w:val="center"/>
      </w:pPr>
      <w:r>
        <w:t>ИСПЫТАНИЙ (ТЕСТОВ) ВСЕРОССИЙСКОГО ФИЗКУЛЬТУРНО-СПОРТИВНОГО</w:t>
      </w:r>
    </w:p>
    <w:p w:rsidR="00326F43" w:rsidRDefault="00326F43">
      <w:pPr>
        <w:pStyle w:val="ConsPlusTitle"/>
        <w:jc w:val="center"/>
      </w:pPr>
      <w:r>
        <w:t>КОМПЛЕКСА "ГОТОВ К ТРУДУ И ОБОРОНЕ" (ГТО)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Title"/>
        <w:jc w:val="center"/>
        <w:outlineLvl w:val="1"/>
      </w:pPr>
      <w:r>
        <w:t>I. Общие положения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допуска спортивных судей к оценке выполнения нормативов испытаний (тестов) Всероссийского физкультурно-спортивного комплекса "Готов к труду и обороне" (ГТО) (далее - порядок) разработан в соответствии с </w:t>
      </w:r>
      <w:hyperlink r:id="rId7" w:history="1">
        <w:r>
          <w:rPr>
            <w:color w:val="0000FF"/>
          </w:rPr>
          <w:t>пунктом 18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 540 (Собрание законодательства Российской Федерации, 2014, N 25, ст. 3309;</w:t>
      </w:r>
      <w:proofErr w:type="gramEnd"/>
      <w:r>
        <w:t xml:space="preserve"> </w:t>
      </w:r>
      <w:proofErr w:type="gramStart"/>
      <w:r>
        <w:t>2016, N 2, ст. 382; 2017, N 5, ст. 820).</w:t>
      </w:r>
      <w:proofErr w:type="gramEnd"/>
    </w:p>
    <w:p w:rsidR="00326F43" w:rsidRDefault="00326F43">
      <w:pPr>
        <w:pStyle w:val="ConsPlusNormal"/>
        <w:spacing w:before="220"/>
        <w:ind w:firstLine="540"/>
        <w:jc w:val="both"/>
      </w:pPr>
      <w:r>
        <w:t>2. Порядок определяет последовательность действий центров тестирования по выполнению нормативов испытаний (тестов) Всероссийского физкультурно-спортивного комплекса "Готов к труду и обороне" (ГТО) (далее - центр тестирования) по допуску спортивных судей к оценке выполнения нормативов испытаний (тестов) Всероссийского физкультурно-спортивного комплекса "Готов к труду и обороне" (ГТО) (далее соответственно - комплекс ГТО, нормативы комплекса ГТО).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Title"/>
        <w:jc w:val="center"/>
        <w:outlineLvl w:val="1"/>
      </w:pPr>
      <w:r>
        <w:t>II. Порядок допуска спортивных судей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ind w:firstLine="540"/>
        <w:jc w:val="both"/>
      </w:pPr>
      <w:r>
        <w:t>3. Допуск спортивных судей к оценке выполнения нормативов испытаний (тестов) комплекса ГТО осуществляет центр тестирования в соответствии с требованиями к спортивным судьям, предъявляемыми для их допуска к оценке выполнения нормативов испытаний (тестов) Всероссийского физкультурно-спортивного комплекса "Готов к труду и обороне" (ГТО).</w:t>
      </w:r>
    </w:p>
    <w:p w:rsidR="00326F43" w:rsidRDefault="00326F4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Для допуска к оценке выполнения нормативов комплекса ГТО спортивный судья направляет в центр тестирования заявление на получение допуска и лично предъявляет следующие документы с предоставлением их копий: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а) документ, удостоверяющий личность;</w:t>
      </w:r>
    </w:p>
    <w:p w:rsidR="00326F43" w:rsidRDefault="00326F4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б) удостоверение о присвоении квалификационной категории спортивного судьи и книжку спортивного судьи;</w:t>
      </w:r>
    </w:p>
    <w:p w:rsidR="00326F43" w:rsidRDefault="00326F43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 xml:space="preserve">в) удостоверение о повышении квалификации по дополнительным профессиональным программам подготовки спортивных судей по организации и проведению тестирования населения по выполнению нормативов комплекса ГТО (не менее 16 часов), утвержденной образовательной организацией, в порядке, предусмотренном </w:t>
      </w:r>
      <w:hyperlink r:id="rId8" w:history="1">
        <w:r>
          <w:rPr>
            <w:color w:val="0000FF"/>
          </w:rPr>
          <w:t>пунктом 2 части 4 статьи 12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2014; N 23, ст. 2930; 2016, N 27, ст. 4160).</w:t>
      </w:r>
      <w:proofErr w:type="gramEnd"/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5. Центр тестирования в течение 3 рабочих дней с момента предоставления документов, указанных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порядка, проверяет их на соответствие спортивного судьи требованиям, предъявляемым для допуска к оценке выполнения нормативов испытаний (тестов) Всероссийского физкультурно-спортивного комплекса "Готов к труду и обороне" (ГТО).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документы,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порядка, предоставлены в полном объеме и подтверждают соответствие спортивного судьи требованиям, предъявляемым для допуска к оценке выполнения нормативов испытаний (тестов) Всероссийского физкультурно-спортивного комплекса "Готов к труду и обороне" (ГТО), то центр тестирования в течение 2 рабочих дней после завершения проверки документов принимает решение о допуске спортивного судьи к оценке выполнения нормативов испытаний (тестов) Всероссийского физкультурно-спортивного комплекса "Готов к труду и обороне" (ГТО).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документы, указанные в </w:t>
      </w:r>
      <w:hyperlink w:anchor="P49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0" w:history="1">
        <w:r>
          <w:rPr>
            <w:color w:val="0000FF"/>
          </w:rPr>
          <w:t>"в" пункта 4</w:t>
        </w:r>
      </w:hyperlink>
      <w:r>
        <w:t xml:space="preserve"> порядка, предоставлены не в полном объеме и/или не подтверждают соответствие спортивного судьи требованиям, предъявляемым для допуска к оценке выполнения нормативов испытаний (тестов) </w:t>
      </w:r>
      <w:r>
        <w:lastRenderedPageBreak/>
        <w:t>Всероссийского физкультурно-спортивного комплекса "Готов к труду и обороне" (ГТО), то центр тестирования в течение 2 рабочих дней после завершения проверки документов принимает решение об отказе в допуске спортивного судьи к оценке выполнения нормативов испытаний (тестов) Всероссийского физкультурно-спортивного комплекса "Готов к труду и обороне" (ГТО).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8. Решение центра тестирования о допуске или об отказе в допуске спортивного судьи к оценке выполнения нормативов испытаний (тестов) Всероссийского физкультурно-спортивного комплекса "Готов к труду и обороне" (ГТО) утверждается распорядительным актом центра тестирования.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9. Распорядительный акт центра тестирования о допуске спортивного судьи к оценке выполнения нормативов испытаний (тестов) Всероссийского физкультурно-спортивного комплекса "Готов к труду и обороне" (ГТО) должен содержать следующую информацию: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а) фамилию, имя, отчество (при наличии) спортивного судьи;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б) квалификационную категорию спортивного судьи с указанием вида спорта и спортивных дисциплин (при наличии);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в) перечень испытаний комплекса ГТО к оценке </w:t>
      </w:r>
      <w:proofErr w:type="gramStart"/>
      <w:r>
        <w:t>выполнения</w:t>
      </w:r>
      <w:proofErr w:type="gramEnd"/>
      <w:r>
        <w:t xml:space="preserve"> которых допущен спортивный судья, его функциональные обязанности;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г) срок действия допуска, при этом срок действия допуска не может превышать периода действия квалификационной категории спортивного судьи.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10. Распорядительный акт центра тестирования об отказе в допуске спортивного судьи к оценке выполнения нормативов испытаний (тестов) Всероссийского физкультурно-спортивного комплекса "Готов к труду и обороне" (ГТО) должен содержать основание такого отказа.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Центр тестирования после утверждения распорядительного акта о допуске спортивного судьи к оценке выполнения нормативов испытаний (тестов) Всероссийского физкультурно-спортивного комплекса "Готов к труду и обороне" (ГТО) или об отказе в допуске спортивного судьи к оценке выполнения нормативов испытаний (тестов) Всероссийского физкультурно-спортивного комплекса "Готов к труду и обороне" (ГТО), в течение 3 дней информирует спортивного судью о принятом решении по почте на</w:t>
      </w:r>
      <w:proofErr w:type="gramEnd"/>
      <w:r>
        <w:t xml:space="preserve"> бумажном </w:t>
      </w:r>
      <w:proofErr w:type="gramStart"/>
      <w:r>
        <w:t>носителе</w:t>
      </w:r>
      <w:proofErr w:type="gramEnd"/>
      <w:r>
        <w:t xml:space="preserve"> и (или) в электронном виде с использованием информационно-телекоммуникационной сети "Интернет".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right"/>
        <w:outlineLvl w:val="0"/>
      </w:pPr>
      <w:r>
        <w:t>Приложение N 2</w:t>
      </w:r>
    </w:p>
    <w:p w:rsidR="00326F43" w:rsidRDefault="00326F43">
      <w:pPr>
        <w:pStyle w:val="ConsPlusNormal"/>
        <w:jc w:val="right"/>
      </w:pPr>
      <w:r>
        <w:t>к приказу Министерства спорта</w:t>
      </w:r>
    </w:p>
    <w:p w:rsidR="00326F43" w:rsidRDefault="00326F43">
      <w:pPr>
        <w:pStyle w:val="ConsPlusNormal"/>
        <w:jc w:val="right"/>
      </w:pPr>
      <w:r>
        <w:t>Российской Федерации</w:t>
      </w:r>
    </w:p>
    <w:p w:rsidR="00326F43" w:rsidRDefault="00326F43">
      <w:pPr>
        <w:pStyle w:val="ConsPlusNormal"/>
        <w:jc w:val="right"/>
      </w:pPr>
      <w:r>
        <w:t>от 19 октября 2017 г. N 909</w:t>
      </w:r>
    </w:p>
    <w:p w:rsidR="00326F43" w:rsidRDefault="00326F43">
      <w:pPr>
        <w:pStyle w:val="ConsPlusNormal"/>
        <w:jc w:val="center"/>
      </w:pPr>
    </w:p>
    <w:p w:rsidR="00326F43" w:rsidRDefault="00326F43">
      <w:pPr>
        <w:pStyle w:val="ConsPlusTitle"/>
        <w:jc w:val="center"/>
      </w:pPr>
      <w:bookmarkStart w:id="4" w:name="P72"/>
      <w:bookmarkEnd w:id="4"/>
      <w:r>
        <w:t>ТРЕБОВАНИЯ</w:t>
      </w:r>
    </w:p>
    <w:p w:rsidR="00326F43" w:rsidRDefault="00326F43">
      <w:pPr>
        <w:pStyle w:val="ConsPlusTitle"/>
        <w:jc w:val="center"/>
      </w:pPr>
      <w:r>
        <w:t xml:space="preserve">К СПОРТИВНЫМ СУДЬЯМ, </w:t>
      </w:r>
      <w:proofErr w:type="gramStart"/>
      <w:r>
        <w:t>ПРЕДЪЯВЛЯЕМЫЕ</w:t>
      </w:r>
      <w:proofErr w:type="gramEnd"/>
      <w:r>
        <w:t xml:space="preserve"> ДЛЯ ИХ ДОПУСКА К ОЦЕНКЕ</w:t>
      </w:r>
    </w:p>
    <w:p w:rsidR="00326F43" w:rsidRDefault="00326F43">
      <w:pPr>
        <w:pStyle w:val="ConsPlusTitle"/>
        <w:jc w:val="center"/>
      </w:pPr>
      <w:r>
        <w:t>ВЫПОЛНЕНИЯ НОРМАТИВОВ ИСПЫТАНИЙ (ТЕСТОВ) ВСЕРОССИЙСКОГО</w:t>
      </w:r>
    </w:p>
    <w:p w:rsidR="00326F43" w:rsidRDefault="00326F43">
      <w:pPr>
        <w:pStyle w:val="ConsPlusTitle"/>
        <w:jc w:val="center"/>
      </w:pPr>
      <w:r>
        <w:t>ФИЗКУЛЬТУРНО-СПОРТИВНОГО КОМПЛЕКСА "ГОТОВ К ТРУДУ</w:t>
      </w:r>
    </w:p>
    <w:p w:rsidR="00326F43" w:rsidRDefault="00326F43">
      <w:pPr>
        <w:pStyle w:val="ConsPlusTitle"/>
        <w:jc w:val="center"/>
      </w:pPr>
      <w:r>
        <w:t>И ОБОРОНЕ" (ГТО)</w:t>
      </w:r>
    </w:p>
    <w:p w:rsidR="00326F43" w:rsidRDefault="00326F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6F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F43" w:rsidRDefault="00326F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F43" w:rsidRDefault="00326F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F43" w:rsidRDefault="00326F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6F43" w:rsidRDefault="00326F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Минспорта России от 20.09.2018 N 803)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F43" w:rsidRDefault="00326F43"/>
        </w:tc>
      </w:tr>
    </w:tbl>
    <w:p w:rsidR="00326F43" w:rsidRDefault="00326F43">
      <w:pPr>
        <w:pStyle w:val="ConsPlusNormal"/>
        <w:jc w:val="center"/>
      </w:pPr>
    </w:p>
    <w:p w:rsidR="00326F43" w:rsidRDefault="00326F4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 540 (Собрание законодательства Российской Федерации, 2014, N 25, ст. 3309; 2016, N 2, ст. 382; </w:t>
      </w:r>
      <w:proofErr w:type="gramStart"/>
      <w:r>
        <w:t>2017, N 5, ст. 820) для допуска спортивных судей к оценке выполнения нормативов испытаний (тестов) Всероссийского физкультурно-спортивного комплекса "Готов к труду и обороне" (ГТО) устанавливаются следующие требования:</w:t>
      </w:r>
      <w:proofErr w:type="gramEnd"/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а) наличие квалификационной категории спортивного судьи, присвоенной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спортивных судьях, утвержденным приказом Минспорта России от 28.02.2017 N 134 (</w:t>
      </w:r>
      <w:proofErr w:type="gramStart"/>
      <w:r>
        <w:t>зарегистрирован</w:t>
      </w:r>
      <w:proofErr w:type="gramEnd"/>
      <w:r>
        <w:t xml:space="preserve"> Минюстом России 31.05.2017, регистрационный N 46917), по следующим видам спорта: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военно-спортивное многоборье,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гиревой спорт,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легкая атлетика,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лыжные гонки,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плавание,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полиатлон,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практическая стрельба,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пулевая стрельба,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самбо,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спортивная гимнастика,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спортивный туризм,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>- спортивное ориентирование;</w:t>
      </w:r>
    </w:p>
    <w:p w:rsidR="00326F43" w:rsidRDefault="00326F43">
      <w:pPr>
        <w:pStyle w:val="ConsPlusNormal"/>
        <w:jc w:val="both"/>
      </w:pPr>
      <w:r>
        <w:t xml:space="preserve">(п. "а"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Минспорта России от 20.09.2018 N 803)</w:t>
      </w:r>
    </w:p>
    <w:p w:rsidR="00326F43" w:rsidRDefault="00326F43">
      <w:pPr>
        <w:pStyle w:val="ConsPlusNormal"/>
        <w:spacing w:before="220"/>
        <w:ind w:firstLine="540"/>
        <w:jc w:val="both"/>
      </w:pPr>
      <w:r>
        <w:t xml:space="preserve">б) прохождение </w:t>
      </w:r>
      <w:proofErr w:type="gramStart"/>
      <w:r>
        <w:t>обучения по программам</w:t>
      </w:r>
      <w:proofErr w:type="gramEnd"/>
      <w:r>
        <w:t xml:space="preserve"> повышения квалификации по подготовке спортивных судей физкультурных и спортивных мероприятий комплекса ГТО (не менее 16 часов).</w:t>
      </w: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jc w:val="both"/>
      </w:pPr>
    </w:p>
    <w:p w:rsidR="00326F43" w:rsidRDefault="00326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4BF" w:rsidRDefault="008464BF"/>
    <w:sectPr w:rsidR="008464BF" w:rsidSect="008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26F43"/>
    <w:rsid w:val="00094E75"/>
    <w:rsid w:val="00326F43"/>
    <w:rsid w:val="007E5A70"/>
    <w:rsid w:val="008464BF"/>
    <w:rsid w:val="009A283B"/>
    <w:rsid w:val="00D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3C99A52864B0124A6424AD3C42AF3999FBA278889D0F66C53D8A756F9E1E015DCC9ED505D8EFF21ED82571E197844C351F583CD9884ADM7V7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13C99A52864B0124A6424AD3C42AF39999B0228F8AD0F66C53D8A756F9E1E015DCC9ED505D8DFC27ED82571E197844C351F583CD9884ADM7V7P" TargetMode="External"/><Relationship Id="rId12" Type="http://schemas.openxmlformats.org/officeDocument/2006/relationships/hyperlink" Target="consultantplus://offline/ref=3C13C99A52864B0124A6424AD3C42AF39999B0208F8FD0F66C53D8A756F9E1E015DCC9ED505D8CFD22ED82571E197844C351F583CD9884ADM7V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3C99A52864B0124A6424AD3C42AF39999B0228F8AD0F66C53D8A756F9E1E015DCC9ED505D8DFC27ED82571E197844C351F583CD9884ADM7V7P" TargetMode="External"/><Relationship Id="rId11" Type="http://schemas.openxmlformats.org/officeDocument/2006/relationships/hyperlink" Target="consultantplus://offline/ref=3C13C99A52864B0124A6424AD3C42AF39990B1238889D0F66C53D8A756F9E1E015DCC9ED505D8CFC27ED82571E197844C351F583CD9884ADM7V7P" TargetMode="External"/><Relationship Id="rId5" Type="http://schemas.openxmlformats.org/officeDocument/2006/relationships/hyperlink" Target="consultantplus://offline/ref=3C13C99A52864B0124A6424AD3C42AF39999B0208F8FD0F66C53D8A756F9E1E015DCC9ED505D8CFD22ED82571E197844C351F583CD9884ADM7V7P" TargetMode="External"/><Relationship Id="rId10" Type="http://schemas.openxmlformats.org/officeDocument/2006/relationships/hyperlink" Target="consultantplus://offline/ref=3C13C99A52864B0124A6424AD3C42AF39999B0228F8AD0F66C53D8A756F9E1E015DCC9ED505D8CF42DED82571E197844C351F583CD9884ADM7V7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13C99A52864B0124A6424AD3C42AF39999B0208F8FD0F66C53D8A756F9E1E015DCC9ED505D8CFD22ED82571E197844C351F583CD9884ADM7V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MS_NaumovaEU</dc:creator>
  <cp:lastModifiedBy>MS_NaumovaEU</cp:lastModifiedBy>
  <cp:revision>1</cp:revision>
  <dcterms:created xsi:type="dcterms:W3CDTF">2021-10-19T15:21:00Z</dcterms:created>
  <dcterms:modified xsi:type="dcterms:W3CDTF">2021-10-19T15:21:00Z</dcterms:modified>
</cp:coreProperties>
</file>