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494" w:rsidRDefault="009D1494" w:rsidP="009D1494">
      <w:pPr>
        <w:spacing w:after="0" w:line="240" w:lineRule="auto"/>
        <w:ind w:left="-426"/>
        <w:jc w:val="both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1912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Cs/>
          <w:sz w:val="24"/>
          <w:szCs w:val="26"/>
        </w:rPr>
        <w:t xml:space="preserve"> </w:t>
      </w:r>
    </w:p>
    <w:p w:rsidR="009D1494" w:rsidRDefault="009D1494" w:rsidP="009D1494">
      <w:pPr>
        <w:spacing w:after="0" w:line="240" w:lineRule="auto"/>
        <w:jc w:val="both"/>
        <w:rPr>
          <w:rFonts w:ascii="Times New Roman" w:hAnsi="Times New Roman"/>
          <w:bCs/>
          <w:sz w:val="24"/>
          <w:szCs w:val="26"/>
        </w:rPr>
      </w:pPr>
    </w:p>
    <w:p w:rsidR="009D1494" w:rsidRDefault="009D1494" w:rsidP="009D1494">
      <w:pPr>
        <w:spacing w:after="0" w:line="240" w:lineRule="auto"/>
        <w:jc w:val="both"/>
        <w:rPr>
          <w:rFonts w:ascii="Times New Roman" w:hAnsi="Times New Roman"/>
          <w:bCs/>
          <w:sz w:val="24"/>
          <w:szCs w:val="26"/>
        </w:rPr>
      </w:pPr>
    </w:p>
    <w:p w:rsidR="009D1494" w:rsidRDefault="009D1494" w:rsidP="009D1494">
      <w:pPr>
        <w:spacing w:after="0" w:line="240" w:lineRule="auto"/>
        <w:jc w:val="both"/>
        <w:rPr>
          <w:rFonts w:ascii="Times New Roman" w:hAnsi="Times New Roman"/>
          <w:bCs/>
          <w:sz w:val="24"/>
          <w:szCs w:val="26"/>
        </w:rPr>
      </w:pPr>
    </w:p>
    <w:p w:rsidR="009D1494" w:rsidRDefault="009D1494" w:rsidP="009D1494">
      <w:pPr>
        <w:spacing w:after="0" w:line="240" w:lineRule="auto"/>
        <w:jc w:val="both"/>
        <w:rPr>
          <w:rFonts w:ascii="Times New Roman" w:hAnsi="Times New Roman"/>
          <w:bCs/>
          <w:sz w:val="24"/>
          <w:szCs w:val="26"/>
        </w:rPr>
      </w:pPr>
    </w:p>
    <w:p w:rsidR="009D1494" w:rsidRDefault="009D1494" w:rsidP="0071078A">
      <w:pPr>
        <w:spacing w:after="0" w:line="240" w:lineRule="auto"/>
        <w:jc w:val="center"/>
        <w:rPr>
          <w:rFonts w:ascii="Times New Roman" w:hAnsi="Times New Roman"/>
          <w:bCs/>
          <w:sz w:val="24"/>
          <w:szCs w:val="26"/>
        </w:rPr>
      </w:pPr>
    </w:p>
    <w:p w:rsidR="0071078A" w:rsidRPr="003420CA" w:rsidRDefault="00430623" w:rsidP="0071078A">
      <w:pPr>
        <w:spacing w:after="0" w:line="240" w:lineRule="auto"/>
        <w:jc w:val="center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lastRenderedPageBreak/>
        <w:t>ОБЩАЯ ХАРАКТЕРИСТИКА</w:t>
      </w:r>
    </w:p>
    <w:p w:rsidR="0071078A" w:rsidRPr="003420CA" w:rsidRDefault="0071078A" w:rsidP="0071078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6"/>
        </w:rPr>
      </w:pPr>
      <w:r w:rsidRPr="003420CA">
        <w:rPr>
          <w:rFonts w:ascii="Times New Roman" w:hAnsi="Times New Roman"/>
          <w:bCs/>
          <w:sz w:val="24"/>
          <w:szCs w:val="26"/>
        </w:rPr>
        <w:t xml:space="preserve"> РЕАЛИЗАЦИИ ГОСУДАРСТВЕННОЙ ПРОГРАММЫСАРАТОВСКОЙ ОБЛАСТИ</w:t>
      </w:r>
    </w:p>
    <w:p w:rsidR="0071078A" w:rsidRPr="003420CA" w:rsidRDefault="00430623" w:rsidP="0071078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>«</w:t>
      </w:r>
      <w:r w:rsidR="006F5055">
        <w:rPr>
          <w:rFonts w:ascii="Times New Roman" w:hAnsi="Times New Roman"/>
          <w:bCs/>
          <w:sz w:val="24"/>
          <w:szCs w:val="26"/>
        </w:rPr>
        <w:t>ПАТРИОТИЧЕСКОЕ ВОСПИТАНИЕ ГРАЖДАН В САРАТОВСКОЙ ОБЛАСТИ</w:t>
      </w:r>
      <w:r w:rsidR="00B00374">
        <w:rPr>
          <w:rFonts w:ascii="Times New Roman" w:hAnsi="Times New Roman"/>
          <w:bCs/>
          <w:sz w:val="24"/>
          <w:szCs w:val="26"/>
        </w:rPr>
        <w:t>»</w:t>
      </w:r>
    </w:p>
    <w:p w:rsidR="0071078A" w:rsidRPr="003420CA" w:rsidRDefault="0071078A" w:rsidP="0071078A">
      <w:pPr>
        <w:spacing w:after="0" w:line="240" w:lineRule="auto"/>
        <w:jc w:val="center"/>
        <w:rPr>
          <w:rFonts w:ascii="Times New Roman" w:hAnsi="Times New Roman"/>
          <w:sz w:val="18"/>
          <w:szCs w:val="20"/>
        </w:rPr>
      </w:pPr>
      <w:r w:rsidRPr="003420CA">
        <w:rPr>
          <w:rFonts w:ascii="Times New Roman" w:hAnsi="Times New Roman"/>
          <w:bCs/>
          <w:sz w:val="24"/>
          <w:szCs w:val="26"/>
        </w:rPr>
        <w:t>ЗА 20</w:t>
      </w:r>
      <w:r w:rsidR="00BA5A3D">
        <w:rPr>
          <w:rFonts w:ascii="Times New Roman" w:hAnsi="Times New Roman"/>
          <w:bCs/>
          <w:sz w:val="24"/>
          <w:szCs w:val="26"/>
        </w:rPr>
        <w:t>20</w:t>
      </w:r>
      <w:r w:rsidRPr="003420CA">
        <w:rPr>
          <w:rFonts w:ascii="Times New Roman" w:hAnsi="Times New Roman"/>
          <w:bCs/>
          <w:sz w:val="24"/>
          <w:szCs w:val="26"/>
        </w:rPr>
        <w:t xml:space="preserve"> ГОД</w:t>
      </w:r>
    </w:p>
    <w:tbl>
      <w:tblPr>
        <w:tblW w:w="9581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2551"/>
        <w:gridCol w:w="7030"/>
      </w:tblGrid>
      <w:tr w:rsidR="0071078A" w:rsidRPr="003420CA" w:rsidTr="009E55DE">
        <w:tc>
          <w:tcPr>
            <w:tcW w:w="25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078A" w:rsidRPr="00B452CE" w:rsidRDefault="0071078A" w:rsidP="007C1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2CE">
              <w:rPr>
                <w:rFonts w:ascii="Times New Roman" w:hAnsi="Times New Roman"/>
                <w:sz w:val="24"/>
                <w:szCs w:val="24"/>
              </w:rPr>
              <w:t>Ответственный исполнитель государственной программы</w:t>
            </w:r>
          </w:p>
        </w:tc>
        <w:tc>
          <w:tcPr>
            <w:tcW w:w="703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078A" w:rsidRPr="00B452CE" w:rsidRDefault="00483281" w:rsidP="004832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52CE">
              <w:rPr>
                <w:rFonts w:ascii="Times New Roman" w:hAnsi="Times New Roman"/>
                <w:bCs/>
                <w:sz w:val="24"/>
                <w:szCs w:val="24"/>
              </w:rPr>
              <w:t>М</w:t>
            </w:r>
            <w:r w:rsidR="00187245" w:rsidRPr="00B452CE">
              <w:rPr>
                <w:rFonts w:ascii="Times New Roman" w:hAnsi="Times New Roman"/>
                <w:bCs/>
                <w:sz w:val="24"/>
                <w:szCs w:val="24"/>
              </w:rPr>
              <w:t>и</w:t>
            </w:r>
            <w:r w:rsidRPr="00B452CE">
              <w:rPr>
                <w:rFonts w:ascii="Times New Roman" w:hAnsi="Times New Roman"/>
                <w:bCs/>
                <w:sz w:val="24"/>
                <w:szCs w:val="24"/>
              </w:rPr>
              <w:t xml:space="preserve">нистерство молодежной политики и </w:t>
            </w:r>
            <w:r w:rsidR="00187245" w:rsidRPr="00B452CE">
              <w:rPr>
                <w:rFonts w:ascii="Times New Roman" w:hAnsi="Times New Roman"/>
                <w:bCs/>
                <w:sz w:val="24"/>
                <w:szCs w:val="24"/>
              </w:rPr>
              <w:t>спорта Саратовской области</w:t>
            </w:r>
          </w:p>
        </w:tc>
      </w:tr>
      <w:tr w:rsidR="0071078A" w:rsidRPr="003420CA" w:rsidTr="009E55DE">
        <w:tc>
          <w:tcPr>
            <w:tcW w:w="25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078A" w:rsidRPr="00B452CE" w:rsidRDefault="0071078A" w:rsidP="007C1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2CE">
              <w:rPr>
                <w:rFonts w:ascii="Times New Roman" w:hAnsi="Times New Roman"/>
                <w:sz w:val="24"/>
                <w:szCs w:val="24"/>
              </w:rPr>
              <w:t>Соисполнители государственной программы</w:t>
            </w:r>
          </w:p>
        </w:tc>
        <w:tc>
          <w:tcPr>
            <w:tcW w:w="703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71078A" w:rsidRPr="00B452CE" w:rsidRDefault="0071078A" w:rsidP="007C1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B452CE">
              <w:rPr>
                <w:rFonts w:ascii="Times New Roman" w:hAnsi="Times New Roman"/>
                <w:bCs/>
                <w:sz w:val="24"/>
                <w:szCs w:val="24"/>
              </w:rPr>
              <w:t>Отсутствуют</w:t>
            </w:r>
          </w:p>
        </w:tc>
      </w:tr>
      <w:tr w:rsidR="00987216" w:rsidRPr="00187245" w:rsidTr="009E55DE">
        <w:tc>
          <w:tcPr>
            <w:tcW w:w="25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216" w:rsidRPr="00B452CE" w:rsidRDefault="00987216" w:rsidP="00775DD5">
            <w:pPr>
              <w:pStyle w:val="ConsPlusNormal"/>
              <w:rPr>
                <w:b w:val="0"/>
                <w:sz w:val="24"/>
                <w:szCs w:val="24"/>
              </w:rPr>
            </w:pPr>
            <w:r w:rsidRPr="00B452CE">
              <w:rPr>
                <w:b w:val="0"/>
                <w:sz w:val="24"/>
                <w:szCs w:val="24"/>
              </w:rPr>
              <w:t>Участники государственной программы</w:t>
            </w:r>
          </w:p>
        </w:tc>
        <w:tc>
          <w:tcPr>
            <w:tcW w:w="703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216" w:rsidRPr="00B452CE" w:rsidRDefault="00987216" w:rsidP="00B00374">
            <w:pPr>
              <w:pStyle w:val="ConsPlusNormal"/>
              <w:jc w:val="both"/>
              <w:rPr>
                <w:b w:val="0"/>
                <w:sz w:val="24"/>
                <w:szCs w:val="24"/>
              </w:rPr>
            </w:pPr>
            <w:r w:rsidRPr="00B452CE">
              <w:rPr>
                <w:b w:val="0"/>
                <w:sz w:val="24"/>
                <w:szCs w:val="24"/>
              </w:rPr>
              <w:t>министерство образования области, министерство социального развития области, министерство культуры области, министерство внутренней политики и общественных отношений области, социально ориентированные некоммерческие организации (по согласованию), органы местного самоуправления области (по согласованию)</w:t>
            </w:r>
          </w:p>
        </w:tc>
      </w:tr>
      <w:tr w:rsidR="00987216" w:rsidRPr="003420CA" w:rsidTr="009E55DE">
        <w:tc>
          <w:tcPr>
            <w:tcW w:w="25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216" w:rsidRPr="00B452CE" w:rsidRDefault="00987216" w:rsidP="007C1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2CE">
              <w:rPr>
                <w:rFonts w:ascii="Times New Roman" w:hAnsi="Times New Roman"/>
                <w:sz w:val="24"/>
                <w:szCs w:val="24"/>
              </w:rPr>
              <w:t>Цели государственной программы</w:t>
            </w:r>
          </w:p>
        </w:tc>
        <w:tc>
          <w:tcPr>
            <w:tcW w:w="703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216" w:rsidRPr="00B452CE" w:rsidRDefault="00987216" w:rsidP="00B00374">
            <w:pPr>
              <w:pStyle w:val="ConsPlusNormal"/>
              <w:jc w:val="both"/>
              <w:rPr>
                <w:b w:val="0"/>
                <w:sz w:val="24"/>
                <w:szCs w:val="24"/>
              </w:rPr>
            </w:pPr>
            <w:r w:rsidRPr="00B452CE">
              <w:rPr>
                <w:b w:val="0"/>
                <w:sz w:val="24"/>
                <w:szCs w:val="24"/>
              </w:rPr>
              <w:t>формирование у граждан социально значимых патриотических ценностей, взглядов и убеждений, уважения к культурному и историческому прошлому страны и области, позитивного отношения к военной службе и положительной мотивации у граждан относительно прохождения военной службы по контракту и по призыву</w:t>
            </w:r>
          </w:p>
        </w:tc>
      </w:tr>
      <w:tr w:rsidR="00987216" w:rsidRPr="003420CA" w:rsidTr="009E55DE">
        <w:tc>
          <w:tcPr>
            <w:tcW w:w="2551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216" w:rsidRPr="00B452CE" w:rsidRDefault="00987216" w:rsidP="007C1A6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452CE">
              <w:rPr>
                <w:rFonts w:ascii="Times New Roman" w:hAnsi="Times New Roman"/>
                <w:sz w:val="24"/>
                <w:szCs w:val="24"/>
              </w:rPr>
              <w:t>Задачи государственной программы</w:t>
            </w:r>
          </w:p>
        </w:tc>
        <w:tc>
          <w:tcPr>
            <w:tcW w:w="7030" w:type="dxa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87216" w:rsidRPr="00B452CE" w:rsidRDefault="00987216" w:rsidP="00987216">
            <w:pPr>
              <w:pStyle w:val="ConsPlusNormal"/>
              <w:jc w:val="both"/>
              <w:rPr>
                <w:b w:val="0"/>
                <w:sz w:val="24"/>
                <w:szCs w:val="24"/>
              </w:rPr>
            </w:pPr>
            <w:r w:rsidRPr="00B452CE">
              <w:rPr>
                <w:b w:val="0"/>
                <w:sz w:val="24"/>
                <w:szCs w:val="24"/>
              </w:rPr>
              <w:t>формирование у граждан гражданско-патриотического сознания;</w:t>
            </w:r>
          </w:p>
          <w:p w:rsidR="00987216" w:rsidRPr="00B452CE" w:rsidRDefault="00987216" w:rsidP="00987216">
            <w:pPr>
              <w:pStyle w:val="ConsPlusNormal"/>
              <w:jc w:val="both"/>
              <w:rPr>
                <w:b w:val="0"/>
                <w:sz w:val="24"/>
                <w:szCs w:val="24"/>
              </w:rPr>
            </w:pPr>
            <w:r w:rsidRPr="00B452CE">
              <w:rPr>
                <w:b w:val="0"/>
                <w:sz w:val="24"/>
                <w:szCs w:val="24"/>
              </w:rPr>
              <w:t>развитие системы патриотического воспитания граждан;</w:t>
            </w:r>
          </w:p>
          <w:p w:rsidR="00987216" w:rsidRDefault="00987216" w:rsidP="00987216">
            <w:pPr>
              <w:pStyle w:val="ConsPlusNormal"/>
              <w:jc w:val="both"/>
              <w:rPr>
                <w:b w:val="0"/>
                <w:sz w:val="24"/>
                <w:szCs w:val="24"/>
              </w:rPr>
            </w:pPr>
            <w:r w:rsidRPr="00B452CE">
              <w:rPr>
                <w:b w:val="0"/>
                <w:sz w:val="24"/>
                <w:szCs w:val="24"/>
              </w:rPr>
              <w:t>формирование у молодого поколения положительной мотивации к службе в Вооруженных Силах Российской Федерации</w:t>
            </w:r>
          </w:p>
          <w:p w:rsidR="00712247" w:rsidRPr="00B452CE" w:rsidRDefault="00712247" w:rsidP="00452A74">
            <w:pPr>
              <w:pStyle w:val="ConsPlusNormal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0E2F2C" w:rsidRDefault="00826AB4" w:rsidP="00826AB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2020 год                                                                                                                                                        </w:t>
      </w:r>
    </w:p>
    <w:tbl>
      <w:tblPr>
        <w:tblStyle w:val="ab"/>
        <w:tblW w:w="9452" w:type="dxa"/>
        <w:tblInd w:w="108" w:type="dxa"/>
        <w:tblLook w:val="04A0" w:firstRow="1" w:lastRow="0" w:firstColumn="1" w:lastColumn="0" w:noHBand="0" w:noVBand="1"/>
      </w:tblPr>
      <w:tblGrid>
        <w:gridCol w:w="3402"/>
        <w:gridCol w:w="1253"/>
        <w:gridCol w:w="1550"/>
        <w:gridCol w:w="1596"/>
        <w:gridCol w:w="1651"/>
      </w:tblGrid>
      <w:tr w:rsidR="000E2F2C" w:rsidRPr="00911C9D" w:rsidTr="00CE0ECF">
        <w:tc>
          <w:tcPr>
            <w:tcW w:w="3402" w:type="dxa"/>
          </w:tcPr>
          <w:p w:rsidR="000E2F2C" w:rsidRPr="00911C9D" w:rsidRDefault="000E2F2C" w:rsidP="00CE0EC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1C9D">
              <w:rPr>
                <w:rFonts w:ascii="Times New Roman" w:hAnsi="Times New Roman"/>
                <w:b/>
                <w:sz w:val="24"/>
                <w:szCs w:val="24"/>
              </w:rPr>
              <w:t>Общий объем финансового обеспечения</w:t>
            </w:r>
          </w:p>
        </w:tc>
        <w:tc>
          <w:tcPr>
            <w:tcW w:w="1253" w:type="dxa"/>
          </w:tcPr>
          <w:p w:rsidR="000E2F2C" w:rsidRPr="00911C9D" w:rsidRDefault="000E2F2C" w:rsidP="00CE0ECF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План*</w:t>
            </w:r>
          </w:p>
        </w:tc>
        <w:tc>
          <w:tcPr>
            <w:tcW w:w="1550" w:type="dxa"/>
          </w:tcPr>
          <w:p w:rsidR="000E2F2C" w:rsidRPr="00911C9D" w:rsidRDefault="000E2F2C" w:rsidP="00CE0ECF">
            <w:pPr>
              <w:ind w:left="-47"/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Фактическое исполнение**</w:t>
            </w:r>
          </w:p>
        </w:tc>
        <w:tc>
          <w:tcPr>
            <w:tcW w:w="1596" w:type="dxa"/>
          </w:tcPr>
          <w:p w:rsidR="000E2F2C" w:rsidRPr="00911C9D" w:rsidRDefault="000E2F2C" w:rsidP="00CE0ECF">
            <w:pPr>
              <w:ind w:left="-47"/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Кассовое исполнение</w:t>
            </w:r>
          </w:p>
        </w:tc>
        <w:tc>
          <w:tcPr>
            <w:tcW w:w="1651" w:type="dxa"/>
          </w:tcPr>
          <w:p w:rsidR="000E2F2C" w:rsidRPr="00911C9D" w:rsidRDefault="000E2F2C" w:rsidP="00CE0ECF">
            <w:pPr>
              <w:ind w:left="-47"/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% исполнения</w:t>
            </w:r>
          </w:p>
        </w:tc>
      </w:tr>
      <w:tr w:rsidR="000E2F2C" w:rsidRPr="00911C9D" w:rsidTr="00CE0ECF">
        <w:tc>
          <w:tcPr>
            <w:tcW w:w="3402" w:type="dxa"/>
          </w:tcPr>
          <w:p w:rsidR="000E2F2C" w:rsidRPr="00911C9D" w:rsidRDefault="000E2F2C" w:rsidP="00CE0ECF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11C9D">
              <w:rPr>
                <w:rFonts w:ascii="Times New Roman" w:hAnsi="Times New Roman"/>
                <w:b/>
                <w:sz w:val="24"/>
                <w:szCs w:val="24"/>
              </w:rPr>
              <w:t>Всего, в том числе</w:t>
            </w:r>
          </w:p>
        </w:tc>
        <w:tc>
          <w:tcPr>
            <w:tcW w:w="1253" w:type="dxa"/>
          </w:tcPr>
          <w:p w:rsidR="000E2F2C" w:rsidRPr="00911C9D" w:rsidRDefault="00826AB4" w:rsidP="00CE0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627,9</w:t>
            </w:r>
          </w:p>
        </w:tc>
        <w:tc>
          <w:tcPr>
            <w:tcW w:w="1550" w:type="dxa"/>
          </w:tcPr>
          <w:p w:rsidR="000E2F2C" w:rsidRPr="00911C9D" w:rsidRDefault="00826AB4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404,82</w:t>
            </w:r>
          </w:p>
        </w:tc>
        <w:tc>
          <w:tcPr>
            <w:tcW w:w="1596" w:type="dxa"/>
          </w:tcPr>
          <w:p w:rsidR="000E2F2C" w:rsidRPr="00911C9D" w:rsidRDefault="00826AB4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404,82</w:t>
            </w:r>
          </w:p>
        </w:tc>
        <w:tc>
          <w:tcPr>
            <w:tcW w:w="1651" w:type="dxa"/>
          </w:tcPr>
          <w:p w:rsidR="000E2F2C" w:rsidRPr="00911C9D" w:rsidRDefault="00826AB4" w:rsidP="0085339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  <w:r w:rsidR="000020CB" w:rsidRPr="00911C9D">
              <w:rPr>
                <w:rFonts w:ascii="Times New Roman" w:hAnsi="Times New Roman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sz w:val="24"/>
                <w:szCs w:val="24"/>
              </w:rPr>
              <w:t>,5</w:t>
            </w:r>
            <w:r w:rsidR="000020CB" w:rsidRPr="00911C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E2F2C" w:rsidRPr="00911C9D" w:rsidTr="00CE0ECF">
        <w:tc>
          <w:tcPr>
            <w:tcW w:w="3402" w:type="dxa"/>
          </w:tcPr>
          <w:p w:rsidR="000E2F2C" w:rsidRPr="00911C9D" w:rsidRDefault="000E2F2C" w:rsidP="00CE0E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9D">
              <w:rPr>
                <w:rFonts w:ascii="Times New Roman" w:hAnsi="Times New Roman"/>
                <w:sz w:val="24"/>
                <w:szCs w:val="24"/>
              </w:rPr>
              <w:t>областной бюджет</w:t>
            </w:r>
          </w:p>
        </w:tc>
        <w:tc>
          <w:tcPr>
            <w:tcW w:w="1253" w:type="dxa"/>
          </w:tcPr>
          <w:p w:rsidR="000E2F2C" w:rsidRPr="00911C9D" w:rsidRDefault="00826AB4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417,9</w:t>
            </w:r>
          </w:p>
        </w:tc>
        <w:tc>
          <w:tcPr>
            <w:tcW w:w="1550" w:type="dxa"/>
          </w:tcPr>
          <w:p w:rsidR="000E2F2C" w:rsidRPr="00911C9D" w:rsidRDefault="00826AB4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374,82</w:t>
            </w:r>
          </w:p>
        </w:tc>
        <w:tc>
          <w:tcPr>
            <w:tcW w:w="1596" w:type="dxa"/>
          </w:tcPr>
          <w:p w:rsidR="000E2F2C" w:rsidRPr="00911C9D" w:rsidRDefault="00826AB4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374,82</w:t>
            </w:r>
          </w:p>
        </w:tc>
        <w:tc>
          <w:tcPr>
            <w:tcW w:w="1651" w:type="dxa"/>
          </w:tcPr>
          <w:p w:rsidR="000E2F2C" w:rsidRPr="00911C9D" w:rsidRDefault="00826AB4" w:rsidP="00CE0ECF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89,7</w:t>
            </w:r>
            <w:r w:rsidR="0085339B" w:rsidRPr="00911C9D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0E2F2C" w:rsidRPr="00911C9D" w:rsidTr="00CE0ECF">
        <w:tc>
          <w:tcPr>
            <w:tcW w:w="3402" w:type="dxa"/>
          </w:tcPr>
          <w:p w:rsidR="000E2F2C" w:rsidRPr="00911C9D" w:rsidRDefault="000E2F2C" w:rsidP="00CE0E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9D">
              <w:rPr>
                <w:rFonts w:ascii="Times New Roman" w:hAnsi="Times New Roman"/>
                <w:sz w:val="24"/>
                <w:szCs w:val="24"/>
              </w:rPr>
              <w:t>федеральный бюджет</w:t>
            </w:r>
          </w:p>
        </w:tc>
        <w:tc>
          <w:tcPr>
            <w:tcW w:w="1253" w:type="dxa"/>
          </w:tcPr>
          <w:p w:rsidR="000E2F2C" w:rsidRPr="00911C9D" w:rsidRDefault="000F68DA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0" w:type="dxa"/>
          </w:tcPr>
          <w:p w:rsidR="000E2F2C" w:rsidRPr="00911C9D" w:rsidRDefault="00541716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0E2F2C" w:rsidRPr="00911C9D" w:rsidRDefault="000E2F2C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51" w:type="dxa"/>
          </w:tcPr>
          <w:p w:rsidR="000E2F2C" w:rsidRPr="00911C9D" w:rsidRDefault="00541716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E2F2C" w:rsidRPr="00911C9D" w:rsidTr="00CE0ECF">
        <w:tc>
          <w:tcPr>
            <w:tcW w:w="3402" w:type="dxa"/>
          </w:tcPr>
          <w:p w:rsidR="000E2F2C" w:rsidRPr="00911C9D" w:rsidRDefault="000E2F2C" w:rsidP="00CE0E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9D">
              <w:rPr>
                <w:rFonts w:ascii="Times New Roman" w:hAnsi="Times New Roman"/>
                <w:sz w:val="24"/>
                <w:szCs w:val="24"/>
              </w:rPr>
              <w:t>местные бюджеты</w:t>
            </w:r>
          </w:p>
        </w:tc>
        <w:tc>
          <w:tcPr>
            <w:tcW w:w="1253" w:type="dxa"/>
          </w:tcPr>
          <w:p w:rsidR="000E2F2C" w:rsidRPr="00911C9D" w:rsidRDefault="000F68DA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0" w:type="dxa"/>
          </w:tcPr>
          <w:p w:rsidR="000E2F2C" w:rsidRPr="00911C9D" w:rsidRDefault="00541716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0E2F2C" w:rsidRPr="00911C9D" w:rsidRDefault="000E2F2C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651" w:type="dxa"/>
          </w:tcPr>
          <w:p w:rsidR="000E2F2C" w:rsidRPr="00911C9D" w:rsidRDefault="00541716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0E2F2C" w:rsidRPr="00911C9D" w:rsidTr="00CE0ECF">
        <w:tc>
          <w:tcPr>
            <w:tcW w:w="3402" w:type="dxa"/>
          </w:tcPr>
          <w:p w:rsidR="000E2F2C" w:rsidRPr="00911C9D" w:rsidRDefault="000E2F2C" w:rsidP="00CE0ECF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11C9D">
              <w:rPr>
                <w:rFonts w:ascii="Times New Roman" w:hAnsi="Times New Roman"/>
                <w:sz w:val="24"/>
                <w:szCs w:val="24"/>
              </w:rPr>
              <w:t>внебюджетные источники</w:t>
            </w:r>
          </w:p>
        </w:tc>
        <w:tc>
          <w:tcPr>
            <w:tcW w:w="1253" w:type="dxa"/>
          </w:tcPr>
          <w:p w:rsidR="000E2F2C" w:rsidRPr="00911C9D" w:rsidRDefault="00826AB4" w:rsidP="00826AB4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26AB4">
              <w:rPr>
                <w:rFonts w:ascii="Times New Roman" w:eastAsiaTheme="minorHAnsi" w:hAnsi="Times New Roman"/>
                <w:sz w:val="24"/>
                <w:szCs w:val="24"/>
              </w:rPr>
              <w:t>210</w:t>
            </w:r>
          </w:p>
        </w:tc>
        <w:tc>
          <w:tcPr>
            <w:tcW w:w="1550" w:type="dxa"/>
          </w:tcPr>
          <w:p w:rsidR="000E2F2C" w:rsidRPr="00911C9D" w:rsidRDefault="00826AB4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1596" w:type="dxa"/>
          </w:tcPr>
          <w:p w:rsidR="000E2F2C" w:rsidRPr="00826AB4" w:rsidRDefault="00826AB4" w:rsidP="00826AB4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26AB4">
              <w:rPr>
                <w:rFonts w:ascii="Times New Roman" w:eastAsiaTheme="minorHAnsi" w:hAnsi="Times New Roman"/>
                <w:sz w:val="24"/>
                <w:szCs w:val="24"/>
              </w:rPr>
              <w:t>30</w:t>
            </w:r>
          </w:p>
        </w:tc>
        <w:tc>
          <w:tcPr>
            <w:tcW w:w="1651" w:type="dxa"/>
          </w:tcPr>
          <w:p w:rsidR="000E2F2C" w:rsidRPr="00826AB4" w:rsidRDefault="00826AB4" w:rsidP="00826AB4">
            <w:pPr>
              <w:jc w:val="center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826AB4">
              <w:rPr>
                <w:rFonts w:ascii="Times New Roman" w:eastAsiaTheme="minorHAnsi" w:hAnsi="Times New Roman"/>
                <w:sz w:val="24"/>
                <w:szCs w:val="24"/>
              </w:rPr>
              <w:t>14,3</w:t>
            </w:r>
          </w:p>
        </w:tc>
      </w:tr>
      <w:tr w:rsidR="000E2F2C" w:rsidRPr="00911C9D" w:rsidTr="00747164">
        <w:trPr>
          <w:trHeight w:val="698"/>
        </w:trPr>
        <w:tc>
          <w:tcPr>
            <w:tcW w:w="3402" w:type="dxa"/>
          </w:tcPr>
          <w:p w:rsidR="000E2F2C" w:rsidRPr="00911C9D" w:rsidRDefault="00747164" w:rsidP="00CE0ECF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911C9D">
              <w:rPr>
                <w:rFonts w:ascii="Times New Roman" w:hAnsi="Times New Roman"/>
                <w:sz w:val="24"/>
                <w:szCs w:val="24"/>
              </w:rPr>
              <w:t xml:space="preserve">государственные внебюджетные фонды и иные </w:t>
            </w:r>
            <w:r w:rsidR="000E2F2C" w:rsidRPr="00911C9D">
              <w:rPr>
                <w:rFonts w:ascii="Times New Roman" w:hAnsi="Times New Roman"/>
                <w:sz w:val="24"/>
                <w:szCs w:val="24"/>
              </w:rPr>
              <w:t>безвозмездные пос</w:t>
            </w:r>
            <w:r w:rsidR="00A87128" w:rsidRPr="00911C9D">
              <w:rPr>
                <w:rFonts w:ascii="Times New Roman" w:hAnsi="Times New Roman"/>
                <w:sz w:val="24"/>
                <w:szCs w:val="24"/>
              </w:rPr>
              <w:t>тупления целевой направленности</w:t>
            </w:r>
            <w:r w:rsidRPr="00911C9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253" w:type="dxa"/>
          </w:tcPr>
          <w:p w:rsidR="000E2F2C" w:rsidRPr="00911C9D" w:rsidRDefault="000E2F2C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50" w:type="dxa"/>
          </w:tcPr>
          <w:p w:rsidR="000E2F2C" w:rsidRPr="00911C9D" w:rsidRDefault="000E2F2C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596" w:type="dxa"/>
          </w:tcPr>
          <w:p w:rsidR="000E2F2C" w:rsidRPr="00911C9D" w:rsidRDefault="000E2F2C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eastAsiaTheme="minorHAnsi" w:hAnsi="Times New Roman"/>
                <w:sz w:val="24"/>
                <w:szCs w:val="24"/>
              </w:rPr>
              <w:t>-</w:t>
            </w:r>
          </w:p>
        </w:tc>
        <w:tc>
          <w:tcPr>
            <w:tcW w:w="1651" w:type="dxa"/>
          </w:tcPr>
          <w:p w:rsidR="000E2F2C" w:rsidRPr="00911C9D" w:rsidRDefault="000E2F2C" w:rsidP="00CE0ECF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1C9D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</w:tbl>
    <w:p w:rsidR="00F7517D" w:rsidRPr="00911C9D" w:rsidRDefault="00F7517D">
      <w:pPr>
        <w:spacing w:after="0" w:line="240" w:lineRule="auto"/>
      </w:pPr>
    </w:p>
    <w:p w:rsidR="00747164" w:rsidRPr="00911C9D" w:rsidRDefault="00520D47" w:rsidP="007471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911C9D">
        <w:rPr>
          <w:rFonts w:ascii="Times New Roman" w:hAnsi="Times New Roman"/>
          <w:sz w:val="28"/>
          <w:szCs w:val="28"/>
        </w:rPr>
        <w:lastRenderedPageBreak/>
        <w:t>Поясненение</w:t>
      </w:r>
      <w:proofErr w:type="spellEnd"/>
      <w:r w:rsidR="00747164" w:rsidRPr="00911C9D">
        <w:rPr>
          <w:rFonts w:ascii="Times New Roman" w:hAnsi="Times New Roman"/>
          <w:sz w:val="28"/>
          <w:szCs w:val="28"/>
        </w:rPr>
        <w:t>:</w:t>
      </w:r>
    </w:p>
    <w:p w:rsidR="00747164" w:rsidRPr="00911C9D" w:rsidRDefault="00747164" w:rsidP="007471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11C9D">
        <w:rPr>
          <w:rFonts w:ascii="Times New Roman" w:hAnsi="Times New Roman"/>
          <w:sz w:val="28"/>
          <w:szCs w:val="28"/>
        </w:rPr>
        <w:t xml:space="preserve">Кассовое исполнение программы составляет 779,7 тыс. рублей, что меньше планового показателя, то есть суммы </w:t>
      </w:r>
      <w:r w:rsidRPr="00911C9D">
        <w:rPr>
          <w:rFonts w:ascii="Times New Roman" w:hAnsi="Times New Roman"/>
          <w:bCs/>
          <w:sz w:val="28"/>
          <w:szCs w:val="28"/>
        </w:rPr>
        <w:t>бюджетных ассигнований, предусмотренных ЗСО об областном бюджете в ред. от 11 декабря 2019 года № 131-ЗСО</w:t>
      </w:r>
      <w:r w:rsidRPr="00911C9D">
        <w:rPr>
          <w:rFonts w:ascii="Times New Roman" w:hAnsi="Times New Roman"/>
          <w:sz w:val="28"/>
          <w:szCs w:val="28"/>
        </w:rPr>
        <w:t>. Это объясняется тем, что возникла экономия денежных средств</w:t>
      </w:r>
      <w:r w:rsidR="00CD77D7" w:rsidRPr="00911C9D">
        <w:rPr>
          <w:rFonts w:ascii="Times New Roman" w:hAnsi="Times New Roman"/>
          <w:sz w:val="28"/>
          <w:szCs w:val="28"/>
        </w:rPr>
        <w:t xml:space="preserve"> по результатам проведения конку</w:t>
      </w:r>
      <w:r w:rsidRPr="00911C9D">
        <w:rPr>
          <w:rFonts w:ascii="Times New Roman" w:hAnsi="Times New Roman"/>
          <w:sz w:val="28"/>
          <w:szCs w:val="28"/>
        </w:rPr>
        <w:t>рсных процедур.</w:t>
      </w:r>
    </w:p>
    <w:p w:rsidR="00520D47" w:rsidRPr="00911C9D" w:rsidRDefault="00520D47" w:rsidP="00520D4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911C9D">
        <w:rPr>
          <w:rFonts w:ascii="Times New Roman" w:hAnsi="Times New Roman"/>
          <w:sz w:val="28"/>
          <w:szCs w:val="28"/>
        </w:rPr>
        <w:t>Увеличение целевого показателя «доля граждан, участвующих в мероприятиях по гражданско-патриотическому и военно-патриотическому воспитанию граждан, в общей численности граждан области» произошло за счет увеличения количества мероприятий патриотической направленности и охвата ими граждан в преддверии 75-летия Победы в Великой Отечественной войны.</w:t>
      </w:r>
      <w:proofErr w:type="gramEnd"/>
    </w:p>
    <w:p w:rsidR="00520D47" w:rsidRPr="00911C9D" w:rsidRDefault="00520D47" w:rsidP="0074716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47164" w:rsidRPr="00911C9D" w:rsidRDefault="00747164" w:rsidP="00747164">
      <w:pPr>
        <w:spacing w:after="0" w:line="240" w:lineRule="auto"/>
        <w:jc w:val="both"/>
      </w:pPr>
    </w:p>
    <w:p w:rsidR="00520D47" w:rsidRPr="00911C9D" w:rsidRDefault="00520D47" w:rsidP="00747164">
      <w:pPr>
        <w:spacing w:after="0" w:line="240" w:lineRule="auto"/>
        <w:jc w:val="both"/>
      </w:pPr>
    </w:p>
    <w:p w:rsidR="00747164" w:rsidRPr="00911C9D" w:rsidRDefault="00747164" w:rsidP="00747164">
      <w:pPr>
        <w:spacing w:after="0" w:line="240" w:lineRule="auto"/>
        <w:jc w:val="both"/>
      </w:pPr>
    </w:p>
    <w:p w:rsidR="00747164" w:rsidRPr="00911C9D" w:rsidRDefault="00747164" w:rsidP="00747164">
      <w:pPr>
        <w:spacing w:after="0" w:line="240" w:lineRule="auto"/>
        <w:jc w:val="both"/>
        <w:sectPr w:rsidR="00747164" w:rsidRPr="00911C9D" w:rsidSect="0065792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850" w:bottom="426" w:left="1701" w:header="708" w:footer="708" w:gutter="0"/>
          <w:cols w:space="708"/>
          <w:titlePg/>
          <w:docGrid w:linePitch="360"/>
        </w:sectPr>
      </w:pPr>
    </w:p>
    <w:p w:rsidR="00D73637" w:rsidRPr="00911C9D" w:rsidRDefault="00D73637" w:rsidP="0014785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D73637" w:rsidRPr="00911C9D" w:rsidRDefault="00D73637" w:rsidP="00D736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911C9D">
        <w:rPr>
          <w:rFonts w:ascii="Times New Roman" w:hAnsi="Times New Roman"/>
          <w:bCs/>
          <w:sz w:val="24"/>
          <w:szCs w:val="24"/>
        </w:rPr>
        <w:t>Приложение № 2</w:t>
      </w:r>
    </w:p>
    <w:p w:rsidR="0091140D" w:rsidRPr="00911C9D" w:rsidRDefault="0091140D" w:rsidP="009114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11C9D">
        <w:rPr>
          <w:rFonts w:ascii="Times New Roman" w:hAnsi="Times New Roman"/>
          <w:b/>
          <w:bCs/>
          <w:sz w:val="24"/>
          <w:szCs w:val="24"/>
        </w:rPr>
        <w:t>РАСЧЕТ</w:t>
      </w:r>
    </w:p>
    <w:p w:rsidR="0091140D" w:rsidRPr="00911C9D" w:rsidRDefault="0091140D" w:rsidP="009114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11C9D">
        <w:rPr>
          <w:rFonts w:ascii="Times New Roman" w:hAnsi="Times New Roman"/>
          <w:b/>
          <w:bCs/>
          <w:sz w:val="24"/>
          <w:szCs w:val="24"/>
        </w:rPr>
        <w:t>оценки эффективности реализации государственной программы</w:t>
      </w:r>
    </w:p>
    <w:p w:rsidR="0091140D" w:rsidRPr="00911C9D" w:rsidRDefault="009F74A3" w:rsidP="009114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911C9D">
        <w:rPr>
          <w:rFonts w:ascii="Times New Roman" w:hAnsi="Times New Roman"/>
          <w:b/>
          <w:bCs/>
          <w:sz w:val="24"/>
          <w:szCs w:val="24"/>
          <w:u w:val="single"/>
        </w:rPr>
        <w:t>«Патриотическое  воспитание граждан в Саратовской области»</w:t>
      </w:r>
      <w:r w:rsidR="00BA4EE6" w:rsidRPr="00911C9D">
        <w:rPr>
          <w:rFonts w:ascii="Times New Roman" w:hAnsi="Times New Roman"/>
          <w:b/>
          <w:bCs/>
          <w:sz w:val="24"/>
          <w:szCs w:val="24"/>
          <w:u w:val="single"/>
        </w:rPr>
        <w:t xml:space="preserve"> за 20</w:t>
      </w:r>
      <w:r w:rsidR="00BA5A3D" w:rsidRPr="00911C9D">
        <w:rPr>
          <w:rFonts w:ascii="Times New Roman" w:hAnsi="Times New Roman"/>
          <w:b/>
          <w:bCs/>
          <w:sz w:val="24"/>
          <w:szCs w:val="24"/>
          <w:u w:val="single"/>
        </w:rPr>
        <w:t>20</w:t>
      </w:r>
      <w:r w:rsidR="00BA4EE6" w:rsidRPr="00911C9D">
        <w:rPr>
          <w:rFonts w:ascii="Times New Roman" w:hAnsi="Times New Roman"/>
          <w:b/>
          <w:bCs/>
          <w:sz w:val="24"/>
          <w:szCs w:val="24"/>
          <w:u w:val="single"/>
        </w:rPr>
        <w:t xml:space="preserve"> год</w:t>
      </w:r>
    </w:p>
    <w:p w:rsidR="0091140D" w:rsidRPr="00911C9D" w:rsidRDefault="0091140D" w:rsidP="009114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11C9D">
        <w:rPr>
          <w:rFonts w:ascii="Times New Roman" w:hAnsi="Times New Roman"/>
          <w:b/>
          <w:bCs/>
          <w:sz w:val="24"/>
          <w:szCs w:val="24"/>
        </w:rPr>
        <w:t>(указать наименование государственной программы)</w:t>
      </w:r>
    </w:p>
    <w:p w:rsidR="0091140D" w:rsidRPr="00911C9D" w:rsidRDefault="0091140D" w:rsidP="009114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F2B64" w:rsidRPr="00911C9D" w:rsidRDefault="00BF2B64" w:rsidP="0091140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1931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8"/>
        <w:gridCol w:w="15"/>
        <w:gridCol w:w="697"/>
        <w:gridCol w:w="8"/>
        <w:gridCol w:w="649"/>
        <w:gridCol w:w="41"/>
        <w:gridCol w:w="12"/>
        <w:gridCol w:w="837"/>
        <w:gridCol w:w="12"/>
        <w:gridCol w:w="16"/>
        <w:gridCol w:w="834"/>
        <w:gridCol w:w="21"/>
        <w:gridCol w:w="829"/>
        <w:gridCol w:w="7"/>
        <w:gridCol w:w="10"/>
        <w:gridCol w:w="647"/>
        <w:gridCol w:w="42"/>
        <w:gridCol w:w="15"/>
        <w:gridCol w:w="800"/>
        <w:gridCol w:w="43"/>
        <w:gridCol w:w="8"/>
        <w:gridCol w:w="844"/>
        <w:gridCol w:w="10"/>
        <w:gridCol w:w="101"/>
        <w:gridCol w:w="29"/>
        <w:gridCol w:w="8"/>
        <w:gridCol w:w="1130"/>
        <w:gridCol w:w="8"/>
        <w:gridCol w:w="709"/>
        <w:gridCol w:w="134"/>
        <w:gridCol w:w="8"/>
        <w:gridCol w:w="708"/>
        <w:gridCol w:w="134"/>
        <w:gridCol w:w="9"/>
        <w:gridCol w:w="805"/>
        <w:gridCol w:w="37"/>
        <w:gridCol w:w="9"/>
        <w:gridCol w:w="843"/>
        <w:gridCol w:w="23"/>
        <w:gridCol w:w="7"/>
        <w:gridCol w:w="96"/>
        <w:gridCol w:w="25"/>
        <w:gridCol w:w="700"/>
        <w:gridCol w:w="33"/>
        <w:gridCol w:w="93"/>
        <w:gridCol w:w="14"/>
        <w:gridCol w:w="711"/>
        <w:gridCol w:w="33"/>
        <w:gridCol w:w="97"/>
        <w:gridCol w:w="721"/>
        <w:gridCol w:w="32"/>
        <w:gridCol w:w="87"/>
        <w:gridCol w:w="10"/>
        <w:gridCol w:w="584"/>
        <w:gridCol w:w="28"/>
        <w:gridCol w:w="99"/>
        <w:gridCol w:w="120"/>
        <w:gridCol w:w="1015"/>
        <w:gridCol w:w="1016"/>
        <w:gridCol w:w="888"/>
      </w:tblGrid>
      <w:tr w:rsidR="0091140D" w:rsidRPr="00911C9D" w:rsidTr="0067476A">
        <w:trPr>
          <w:gridAfter w:val="5"/>
          <w:wAfter w:w="3134" w:type="dxa"/>
          <w:trHeight w:val="740"/>
        </w:trPr>
        <w:tc>
          <w:tcPr>
            <w:tcW w:w="1819" w:type="dxa"/>
            <w:vMerge w:val="restart"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C9D">
              <w:rPr>
                <w:rFonts w:ascii="Times New Roman" w:hAnsi="Times New Roman"/>
                <w:sz w:val="18"/>
                <w:szCs w:val="18"/>
              </w:rPr>
              <w:t>Целевые показатели</w:t>
            </w:r>
          </w:p>
        </w:tc>
        <w:tc>
          <w:tcPr>
            <w:tcW w:w="3145" w:type="dxa"/>
            <w:gridSpan w:val="11"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Степень достижения целевых показателей подпрограммы, ГП</w:t>
            </w:r>
          </w:p>
        </w:tc>
        <w:tc>
          <w:tcPr>
            <w:tcW w:w="846" w:type="dxa"/>
            <w:gridSpan w:val="3"/>
            <w:vMerge w:val="restart"/>
            <w:textDirection w:val="btLr"/>
            <w:vAlign w:val="center"/>
          </w:tcPr>
          <w:p w:rsidR="0091140D" w:rsidRPr="00911C9D" w:rsidRDefault="0091140D" w:rsidP="00775DD5">
            <w:pPr>
              <w:ind w:left="-108" w:right="-108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Степень реализации подпрограммы,  (</w:t>
            </w:r>
            <w:proofErr w:type="spellStart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СРп</w:t>
            </w:r>
            <w:proofErr w:type="spellEnd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/п)=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/>
                      <w:i/>
                      <w:sz w:val="18"/>
                      <w:szCs w:val="18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n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СДцпп/п/</m:t>
                  </m:r>
                </m:e>
              </m:nary>
            </m:oMath>
            <w:r w:rsidRPr="00911C9D">
              <w:rPr>
                <w:rFonts w:ascii="Times New Roman" w:hAnsi="Times New Roman"/>
                <w:b/>
                <w:i/>
                <w:sz w:val="18"/>
                <w:szCs w:val="18"/>
                <w:lang w:val="en-US"/>
              </w:rPr>
              <w:t>N</w:t>
            </w:r>
          </w:p>
        </w:tc>
        <w:tc>
          <w:tcPr>
            <w:tcW w:w="647" w:type="dxa"/>
            <w:vMerge w:val="restart"/>
            <w:textDirection w:val="btLr"/>
            <w:vAlign w:val="center"/>
          </w:tcPr>
          <w:p w:rsidR="0091140D" w:rsidRPr="00911C9D" w:rsidRDefault="0091140D" w:rsidP="00775DD5">
            <w:pPr>
              <w:ind w:left="-108" w:right="-108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Степень реализации ГП  (</w:t>
            </w:r>
            <w:proofErr w:type="spellStart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СРгп</w:t>
            </w:r>
            <w:proofErr w:type="spellEnd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)=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/>
                      <w:i/>
                      <w:sz w:val="18"/>
                      <w:szCs w:val="18"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СДцпгп/</m:t>
                  </m:r>
                </m:e>
              </m:nary>
              <m:r>
                <m:rPr>
                  <m:sty m:val="bi"/>
                </m:rPr>
                <w:rPr>
                  <w:rFonts w:ascii="Cambria Math" w:hAnsi="Cambria Math"/>
                  <w:sz w:val="18"/>
                  <w:szCs w:val="18"/>
                </w:rPr>
                <m:t>M</m:t>
              </m:r>
            </m:oMath>
          </w:p>
        </w:tc>
        <w:tc>
          <w:tcPr>
            <w:tcW w:w="4597" w:type="dxa"/>
            <w:gridSpan w:val="16"/>
            <w:shd w:val="clear" w:color="auto" w:fill="auto"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Степень соответствия запланированному уровню затрат</w:t>
            </w:r>
          </w:p>
        </w:tc>
        <w:tc>
          <w:tcPr>
            <w:tcW w:w="994" w:type="dxa"/>
            <w:gridSpan w:val="5"/>
            <w:vMerge w:val="restart"/>
            <w:shd w:val="clear" w:color="auto" w:fill="auto"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ССузп</w:t>
            </w:r>
            <w:proofErr w:type="spellEnd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gramStart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gramEnd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 xml:space="preserve">= </w:t>
            </w:r>
          </w:p>
          <w:p w:rsidR="0091140D" w:rsidRPr="00911C9D" w:rsidRDefault="00455296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hAnsi="Cambria Math"/>
                            <w:b/>
                            <w:i/>
                            <w:sz w:val="18"/>
                            <w:szCs w:val="18"/>
                          </w:rPr>
                        </m:ctrlPr>
                      </m:naryPr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i=1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n</m:t>
                        </m:r>
                      </m:sup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Рф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i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Рп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sz w:val="18"/>
                                <w:szCs w:val="18"/>
                                <w:lang w:val="en-US"/>
                              </w:rPr>
                              <m:t>i</m:t>
                            </m:r>
                          </m:den>
                        </m:f>
                      </m:e>
                    </m:nary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den>
                </m:f>
              </m:oMath>
            </m:oMathPara>
          </w:p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11C9D">
              <w:rPr>
                <w:rFonts w:ascii="Times New Roman" w:hAnsi="Times New Roman"/>
                <w:b/>
                <w:i/>
                <w:sz w:val="18"/>
                <w:szCs w:val="18"/>
              </w:rPr>
              <w:t>или</w:t>
            </w:r>
          </w:p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ССузп</w:t>
            </w:r>
            <w:proofErr w:type="spellEnd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/</w:t>
            </w:r>
            <w:proofErr w:type="gramStart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п</w:t>
            </w:r>
            <w:proofErr w:type="gramEnd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 xml:space="preserve">= </w:t>
            </w:r>
          </w:p>
          <w:p w:rsidR="0091140D" w:rsidRPr="00911C9D" w:rsidRDefault="00455296" w:rsidP="00775DD5">
            <w:pPr>
              <w:ind w:left="-37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1+</m:t>
                    </m:r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hAnsi="Cambria Math"/>
                            <w:b/>
                            <w:i/>
                          </w:rPr>
                        </m:ctrlPr>
                      </m:naryPr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i=1</m:t>
                        </m:r>
                      </m:sub>
                      <m:sup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</w:rPr>
                          <m:t>n</m:t>
                        </m:r>
                      </m:sup>
                      <m:e>
                        <m:f>
                          <m:fPr>
                            <m:ctrlPr>
                              <w:rPr>
                                <w:rFonts w:ascii="Cambria Math" w:hAnsi="Cambria Math"/>
                                <w:b/>
                                <w:i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Рф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</w:rPr>
                              <m:t>Рп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/>
                                <w:lang w:val="en-US"/>
                              </w:rPr>
                              <m:t>i</m:t>
                            </m:r>
                          </m:den>
                        </m:f>
                      </m:e>
                    </m:nary>
                  </m:num>
                  <m:den>
                    <m:r>
                      <w:rPr>
                        <w:rFonts w:ascii="Cambria Math" w:hAnsi="Cambria Math"/>
                      </w:rPr>
                      <m:t>n</m:t>
                    </m:r>
                  </m:den>
                </m:f>
              </m:oMath>
            </m:oMathPara>
          </w:p>
          <w:p w:rsidR="0091140D" w:rsidRPr="00911C9D" w:rsidRDefault="0091140D" w:rsidP="00775DD5">
            <w:pPr>
              <w:ind w:left="-202"/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</w:p>
        </w:tc>
        <w:tc>
          <w:tcPr>
            <w:tcW w:w="1727" w:type="dxa"/>
            <w:gridSpan w:val="7"/>
            <w:shd w:val="clear" w:color="auto" w:fill="auto"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i/>
                <w:sz w:val="18"/>
                <w:szCs w:val="18"/>
              </w:rPr>
            </w:pPr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Степень реализации мероприятий подпрограмм</w:t>
            </w:r>
          </w:p>
        </w:tc>
        <w:tc>
          <w:tcPr>
            <w:tcW w:w="851" w:type="dxa"/>
            <w:gridSpan w:val="4"/>
            <w:vMerge w:val="restart"/>
            <w:shd w:val="clear" w:color="auto" w:fill="auto"/>
            <w:textDirection w:val="btLr"/>
            <w:vAlign w:val="center"/>
          </w:tcPr>
          <w:p w:rsidR="0091140D" w:rsidRPr="00911C9D" w:rsidRDefault="0091140D" w:rsidP="00131202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 xml:space="preserve">Эффективность финансирования подпрограммы </w:t>
            </w:r>
          </w:p>
          <w:p w:rsidR="0091140D" w:rsidRPr="00911C9D" w:rsidRDefault="0091140D" w:rsidP="00131202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  <w:u w:val="single"/>
              </w:rPr>
            </w:pPr>
            <w:r w:rsidRPr="00911C9D">
              <w:rPr>
                <w:rFonts w:ascii="Times New Roman" w:hAnsi="Times New Roman"/>
                <w:b/>
              </w:rPr>
              <w:t>(</w:t>
            </w:r>
            <w:proofErr w:type="spellStart"/>
            <w:r w:rsidRPr="00911C9D">
              <w:rPr>
                <w:rFonts w:ascii="Times New Roman" w:hAnsi="Times New Roman"/>
                <w:b/>
              </w:rPr>
              <w:t>Эфп</w:t>
            </w:r>
            <w:proofErr w:type="spellEnd"/>
            <w:r w:rsidRPr="00911C9D">
              <w:rPr>
                <w:rFonts w:ascii="Times New Roman" w:hAnsi="Times New Roman"/>
                <w:b/>
              </w:rPr>
              <w:t>/п)=</w:t>
            </w:r>
            <m:oMath>
              <m:f>
                <m:fPr>
                  <m:ctrlPr>
                    <w:rPr>
                      <w:rFonts w:ascii="Cambria Math" w:hAnsi="Times New Roman"/>
                      <w:b/>
                      <w:i/>
                    </w:rPr>
                  </m:ctrlPr>
                </m:fPr>
                <m:num>
                  <m:r>
                    <m:rPr>
                      <m:sty m:val="b"/>
                    </m:rPr>
                    <w:rPr>
                      <w:rFonts w:ascii="Cambria Math" w:hAnsi="Times New Roman"/>
                      <w:u w:val="single"/>
                    </w:rPr>
                    <m:t>СРмп</m:t>
                  </m:r>
                  <m:r>
                    <m:rPr>
                      <m:sty m:val="b"/>
                    </m:rPr>
                    <w:rPr>
                      <w:rFonts w:ascii="Cambria Math" w:hAnsi="Times New Roman"/>
                      <w:u w:val="single"/>
                    </w:rPr>
                    <m:t>/</m:t>
                  </m:r>
                  <m:r>
                    <m:rPr>
                      <m:sty m:val="b"/>
                    </m:rPr>
                    <w:rPr>
                      <w:rFonts w:ascii="Cambria Math" w:hAnsi="Times New Roman"/>
                      <w:u w:val="single"/>
                    </w:rPr>
                    <m:t>п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hAnsi="Times New Roman"/>
                    </w:rPr>
                    <m:t>ССузп</m:t>
                  </m:r>
                  <m:r>
                    <m:rPr>
                      <m:sty m:val="b"/>
                    </m:rPr>
                    <w:rPr>
                      <w:rFonts w:ascii="Cambria Math" w:hAnsi="Times New Roman"/>
                    </w:rPr>
                    <m:t>/</m:t>
                  </m:r>
                  <m:r>
                    <m:rPr>
                      <m:sty m:val="b"/>
                    </m:rPr>
                    <w:rPr>
                      <w:rFonts w:ascii="Cambria Math" w:hAnsi="Times New Roman"/>
                    </w:rPr>
                    <m:t>п</m:t>
                  </m:r>
                </m:den>
              </m:f>
            </m:oMath>
          </w:p>
        </w:tc>
        <w:tc>
          <w:tcPr>
            <w:tcW w:w="850" w:type="dxa"/>
            <w:gridSpan w:val="3"/>
            <w:vMerge w:val="restart"/>
            <w:shd w:val="clear" w:color="auto" w:fill="auto"/>
            <w:textDirection w:val="btLr"/>
            <w:vAlign w:val="center"/>
          </w:tcPr>
          <w:p w:rsidR="0091140D" w:rsidRPr="00911C9D" w:rsidRDefault="0091140D" w:rsidP="00131202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 xml:space="preserve">Эффективность реализации подпрограммы </w:t>
            </w:r>
          </w:p>
          <w:p w:rsidR="0091140D" w:rsidRPr="00911C9D" w:rsidRDefault="0091140D" w:rsidP="00131202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(</w:t>
            </w:r>
            <w:proofErr w:type="spellStart"/>
            <w:r w:rsidRPr="00911C9D">
              <w:rPr>
                <w:rFonts w:ascii="Times New Roman" w:hAnsi="Times New Roman"/>
                <w:b/>
              </w:rPr>
              <w:t>ЭРп</w:t>
            </w:r>
            <w:proofErr w:type="spellEnd"/>
            <w:r w:rsidRPr="00911C9D">
              <w:rPr>
                <w:rFonts w:ascii="Times New Roman" w:hAnsi="Times New Roman"/>
                <w:b/>
              </w:rPr>
              <w:t>/п)=</w:t>
            </w:r>
            <w:proofErr w:type="spellStart"/>
            <w:r w:rsidRPr="00911C9D">
              <w:rPr>
                <w:rFonts w:ascii="Times New Roman" w:hAnsi="Times New Roman"/>
                <w:b/>
              </w:rPr>
              <w:t>СРп</w:t>
            </w:r>
            <w:proofErr w:type="spellEnd"/>
            <w:r w:rsidRPr="00911C9D">
              <w:rPr>
                <w:rFonts w:ascii="Times New Roman" w:hAnsi="Times New Roman"/>
                <w:b/>
              </w:rPr>
              <w:t>/</w:t>
            </w:r>
            <w:proofErr w:type="gramStart"/>
            <w:r w:rsidRPr="00911C9D">
              <w:rPr>
                <w:rFonts w:ascii="Times New Roman" w:hAnsi="Times New Roman"/>
                <w:b/>
              </w:rPr>
              <w:t>п</w:t>
            </w:r>
            <w:proofErr w:type="gramEnd"/>
            <w:r w:rsidRPr="00911C9D">
              <w:rPr>
                <w:rFonts w:ascii="Times New Roman" w:hAnsi="Times New Roman"/>
                <w:b/>
              </w:rPr>
              <w:t>*</w:t>
            </w:r>
            <w:proofErr w:type="spellStart"/>
            <w:r w:rsidRPr="00911C9D">
              <w:rPr>
                <w:rFonts w:ascii="Times New Roman" w:hAnsi="Times New Roman"/>
                <w:b/>
              </w:rPr>
              <w:t>Эфп</w:t>
            </w:r>
            <w:proofErr w:type="spellEnd"/>
            <w:r w:rsidRPr="00911C9D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709" w:type="dxa"/>
            <w:gridSpan w:val="4"/>
            <w:vMerge w:val="restart"/>
            <w:shd w:val="clear" w:color="auto" w:fill="auto"/>
            <w:textDirection w:val="btLr"/>
            <w:vAlign w:val="center"/>
          </w:tcPr>
          <w:p w:rsidR="0091140D" w:rsidRPr="00911C9D" w:rsidRDefault="0091140D" w:rsidP="00131202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 xml:space="preserve">Эффективность реализации ГП </w:t>
            </w:r>
          </w:p>
          <w:p w:rsidR="0091140D" w:rsidRPr="00911C9D" w:rsidRDefault="005036F9" w:rsidP="00131202">
            <w:pPr>
              <w:spacing w:line="240" w:lineRule="auto"/>
              <w:ind w:left="-108" w:right="-108"/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(</w:t>
            </w:r>
            <w:proofErr w:type="spellStart"/>
            <w:r w:rsidRPr="00911C9D">
              <w:rPr>
                <w:rFonts w:ascii="Times New Roman" w:hAnsi="Times New Roman"/>
                <w:b/>
              </w:rPr>
              <w:t>ЭРгп</w:t>
            </w:r>
            <w:proofErr w:type="spellEnd"/>
            <w:r w:rsidRPr="00911C9D">
              <w:rPr>
                <w:rFonts w:ascii="Times New Roman" w:hAnsi="Times New Roman"/>
                <w:b/>
              </w:rPr>
              <w:t>)=0,3*СРгп+0,7</w:t>
            </w:r>
            <w:r w:rsidR="0091140D" w:rsidRPr="00911C9D">
              <w:rPr>
                <w:rFonts w:ascii="Times New Roman" w:hAnsi="Times New Roman"/>
                <w:b/>
              </w:rPr>
              <w:t>*</w:t>
            </w:r>
            <m:oMath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b/>
                      <w:i/>
                    </w:rPr>
                  </m:ctrlPr>
                </m:naryPr>
                <m:sub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1</m:t>
                  </m:r>
                </m:sub>
                <m:sup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</m:sup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ЭРп/п/</m:t>
                  </m:r>
                  <m:r>
                    <m:rPr>
                      <m:sty m:val="bi"/>
                    </m:rPr>
                    <w:rPr>
                      <w:rFonts w:ascii="Cambria Math" w:hAnsi="Cambria Math"/>
                      <w:lang w:val="en-US"/>
                    </w:rPr>
                    <m:t>h</m:t>
                  </m:r>
                </m:e>
              </m:nary>
            </m:oMath>
          </w:p>
        </w:tc>
      </w:tr>
      <w:tr w:rsidR="0091140D" w:rsidRPr="00911C9D" w:rsidTr="0067476A">
        <w:trPr>
          <w:gridAfter w:val="5"/>
          <w:wAfter w:w="3134" w:type="dxa"/>
          <w:cantSplit/>
          <w:trHeight w:val="999"/>
        </w:trPr>
        <w:tc>
          <w:tcPr>
            <w:tcW w:w="1819" w:type="dxa"/>
            <w:vMerge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1" w:type="dxa"/>
            <w:gridSpan w:val="4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C9D">
              <w:rPr>
                <w:rFonts w:ascii="Times New Roman" w:hAnsi="Times New Roman"/>
                <w:sz w:val="18"/>
                <w:szCs w:val="18"/>
              </w:rPr>
              <w:t>значение целевого показателя</w:t>
            </w:r>
          </w:p>
        </w:tc>
        <w:tc>
          <w:tcPr>
            <w:tcW w:w="919" w:type="dxa"/>
            <w:gridSpan w:val="5"/>
            <w:vMerge w:val="restart"/>
            <w:vAlign w:val="center"/>
          </w:tcPr>
          <w:p w:rsidR="0091140D" w:rsidRPr="00911C9D" w:rsidRDefault="0091140D" w:rsidP="00775DD5">
            <w:pPr>
              <w:ind w:left="-99" w:right="-11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1140D" w:rsidRPr="00911C9D" w:rsidRDefault="0091140D" w:rsidP="00775DD5">
            <w:pPr>
              <w:ind w:left="-99"/>
              <w:jc w:val="center"/>
              <w:rPr>
                <w:rFonts w:ascii="Times New Roman" w:hAnsi="Times New Roman"/>
                <w:b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</w:rPr>
                  <m:t>СДцпп</m:t>
                </m:r>
                <m:r>
                  <m:rPr>
                    <m:sty m:val="p"/>
                  </m:rPr>
                  <w:rPr>
                    <w:rFonts w:ascii="Cambria Math" w:hAnsi="Times New Roman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Times New Roman"/>
                  </w:rPr>
                  <m:t>п</m:t>
                </m:r>
                <m:r>
                  <m:rPr>
                    <m:sty m:val="b"/>
                  </m:rPr>
                  <w:rPr>
                    <w:rFonts w:ascii="Cambria Math" w:hAnsi="Times New Roman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b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Цф</m:t>
                    </m:r>
                    <m:r>
                      <m:rPr>
                        <m:sty m:val="b"/>
                      </m:rPr>
                      <w:rPr>
                        <w:rFonts w:ascii="Cambria Math" w:hAnsi="Times New Roman"/>
                      </w:rPr>
                      <m:t>п</m:t>
                    </m:r>
                    <m:r>
                      <m:rPr>
                        <m:sty m:val="b"/>
                      </m:rPr>
                      <w:rPr>
                        <w:rFonts w:ascii="Cambria Math" w:hAnsi="Times New Roman"/>
                      </w:rPr>
                      <m:t>/</m:t>
                    </m:r>
                    <m:r>
                      <m:rPr>
                        <m:sty m:val="b"/>
                      </m:rPr>
                      <w:rPr>
                        <w:rFonts w:ascii="Cambria Math" w:hAnsi="Times New Roman"/>
                      </w:rPr>
                      <m:t>п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</w:rPr>
                      <m:t>Цп</m:t>
                    </m:r>
                    <m:r>
                      <m:rPr>
                        <m:sty m:val="b"/>
                      </m:rPr>
                      <w:rPr>
                        <w:rFonts w:ascii="Cambria Math" w:hAnsi="Times New Roman"/>
                      </w:rPr>
                      <m:t>п</m:t>
                    </m:r>
                    <m:r>
                      <m:rPr>
                        <m:sty m:val="b"/>
                      </m:rPr>
                      <w:rPr>
                        <w:rFonts w:ascii="Cambria Math" w:hAnsi="Times New Roman"/>
                      </w:rPr>
                      <m:t>/</m:t>
                    </m:r>
                    <m:r>
                      <m:rPr>
                        <m:sty m:val="b"/>
                      </m:rPr>
                      <w:rPr>
                        <w:rFonts w:ascii="Cambria Math" w:hAnsi="Times New Roman"/>
                      </w:rPr>
                      <m:t>п</m:t>
                    </m:r>
                  </m:den>
                </m:f>
              </m:oMath>
            </m:oMathPara>
          </w:p>
          <w:p w:rsidR="0091140D" w:rsidRPr="00911C9D" w:rsidRDefault="0091140D" w:rsidP="00775DD5">
            <w:pPr>
              <w:ind w:left="-9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C9D">
              <w:rPr>
                <w:rFonts w:ascii="Times New Roman" w:hAnsi="Times New Roman"/>
                <w:sz w:val="18"/>
                <w:szCs w:val="18"/>
              </w:rPr>
              <w:t>или</w:t>
            </w:r>
          </w:p>
          <w:p w:rsidR="0091140D" w:rsidRPr="00911C9D" w:rsidRDefault="0091140D" w:rsidP="00775DD5">
            <w:pPr>
              <w:ind w:left="-99" w:right="-126"/>
              <w:jc w:val="center"/>
              <w:rPr>
                <w:rFonts w:ascii="Times New Roman" w:hAnsi="Times New Roman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</w:rPr>
                  <m:t>СД</m:t>
                </m:r>
                <m:r>
                  <m:rPr>
                    <m:sty m:val="p"/>
                  </m:rPr>
                  <w:rPr>
                    <w:rFonts w:ascii="Cambria Math" w:hAnsi="Times New Roman"/>
                  </w:rPr>
                  <m:t>цпп</m:t>
                </m:r>
                <m:r>
                  <m:rPr>
                    <m:sty m:val="p"/>
                  </m:rPr>
                  <w:rPr>
                    <w:rFonts w:ascii="Cambria Math" w:hAnsi="Times New Roman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hAnsi="Times New Roman"/>
                  </w:rPr>
                  <m:t>п</m:t>
                </m:r>
                <m:r>
                  <m:rPr>
                    <m:sty m:val="p"/>
                  </m:rPr>
                  <w:rPr>
                    <w:rFonts w:ascii="Cambria Math" w:hAnsi="Times New Roman"/>
                  </w:rPr>
                  <m:t>=</m:t>
                </m:r>
              </m:oMath>
            </m:oMathPara>
          </w:p>
          <w:p w:rsidR="0091140D" w:rsidRPr="00911C9D" w:rsidRDefault="00455296" w:rsidP="00775DD5">
            <w:pPr>
              <w:ind w:left="-99" w:right="-126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Times New Roman"/>
                        <w:sz w:val="18"/>
                        <w:szCs w:val="1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18"/>
                        <w:szCs w:val="18"/>
                        <w:lang w:val="en-US"/>
                      </w:rPr>
                      <m:t>Цпп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18"/>
                        <w:szCs w:val="18"/>
                        <w:lang w:val="en-US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18"/>
                        <w:szCs w:val="18"/>
                        <w:lang w:val="en-US"/>
                      </w:rPr>
                      <m:t>п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  <w:lang w:val="en-US"/>
                      </w:rPr>
                      <m:t>Цфп/п</m:t>
                    </m:r>
                  </m:den>
                </m:f>
              </m:oMath>
            </m:oMathPara>
          </w:p>
        </w:tc>
        <w:tc>
          <w:tcPr>
            <w:tcW w:w="855" w:type="dxa"/>
            <w:gridSpan w:val="2"/>
            <w:vMerge w:val="restart"/>
            <w:vAlign w:val="center"/>
          </w:tcPr>
          <w:p w:rsidR="0091140D" w:rsidRPr="00911C9D" w:rsidRDefault="0091140D" w:rsidP="00775DD5">
            <w:pPr>
              <w:ind w:left="-99" w:right="-117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1140D" w:rsidRPr="00911C9D" w:rsidRDefault="0091140D" w:rsidP="00775DD5">
            <w:pPr>
              <w:ind w:left="-99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Times New Roman"/>
                    <w:sz w:val="18"/>
                    <w:szCs w:val="18"/>
                  </w:rPr>
                  <m:t>СДцпгп</m:t>
                </m:r>
                <m:r>
                  <m:rPr>
                    <m:sty m:val="b"/>
                  </m:rPr>
                  <w:rPr>
                    <w:rFonts w:ascii="Cambria Math" w:hAnsi="Times New Roman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b/>
                        <w:sz w:val="18"/>
                        <w:szCs w:val="18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Цф</m:t>
                    </m:r>
                    <m:r>
                      <m:rPr>
                        <m:sty m:val="b"/>
                      </m:rPr>
                      <w:rPr>
                        <w:rFonts w:ascii="Cambria Math" w:hAnsi="Times New Roman"/>
                        <w:sz w:val="18"/>
                        <w:szCs w:val="18"/>
                      </w:rPr>
                      <m:t>гп</m:t>
                    </m:r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Цп</m:t>
                    </m:r>
                    <m:r>
                      <m:rPr>
                        <m:sty m:val="b"/>
                      </m:rPr>
                      <w:rPr>
                        <w:rFonts w:ascii="Cambria Math" w:hAnsi="Times New Roman"/>
                        <w:sz w:val="18"/>
                        <w:szCs w:val="18"/>
                      </w:rPr>
                      <m:t>гп</m:t>
                    </m:r>
                  </m:den>
                </m:f>
              </m:oMath>
            </m:oMathPara>
          </w:p>
          <w:p w:rsidR="0091140D" w:rsidRPr="00911C9D" w:rsidRDefault="0091140D" w:rsidP="00775DD5">
            <w:pPr>
              <w:ind w:left="-99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C9D">
              <w:rPr>
                <w:rFonts w:ascii="Times New Roman" w:hAnsi="Times New Roman"/>
                <w:sz w:val="18"/>
                <w:szCs w:val="18"/>
              </w:rPr>
              <w:t>или</w:t>
            </w:r>
          </w:p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СД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18"/>
                    <w:szCs w:val="18"/>
                  </w:rPr>
                  <m:t>цпгп</m:t>
                </m:r>
                <m:r>
                  <m:rPr>
                    <m:sty m:val="p"/>
                  </m:rPr>
                  <w:rPr>
                    <w:rFonts w:ascii="Cambria Math" w:hAnsi="Times New Roman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Times New Roman"/>
                        <w:sz w:val="18"/>
                        <w:szCs w:val="1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18"/>
                        <w:szCs w:val="18"/>
                        <w:lang w:val="en-US"/>
                      </w:rPr>
                      <m:t>Цпгп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/>
                        <w:sz w:val="18"/>
                        <w:szCs w:val="18"/>
                        <w:lang w:val="en-US"/>
                      </w:rPr>
                      <m:t>Цфгп</m:t>
                    </m:r>
                  </m:den>
                </m:f>
              </m:oMath>
            </m:oMathPara>
          </w:p>
        </w:tc>
        <w:tc>
          <w:tcPr>
            <w:tcW w:w="846" w:type="dxa"/>
            <w:gridSpan w:val="3"/>
            <w:vMerge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47" w:type="dxa"/>
            <w:vMerge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shd w:val="clear" w:color="auto" w:fill="auto"/>
            <w:vAlign w:val="center"/>
          </w:tcPr>
          <w:p w:rsidR="0091140D" w:rsidRPr="00911C9D" w:rsidRDefault="0091140D" w:rsidP="00775DD5">
            <w:pPr>
              <w:ind w:right="-9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ОБ</w:t>
            </w:r>
          </w:p>
        </w:tc>
        <w:tc>
          <w:tcPr>
            <w:tcW w:w="852" w:type="dxa"/>
            <w:gridSpan w:val="2"/>
            <w:shd w:val="clear" w:color="auto" w:fill="auto"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ФБ</w:t>
            </w:r>
          </w:p>
        </w:tc>
        <w:tc>
          <w:tcPr>
            <w:tcW w:w="1286" w:type="dxa"/>
            <w:gridSpan w:val="6"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МБ</w:t>
            </w:r>
          </w:p>
        </w:tc>
        <w:tc>
          <w:tcPr>
            <w:tcW w:w="709" w:type="dxa"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Внб</w:t>
            </w:r>
            <w:proofErr w:type="spellEnd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*</w:t>
            </w:r>
          </w:p>
        </w:tc>
        <w:tc>
          <w:tcPr>
            <w:tcW w:w="850" w:type="dxa"/>
            <w:gridSpan w:val="3"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11C9D">
              <w:rPr>
                <w:rFonts w:ascii="Times New Roman" w:hAnsi="Times New Roman"/>
                <w:b/>
                <w:sz w:val="18"/>
                <w:szCs w:val="18"/>
              </w:rPr>
              <w:t>ГВнбФ</w:t>
            </w:r>
            <w:proofErr w:type="spellEnd"/>
          </w:p>
        </w:tc>
        <w:tc>
          <w:tcPr>
            <w:tcW w:w="994" w:type="dxa"/>
            <w:gridSpan w:val="5"/>
            <w:vMerge/>
            <w:shd w:val="clear" w:color="auto" w:fill="auto"/>
          </w:tcPr>
          <w:p w:rsidR="0091140D" w:rsidRPr="00911C9D" w:rsidRDefault="0091140D" w:rsidP="00775DD5">
            <w:pPr>
              <w:ind w:left="-202" w:right="-109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vMerge w:val="restart"/>
            <w:shd w:val="clear" w:color="auto" w:fill="auto"/>
            <w:vAlign w:val="center"/>
          </w:tcPr>
          <w:p w:rsidR="0091140D" w:rsidRPr="00911C9D" w:rsidRDefault="0091140D" w:rsidP="00775DD5">
            <w:pPr>
              <w:ind w:left="-61" w:right="1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C9D">
              <w:rPr>
                <w:rFonts w:ascii="Times New Roman" w:hAnsi="Times New Roman"/>
                <w:sz w:val="18"/>
                <w:szCs w:val="18"/>
              </w:rPr>
              <w:t>Степень выполнения отдельного мероприятия подпрограммы</w:t>
            </w:r>
          </w:p>
          <w:p w:rsidR="0091140D" w:rsidRPr="00911C9D" w:rsidRDefault="0091140D" w:rsidP="00775DD5">
            <w:pPr>
              <w:ind w:left="-61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C9D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11C9D">
              <w:rPr>
                <w:rFonts w:ascii="Times New Roman" w:hAnsi="Times New Roman"/>
                <w:sz w:val="18"/>
                <w:szCs w:val="18"/>
              </w:rPr>
              <w:t>М</w:t>
            </w:r>
            <w:r w:rsidRPr="00911C9D">
              <w:rPr>
                <w:rFonts w:ascii="Times New Roman" w:hAnsi="Times New Roman"/>
                <w:sz w:val="18"/>
                <w:szCs w:val="18"/>
                <w:vertAlign w:val="subscript"/>
              </w:rPr>
              <w:t>п</w:t>
            </w:r>
            <w:proofErr w:type="spellEnd"/>
            <w:r w:rsidRPr="00911C9D">
              <w:rPr>
                <w:rFonts w:ascii="Times New Roman" w:hAnsi="Times New Roman"/>
                <w:sz w:val="18"/>
                <w:szCs w:val="18"/>
              </w:rPr>
              <w:t>)=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K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m</m:t>
                  </m:r>
                </m:den>
              </m:f>
            </m:oMath>
          </w:p>
        </w:tc>
        <w:tc>
          <w:tcPr>
            <w:tcW w:w="861" w:type="dxa"/>
            <w:gridSpan w:val="5"/>
            <w:vMerge w:val="restart"/>
            <w:shd w:val="clear" w:color="auto" w:fill="auto"/>
            <w:vAlign w:val="center"/>
          </w:tcPr>
          <w:p w:rsidR="0091140D" w:rsidRPr="00911C9D" w:rsidRDefault="0091140D" w:rsidP="00775DD5">
            <w:pPr>
              <w:ind w:lef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C9D">
              <w:rPr>
                <w:rFonts w:ascii="Times New Roman" w:hAnsi="Times New Roman"/>
                <w:sz w:val="18"/>
                <w:szCs w:val="18"/>
              </w:rPr>
              <w:t>Степень реализации мероприятий подпрограмм</w:t>
            </w:r>
          </w:p>
          <w:p w:rsidR="0091140D" w:rsidRPr="00911C9D" w:rsidRDefault="0091140D" w:rsidP="00775DD5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C9D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911C9D">
              <w:rPr>
                <w:rFonts w:ascii="Times New Roman" w:hAnsi="Times New Roman"/>
                <w:sz w:val="18"/>
                <w:szCs w:val="18"/>
              </w:rPr>
              <w:t>СРмп</w:t>
            </w:r>
            <w:proofErr w:type="spellEnd"/>
            <w:r w:rsidRPr="00911C9D">
              <w:rPr>
                <w:rFonts w:ascii="Times New Roman" w:hAnsi="Times New Roman"/>
                <w:sz w:val="18"/>
                <w:szCs w:val="18"/>
              </w:rPr>
              <w:t>/п)=</w:t>
            </w:r>
          </w:p>
          <w:p w:rsidR="0091140D" w:rsidRPr="00911C9D" w:rsidRDefault="00455296" w:rsidP="00775DD5">
            <w:pPr>
              <w:ind w:left="-108" w:right="-108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nary>
                      <m:naryPr>
                        <m:chr m:val="∑"/>
                        <m:limLoc m:val="subSup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naryPr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i=1</m:t>
                        </m:r>
                      </m:sub>
                      <m:sup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n</m:t>
                        </m:r>
                      </m:sup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Mп</m:t>
                        </m:r>
                        <m:r>
                          <w:rPr>
                            <w:rFonts w:ascii="Cambria Math" w:hAnsi="Cambria Math"/>
                            <w:sz w:val="18"/>
                            <w:szCs w:val="18"/>
                            <w:lang w:val="en-US"/>
                          </w:rPr>
                          <m:t>i</m:t>
                        </m:r>
                      </m:e>
                    </m:nary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n</m:t>
                    </m:r>
                  </m:den>
                </m:f>
              </m:oMath>
            </m:oMathPara>
          </w:p>
        </w:tc>
        <w:tc>
          <w:tcPr>
            <w:tcW w:w="851" w:type="dxa"/>
            <w:gridSpan w:val="4"/>
            <w:vMerge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vMerge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4"/>
            <w:vMerge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</w:tr>
      <w:tr w:rsidR="0091140D" w:rsidRPr="00911C9D" w:rsidTr="0067476A">
        <w:trPr>
          <w:gridAfter w:val="5"/>
          <w:wAfter w:w="3134" w:type="dxa"/>
          <w:cantSplit/>
          <w:trHeight w:val="1134"/>
        </w:trPr>
        <w:tc>
          <w:tcPr>
            <w:tcW w:w="1819" w:type="dxa"/>
            <w:vMerge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13" w:type="dxa"/>
            <w:gridSpan w:val="2"/>
          </w:tcPr>
          <w:p w:rsidR="0091140D" w:rsidRPr="00911C9D" w:rsidRDefault="0091140D" w:rsidP="00775DD5">
            <w:pPr>
              <w:ind w:left="-90" w:right="-117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C9D">
              <w:rPr>
                <w:rFonts w:ascii="Times New Roman" w:hAnsi="Times New Roman"/>
                <w:sz w:val="18"/>
                <w:szCs w:val="18"/>
              </w:rPr>
              <w:t>План (</w:t>
            </w:r>
            <w:proofErr w:type="spellStart"/>
            <w:r w:rsidRPr="00911C9D">
              <w:rPr>
                <w:rFonts w:ascii="Times New Roman" w:hAnsi="Times New Roman"/>
                <w:sz w:val="18"/>
                <w:szCs w:val="18"/>
              </w:rPr>
              <w:t>Цп</w:t>
            </w:r>
            <w:proofErr w:type="spellEnd"/>
            <w:r w:rsidRPr="00911C9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658" w:type="dxa"/>
            <w:gridSpan w:val="2"/>
          </w:tcPr>
          <w:p w:rsidR="0091140D" w:rsidRPr="00911C9D" w:rsidRDefault="0091140D" w:rsidP="00775DD5">
            <w:pPr>
              <w:ind w:left="-99" w:right="-94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911C9D">
              <w:rPr>
                <w:rFonts w:ascii="Times New Roman" w:hAnsi="Times New Roman"/>
                <w:sz w:val="18"/>
                <w:szCs w:val="18"/>
              </w:rPr>
              <w:t>Факт (</w:t>
            </w:r>
            <w:proofErr w:type="spellStart"/>
            <w:r w:rsidRPr="00911C9D">
              <w:rPr>
                <w:rFonts w:ascii="Times New Roman" w:hAnsi="Times New Roman"/>
                <w:sz w:val="18"/>
                <w:szCs w:val="18"/>
              </w:rPr>
              <w:t>Цф</w:t>
            </w:r>
            <w:proofErr w:type="spellEnd"/>
            <w:r w:rsidRPr="00911C9D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  <w:tc>
          <w:tcPr>
            <w:tcW w:w="919" w:type="dxa"/>
            <w:gridSpan w:val="5"/>
            <w:vMerge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5" w:type="dxa"/>
            <w:gridSpan w:val="2"/>
            <w:vMerge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46" w:type="dxa"/>
            <w:gridSpan w:val="3"/>
            <w:vMerge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647" w:type="dxa"/>
            <w:vMerge/>
            <w:vAlign w:val="center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00" w:type="dxa"/>
            <w:gridSpan w:val="4"/>
            <w:shd w:val="clear" w:color="auto" w:fill="auto"/>
          </w:tcPr>
          <w:p w:rsidR="0091140D" w:rsidRPr="00911C9D" w:rsidRDefault="00455296" w:rsidP="00775DD5">
            <w:pPr>
              <w:ind w:left="-40" w:right="-130"/>
              <w:jc w:val="both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Рф (факт.расх).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Рп (бюджет.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ассигнован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предусм.в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ЗСО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ред.20.12.17)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**</m:t>
                        </m:r>
                      </m:e>
                    </m:eqArr>
                  </m:den>
                </m:f>
              </m:oMath>
            </m:oMathPara>
          </w:p>
          <w:p w:rsidR="0091140D" w:rsidRPr="00911C9D" w:rsidRDefault="0091140D" w:rsidP="00775DD5">
            <w:pPr>
              <w:ind w:right="-13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1140D" w:rsidRPr="00911C9D" w:rsidRDefault="0091140D" w:rsidP="00775DD5">
            <w:pPr>
              <w:ind w:right="-13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2" w:type="dxa"/>
            <w:gridSpan w:val="2"/>
          </w:tcPr>
          <w:p w:rsidR="0091140D" w:rsidRPr="00911C9D" w:rsidRDefault="00455296" w:rsidP="00775DD5">
            <w:pPr>
              <w:ind w:left="-96" w:right="-130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Рф (факт.расх.)</m:t>
                    </m:r>
                  </m:num>
                  <m:den>
                    <m:eqArr>
                      <m:eqArrPr>
                        <m:objDist m:val="1"/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Рп (бюджет.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ассигнован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предусм.в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ЗСО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ред 20.12.17)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**</m:t>
                        </m:r>
                      </m:e>
                    </m:eqArr>
                  </m:den>
                </m:f>
              </m:oMath>
            </m:oMathPara>
          </w:p>
        </w:tc>
        <w:tc>
          <w:tcPr>
            <w:tcW w:w="1286" w:type="dxa"/>
            <w:gridSpan w:val="6"/>
          </w:tcPr>
          <w:p w:rsidR="0091140D" w:rsidRPr="00911C9D" w:rsidRDefault="00455296" w:rsidP="00775DD5">
            <w:pPr>
              <w:ind w:left="-70" w:right="-130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Рф (факт.расходы)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Рп (план.расх.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предусм.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в действующ.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редакции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ГП)</m:t>
                        </m:r>
                      </m:e>
                    </m:eqArr>
                  </m:den>
                </m:f>
              </m:oMath>
            </m:oMathPara>
          </w:p>
        </w:tc>
        <w:tc>
          <w:tcPr>
            <w:tcW w:w="709" w:type="dxa"/>
          </w:tcPr>
          <w:p w:rsidR="0091140D" w:rsidRPr="00911C9D" w:rsidRDefault="00455296" w:rsidP="00775DD5">
            <w:pPr>
              <w:ind w:left="-108" w:right="-130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Рф (факт.расходы)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Рп (план.расх.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предусм.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в действующ.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редакции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ГП)</m:t>
                        </m:r>
                      </m:e>
                    </m:eqArr>
                  </m:den>
                </m:f>
              </m:oMath>
            </m:oMathPara>
          </w:p>
        </w:tc>
        <w:tc>
          <w:tcPr>
            <w:tcW w:w="850" w:type="dxa"/>
            <w:gridSpan w:val="3"/>
          </w:tcPr>
          <w:p w:rsidR="0091140D" w:rsidRPr="00911C9D" w:rsidRDefault="00455296" w:rsidP="00775DD5">
            <w:pPr>
              <w:ind w:left="-110" w:right="-130"/>
              <w:jc w:val="center"/>
              <w:rPr>
                <w:rFonts w:ascii="Times New Roman" w:hAnsi="Times New Roman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Рф (факт.расх.)</m:t>
                    </m:r>
                  </m:num>
                  <m:den>
                    <m:eqArr>
                      <m:eqArr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eqArr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Рп (бюджет.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ассигнован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предусм.в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ЗСО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>ред.20.12.17)</m:t>
                        </m:r>
                        <m:ctrlPr>
                          <w:rPr>
                            <w:rFonts w:ascii="Cambria Math" w:eastAsia="Cambria Math" w:hAnsi="Cambria Math" w:cs="Cambria Math"/>
                            <w:i/>
                            <w:sz w:val="18"/>
                            <w:szCs w:val="18"/>
                          </w:rPr>
                        </m:ctrlPr>
                      </m:e>
                      <m:e>
                        <m:r>
                          <w:rPr>
                            <w:rFonts w:ascii="Cambria Math" w:eastAsia="Cambria Math" w:hAnsi="Cambria Math" w:cs="Cambria Math"/>
                            <w:sz w:val="18"/>
                            <w:szCs w:val="18"/>
                          </w:rPr>
                          <m:t xml:space="preserve">** </m:t>
                        </m:r>
                      </m:e>
                    </m:eqArr>
                  </m:den>
                </m:f>
              </m:oMath>
            </m:oMathPara>
          </w:p>
        </w:tc>
        <w:tc>
          <w:tcPr>
            <w:tcW w:w="994" w:type="dxa"/>
            <w:gridSpan w:val="5"/>
            <w:vMerge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6" w:type="dxa"/>
            <w:gridSpan w:val="2"/>
            <w:vMerge/>
            <w:shd w:val="clear" w:color="auto" w:fill="auto"/>
          </w:tcPr>
          <w:p w:rsidR="0091140D" w:rsidRPr="00911C9D" w:rsidRDefault="0091140D" w:rsidP="00775DD5">
            <w:pPr>
              <w:ind w:left="-61" w:right="-58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61" w:type="dxa"/>
            <w:gridSpan w:val="5"/>
            <w:vMerge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4"/>
            <w:vMerge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0" w:type="dxa"/>
            <w:gridSpan w:val="3"/>
            <w:vMerge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9" w:type="dxa"/>
            <w:gridSpan w:val="4"/>
            <w:vMerge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</w:tr>
      <w:tr w:rsidR="0091140D" w:rsidRPr="00911C9D" w:rsidTr="0067476A">
        <w:trPr>
          <w:gridAfter w:val="5"/>
          <w:wAfter w:w="3134" w:type="dxa"/>
        </w:trPr>
        <w:tc>
          <w:tcPr>
            <w:tcW w:w="1819" w:type="dxa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713" w:type="dxa"/>
            <w:gridSpan w:val="2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658" w:type="dxa"/>
            <w:gridSpan w:val="2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919" w:type="dxa"/>
            <w:gridSpan w:val="5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855" w:type="dxa"/>
            <w:gridSpan w:val="2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  <w:tc>
          <w:tcPr>
            <w:tcW w:w="846" w:type="dxa"/>
            <w:gridSpan w:val="3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6</w:t>
            </w:r>
          </w:p>
        </w:tc>
        <w:tc>
          <w:tcPr>
            <w:tcW w:w="647" w:type="dxa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7</w:t>
            </w:r>
          </w:p>
        </w:tc>
        <w:tc>
          <w:tcPr>
            <w:tcW w:w="900" w:type="dxa"/>
            <w:gridSpan w:val="4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8</w:t>
            </w:r>
          </w:p>
        </w:tc>
        <w:tc>
          <w:tcPr>
            <w:tcW w:w="862" w:type="dxa"/>
            <w:gridSpan w:val="3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9</w:t>
            </w:r>
          </w:p>
        </w:tc>
        <w:tc>
          <w:tcPr>
            <w:tcW w:w="1276" w:type="dxa"/>
            <w:gridSpan w:val="5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11</w:t>
            </w:r>
          </w:p>
        </w:tc>
        <w:tc>
          <w:tcPr>
            <w:tcW w:w="850" w:type="dxa"/>
            <w:gridSpan w:val="3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12</w:t>
            </w:r>
          </w:p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994" w:type="dxa"/>
            <w:gridSpan w:val="5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13</w:t>
            </w:r>
          </w:p>
        </w:tc>
        <w:tc>
          <w:tcPr>
            <w:tcW w:w="873" w:type="dxa"/>
            <w:gridSpan w:val="3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14</w:t>
            </w:r>
          </w:p>
        </w:tc>
        <w:tc>
          <w:tcPr>
            <w:tcW w:w="854" w:type="dxa"/>
            <w:gridSpan w:val="4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15</w:t>
            </w:r>
          </w:p>
        </w:tc>
        <w:tc>
          <w:tcPr>
            <w:tcW w:w="851" w:type="dxa"/>
            <w:gridSpan w:val="4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b/>
                <w:sz w:val="20"/>
                <w:szCs w:val="20"/>
              </w:rPr>
              <w:t>16</w:t>
            </w:r>
          </w:p>
        </w:tc>
        <w:tc>
          <w:tcPr>
            <w:tcW w:w="850" w:type="dxa"/>
            <w:gridSpan w:val="3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709" w:type="dxa"/>
            <w:gridSpan w:val="4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18</w:t>
            </w:r>
          </w:p>
        </w:tc>
      </w:tr>
      <w:tr w:rsidR="0091140D" w:rsidRPr="00911C9D" w:rsidTr="0067476A">
        <w:trPr>
          <w:gridAfter w:val="6"/>
          <w:wAfter w:w="3162" w:type="dxa"/>
        </w:trPr>
        <w:tc>
          <w:tcPr>
            <w:tcW w:w="16157" w:type="dxa"/>
            <w:gridSpan w:val="54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11C9D">
              <w:rPr>
                <w:rFonts w:ascii="Times New Roman" w:hAnsi="Times New Roman"/>
                <w:b/>
                <w:sz w:val="24"/>
                <w:szCs w:val="24"/>
              </w:rPr>
              <w:t>Государственная программа</w:t>
            </w:r>
          </w:p>
        </w:tc>
      </w:tr>
      <w:tr w:rsidR="0091140D" w:rsidRPr="00911C9D" w:rsidTr="0067476A">
        <w:trPr>
          <w:gridAfter w:val="6"/>
          <w:wAfter w:w="3162" w:type="dxa"/>
        </w:trPr>
        <w:tc>
          <w:tcPr>
            <w:tcW w:w="1819" w:type="dxa"/>
          </w:tcPr>
          <w:p w:rsidR="00CA16E8" w:rsidRPr="00911C9D" w:rsidRDefault="00CA16E8" w:rsidP="00775DD5">
            <w:pPr>
              <w:rPr>
                <w:rFonts w:ascii="Times New Roman" w:hAnsi="Times New Roman"/>
                <w:color w:val="000000" w:themeColor="text1"/>
              </w:rPr>
            </w:pPr>
          </w:p>
          <w:p w:rsidR="00CA16E8" w:rsidRPr="00911C9D" w:rsidRDefault="00CA16E8" w:rsidP="00775DD5">
            <w:pPr>
              <w:rPr>
                <w:rFonts w:ascii="Times New Roman" w:hAnsi="Times New Roman"/>
                <w:color w:val="000000" w:themeColor="text1"/>
              </w:rPr>
            </w:pPr>
          </w:p>
          <w:p w:rsidR="0091140D" w:rsidRPr="00911C9D" w:rsidRDefault="0091140D" w:rsidP="00775DD5">
            <w:pPr>
              <w:rPr>
                <w:rFonts w:ascii="Times New Roman" w:hAnsi="Times New Roman"/>
                <w:color w:val="000000" w:themeColor="text1"/>
              </w:rPr>
            </w:pPr>
            <w:r w:rsidRPr="00911C9D">
              <w:rPr>
                <w:rFonts w:ascii="Times New Roman" w:hAnsi="Times New Roman"/>
                <w:color w:val="000000" w:themeColor="text1"/>
              </w:rPr>
              <w:t>Целевой показатель 1</w:t>
            </w:r>
          </w:p>
          <w:p w:rsidR="0091140D" w:rsidRPr="00911C9D" w:rsidRDefault="00881174" w:rsidP="00775DD5">
            <w:pPr>
              <w:rPr>
                <w:rFonts w:ascii="Times New Roman" w:hAnsi="Times New Roman"/>
                <w:color w:val="000000" w:themeColor="text1"/>
              </w:rPr>
            </w:pPr>
            <w:r w:rsidRPr="00911C9D">
              <w:rPr>
                <w:rFonts w:ascii="Times New Roman" w:hAnsi="Times New Roman"/>
              </w:rPr>
              <w:t>Доля граждан, участвующих в мероприятиях по гражданско-патриотическому и военно-патриотическому воспитанию граждан, в общей численности граждан области</w:t>
            </w:r>
            <w:proofErr w:type="gramStart"/>
            <w:r w:rsidR="005D52A2" w:rsidRPr="00911C9D">
              <w:rPr>
                <w:rFonts w:ascii="Times New Roman" w:hAnsi="Times New Roman"/>
              </w:rPr>
              <w:t xml:space="preserve"> (%)</w:t>
            </w:r>
            <w:proofErr w:type="gramEnd"/>
          </w:p>
        </w:tc>
        <w:tc>
          <w:tcPr>
            <w:tcW w:w="713" w:type="dxa"/>
            <w:gridSpan w:val="2"/>
            <w:shd w:val="clear" w:color="auto" w:fill="auto"/>
          </w:tcPr>
          <w:p w:rsidR="00B17689" w:rsidRPr="00911C9D" w:rsidRDefault="00B17689" w:rsidP="005D52A2">
            <w:pPr>
              <w:rPr>
                <w:rFonts w:ascii="Times New Roman" w:hAnsi="Times New Roman"/>
              </w:rPr>
            </w:pPr>
          </w:p>
          <w:p w:rsidR="00CA16E8" w:rsidRPr="00911C9D" w:rsidRDefault="00CA16E8" w:rsidP="005D52A2">
            <w:pPr>
              <w:rPr>
                <w:rFonts w:ascii="Times New Roman" w:hAnsi="Times New Roman"/>
              </w:rPr>
            </w:pPr>
          </w:p>
          <w:p w:rsidR="0091140D" w:rsidRPr="00911C9D" w:rsidRDefault="00881174" w:rsidP="005D52A2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1</w:t>
            </w:r>
            <w:r w:rsidR="005D52A2" w:rsidRPr="00911C9D">
              <w:rPr>
                <w:rFonts w:ascii="Times New Roman" w:hAnsi="Times New Roman"/>
              </w:rPr>
              <w:t>3,</w:t>
            </w:r>
            <w:r w:rsidR="006279C2">
              <w:rPr>
                <w:rFonts w:ascii="Times New Roman" w:hAnsi="Times New Roman"/>
              </w:rPr>
              <w:t>4</w:t>
            </w:r>
          </w:p>
        </w:tc>
        <w:tc>
          <w:tcPr>
            <w:tcW w:w="658" w:type="dxa"/>
            <w:gridSpan w:val="2"/>
            <w:shd w:val="clear" w:color="auto" w:fill="auto"/>
          </w:tcPr>
          <w:p w:rsidR="00B17689" w:rsidRPr="00911C9D" w:rsidRDefault="00B17689" w:rsidP="00881174">
            <w:pPr>
              <w:rPr>
                <w:rFonts w:ascii="Times New Roman" w:hAnsi="Times New Roman"/>
              </w:rPr>
            </w:pPr>
          </w:p>
          <w:p w:rsidR="00CA16E8" w:rsidRPr="00911C9D" w:rsidRDefault="00CA16E8" w:rsidP="00881174">
            <w:pPr>
              <w:rPr>
                <w:rFonts w:ascii="Times New Roman" w:hAnsi="Times New Roman"/>
              </w:rPr>
            </w:pPr>
          </w:p>
          <w:p w:rsidR="0091140D" w:rsidRPr="00911C9D" w:rsidRDefault="006279C2" w:rsidP="00E03FA3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52,1</w:t>
            </w:r>
          </w:p>
        </w:tc>
        <w:tc>
          <w:tcPr>
            <w:tcW w:w="919" w:type="dxa"/>
            <w:gridSpan w:val="5"/>
          </w:tcPr>
          <w:p w:rsidR="00E733D3" w:rsidRPr="00911C9D" w:rsidRDefault="00E733D3" w:rsidP="00775DD5">
            <w:pPr>
              <w:jc w:val="center"/>
              <w:rPr>
                <w:rFonts w:ascii="Times New Roman" w:hAnsi="Times New Roman"/>
              </w:rPr>
            </w:pPr>
          </w:p>
          <w:p w:rsidR="00E733D3" w:rsidRPr="00911C9D" w:rsidRDefault="00E733D3" w:rsidP="00775DD5">
            <w:pPr>
              <w:jc w:val="center"/>
              <w:rPr>
                <w:rFonts w:ascii="Times New Roman" w:hAnsi="Times New Roman"/>
              </w:rPr>
            </w:pPr>
          </w:p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AC0ADB" w:rsidRPr="00911C9D" w:rsidRDefault="00AC0ADB" w:rsidP="00775DD5">
            <w:pPr>
              <w:jc w:val="center"/>
              <w:rPr>
                <w:rFonts w:ascii="Times New Roman" w:hAnsi="Times New Roman"/>
              </w:rPr>
            </w:pPr>
          </w:p>
          <w:p w:rsidR="00AC0ADB" w:rsidRPr="00911C9D" w:rsidRDefault="00AC0ADB" w:rsidP="00775DD5">
            <w:pPr>
              <w:jc w:val="center"/>
              <w:rPr>
                <w:rFonts w:ascii="Times New Roman" w:hAnsi="Times New Roman"/>
              </w:rPr>
            </w:pPr>
          </w:p>
          <w:p w:rsidR="0091140D" w:rsidRPr="00911C9D" w:rsidRDefault="00AC0ADB" w:rsidP="00775DD5">
            <w:pPr>
              <w:jc w:val="center"/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gridSpan w:val="3"/>
          </w:tcPr>
          <w:p w:rsidR="0091140D" w:rsidRPr="00911C9D" w:rsidRDefault="0091140D" w:rsidP="00775DD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AC0ADB" w:rsidRPr="00911C9D" w:rsidRDefault="00AC0ADB" w:rsidP="00775DD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AC0ADB" w:rsidRPr="00911C9D" w:rsidRDefault="00AC0ADB" w:rsidP="00775DD5">
            <w:pPr>
              <w:rPr>
                <w:rFonts w:ascii="Times New Roman" w:hAnsi="Times New Roman"/>
                <w:sz w:val="20"/>
                <w:szCs w:val="20"/>
              </w:rPr>
            </w:pPr>
          </w:p>
          <w:p w:rsidR="0091140D" w:rsidRPr="00911C9D" w:rsidRDefault="0091140D" w:rsidP="00775DD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7" w:type="dxa"/>
            <w:gridSpan w:val="3"/>
          </w:tcPr>
          <w:p w:rsidR="0091140D" w:rsidRPr="00911C9D" w:rsidRDefault="0091140D" w:rsidP="00775DD5"/>
        </w:tc>
        <w:tc>
          <w:tcPr>
            <w:tcW w:w="1006" w:type="dxa"/>
            <w:gridSpan w:val="5"/>
          </w:tcPr>
          <w:p w:rsidR="0091140D" w:rsidRPr="00911C9D" w:rsidRDefault="0091140D" w:rsidP="00775DD5"/>
        </w:tc>
        <w:tc>
          <w:tcPr>
            <w:tcW w:w="1175" w:type="dxa"/>
            <w:gridSpan w:val="4"/>
          </w:tcPr>
          <w:p w:rsidR="0091140D" w:rsidRPr="00911C9D" w:rsidRDefault="0091140D" w:rsidP="00775DD5"/>
        </w:tc>
        <w:tc>
          <w:tcPr>
            <w:tcW w:w="709" w:type="dxa"/>
          </w:tcPr>
          <w:p w:rsidR="0091140D" w:rsidRPr="00911C9D" w:rsidRDefault="0091140D" w:rsidP="00775DD5"/>
        </w:tc>
        <w:tc>
          <w:tcPr>
            <w:tcW w:w="850" w:type="dxa"/>
            <w:gridSpan w:val="3"/>
          </w:tcPr>
          <w:p w:rsidR="0091140D" w:rsidRPr="00911C9D" w:rsidRDefault="0091140D" w:rsidP="00775DD5"/>
        </w:tc>
        <w:tc>
          <w:tcPr>
            <w:tcW w:w="994" w:type="dxa"/>
            <w:gridSpan w:val="5"/>
          </w:tcPr>
          <w:p w:rsidR="0091140D" w:rsidRPr="00911C9D" w:rsidRDefault="0091140D" w:rsidP="00775DD5"/>
        </w:tc>
        <w:tc>
          <w:tcPr>
            <w:tcW w:w="873" w:type="dxa"/>
            <w:gridSpan w:val="3"/>
          </w:tcPr>
          <w:p w:rsidR="0091140D" w:rsidRPr="00911C9D" w:rsidRDefault="0091140D" w:rsidP="00775DD5"/>
        </w:tc>
        <w:tc>
          <w:tcPr>
            <w:tcW w:w="854" w:type="dxa"/>
            <w:gridSpan w:val="4"/>
          </w:tcPr>
          <w:p w:rsidR="0091140D" w:rsidRPr="00911C9D" w:rsidRDefault="0091140D" w:rsidP="00775DD5"/>
        </w:tc>
        <w:tc>
          <w:tcPr>
            <w:tcW w:w="851" w:type="dxa"/>
            <w:gridSpan w:val="4"/>
          </w:tcPr>
          <w:p w:rsidR="0091140D" w:rsidRPr="00911C9D" w:rsidRDefault="0091140D" w:rsidP="00775DD5"/>
        </w:tc>
        <w:tc>
          <w:tcPr>
            <w:tcW w:w="850" w:type="dxa"/>
            <w:gridSpan w:val="3"/>
          </w:tcPr>
          <w:p w:rsidR="0091140D" w:rsidRPr="00911C9D" w:rsidRDefault="0091140D" w:rsidP="00775DD5"/>
        </w:tc>
        <w:tc>
          <w:tcPr>
            <w:tcW w:w="681" w:type="dxa"/>
            <w:gridSpan w:val="3"/>
          </w:tcPr>
          <w:p w:rsidR="0091140D" w:rsidRPr="00911C9D" w:rsidRDefault="0091140D" w:rsidP="00775DD5"/>
        </w:tc>
      </w:tr>
      <w:tr w:rsidR="000930F7" w:rsidRPr="00911C9D" w:rsidTr="0067476A">
        <w:trPr>
          <w:gridAfter w:val="6"/>
          <w:wAfter w:w="3162" w:type="dxa"/>
        </w:trPr>
        <w:tc>
          <w:tcPr>
            <w:tcW w:w="1819" w:type="dxa"/>
          </w:tcPr>
          <w:p w:rsidR="000930F7" w:rsidRPr="00911C9D" w:rsidRDefault="000930F7" w:rsidP="000930F7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 xml:space="preserve">Целевой показатель </w:t>
            </w:r>
            <w:r w:rsidR="00881174" w:rsidRPr="00911C9D">
              <w:rPr>
                <w:rFonts w:ascii="Times New Roman" w:hAnsi="Times New Roman"/>
              </w:rPr>
              <w:t>2</w:t>
            </w:r>
          </w:p>
          <w:p w:rsidR="000930F7" w:rsidRPr="00911C9D" w:rsidRDefault="00881174" w:rsidP="00775DD5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Количество действующих патриотических объединений, клубов, поисковых отрядов, историко-патриотических, героико-</w:t>
            </w:r>
            <w:r w:rsidRPr="00911C9D">
              <w:rPr>
                <w:rFonts w:ascii="Times New Roman" w:hAnsi="Times New Roman"/>
              </w:rPr>
              <w:lastRenderedPageBreak/>
              <w:t>патриотических и военно-патриотических школьных музеев и уголков боевой славы в образовательных организациях области</w:t>
            </w:r>
            <w:r w:rsidR="005D52A2" w:rsidRPr="00911C9D">
              <w:rPr>
                <w:rFonts w:ascii="Times New Roman" w:hAnsi="Times New Roman"/>
              </w:rPr>
              <w:t xml:space="preserve"> (единиц)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0930F7" w:rsidRPr="00911C9D" w:rsidRDefault="000A7EC7" w:rsidP="00775DD5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lastRenderedPageBreak/>
              <w:t>105</w:t>
            </w:r>
            <w:r w:rsidR="006279C2">
              <w:rPr>
                <w:rFonts w:ascii="Times New Roman" w:hAnsi="Times New Roman"/>
              </w:rPr>
              <w:t>5</w:t>
            </w:r>
          </w:p>
        </w:tc>
        <w:tc>
          <w:tcPr>
            <w:tcW w:w="658" w:type="dxa"/>
            <w:gridSpan w:val="2"/>
            <w:shd w:val="clear" w:color="auto" w:fill="auto"/>
          </w:tcPr>
          <w:p w:rsidR="000930F7" w:rsidRPr="00911C9D" w:rsidRDefault="006279C2" w:rsidP="00775DD5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1692</w:t>
            </w:r>
          </w:p>
        </w:tc>
        <w:tc>
          <w:tcPr>
            <w:tcW w:w="919" w:type="dxa"/>
            <w:gridSpan w:val="5"/>
            <w:shd w:val="clear" w:color="auto" w:fill="auto"/>
          </w:tcPr>
          <w:p w:rsidR="000930F7" w:rsidRPr="00911C9D" w:rsidRDefault="000930F7" w:rsidP="00775D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0930F7" w:rsidRPr="00911C9D" w:rsidRDefault="00AC0ADB" w:rsidP="00775DD5">
            <w:pPr>
              <w:jc w:val="center"/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gridSpan w:val="3"/>
          </w:tcPr>
          <w:p w:rsidR="000930F7" w:rsidRPr="00911C9D" w:rsidRDefault="000930F7" w:rsidP="00775DD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0930F7" w:rsidRPr="00911C9D" w:rsidRDefault="000930F7" w:rsidP="00775DD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7" w:type="dxa"/>
            <w:gridSpan w:val="3"/>
          </w:tcPr>
          <w:p w:rsidR="000930F7" w:rsidRPr="00911C9D" w:rsidRDefault="000930F7" w:rsidP="00775DD5"/>
        </w:tc>
        <w:tc>
          <w:tcPr>
            <w:tcW w:w="1006" w:type="dxa"/>
            <w:gridSpan w:val="5"/>
          </w:tcPr>
          <w:p w:rsidR="000930F7" w:rsidRPr="00911C9D" w:rsidRDefault="000930F7" w:rsidP="00775DD5"/>
        </w:tc>
        <w:tc>
          <w:tcPr>
            <w:tcW w:w="1175" w:type="dxa"/>
            <w:gridSpan w:val="4"/>
          </w:tcPr>
          <w:p w:rsidR="000930F7" w:rsidRPr="00911C9D" w:rsidRDefault="000930F7" w:rsidP="00775DD5"/>
        </w:tc>
        <w:tc>
          <w:tcPr>
            <w:tcW w:w="709" w:type="dxa"/>
          </w:tcPr>
          <w:p w:rsidR="000930F7" w:rsidRPr="00911C9D" w:rsidRDefault="000930F7" w:rsidP="00775DD5"/>
        </w:tc>
        <w:tc>
          <w:tcPr>
            <w:tcW w:w="850" w:type="dxa"/>
            <w:gridSpan w:val="3"/>
          </w:tcPr>
          <w:p w:rsidR="000930F7" w:rsidRPr="00911C9D" w:rsidRDefault="000930F7" w:rsidP="00775DD5"/>
        </w:tc>
        <w:tc>
          <w:tcPr>
            <w:tcW w:w="994" w:type="dxa"/>
            <w:gridSpan w:val="5"/>
          </w:tcPr>
          <w:p w:rsidR="000930F7" w:rsidRPr="00911C9D" w:rsidRDefault="000930F7" w:rsidP="00775DD5">
            <w:pPr>
              <w:ind w:left="-103" w:right="-36"/>
            </w:pPr>
          </w:p>
        </w:tc>
        <w:tc>
          <w:tcPr>
            <w:tcW w:w="873" w:type="dxa"/>
            <w:gridSpan w:val="3"/>
          </w:tcPr>
          <w:p w:rsidR="000930F7" w:rsidRPr="00911C9D" w:rsidRDefault="000930F7" w:rsidP="00775DD5"/>
        </w:tc>
        <w:tc>
          <w:tcPr>
            <w:tcW w:w="854" w:type="dxa"/>
            <w:gridSpan w:val="4"/>
          </w:tcPr>
          <w:p w:rsidR="000930F7" w:rsidRPr="00911C9D" w:rsidRDefault="000930F7" w:rsidP="00775DD5"/>
        </w:tc>
        <w:tc>
          <w:tcPr>
            <w:tcW w:w="851" w:type="dxa"/>
            <w:gridSpan w:val="4"/>
          </w:tcPr>
          <w:p w:rsidR="000930F7" w:rsidRPr="00911C9D" w:rsidRDefault="000930F7" w:rsidP="00775DD5"/>
        </w:tc>
        <w:tc>
          <w:tcPr>
            <w:tcW w:w="850" w:type="dxa"/>
            <w:gridSpan w:val="3"/>
          </w:tcPr>
          <w:p w:rsidR="000930F7" w:rsidRPr="00911C9D" w:rsidRDefault="000930F7" w:rsidP="00775DD5"/>
        </w:tc>
        <w:tc>
          <w:tcPr>
            <w:tcW w:w="681" w:type="dxa"/>
            <w:gridSpan w:val="3"/>
          </w:tcPr>
          <w:p w:rsidR="000930F7" w:rsidRPr="00911C9D" w:rsidRDefault="000930F7" w:rsidP="00775DD5"/>
        </w:tc>
      </w:tr>
      <w:tr w:rsidR="0091140D" w:rsidRPr="00911C9D" w:rsidTr="0067476A">
        <w:trPr>
          <w:gridAfter w:val="6"/>
          <w:wAfter w:w="3162" w:type="dxa"/>
        </w:trPr>
        <w:tc>
          <w:tcPr>
            <w:tcW w:w="1819" w:type="dxa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lastRenderedPageBreak/>
              <w:t xml:space="preserve">Целевой показатель </w:t>
            </w:r>
            <w:r w:rsidR="00D03647" w:rsidRPr="00911C9D">
              <w:rPr>
                <w:rFonts w:ascii="Times New Roman" w:hAnsi="Times New Roman"/>
              </w:rPr>
              <w:t>3</w:t>
            </w:r>
          </w:p>
          <w:p w:rsidR="0091140D" w:rsidRPr="00911C9D" w:rsidRDefault="00D03647" w:rsidP="00775DD5">
            <w:pPr>
              <w:rPr>
                <w:rFonts w:ascii="Times New Roman" w:hAnsi="Times New Roman"/>
                <w:color w:val="000000" w:themeColor="text1"/>
              </w:rPr>
            </w:pPr>
            <w:proofErr w:type="gramStart"/>
            <w:r w:rsidRPr="00911C9D">
              <w:rPr>
                <w:rFonts w:ascii="Times New Roman" w:hAnsi="Times New Roman"/>
              </w:rPr>
              <w:t>Количество преподавателей образовательных организаций, получивших дополнительное профессиональное образование по вопросам основ военной службы</w:t>
            </w:r>
            <w:r w:rsidR="005D52A2" w:rsidRPr="00911C9D">
              <w:rPr>
                <w:rFonts w:ascii="Times New Roman" w:hAnsi="Times New Roman"/>
              </w:rPr>
              <w:t xml:space="preserve"> (человек (ежегодно)</w:t>
            </w:r>
            <w:proofErr w:type="gramEnd"/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D03647" w:rsidP="00D03647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20</w:t>
            </w:r>
          </w:p>
        </w:tc>
        <w:tc>
          <w:tcPr>
            <w:tcW w:w="658" w:type="dxa"/>
            <w:gridSpan w:val="2"/>
            <w:shd w:val="clear" w:color="auto" w:fill="auto"/>
          </w:tcPr>
          <w:p w:rsidR="0091140D" w:rsidRPr="00911C9D" w:rsidRDefault="006279C2" w:rsidP="00775DD5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919" w:type="dxa"/>
            <w:gridSpan w:val="5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91140D" w:rsidRPr="00911C9D" w:rsidRDefault="00AC0ADB" w:rsidP="00775DD5">
            <w:pPr>
              <w:jc w:val="center"/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1</w:t>
            </w:r>
          </w:p>
        </w:tc>
        <w:tc>
          <w:tcPr>
            <w:tcW w:w="846" w:type="dxa"/>
            <w:gridSpan w:val="3"/>
          </w:tcPr>
          <w:p w:rsidR="0091140D" w:rsidRPr="00911C9D" w:rsidRDefault="0091140D" w:rsidP="00775DD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47" w:type="dxa"/>
          </w:tcPr>
          <w:p w:rsidR="0091140D" w:rsidRPr="00911C9D" w:rsidRDefault="0091140D" w:rsidP="00775DD5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7" w:type="dxa"/>
            <w:gridSpan w:val="3"/>
          </w:tcPr>
          <w:p w:rsidR="0091140D" w:rsidRPr="00911C9D" w:rsidRDefault="0091140D" w:rsidP="00775DD5"/>
        </w:tc>
        <w:tc>
          <w:tcPr>
            <w:tcW w:w="1006" w:type="dxa"/>
            <w:gridSpan w:val="5"/>
          </w:tcPr>
          <w:p w:rsidR="0091140D" w:rsidRPr="00911C9D" w:rsidRDefault="0091140D" w:rsidP="00775DD5"/>
        </w:tc>
        <w:tc>
          <w:tcPr>
            <w:tcW w:w="1175" w:type="dxa"/>
            <w:gridSpan w:val="4"/>
          </w:tcPr>
          <w:p w:rsidR="0091140D" w:rsidRPr="00911C9D" w:rsidRDefault="0091140D" w:rsidP="00775DD5"/>
        </w:tc>
        <w:tc>
          <w:tcPr>
            <w:tcW w:w="709" w:type="dxa"/>
          </w:tcPr>
          <w:p w:rsidR="0091140D" w:rsidRPr="00911C9D" w:rsidRDefault="0091140D" w:rsidP="00775DD5"/>
        </w:tc>
        <w:tc>
          <w:tcPr>
            <w:tcW w:w="850" w:type="dxa"/>
            <w:gridSpan w:val="3"/>
          </w:tcPr>
          <w:p w:rsidR="0091140D" w:rsidRPr="00911C9D" w:rsidRDefault="0091140D" w:rsidP="00775DD5"/>
        </w:tc>
        <w:tc>
          <w:tcPr>
            <w:tcW w:w="994" w:type="dxa"/>
            <w:gridSpan w:val="5"/>
          </w:tcPr>
          <w:p w:rsidR="0091140D" w:rsidRPr="00911C9D" w:rsidRDefault="0091140D" w:rsidP="00775DD5">
            <w:pPr>
              <w:ind w:left="-103" w:right="-36"/>
            </w:pPr>
          </w:p>
        </w:tc>
        <w:tc>
          <w:tcPr>
            <w:tcW w:w="873" w:type="dxa"/>
            <w:gridSpan w:val="3"/>
          </w:tcPr>
          <w:p w:rsidR="0091140D" w:rsidRPr="00911C9D" w:rsidRDefault="0091140D" w:rsidP="00775DD5"/>
        </w:tc>
        <w:tc>
          <w:tcPr>
            <w:tcW w:w="854" w:type="dxa"/>
            <w:gridSpan w:val="4"/>
          </w:tcPr>
          <w:p w:rsidR="0091140D" w:rsidRPr="00911C9D" w:rsidRDefault="0091140D" w:rsidP="00775DD5"/>
        </w:tc>
        <w:tc>
          <w:tcPr>
            <w:tcW w:w="851" w:type="dxa"/>
            <w:gridSpan w:val="4"/>
          </w:tcPr>
          <w:p w:rsidR="0091140D" w:rsidRPr="00911C9D" w:rsidRDefault="0091140D" w:rsidP="00775DD5"/>
        </w:tc>
        <w:tc>
          <w:tcPr>
            <w:tcW w:w="850" w:type="dxa"/>
            <w:gridSpan w:val="3"/>
          </w:tcPr>
          <w:p w:rsidR="0091140D" w:rsidRPr="00911C9D" w:rsidRDefault="0091140D" w:rsidP="00775DD5"/>
        </w:tc>
        <w:tc>
          <w:tcPr>
            <w:tcW w:w="681" w:type="dxa"/>
            <w:gridSpan w:val="3"/>
          </w:tcPr>
          <w:p w:rsidR="0091140D" w:rsidRPr="00911C9D" w:rsidRDefault="0091140D" w:rsidP="00775DD5"/>
        </w:tc>
      </w:tr>
      <w:tr w:rsidR="0091140D" w:rsidRPr="00911C9D" w:rsidTr="0067476A">
        <w:trPr>
          <w:gridAfter w:val="6"/>
          <w:wAfter w:w="3162" w:type="dxa"/>
        </w:trPr>
        <w:tc>
          <w:tcPr>
            <w:tcW w:w="1819" w:type="dxa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Всего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58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19" w:type="dxa"/>
            <w:gridSpan w:val="5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46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647" w:type="dxa"/>
            <w:shd w:val="clear" w:color="auto" w:fill="auto"/>
          </w:tcPr>
          <w:p w:rsidR="0091140D" w:rsidRPr="00911C9D" w:rsidRDefault="00F334DE" w:rsidP="00775DD5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7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1006" w:type="dxa"/>
            <w:gridSpan w:val="5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1175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994" w:type="dxa"/>
            <w:gridSpan w:val="5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73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4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68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</w:tr>
      <w:tr w:rsidR="00F22C5E" w:rsidRPr="00911C9D" w:rsidTr="0067476A">
        <w:trPr>
          <w:gridAfter w:val="12"/>
          <w:wAfter w:w="4693" w:type="dxa"/>
        </w:trPr>
        <w:tc>
          <w:tcPr>
            <w:tcW w:w="14626" w:type="dxa"/>
            <w:gridSpan w:val="48"/>
            <w:shd w:val="clear" w:color="auto" w:fill="auto"/>
          </w:tcPr>
          <w:p w:rsidR="00F22C5E" w:rsidRPr="00911C9D" w:rsidRDefault="00F22C5E" w:rsidP="00F22C5E">
            <w:pPr>
              <w:jc w:val="center"/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br w:type="page"/>
            </w:r>
            <w:r w:rsidRPr="00911C9D">
              <w:rPr>
                <w:rFonts w:ascii="Times New Roman" w:hAnsi="Times New Roman"/>
                <w:b/>
              </w:rPr>
              <w:t>Подпрограмма 1 «Гражданско-патриотическое воспитание граждан»</w:t>
            </w:r>
          </w:p>
        </w:tc>
      </w:tr>
      <w:tr w:rsidR="0091140D" w:rsidRPr="00911C9D" w:rsidTr="0067476A">
        <w:trPr>
          <w:gridAfter w:val="6"/>
          <w:wAfter w:w="3162" w:type="dxa"/>
        </w:trPr>
        <w:tc>
          <w:tcPr>
            <w:tcW w:w="1819" w:type="dxa"/>
            <w:shd w:val="clear" w:color="auto" w:fill="auto"/>
          </w:tcPr>
          <w:p w:rsidR="0091140D" w:rsidRPr="00911C9D" w:rsidRDefault="0091140D" w:rsidP="0054306A">
            <w:pPr>
              <w:rPr>
                <w:rFonts w:ascii="Times New Roman" w:hAnsi="Times New Roman"/>
                <w:color w:val="000000" w:themeColor="text1"/>
              </w:rPr>
            </w:pPr>
            <w:r w:rsidRPr="00911C9D">
              <w:rPr>
                <w:rFonts w:ascii="Times New Roman" w:hAnsi="Times New Roman"/>
                <w:color w:val="000000" w:themeColor="text1"/>
              </w:rPr>
              <w:br w:type="page"/>
              <w:t xml:space="preserve">Целевой показатель 1.1. </w:t>
            </w:r>
            <w:r w:rsidR="00F22C5E" w:rsidRPr="00911C9D">
              <w:rPr>
                <w:rFonts w:ascii="Times New Roman" w:hAnsi="Times New Roman"/>
              </w:rPr>
              <w:lastRenderedPageBreak/>
              <w:t>Доля граждан, участвующих в мероприятиях по гражданско-патриотическому воспитанию, в общей численности граждан области</w:t>
            </w:r>
            <w:proofErr w:type="gramStart"/>
            <w:r w:rsidR="00DA5774" w:rsidRPr="00911C9D">
              <w:rPr>
                <w:rFonts w:ascii="Times New Roman" w:hAnsi="Times New Roman"/>
              </w:rPr>
              <w:t xml:space="preserve"> (%)</w:t>
            </w:r>
            <w:proofErr w:type="gramEnd"/>
          </w:p>
        </w:tc>
        <w:tc>
          <w:tcPr>
            <w:tcW w:w="713" w:type="dxa"/>
            <w:gridSpan w:val="2"/>
            <w:shd w:val="clear" w:color="auto" w:fill="auto"/>
          </w:tcPr>
          <w:p w:rsidR="00503120" w:rsidRPr="00911C9D" w:rsidRDefault="00503120" w:rsidP="006E31E1">
            <w:pPr>
              <w:rPr>
                <w:rFonts w:ascii="Times New Roman" w:hAnsi="Times New Roman"/>
              </w:rPr>
            </w:pPr>
          </w:p>
          <w:p w:rsidR="0091140D" w:rsidRPr="00911C9D" w:rsidRDefault="00F22C5E" w:rsidP="006E31E1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lastRenderedPageBreak/>
              <w:t>8,</w:t>
            </w:r>
            <w:r w:rsidR="006279C2">
              <w:rPr>
                <w:rFonts w:ascii="Times New Roman" w:hAnsi="Times New Roman"/>
              </w:rPr>
              <w:t>9</w:t>
            </w:r>
          </w:p>
        </w:tc>
        <w:tc>
          <w:tcPr>
            <w:tcW w:w="658" w:type="dxa"/>
            <w:gridSpan w:val="2"/>
            <w:shd w:val="clear" w:color="auto" w:fill="auto"/>
          </w:tcPr>
          <w:p w:rsidR="00503120" w:rsidRPr="00911C9D" w:rsidRDefault="00503120" w:rsidP="00775DD5">
            <w:pPr>
              <w:rPr>
                <w:rFonts w:ascii="Times New Roman" w:hAnsi="Times New Roman"/>
              </w:rPr>
            </w:pPr>
          </w:p>
          <w:p w:rsidR="0091140D" w:rsidRPr="00911C9D" w:rsidRDefault="006279C2" w:rsidP="000B5521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42</w:t>
            </w:r>
            <w:r w:rsidR="00F22C5E" w:rsidRPr="00911C9D"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919" w:type="dxa"/>
            <w:gridSpan w:val="5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  <w:p w:rsidR="00E733D3" w:rsidRPr="00911C9D" w:rsidRDefault="00E733D3" w:rsidP="00775DD5">
            <w:pPr>
              <w:jc w:val="center"/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lastRenderedPageBreak/>
              <w:t>1</w:t>
            </w:r>
          </w:p>
          <w:p w:rsidR="00E733D3" w:rsidRPr="00911C9D" w:rsidRDefault="00E733D3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91140D" w:rsidRPr="00911C9D" w:rsidRDefault="0091140D" w:rsidP="00775DD5"/>
        </w:tc>
        <w:tc>
          <w:tcPr>
            <w:tcW w:w="846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689" w:type="dxa"/>
            <w:gridSpan w:val="2"/>
            <w:shd w:val="clear" w:color="auto" w:fill="auto"/>
          </w:tcPr>
          <w:p w:rsidR="0091140D" w:rsidRPr="00911C9D" w:rsidRDefault="0091140D" w:rsidP="00775DD5"/>
        </w:tc>
        <w:tc>
          <w:tcPr>
            <w:tcW w:w="858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1000" w:type="dxa"/>
            <w:gridSpan w:val="6"/>
            <w:shd w:val="clear" w:color="auto" w:fill="auto"/>
          </w:tcPr>
          <w:p w:rsidR="0091140D" w:rsidRPr="00911C9D" w:rsidRDefault="0091140D" w:rsidP="00775DD5"/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775DD5"/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842" w:type="dxa"/>
            <w:gridSpan w:val="2"/>
            <w:shd w:val="clear" w:color="auto" w:fill="auto"/>
          </w:tcPr>
          <w:p w:rsidR="0091140D" w:rsidRPr="00911C9D" w:rsidRDefault="0091140D" w:rsidP="00775DD5"/>
        </w:tc>
        <w:tc>
          <w:tcPr>
            <w:tcW w:w="852" w:type="dxa"/>
            <w:gridSpan w:val="2"/>
            <w:shd w:val="clear" w:color="auto" w:fill="auto"/>
          </w:tcPr>
          <w:p w:rsidR="0091140D" w:rsidRPr="00911C9D" w:rsidRDefault="0091140D" w:rsidP="00775DD5"/>
        </w:tc>
        <w:tc>
          <w:tcPr>
            <w:tcW w:w="851" w:type="dxa"/>
            <w:gridSpan w:val="5"/>
          </w:tcPr>
          <w:p w:rsidR="0091140D" w:rsidRPr="00911C9D" w:rsidRDefault="0091140D" w:rsidP="00775DD5"/>
        </w:tc>
        <w:tc>
          <w:tcPr>
            <w:tcW w:w="851" w:type="dxa"/>
            <w:gridSpan w:val="4"/>
          </w:tcPr>
          <w:p w:rsidR="0091140D" w:rsidRPr="00911C9D" w:rsidRDefault="0091140D" w:rsidP="00775DD5"/>
        </w:tc>
        <w:tc>
          <w:tcPr>
            <w:tcW w:w="851" w:type="dxa"/>
            <w:gridSpan w:val="3"/>
          </w:tcPr>
          <w:p w:rsidR="0091140D" w:rsidRPr="00911C9D" w:rsidRDefault="0091140D" w:rsidP="00775DD5"/>
        </w:tc>
        <w:tc>
          <w:tcPr>
            <w:tcW w:w="713" w:type="dxa"/>
            <w:gridSpan w:val="4"/>
          </w:tcPr>
          <w:p w:rsidR="0091140D" w:rsidRPr="00911C9D" w:rsidRDefault="0091140D" w:rsidP="00775DD5"/>
        </w:tc>
      </w:tr>
      <w:tr w:rsidR="00913331" w:rsidRPr="00911C9D" w:rsidTr="0067476A">
        <w:trPr>
          <w:gridAfter w:val="6"/>
          <w:wAfter w:w="3162" w:type="dxa"/>
        </w:trPr>
        <w:tc>
          <w:tcPr>
            <w:tcW w:w="1819" w:type="dxa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lastRenderedPageBreak/>
              <w:t>Всего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:rsidR="0091140D" w:rsidRPr="00911C9D" w:rsidRDefault="00455296" w:rsidP="00775DD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>
              <w:rPr>
                <w:rFonts w:ascii="Times New Roman" w:hAnsi="Times New Roman"/>
                <w:b/>
                <w:color w:val="000000" w:themeColor="text1"/>
              </w:rPr>
              <w:t>1</w:t>
            </w:r>
            <w:bookmarkStart w:id="0" w:name="_GoBack"/>
            <w:bookmarkEnd w:id="0"/>
          </w:p>
        </w:tc>
        <w:tc>
          <w:tcPr>
            <w:tcW w:w="862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8" w:type="dxa"/>
            <w:gridSpan w:val="3"/>
            <w:shd w:val="clear" w:color="auto" w:fill="auto"/>
          </w:tcPr>
          <w:p w:rsidR="0091140D" w:rsidRPr="00455296" w:rsidRDefault="00455296" w:rsidP="0045529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55296">
              <w:rPr>
                <w:rFonts w:ascii="Times New Roman" w:hAnsi="Times New Roman"/>
                <w:b/>
                <w:color w:val="000000" w:themeColor="text1"/>
              </w:rPr>
              <w:t>0,92</w:t>
            </w:r>
          </w:p>
        </w:tc>
        <w:tc>
          <w:tcPr>
            <w:tcW w:w="992" w:type="dxa"/>
            <w:gridSpan w:val="5"/>
            <w:shd w:val="clear" w:color="auto" w:fill="auto"/>
          </w:tcPr>
          <w:p w:rsidR="0091140D" w:rsidRPr="00455296" w:rsidRDefault="0091140D" w:rsidP="0045529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91140D" w:rsidRPr="00455296" w:rsidRDefault="0091140D" w:rsidP="0045529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455296" w:rsidRDefault="00455296" w:rsidP="0045529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55296">
              <w:rPr>
                <w:rFonts w:ascii="Times New Roman" w:hAnsi="Times New Roman"/>
                <w:b/>
                <w:color w:val="000000" w:themeColor="text1"/>
              </w:rPr>
              <w:t>0,14</w:t>
            </w:r>
          </w:p>
        </w:tc>
        <w:tc>
          <w:tcPr>
            <w:tcW w:w="850" w:type="dxa"/>
            <w:gridSpan w:val="3"/>
            <w:shd w:val="clear" w:color="auto" w:fill="auto"/>
          </w:tcPr>
          <w:p w:rsidR="0091140D" w:rsidRPr="00455296" w:rsidRDefault="0091140D" w:rsidP="0045529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455296" w:rsidRDefault="00455296" w:rsidP="00455296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455296">
              <w:rPr>
                <w:rFonts w:ascii="Times New Roman" w:hAnsi="Times New Roman"/>
                <w:b/>
                <w:color w:val="000000" w:themeColor="text1"/>
              </w:rPr>
              <w:t>0,53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5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713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</w:tr>
      <w:tr w:rsidR="00913331" w:rsidRPr="00911C9D" w:rsidTr="0067476A">
        <w:trPr>
          <w:gridAfter w:val="6"/>
          <w:wAfter w:w="3162" w:type="dxa"/>
        </w:trPr>
        <w:tc>
          <w:tcPr>
            <w:tcW w:w="1819" w:type="dxa"/>
            <w:shd w:val="clear" w:color="auto" w:fill="auto"/>
          </w:tcPr>
          <w:p w:rsidR="00692E6B" w:rsidRPr="00911C9D" w:rsidRDefault="00692E6B" w:rsidP="00775DD5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Основное мероприятие 1.1</w:t>
            </w:r>
          </w:p>
          <w:p w:rsidR="00692E6B" w:rsidRPr="00911C9D" w:rsidRDefault="00C86A34" w:rsidP="00775DD5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«</w:t>
            </w:r>
            <w:r w:rsidR="00350262" w:rsidRPr="00911C9D">
              <w:rPr>
                <w:rFonts w:ascii="Times New Roman" w:hAnsi="Times New Roman"/>
              </w:rPr>
              <w:t xml:space="preserve">Информационное и методическое обеспечение мероприятий, направленных на гражданско-патриотическое воспитание граждан. Методическое обеспечение деятельности общественных объединений патриотической направленности и </w:t>
            </w:r>
            <w:r w:rsidR="00350262" w:rsidRPr="00911C9D">
              <w:rPr>
                <w:rFonts w:ascii="Times New Roman" w:hAnsi="Times New Roman"/>
              </w:rPr>
              <w:lastRenderedPageBreak/>
              <w:t>патриотических клубов</w:t>
            </w:r>
            <w:r w:rsidRPr="00911C9D">
              <w:rPr>
                <w:rFonts w:ascii="Times New Roman" w:hAnsi="Times New Roman"/>
              </w:rPr>
              <w:t>»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692E6B" w:rsidRPr="00911C9D" w:rsidRDefault="00692E6B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0" w:type="dxa"/>
            <w:gridSpan w:val="3"/>
            <w:shd w:val="clear" w:color="auto" w:fill="auto"/>
          </w:tcPr>
          <w:p w:rsidR="00692E6B" w:rsidRPr="00911C9D" w:rsidRDefault="00692E6B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:rsidR="00692E6B" w:rsidRPr="00911C9D" w:rsidRDefault="00692E6B" w:rsidP="00775DD5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862" w:type="dxa"/>
            <w:gridSpan w:val="3"/>
            <w:shd w:val="clear" w:color="auto" w:fill="auto"/>
          </w:tcPr>
          <w:p w:rsidR="00692E6B" w:rsidRPr="00911C9D" w:rsidRDefault="00692E6B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692E6B" w:rsidRPr="00911C9D" w:rsidRDefault="00692E6B" w:rsidP="00775DD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gridSpan w:val="4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  <w:tc>
          <w:tcPr>
            <w:tcW w:w="858" w:type="dxa"/>
            <w:gridSpan w:val="3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  <w:tc>
          <w:tcPr>
            <w:tcW w:w="852" w:type="dxa"/>
            <w:gridSpan w:val="2"/>
            <w:shd w:val="clear" w:color="auto" w:fill="auto"/>
          </w:tcPr>
          <w:p w:rsidR="00692E6B" w:rsidRPr="00911C9D" w:rsidRDefault="00316BCF" w:rsidP="00316BCF">
            <w:pPr>
              <w:jc w:val="center"/>
              <w:rPr>
                <w:b/>
              </w:rPr>
            </w:pPr>
            <w:r w:rsidRPr="00911C9D">
              <w:rPr>
                <w:b/>
              </w:rPr>
              <w:t>1</w:t>
            </w:r>
          </w:p>
        </w:tc>
        <w:tc>
          <w:tcPr>
            <w:tcW w:w="851" w:type="dxa"/>
            <w:gridSpan w:val="5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  <w:tc>
          <w:tcPr>
            <w:tcW w:w="713" w:type="dxa"/>
            <w:gridSpan w:val="4"/>
            <w:shd w:val="clear" w:color="auto" w:fill="auto"/>
          </w:tcPr>
          <w:p w:rsidR="00692E6B" w:rsidRPr="00911C9D" w:rsidRDefault="00692E6B" w:rsidP="00775DD5">
            <w:pPr>
              <w:rPr>
                <w:b/>
              </w:rPr>
            </w:pPr>
          </w:p>
        </w:tc>
      </w:tr>
      <w:tr w:rsidR="00913331" w:rsidRPr="00911C9D" w:rsidTr="0067476A">
        <w:trPr>
          <w:gridAfter w:val="6"/>
          <w:wAfter w:w="3162" w:type="dxa"/>
        </w:trPr>
        <w:tc>
          <w:tcPr>
            <w:tcW w:w="1819" w:type="dxa"/>
            <w:shd w:val="clear" w:color="auto" w:fill="auto"/>
          </w:tcPr>
          <w:p w:rsidR="0091140D" w:rsidRPr="00911C9D" w:rsidRDefault="007E1FCF" w:rsidP="00C86A34">
            <w:pPr>
              <w:rPr>
                <w:rFonts w:ascii="Times New Roman" w:hAnsi="Times New Roman"/>
                <w:color w:val="000000" w:themeColor="text1"/>
              </w:rPr>
            </w:pPr>
            <w:r w:rsidRPr="00911C9D">
              <w:rPr>
                <w:rFonts w:ascii="Times New Roman" w:hAnsi="Times New Roman"/>
                <w:color w:val="000000" w:themeColor="text1"/>
              </w:rPr>
              <w:lastRenderedPageBreak/>
              <w:t>О</w:t>
            </w:r>
            <w:r w:rsidR="0091140D" w:rsidRPr="00911C9D">
              <w:rPr>
                <w:rFonts w:ascii="Times New Roman" w:hAnsi="Times New Roman"/>
                <w:color w:val="000000" w:themeColor="text1"/>
              </w:rPr>
              <w:t xml:space="preserve">сновное мероприятие 1.2 </w:t>
            </w:r>
          </w:p>
          <w:p w:rsidR="00C86A34" w:rsidRPr="00911C9D" w:rsidRDefault="00C86A34" w:rsidP="00C86A34">
            <w:pPr>
              <w:rPr>
                <w:rFonts w:ascii="Times New Roman" w:hAnsi="Times New Roman"/>
                <w:color w:val="000000" w:themeColor="text1"/>
              </w:rPr>
            </w:pPr>
            <w:r w:rsidRPr="00911C9D">
              <w:rPr>
                <w:rFonts w:ascii="Times New Roman" w:hAnsi="Times New Roman"/>
              </w:rPr>
              <w:t>«Организация гражданско-патриотического воспитания граждан»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8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2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1" w:type="dxa"/>
            <w:gridSpan w:val="5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4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713" w:type="dxa"/>
            <w:gridSpan w:val="4"/>
          </w:tcPr>
          <w:p w:rsidR="0091140D" w:rsidRPr="00911C9D" w:rsidRDefault="0091140D" w:rsidP="00775DD5">
            <w:pPr>
              <w:rPr>
                <w:b/>
              </w:rPr>
            </w:pPr>
          </w:p>
        </w:tc>
      </w:tr>
      <w:tr w:rsidR="00913331" w:rsidRPr="00911C9D" w:rsidTr="0067476A">
        <w:trPr>
          <w:gridAfter w:val="6"/>
          <w:wAfter w:w="3162" w:type="dxa"/>
        </w:trPr>
        <w:tc>
          <w:tcPr>
            <w:tcW w:w="1819" w:type="dxa"/>
            <w:shd w:val="clear" w:color="auto" w:fill="auto"/>
          </w:tcPr>
          <w:p w:rsidR="0091140D" w:rsidRPr="00911C9D" w:rsidRDefault="007E1FCF" w:rsidP="004B4E72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О</w:t>
            </w:r>
            <w:r w:rsidR="0091140D" w:rsidRPr="00911C9D">
              <w:rPr>
                <w:rFonts w:ascii="Times New Roman" w:hAnsi="Times New Roman"/>
              </w:rPr>
              <w:t xml:space="preserve">сновное мероприятие 1.3. </w:t>
            </w:r>
          </w:p>
          <w:p w:rsidR="004B4E72" w:rsidRPr="00911C9D" w:rsidRDefault="004B4E72" w:rsidP="004B4E72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«Организация областных (региональных) конкурсов, фестивалей и акций в сфере гражданско-патриотического воспитания граждан»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8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2" w:type="dxa"/>
            <w:gridSpan w:val="2"/>
            <w:shd w:val="clear" w:color="auto" w:fill="auto"/>
          </w:tcPr>
          <w:p w:rsidR="0091140D" w:rsidRPr="00911C9D" w:rsidRDefault="00EC60BC" w:rsidP="00775DD5">
            <w:pPr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1" w:type="dxa"/>
            <w:gridSpan w:val="5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4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713" w:type="dxa"/>
            <w:gridSpan w:val="4"/>
          </w:tcPr>
          <w:p w:rsidR="0091140D" w:rsidRPr="00911C9D" w:rsidRDefault="0091140D" w:rsidP="00775DD5">
            <w:pPr>
              <w:rPr>
                <w:b/>
              </w:rPr>
            </w:pPr>
          </w:p>
        </w:tc>
      </w:tr>
      <w:tr w:rsidR="00913331" w:rsidRPr="00911C9D" w:rsidTr="0067476A">
        <w:trPr>
          <w:gridAfter w:val="6"/>
          <w:wAfter w:w="3162" w:type="dxa"/>
        </w:trPr>
        <w:tc>
          <w:tcPr>
            <w:tcW w:w="1819" w:type="dxa"/>
            <w:shd w:val="clear" w:color="auto" w:fill="auto"/>
          </w:tcPr>
          <w:p w:rsidR="004B4E72" w:rsidRPr="00911C9D" w:rsidRDefault="007E1FCF" w:rsidP="004B4E72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О</w:t>
            </w:r>
            <w:r w:rsidR="0091140D" w:rsidRPr="00911C9D">
              <w:rPr>
                <w:rFonts w:ascii="Times New Roman" w:hAnsi="Times New Roman"/>
              </w:rPr>
              <w:t>сновное мероприятие 1.</w:t>
            </w:r>
            <w:r w:rsidR="004B4E72" w:rsidRPr="00911C9D">
              <w:rPr>
                <w:rFonts w:ascii="Times New Roman" w:hAnsi="Times New Roman"/>
              </w:rPr>
              <w:t>4</w:t>
            </w:r>
          </w:p>
          <w:p w:rsidR="0091140D" w:rsidRPr="00911C9D" w:rsidRDefault="004B4E72" w:rsidP="004B4E72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 xml:space="preserve">«Организация мероприятий, посвященных памятным датам российской </w:t>
            </w:r>
            <w:r w:rsidRPr="00911C9D">
              <w:rPr>
                <w:rFonts w:ascii="Times New Roman" w:hAnsi="Times New Roman"/>
              </w:rPr>
              <w:lastRenderedPageBreak/>
              <w:t>истории и направленных на повышение уважения граждан к символам России и выдающимся россиянам»</w:t>
            </w:r>
          </w:p>
          <w:p w:rsidR="004B4E72" w:rsidRPr="00911C9D" w:rsidRDefault="004B4E72" w:rsidP="004B4E72">
            <w:pPr>
              <w:rPr>
                <w:rFonts w:ascii="Times New Roman" w:hAnsi="Times New Roman"/>
              </w:rPr>
            </w:pP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8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2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1" w:type="dxa"/>
            <w:gridSpan w:val="5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4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713" w:type="dxa"/>
            <w:gridSpan w:val="4"/>
          </w:tcPr>
          <w:p w:rsidR="0091140D" w:rsidRPr="00911C9D" w:rsidRDefault="0091140D" w:rsidP="00775DD5">
            <w:pPr>
              <w:rPr>
                <w:b/>
              </w:rPr>
            </w:pPr>
          </w:p>
        </w:tc>
      </w:tr>
      <w:tr w:rsidR="00913331" w:rsidRPr="00911C9D" w:rsidTr="0067476A">
        <w:trPr>
          <w:gridAfter w:val="6"/>
          <w:wAfter w:w="3162" w:type="dxa"/>
        </w:trPr>
        <w:tc>
          <w:tcPr>
            <w:tcW w:w="1819" w:type="dxa"/>
            <w:shd w:val="clear" w:color="auto" w:fill="auto"/>
          </w:tcPr>
          <w:p w:rsidR="004B4E72" w:rsidRPr="00911C9D" w:rsidRDefault="0091140D" w:rsidP="004B4E72">
            <w:pPr>
              <w:rPr>
                <w:rFonts w:ascii="Times New Roman" w:hAnsi="Times New Roman"/>
                <w:color w:val="000000" w:themeColor="text1"/>
              </w:rPr>
            </w:pPr>
            <w:r w:rsidRPr="00911C9D">
              <w:rPr>
                <w:rFonts w:ascii="Times New Roman" w:hAnsi="Times New Roman"/>
                <w:color w:val="000000" w:themeColor="text1"/>
              </w:rPr>
              <w:lastRenderedPageBreak/>
              <w:t xml:space="preserve">Основное мероприятие 1. </w:t>
            </w:r>
            <w:r w:rsidR="004B4E72" w:rsidRPr="00911C9D">
              <w:rPr>
                <w:rFonts w:ascii="Times New Roman" w:hAnsi="Times New Roman"/>
                <w:color w:val="000000" w:themeColor="text1"/>
              </w:rPr>
              <w:t>5</w:t>
            </w:r>
          </w:p>
          <w:p w:rsidR="0091140D" w:rsidRPr="00911C9D" w:rsidRDefault="004B4E72" w:rsidP="004B4E72">
            <w:pPr>
              <w:rPr>
                <w:rFonts w:ascii="Times New Roman" w:hAnsi="Times New Roman"/>
                <w:color w:val="000000" w:themeColor="text1"/>
              </w:rPr>
            </w:pPr>
            <w:r w:rsidRPr="00911C9D">
              <w:rPr>
                <w:rFonts w:ascii="Times New Roman" w:hAnsi="Times New Roman"/>
                <w:color w:val="000000" w:themeColor="text1"/>
              </w:rPr>
              <w:t>«</w:t>
            </w:r>
            <w:r w:rsidRPr="00911C9D">
              <w:rPr>
                <w:rFonts w:ascii="Times New Roman" w:hAnsi="Times New Roman"/>
              </w:rPr>
              <w:t>Подготовка и получение дополнительного профессионального образования работниками сферы патриотического воспитания граждан»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8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2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851" w:type="dxa"/>
            <w:gridSpan w:val="5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4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713" w:type="dxa"/>
            <w:gridSpan w:val="4"/>
          </w:tcPr>
          <w:p w:rsidR="0091140D" w:rsidRPr="00911C9D" w:rsidRDefault="0091140D" w:rsidP="00775DD5">
            <w:pPr>
              <w:rPr>
                <w:b/>
              </w:rPr>
            </w:pPr>
          </w:p>
        </w:tc>
      </w:tr>
      <w:tr w:rsidR="00913331" w:rsidRPr="00911C9D" w:rsidTr="0067476A">
        <w:trPr>
          <w:gridAfter w:val="6"/>
          <w:wAfter w:w="3162" w:type="dxa"/>
        </w:trPr>
        <w:tc>
          <w:tcPr>
            <w:tcW w:w="1819" w:type="dxa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  <w:b/>
              </w:rPr>
              <w:t xml:space="preserve">Всего по </w:t>
            </w:r>
            <w:proofErr w:type="gramStart"/>
            <w:r w:rsidRPr="00911C9D">
              <w:rPr>
                <w:rFonts w:ascii="Times New Roman" w:hAnsi="Times New Roman"/>
                <w:b/>
              </w:rPr>
              <w:t>п</w:t>
            </w:r>
            <w:proofErr w:type="gramEnd"/>
            <w:r w:rsidRPr="00911C9D">
              <w:rPr>
                <w:rFonts w:ascii="Times New Roman" w:hAnsi="Times New Roman"/>
                <w:b/>
              </w:rPr>
              <w:t>/п 1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49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62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706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8" w:type="dxa"/>
            <w:gridSpan w:val="3"/>
            <w:shd w:val="clear" w:color="auto" w:fill="auto"/>
          </w:tcPr>
          <w:p w:rsidR="0091140D" w:rsidRPr="00911C9D" w:rsidRDefault="006279C2" w:rsidP="007711B1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992" w:type="dxa"/>
            <w:gridSpan w:val="5"/>
            <w:shd w:val="clear" w:color="auto" w:fill="auto"/>
          </w:tcPr>
          <w:p w:rsidR="0091140D" w:rsidRPr="00911C9D" w:rsidRDefault="0091140D" w:rsidP="007711B1">
            <w:pPr>
              <w:rPr>
                <w:b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6279C2" w:rsidP="00775DD5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0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6279C2" w:rsidP="007711B1">
            <w:pPr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2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1" w:type="dxa"/>
            <w:gridSpan w:val="5"/>
            <w:shd w:val="clear" w:color="auto" w:fill="auto"/>
          </w:tcPr>
          <w:p w:rsidR="0091140D" w:rsidRPr="00911C9D" w:rsidRDefault="00250F4E" w:rsidP="00250F4E">
            <w:pPr>
              <w:rPr>
                <w:b/>
              </w:rPr>
            </w:pPr>
            <w:r w:rsidRPr="00911C9D">
              <w:rPr>
                <w:b/>
              </w:rPr>
              <w:t>1</w:t>
            </w:r>
          </w:p>
        </w:tc>
        <w:tc>
          <w:tcPr>
            <w:tcW w:w="851" w:type="dxa"/>
            <w:gridSpan w:val="4"/>
            <w:shd w:val="clear" w:color="auto" w:fill="auto"/>
          </w:tcPr>
          <w:p w:rsidR="0091140D" w:rsidRPr="00911C9D" w:rsidRDefault="00206B1C" w:rsidP="00775DD5">
            <w:pPr>
              <w:rPr>
                <w:b/>
              </w:rPr>
            </w:pPr>
            <w:r w:rsidRPr="00911C9D">
              <w:rPr>
                <w:b/>
              </w:rPr>
              <w:t>1</w:t>
            </w: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5D5B7E" w:rsidP="00775DD5">
            <w:pPr>
              <w:rPr>
                <w:b/>
              </w:rPr>
            </w:pPr>
            <w:r w:rsidRPr="00911C9D">
              <w:rPr>
                <w:b/>
              </w:rPr>
              <w:t>1</w:t>
            </w:r>
          </w:p>
        </w:tc>
        <w:tc>
          <w:tcPr>
            <w:tcW w:w="713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</w:tr>
      <w:tr w:rsidR="0091140D" w:rsidRPr="00911C9D" w:rsidTr="0067476A">
        <w:trPr>
          <w:gridAfter w:val="5"/>
          <w:wAfter w:w="3134" w:type="dxa"/>
        </w:trPr>
        <w:tc>
          <w:tcPr>
            <w:tcW w:w="16185" w:type="dxa"/>
            <w:gridSpan w:val="55"/>
            <w:shd w:val="clear" w:color="auto" w:fill="auto"/>
          </w:tcPr>
          <w:p w:rsidR="0091140D" w:rsidRPr="00911C9D" w:rsidRDefault="0091140D" w:rsidP="002841BD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Подпрограмма 2 «</w:t>
            </w:r>
            <w:r w:rsidR="002841BD" w:rsidRPr="00911C9D">
              <w:rPr>
                <w:rFonts w:ascii="Times New Roman" w:hAnsi="Times New Roman"/>
                <w:b/>
              </w:rPr>
              <w:t>Военно-патриотическое воспитание граждан</w:t>
            </w:r>
            <w:r w:rsidRPr="00911C9D">
              <w:rPr>
                <w:rFonts w:ascii="Times New Roman" w:hAnsi="Times New Roman"/>
                <w:b/>
              </w:rPr>
              <w:t>»</w:t>
            </w:r>
          </w:p>
        </w:tc>
      </w:tr>
      <w:tr w:rsidR="00B67D77" w:rsidRPr="00911C9D" w:rsidTr="0067476A">
        <w:trPr>
          <w:gridAfter w:val="4"/>
          <w:wAfter w:w="3039" w:type="dxa"/>
        </w:trPr>
        <w:tc>
          <w:tcPr>
            <w:tcW w:w="1819" w:type="dxa"/>
            <w:shd w:val="clear" w:color="auto" w:fill="auto"/>
          </w:tcPr>
          <w:p w:rsidR="00B67D77" w:rsidRPr="00911C9D" w:rsidRDefault="00B67D77" w:rsidP="00B67D77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 xml:space="preserve">Целевой показатель </w:t>
            </w:r>
            <w:r w:rsidR="002841BD" w:rsidRPr="00911C9D">
              <w:rPr>
                <w:rFonts w:ascii="Times New Roman" w:hAnsi="Times New Roman"/>
              </w:rPr>
              <w:t>1</w:t>
            </w:r>
          </w:p>
          <w:p w:rsidR="00B67D77" w:rsidRPr="00911C9D" w:rsidRDefault="002841BD" w:rsidP="00B67D77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 xml:space="preserve">Доля граждан, </w:t>
            </w:r>
            <w:r w:rsidRPr="00911C9D">
              <w:rPr>
                <w:rFonts w:ascii="Times New Roman" w:hAnsi="Times New Roman"/>
              </w:rPr>
              <w:lastRenderedPageBreak/>
              <w:t>участвующих в мероприятиях по допризывной подготовке к военной службе, в общей численности граждан области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B67D77" w:rsidRPr="00911C9D" w:rsidRDefault="005D52A2" w:rsidP="006F1D24">
            <w:pPr>
              <w:jc w:val="center"/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lastRenderedPageBreak/>
              <w:t>4,</w:t>
            </w:r>
            <w:r w:rsidR="006279C2">
              <w:rPr>
                <w:rFonts w:ascii="Times New Roman" w:hAnsi="Times New Roman"/>
              </w:rPr>
              <w:t>5</w:t>
            </w:r>
          </w:p>
        </w:tc>
        <w:tc>
          <w:tcPr>
            <w:tcW w:w="658" w:type="dxa"/>
            <w:gridSpan w:val="2"/>
            <w:shd w:val="clear" w:color="auto" w:fill="auto"/>
          </w:tcPr>
          <w:p w:rsidR="00B67D77" w:rsidRPr="00911C9D" w:rsidRDefault="006279C2" w:rsidP="006F1D24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</w:t>
            </w:r>
          </w:p>
        </w:tc>
        <w:tc>
          <w:tcPr>
            <w:tcW w:w="919" w:type="dxa"/>
            <w:gridSpan w:val="5"/>
            <w:shd w:val="clear" w:color="auto" w:fill="auto"/>
          </w:tcPr>
          <w:p w:rsidR="00B67D77" w:rsidRPr="00911C9D" w:rsidRDefault="00E733D3" w:rsidP="00B67D7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911C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5" w:type="dxa"/>
            <w:gridSpan w:val="2"/>
            <w:shd w:val="clear" w:color="auto" w:fill="auto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46" w:type="dxa"/>
            <w:gridSpan w:val="3"/>
            <w:shd w:val="clear" w:color="auto" w:fill="auto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647" w:type="dxa"/>
            <w:shd w:val="clear" w:color="auto" w:fill="auto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900" w:type="dxa"/>
            <w:gridSpan w:val="4"/>
            <w:shd w:val="clear" w:color="auto" w:fill="auto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00" w:type="dxa"/>
            <w:gridSpan w:val="6"/>
            <w:shd w:val="clear" w:color="auto" w:fill="auto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05" w:type="dxa"/>
            <w:shd w:val="clear" w:color="auto" w:fill="auto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1015" w:type="dxa"/>
            <w:gridSpan w:val="6"/>
            <w:shd w:val="clear" w:color="auto" w:fill="auto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1" w:type="dxa"/>
            <w:gridSpan w:val="4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1" w:type="dxa"/>
            <w:gridSpan w:val="4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gridSpan w:val="4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11" w:type="dxa"/>
            <w:gridSpan w:val="3"/>
          </w:tcPr>
          <w:p w:rsidR="00B67D77" w:rsidRPr="00911C9D" w:rsidRDefault="00B67D77" w:rsidP="00775DD5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91140D" w:rsidRPr="00911C9D" w:rsidTr="0067476A">
        <w:trPr>
          <w:gridAfter w:val="4"/>
          <w:wAfter w:w="3039" w:type="dxa"/>
        </w:trPr>
        <w:tc>
          <w:tcPr>
            <w:tcW w:w="1819" w:type="dxa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lastRenderedPageBreak/>
              <w:t>Всего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658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919" w:type="dxa"/>
            <w:gridSpan w:val="5"/>
            <w:shd w:val="clear" w:color="auto" w:fill="auto"/>
          </w:tcPr>
          <w:p w:rsidR="0091140D" w:rsidRPr="00911C9D" w:rsidRDefault="0091140D" w:rsidP="007435E0">
            <w:pPr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846" w:type="dxa"/>
            <w:gridSpan w:val="3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647" w:type="dxa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900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1000" w:type="dxa"/>
            <w:gridSpan w:val="6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05" w:type="dxa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1015" w:type="dxa"/>
            <w:gridSpan w:val="6"/>
            <w:shd w:val="clear" w:color="auto" w:fill="auto"/>
          </w:tcPr>
          <w:p w:rsidR="0091140D" w:rsidRPr="00911C9D" w:rsidRDefault="0091140D" w:rsidP="00775DD5">
            <w:pPr>
              <w:rPr>
                <w:b/>
                <w:color w:val="FF0000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850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  <w:tc>
          <w:tcPr>
            <w:tcW w:w="71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b/>
              </w:rPr>
            </w:pPr>
          </w:p>
        </w:tc>
      </w:tr>
      <w:tr w:rsidR="0091140D" w:rsidRPr="00911C9D" w:rsidTr="0067476A">
        <w:trPr>
          <w:gridAfter w:val="4"/>
          <w:wAfter w:w="3039" w:type="dxa"/>
        </w:trPr>
        <w:tc>
          <w:tcPr>
            <w:tcW w:w="1819" w:type="dxa"/>
            <w:shd w:val="clear" w:color="auto" w:fill="auto"/>
          </w:tcPr>
          <w:p w:rsidR="0091140D" w:rsidRPr="00911C9D" w:rsidRDefault="0091140D" w:rsidP="003A7BB3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 xml:space="preserve">Основное мероприятие 2.1 </w:t>
            </w:r>
          </w:p>
          <w:p w:rsidR="003A7BB3" w:rsidRPr="00911C9D" w:rsidRDefault="003A7BB3" w:rsidP="003A7BB3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«Военно-патриотическая ориентация и подготовка граждан к военной службе»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658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919" w:type="dxa"/>
            <w:gridSpan w:val="5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846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647" w:type="dxa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900" w:type="dxa"/>
            <w:gridSpan w:val="4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1000" w:type="dxa"/>
            <w:gridSpan w:val="6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805" w:type="dxa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</w:p>
        </w:tc>
        <w:tc>
          <w:tcPr>
            <w:tcW w:w="1015" w:type="dxa"/>
            <w:gridSpan w:val="6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b/>
                <w:sz w:val="20"/>
                <w:szCs w:val="20"/>
              </w:rPr>
            </w:pPr>
            <w:r w:rsidRPr="00911C9D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gridSpan w:val="4"/>
          </w:tcPr>
          <w:p w:rsidR="0091140D" w:rsidRPr="00911C9D" w:rsidRDefault="0091140D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1" w:type="dxa"/>
            <w:gridSpan w:val="4"/>
          </w:tcPr>
          <w:p w:rsidR="0091140D" w:rsidRPr="00911C9D" w:rsidRDefault="0091140D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850" w:type="dxa"/>
            <w:gridSpan w:val="4"/>
          </w:tcPr>
          <w:p w:rsidR="0091140D" w:rsidRPr="00911C9D" w:rsidRDefault="0091140D" w:rsidP="00775DD5">
            <w:pPr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711" w:type="dxa"/>
            <w:gridSpan w:val="3"/>
          </w:tcPr>
          <w:p w:rsidR="0091140D" w:rsidRPr="00911C9D" w:rsidRDefault="0091140D" w:rsidP="00775DD5">
            <w:pPr>
              <w:rPr>
                <w:rFonts w:ascii="Times New Roman" w:hAnsi="Times New Roman"/>
                <w:color w:val="FF0000"/>
              </w:rPr>
            </w:pPr>
          </w:p>
        </w:tc>
      </w:tr>
      <w:tr w:rsidR="0091140D" w:rsidRPr="00911C9D" w:rsidTr="0067476A">
        <w:trPr>
          <w:gridAfter w:val="4"/>
          <w:wAfter w:w="3039" w:type="dxa"/>
        </w:trPr>
        <w:tc>
          <w:tcPr>
            <w:tcW w:w="1819" w:type="dxa"/>
            <w:shd w:val="clear" w:color="auto" w:fill="auto"/>
          </w:tcPr>
          <w:p w:rsidR="0091140D" w:rsidRPr="00911C9D" w:rsidRDefault="0091140D" w:rsidP="00B52ACB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 xml:space="preserve">Основное мероприятие 2.2 </w:t>
            </w:r>
          </w:p>
          <w:p w:rsidR="00B52ACB" w:rsidRPr="00911C9D" w:rsidRDefault="00B52ACB" w:rsidP="00B52ACB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 xml:space="preserve">«Организация областных (региональных) конкурсов, фестивалей и акций в сфере военно-патриотического воспитания </w:t>
            </w:r>
            <w:r w:rsidRPr="00911C9D">
              <w:rPr>
                <w:rFonts w:ascii="Times New Roman" w:hAnsi="Times New Roman"/>
              </w:rPr>
              <w:lastRenderedPageBreak/>
              <w:t>граждан»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gridSpan w:val="5"/>
            <w:shd w:val="clear" w:color="auto" w:fill="auto"/>
          </w:tcPr>
          <w:p w:rsidR="0091140D" w:rsidRPr="00911C9D" w:rsidRDefault="0091140D" w:rsidP="00775DD5">
            <w:pPr>
              <w:jc w:val="center"/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91140D" w:rsidRPr="00911C9D" w:rsidRDefault="0091140D" w:rsidP="00775DD5"/>
        </w:tc>
        <w:tc>
          <w:tcPr>
            <w:tcW w:w="846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647" w:type="dxa"/>
            <w:shd w:val="clear" w:color="auto" w:fill="auto"/>
          </w:tcPr>
          <w:p w:rsidR="0091140D" w:rsidRPr="00911C9D" w:rsidRDefault="0091140D" w:rsidP="00775DD5"/>
        </w:tc>
        <w:tc>
          <w:tcPr>
            <w:tcW w:w="900" w:type="dxa"/>
            <w:gridSpan w:val="4"/>
            <w:shd w:val="clear" w:color="auto" w:fill="auto"/>
          </w:tcPr>
          <w:p w:rsidR="0091140D" w:rsidRPr="00911C9D" w:rsidRDefault="0091140D" w:rsidP="00775DD5"/>
        </w:tc>
        <w:tc>
          <w:tcPr>
            <w:tcW w:w="1000" w:type="dxa"/>
            <w:gridSpan w:val="6"/>
            <w:shd w:val="clear" w:color="auto" w:fill="auto"/>
          </w:tcPr>
          <w:p w:rsidR="0091140D" w:rsidRPr="00911C9D" w:rsidRDefault="0091140D" w:rsidP="00775DD5"/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775DD5"/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805" w:type="dxa"/>
            <w:shd w:val="clear" w:color="auto" w:fill="auto"/>
          </w:tcPr>
          <w:p w:rsidR="0091140D" w:rsidRPr="00911C9D" w:rsidRDefault="0091140D" w:rsidP="00775DD5"/>
        </w:tc>
        <w:tc>
          <w:tcPr>
            <w:tcW w:w="1015" w:type="dxa"/>
            <w:gridSpan w:val="6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gridSpan w:val="4"/>
          </w:tcPr>
          <w:p w:rsidR="0091140D" w:rsidRPr="00911C9D" w:rsidRDefault="0091140D" w:rsidP="00775DD5"/>
        </w:tc>
        <w:tc>
          <w:tcPr>
            <w:tcW w:w="851" w:type="dxa"/>
            <w:gridSpan w:val="4"/>
          </w:tcPr>
          <w:p w:rsidR="0091140D" w:rsidRPr="00911C9D" w:rsidRDefault="0091140D" w:rsidP="00775DD5"/>
        </w:tc>
        <w:tc>
          <w:tcPr>
            <w:tcW w:w="850" w:type="dxa"/>
            <w:gridSpan w:val="4"/>
          </w:tcPr>
          <w:p w:rsidR="0091140D" w:rsidRPr="00911C9D" w:rsidRDefault="0091140D" w:rsidP="00775DD5"/>
        </w:tc>
        <w:tc>
          <w:tcPr>
            <w:tcW w:w="711" w:type="dxa"/>
            <w:gridSpan w:val="3"/>
          </w:tcPr>
          <w:p w:rsidR="0091140D" w:rsidRPr="00911C9D" w:rsidRDefault="0091140D" w:rsidP="00775DD5"/>
        </w:tc>
      </w:tr>
      <w:tr w:rsidR="0091140D" w:rsidRPr="00911C9D" w:rsidTr="0067476A">
        <w:trPr>
          <w:gridAfter w:val="4"/>
          <w:wAfter w:w="3039" w:type="dxa"/>
        </w:trPr>
        <w:tc>
          <w:tcPr>
            <w:tcW w:w="1819" w:type="dxa"/>
            <w:shd w:val="clear" w:color="auto" w:fill="auto"/>
          </w:tcPr>
          <w:p w:rsidR="0091140D" w:rsidRPr="00911C9D" w:rsidRDefault="0091140D" w:rsidP="00B52ACB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lastRenderedPageBreak/>
              <w:t xml:space="preserve">Основное мероприятие 2.3 </w:t>
            </w:r>
            <w:r w:rsidR="00B52ACB" w:rsidRPr="00911C9D">
              <w:rPr>
                <w:rFonts w:ascii="Times New Roman" w:hAnsi="Times New Roman"/>
              </w:rPr>
              <w:t>«Подготовка и получение дополнительного профессионального образования работниками сферы военно-патриотического воспитания граждан»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gridSpan w:val="5"/>
            <w:shd w:val="clear" w:color="auto" w:fill="auto"/>
          </w:tcPr>
          <w:p w:rsidR="0091140D" w:rsidRPr="00911C9D" w:rsidRDefault="0091140D" w:rsidP="00775DD5">
            <w:pPr>
              <w:jc w:val="center"/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91140D" w:rsidRPr="00911C9D" w:rsidRDefault="0091140D" w:rsidP="00775DD5"/>
        </w:tc>
        <w:tc>
          <w:tcPr>
            <w:tcW w:w="846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647" w:type="dxa"/>
            <w:shd w:val="clear" w:color="auto" w:fill="auto"/>
          </w:tcPr>
          <w:p w:rsidR="0091140D" w:rsidRPr="00911C9D" w:rsidRDefault="0091140D" w:rsidP="00775DD5"/>
        </w:tc>
        <w:tc>
          <w:tcPr>
            <w:tcW w:w="900" w:type="dxa"/>
            <w:gridSpan w:val="4"/>
            <w:shd w:val="clear" w:color="auto" w:fill="auto"/>
          </w:tcPr>
          <w:p w:rsidR="0091140D" w:rsidRPr="00911C9D" w:rsidRDefault="0091140D" w:rsidP="00775DD5"/>
        </w:tc>
        <w:tc>
          <w:tcPr>
            <w:tcW w:w="1000" w:type="dxa"/>
            <w:gridSpan w:val="6"/>
            <w:shd w:val="clear" w:color="auto" w:fill="auto"/>
          </w:tcPr>
          <w:p w:rsidR="0091140D" w:rsidRPr="00911C9D" w:rsidRDefault="0091140D" w:rsidP="00775DD5"/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775DD5"/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805" w:type="dxa"/>
            <w:shd w:val="clear" w:color="auto" w:fill="auto"/>
          </w:tcPr>
          <w:p w:rsidR="0091140D" w:rsidRPr="00911C9D" w:rsidRDefault="0091140D" w:rsidP="00775DD5"/>
        </w:tc>
        <w:tc>
          <w:tcPr>
            <w:tcW w:w="1015" w:type="dxa"/>
            <w:gridSpan w:val="6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</w:rPr>
              <w:t>1</w:t>
            </w:r>
          </w:p>
        </w:tc>
        <w:tc>
          <w:tcPr>
            <w:tcW w:w="851" w:type="dxa"/>
            <w:gridSpan w:val="4"/>
          </w:tcPr>
          <w:p w:rsidR="0091140D" w:rsidRPr="00911C9D" w:rsidRDefault="0091140D" w:rsidP="00775DD5"/>
        </w:tc>
        <w:tc>
          <w:tcPr>
            <w:tcW w:w="851" w:type="dxa"/>
            <w:gridSpan w:val="4"/>
          </w:tcPr>
          <w:p w:rsidR="0091140D" w:rsidRPr="00911C9D" w:rsidRDefault="0091140D" w:rsidP="00775DD5"/>
        </w:tc>
        <w:tc>
          <w:tcPr>
            <w:tcW w:w="850" w:type="dxa"/>
            <w:gridSpan w:val="4"/>
          </w:tcPr>
          <w:p w:rsidR="0091140D" w:rsidRPr="00911C9D" w:rsidRDefault="0091140D" w:rsidP="00775DD5"/>
        </w:tc>
        <w:tc>
          <w:tcPr>
            <w:tcW w:w="711" w:type="dxa"/>
            <w:gridSpan w:val="3"/>
          </w:tcPr>
          <w:p w:rsidR="0091140D" w:rsidRPr="00911C9D" w:rsidRDefault="0091140D" w:rsidP="00775DD5"/>
        </w:tc>
      </w:tr>
      <w:tr w:rsidR="0091140D" w:rsidRPr="00911C9D" w:rsidTr="0067476A">
        <w:trPr>
          <w:gridAfter w:val="4"/>
          <w:wAfter w:w="3039" w:type="dxa"/>
        </w:trPr>
        <w:tc>
          <w:tcPr>
            <w:tcW w:w="1819" w:type="dxa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  <w:b/>
              </w:rPr>
              <w:t xml:space="preserve">Всего по </w:t>
            </w:r>
            <w:proofErr w:type="gramStart"/>
            <w:r w:rsidRPr="00911C9D">
              <w:rPr>
                <w:rFonts w:ascii="Times New Roman" w:hAnsi="Times New Roman"/>
                <w:b/>
              </w:rPr>
              <w:t>п</w:t>
            </w:r>
            <w:proofErr w:type="gramEnd"/>
            <w:r w:rsidRPr="00911C9D">
              <w:rPr>
                <w:rFonts w:ascii="Times New Roman" w:hAnsi="Times New Roman"/>
                <w:b/>
              </w:rPr>
              <w:t>/п 2</w:t>
            </w:r>
          </w:p>
        </w:tc>
        <w:tc>
          <w:tcPr>
            <w:tcW w:w="713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658" w:type="dxa"/>
            <w:gridSpan w:val="2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919" w:type="dxa"/>
            <w:gridSpan w:val="5"/>
            <w:shd w:val="clear" w:color="auto" w:fill="auto"/>
          </w:tcPr>
          <w:p w:rsidR="0091140D" w:rsidRPr="00911C9D" w:rsidRDefault="0091140D" w:rsidP="00775DD5">
            <w:pPr>
              <w:jc w:val="center"/>
            </w:pPr>
          </w:p>
        </w:tc>
        <w:tc>
          <w:tcPr>
            <w:tcW w:w="855" w:type="dxa"/>
            <w:gridSpan w:val="2"/>
            <w:shd w:val="clear" w:color="auto" w:fill="auto"/>
          </w:tcPr>
          <w:p w:rsidR="0091140D" w:rsidRPr="00911C9D" w:rsidRDefault="0091140D" w:rsidP="00775DD5"/>
        </w:tc>
        <w:tc>
          <w:tcPr>
            <w:tcW w:w="846" w:type="dxa"/>
            <w:gridSpan w:val="3"/>
            <w:shd w:val="clear" w:color="auto" w:fill="auto"/>
          </w:tcPr>
          <w:p w:rsidR="0091140D" w:rsidRPr="00911C9D" w:rsidRDefault="0091140D" w:rsidP="00775DD5"/>
        </w:tc>
        <w:tc>
          <w:tcPr>
            <w:tcW w:w="647" w:type="dxa"/>
            <w:shd w:val="clear" w:color="auto" w:fill="auto"/>
          </w:tcPr>
          <w:p w:rsidR="0091140D" w:rsidRPr="00911C9D" w:rsidRDefault="0091140D" w:rsidP="00775DD5"/>
        </w:tc>
        <w:tc>
          <w:tcPr>
            <w:tcW w:w="900" w:type="dxa"/>
            <w:gridSpan w:val="4"/>
            <w:shd w:val="clear" w:color="auto" w:fill="auto"/>
          </w:tcPr>
          <w:p w:rsidR="0091140D" w:rsidRPr="00911C9D" w:rsidRDefault="00455296" w:rsidP="00775DD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0,89</w:t>
            </w:r>
          </w:p>
        </w:tc>
        <w:tc>
          <w:tcPr>
            <w:tcW w:w="1000" w:type="dxa"/>
            <w:gridSpan w:val="6"/>
            <w:shd w:val="clear" w:color="auto" w:fill="auto"/>
          </w:tcPr>
          <w:p w:rsidR="0091140D" w:rsidRPr="00911C9D" w:rsidRDefault="0091140D" w:rsidP="00775DD5">
            <w:pPr>
              <w:rPr>
                <w:sz w:val="20"/>
                <w:szCs w:val="20"/>
              </w:rPr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91140D" w:rsidRPr="00911C9D" w:rsidRDefault="0091140D" w:rsidP="006F19A9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91140D" w:rsidRPr="00911C9D" w:rsidRDefault="0091140D" w:rsidP="00775DD5">
            <w:pPr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05" w:type="dxa"/>
            <w:shd w:val="clear" w:color="auto" w:fill="auto"/>
          </w:tcPr>
          <w:p w:rsidR="0091140D" w:rsidRPr="00911C9D" w:rsidRDefault="00455296" w:rsidP="00775DD5">
            <w:pPr>
              <w:rPr>
                <w:b/>
              </w:rPr>
            </w:pPr>
            <w:r w:rsidRPr="00455296">
              <w:rPr>
                <w:sz w:val="20"/>
                <w:szCs w:val="20"/>
              </w:rPr>
              <w:t>0,89</w:t>
            </w:r>
          </w:p>
        </w:tc>
        <w:tc>
          <w:tcPr>
            <w:tcW w:w="1015" w:type="dxa"/>
            <w:gridSpan w:val="6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851" w:type="dxa"/>
            <w:gridSpan w:val="4"/>
            <w:shd w:val="clear" w:color="auto" w:fill="auto"/>
          </w:tcPr>
          <w:p w:rsidR="0091140D" w:rsidRPr="00911C9D" w:rsidRDefault="00D71074" w:rsidP="00775DD5">
            <w:r w:rsidRPr="00911C9D">
              <w:t>1</w:t>
            </w:r>
          </w:p>
        </w:tc>
        <w:tc>
          <w:tcPr>
            <w:tcW w:w="851" w:type="dxa"/>
            <w:gridSpan w:val="4"/>
            <w:shd w:val="clear" w:color="auto" w:fill="auto"/>
          </w:tcPr>
          <w:p w:rsidR="0091140D" w:rsidRPr="00911C9D" w:rsidRDefault="00206B1C" w:rsidP="00775DD5">
            <w:r w:rsidRPr="00911C9D">
              <w:t>1</w:t>
            </w:r>
          </w:p>
        </w:tc>
        <w:tc>
          <w:tcPr>
            <w:tcW w:w="850" w:type="dxa"/>
            <w:gridSpan w:val="4"/>
            <w:shd w:val="clear" w:color="auto" w:fill="auto"/>
          </w:tcPr>
          <w:p w:rsidR="0091140D" w:rsidRPr="00911C9D" w:rsidRDefault="00206B1C" w:rsidP="00775DD5">
            <w:r w:rsidRPr="00911C9D">
              <w:t>1</w:t>
            </w:r>
          </w:p>
        </w:tc>
        <w:tc>
          <w:tcPr>
            <w:tcW w:w="711" w:type="dxa"/>
            <w:gridSpan w:val="3"/>
            <w:shd w:val="clear" w:color="auto" w:fill="auto"/>
          </w:tcPr>
          <w:p w:rsidR="0091140D" w:rsidRPr="00911C9D" w:rsidRDefault="0091140D" w:rsidP="00775DD5"/>
        </w:tc>
      </w:tr>
      <w:tr w:rsidR="0091140D" w:rsidRPr="00911C9D" w:rsidTr="00154182">
        <w:tc>
          <w:tcPr>
            <w:tcW w:w="19319" w:type="dxa"/>
            <w:gridSpan w:val="60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</w:rPr>
            </w:pPr>
          </w:p>
        </w:tc>
      </w:tr>
      <w:tr w:rsidR="0091140D" w:rsidRPr="00911C9D" w:rsidTr="00154182">
        <w:tc>
          <w:tcPr>
            <w:tcW w:w="19319" w:type="dxa"/>
            <w:gridSpan w:val="60"/>
            <w:shd w:val="clear" w:color="auto" w:fill="auto"/>
          </w:tcPr>
          <w:p w:rsidR="0091140D" w:rsidRPr="00911C9D" w:rsidRDefault="0091140D" w:rsidP="00775DD5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</w:rPr>
              <w:br w:type="page"/>
            </w:r>
            <w:r w:rsidRPr="00911C9D">
              <w:rPr>
                <w:rFonts w:ascii="Times New Roman" w:hAnsi="Times New Roman"/>
                <w:b/>
              </w:rPr>
              <w:t>…..</w:t>
            </w:r>
          </w:p>
        </w:tc>
      </w:tr>
      <w:tr w:rsidR="0067476A" w:rsidRPr="00911C9D" w:rsidTr="00A46D70">
        <w:trPr>
          <w:trHeight w:val="620"/>
        </w:trPr>
        <w:tc>
          <w:tcPr>
            <w:tcW w:w="1834" w:type="dxa"/>
            <w:gridSpan w:val="2"/>
            <w:shd w:val="clear" w:color="auto" w:fill="auto"/>
          </w:tcPr>
          <w:p w:rsidR="0067476A" w:rsidRPr="00911C9D" w:rsidRDefault="0067476A" w:rsidP="00775DD5">
            <w:pPr>
              <w:rPr>
                <w:rFonts w:ascii="Times New Roman" w:hAnsi="Times New Roman"/>
              </w:rPr>
            </w:pPr>
            <w:r w:rsidRPr="00911C9D">
              <w:rPr>
                <w:rFonts w:ascii="Times New Roman" w:hAnsi="Times New Roman"/>
                <w:b/>
              </w:rPr>
              <w:t>ВСЕГО по ГП</w:t>
            </w:r>
          </w:p>
        </w:tc>
        <w:tc>
          <w:tcPr>
            <w:tcW w:w="706" w:type="dxa"/>
            <w:gridSpan w:val="2"/>
            <w:shd w:val="clear" w:color="auto" w:fill="auto"/>
          </w:tcPr>
          <w:p w:rsidR="0067476A" w:rsidRPr="00911C9D" w:rsidRDefault="0067476A" w:rsidP="00775DD5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704" w:type="dxa"/>
            <w:gridSpan w:val="3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849" w:type="dxa"/>
            <w:gridSpan w:val="2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850" w:type="dxa"/>
            <w:gridSpan w:val="2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857" w:type="dxa"/>
            <w:gridSpan w:val="3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714" w:type="dxa"/>
            <w:gridSpan w:val="4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992" w:type="dxa"/>
            <w:gridSpan w:val="5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1138" w:type="dxa"/>
            <w:gridSpan w:val="2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851" w:type="dxa"/>
            <w:gridSpan w:val="3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994" w:type="dxa"/>
            <w:gridSpan w:val="5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840" w:type="dxa"/>
            <w:gridSpan w:val="4"/>
            <w:shd w:val="clear" w:color="auto" w:fill="auto"/>
          </w:tcPr>
          <w:p w:rsidR="0067476A" w:rsidRPr="00911C9D" w:rsidRDefault="0067476A" w:rsidP="00775DD5">
            <w:pPr>
              <w:jc w:val="center"/>
              <w:rPr>
                <w:b/>
              </w:rPr>
            </w:pPr>
          </w:p>
        </w:tc>
        <w:tc>
          <w:tcPr>
            <w:tcW w:w="841" w:type="dxa"/>
            <w:gridSpan w:val="3"/>
            <w:shd w:val="clear" w:color="auto" w:fill="auto"/>
          </w:tcPr>
          <w:p w:rsidR="0067476A" w:rsidRPr="00911C9D" w:rsidRDefault="0067476A" w:rsidP="00775DD5">
            <w:pPr>
              <w:jc w:val="center"/>
              <w:rPr>
                <w:b/>
              </w:rPr>
            </w:pPr>
          </w:p>
        </w:tc>
        <w:tc>
          <w:tcPr>
            <w:tcW w:w="840" w:type="dxa"/>
            <w:gridSpan w:val="3"/>
            <w:shd w:val="clear" w:color="auto" w:fill="auto"/>
          </w:tcPr>
          <w:p w:rsidR="0067476A" w:rsidRPr="00911C9D" w:rsidRDefault="0067476A" w:rsidP="00775DD5">
            <w:pPr>
              <w:jc w:val="center"/>
              <w:rPr>
                <w:b/>
              </w:rPr>
            </w:pPr>
          </w:p>
        </w:tc>
        <w:tc>
          <w:tcPr>
            <w:tcW w:w="841" w:type="dxa"/>
            <w:gridSpan w:val="5"/>
            <w:shd w:val="clear" w:color="auto" w:fill="auto"/>
          </w:tcPr>
          <w:p w:rsidR="0067476A" w:rsidRPr="00911C9D" w:rsidRDefault="00455296" w:rsidP="00775DD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15" w:type="dxa"/>
            <w:shd w:val="clear" w:color="auto" w:fill="auto"/>
          </w:tcPr>
          <w:p w:rsidR="0067476A" w:rsidRPr="00911C9D" w:rsidRDefault="0067476A" w:rsidP="00775DD5">
            <w:pPr>
              <w:jc w:val="center"/>
            </w:pPr>
          </w:p>
        </w:tc>
        <w:tc>
          <w:tcPr>
            <w:tcW w:w="1016" w:type="dxa"/>
            <w:shd w:val="clear" w:color="auto" w:fill="auto"/>
          </w:tcPr>
          <w:p w:rsidR="0067476A" w:rsidRPr="00911C9D" w:rsidRDefault="0067476A" w:rsidP="00775DD5">
            <w:pPr>
              <w:jc w:val="center"/>
              <w:rPr>
                <w:b/>
                <w:sz w:val="28"/>
                <w:szCs w:val="28"/>
              </w:rPr>
            </w:pPr>
            <w:r w:rsidRPr="00911C9D">
              <w:rPr>
                <w:b/>
                <w:sz w:val="28"/>
                <w:szCs w:val="28"/>
              </w:rPr>
              <w:t>0,84</w:t>
            </w:r>
          </w:p>
        </w:tc>
        <w:tc>
          <w:tcPr>
            <w:tcW w:w="884" w:type="dxa"/>
            <w:shd w:val="clear" w:color="auto" w:fill="auto"/>
          </w:tcPr>
          <w:p w:rsidR="0067476A" w:rsidRPr="00911C9D" w:rsidRDefault="0067476A" w:rsidP="00775DD5">
            <w:pPr>
              <w:jc w:val="center"/>
              <w:rPr>
                <w:rFonts w:ascii="Times New Roman" w:hAnsi="Times New Roman"/>
                <w:b/>
              </w:rPr>
            </w:pPr>
            <w:r w:rsidRPr="00911C9D">
              <w:rPr>
                <w:rFonts w:ascii="Times New Roman" w:hAnsi="Times New Roman"/>
                <w:b/>
              </w:rPr>
              <w:t>0,9</w:t>
            </w:r>
          </w:p>
        </w:tc>
      </w:tr>
    </w:tbl>
    <w:p w:rsidR="0091140D" w:rsidRPr="00911C9D" w:rsidRDefault="0091140D" w:rsidP="0091140D">
      <w:pPr>
        <w:rPr>
          <w:rFonts w:ascii="Times New Roman" w:hAnsi="Times New Roman"/>
        </w:rPr>
      </w:pPr>
      <w:r w:rsidRPr="00911C9D">
        <w:rPr>
          <w:rFonts w:ascii="Times New Roman" w:hAnsi="Times New Roman"/>
          <w:b/>
        </w:rPr>
        <w:t xml:space="preserve">Примечание: </w:t>
      </w:r>
      <w:r w:rsidRPr="00911C9D">
        <w:rPr>
          <w:rFonts w:ascii="Times New Roman" w:hAnsi="Times New Roman"/>
        </w:rPr>
        <w:t xml:space="preserve">* - за исключением внебюджетных фондов, источником которых является федеральный бюджет </w:t>
      </w:r>
    </w:p>
    <w:p w:rsidR="0091140D" w:rsidRPr="00911C9D" w:rsidRDefault="0091140D" w:rsidP="0091140D">
      <w:pPr>
        <w:rPr>
          <w:rFonts w:ascii="Times New Roman" w:hAnsi="Times New Roman"/>
        </w:rPr>
      </w:pPr>
      <w:r w:rsidRPr="00911C9D">
        <w:rPr>
          <w:rFonts w:ascii="Times New Roman" w:hAnsi="Times New Roman"/>
        </w:rPr>
        <w:t xml:space="preserve">                           ** - с учетом средств, не учтенных в ЗСО об областном бюджете, но внесенных изменениями в сводную бюджетную роспись, свод ЛБО и кассовый план ОБ на 2015 год в соответствии с приказом министерства финансов области</w:t>
      </w:r>
    </w:p>
    <w:p w:rsidR="00D56917" w:rsidRPr="00D70F36" w:rsidRDefault="0091140D" w:rsidP="00D70F36">
      <w:pPr>
        <w:rPr>
          <w:rFonts w:ascii="Times New Roman" w:hAnsi="Times New Roman"/>
          <w:b/>
          <w:sz w:val="32"/>
          <w:szCs w:val="32"/>
        </w:rPr>
      </w:pPr>
      <w:r w:rsidRPr="00911C9D">
        <w:rPr>
          <w:rFonts w:ascii="Times New Roman" w:hAnsi="Times New Roman"/>
          <w:b/>
          <w:sz w:val="32"/>
          <w:szCs w:val="32"/>
        </w:rPr>
        <w:t>Значения заполняются только в ячейках, залитых цветом.</w:t>
      </w:r>
    </w:p>
    <w:p w:rsidR="00D56917" w:rsidRDefault="00D56917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6B4D66" w:rsidRDefault="006B4D66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49352A" w:rsidRDefault="0049352A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49352A" w:rsidRDefault="0049352A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CE6DD5" w:rsidRDefault="00CE6DD5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CE6DD5" w:rsidRDefault="00CE6DD5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CE6DD5" w:rsidRDefault="00CE6DD5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CE6DD5" w:rsidRDefault="00CE6DD5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CE6DD5" w:rsidRDefault="00CE6DD5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CE6DD5" w:rsidRDefault="00CE6DD5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CE6DD5" w:rsidRDefault="00CE6DD5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FB6321" w:rsidRPr="00B612FC" w:rsidRDefault="00FB6321" w:rsidP="00FB6321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  <w:r w:rsidRPr="00B612FC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1</w:t>
      </w:r>
    </w:p>
    <w:p w:rsidR="00FB6321" w:rsidRPr="00B739E1" w:rsidRDefault="00FB6321" w:rsidP="00FB632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612F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к Положению</w:t>
      </w:r>
    </w:p>
    <w:p w:rsidR="00FB6321" w:rsidRPr="00B739E1" w:rsidRDefault="00FB6321" w:rsidP="00FB6321">
      <w:pPr>
        <w:widowControl w:val="0"/>
        <w:tabs>
          <w:tab w:val="left" w:pos="79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о порядке принятия решений о разработке государственных</w:t>
      </w:r>
    </w:p>
    <w:p w:rsidR="00FB6321" w:rsidRPr="00B739E1" w:rsidRDefault="00FB6321" w:rsidP="00FB6321">
      <w:pPr>
        <w:widowControl w:val="0"/>
        <w:tabs>
          <w:tab w:val="left" w:pos="7797"/>
          <w:tab w:val="left" w:pos="79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программ Саратовской области, их формирования и реализации,</w:t>
      </w:r>
    </w:p>
    <w:p w:rsidR="00FB6321" w:rsidRPr="00B739E1" w:rsidRDefault="00FB6321" w:rsidP="00FB6321">
      <w:pPr>
        <w:widowControl w:val="0"/>
        <w:tabs>
          <w:tab w:val="left" w:pos="79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проведения оценки эффективности реализации </w:t>
      </w:r>
      <w:proofErr w:type="gramStart"/>
      <w:r w:rsidRPr="00B739E1">
        <w:rPr>
          <w:rFonts w:ascii="Times New Roman" w:hAnsi="Times New Roman"/>
          <w:sz w:val="24"/>
          <w:szCs w:val="24"/>
        </w:rPr>
        <w:t>государственных</w:t>
      </w:r>
      <w:proofErr w:type="gramEnd"/>
    </w:p>
    <w:p w:rsidR="00D73637" w:rsidRPr="00203B43" w:rsidRDefault="00FB6321" w:rsidP="00FB6321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0"/>
          <w:szCs w:val="20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программ Саратовской области № 362-П от 25.07.2013 года</w:t>
      </w:r>
    </w:p>
    <w:p w:rsidR="001F2C81" w:rsidRPr="00D95F36" w:rsidRDefault="001F2C81" w:rsidP="00C33B36">
      <w:pPr>
        <w:pStyle w:val="ConsPlusNonformat"/>
        <w:jc w:val="center"/>
        <w:rPr>
          <w:rFonts w:ascii="Times New Roman" w:hAnsi="Times New Roman" w:cs="Times New Roman"/>
          <w:b/>
        </w:rPr>
      </w:pPr>
      <w:bookmarkStart w:id="1" w:name="Par1713"/>
      <w:bookmarkEnd w:id="1"/>
    </w:p>
    <w:p w:rsidR="00C33B36" w:rsidRPr="002565F3" w:rsidRDefault="00C33B36" w:rsidP="00C33B3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5F3">
        <w:rPr>
          <w:rFonts w:ascii="Times New Roman" w:hAnsi="Times New Roman" w:cs="Times New Roman"/>
          <w:b/>
          <w:sz w:val="24"/>
          <w:szCs w:val="24"/>
        </w:rPr>
        <w:t>Сведения</w:t>
      </w:r>
    </w:p>
    <w:p w:rsidR="00C33B36" w:rsidRPr="002565F3" w:rsidRDefault="00C33B36" w:rsidP="00C33B3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5F3">
        <w:rPr>
          <w:rFonts w:ascii="Times New Roman" w:hAnsi="Times New Roman" w:cs="Times New Roman"/>
          <w:b/>
          <w:sz w:val="24"/>
          <w:szCs w:val="24"/>
        </w:rPr>
        <w:t>о достижении значений показателей государственной программы</w:t>
      </w:r>
    </w:p>
    <w:p w:rsidR="00C33B36" w:rsidRDefault="00C33B36" w:rsidP="00C33B3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65F3">
        <w:rPr>
          <w:rFonts w:ascii="Times New Roman" w:hAnsi="Times New Roman" w:cs="Times New Roman"/>
          <w:b/>
          <w:sz w:val="24"/>
          <w:szCs w:val="24"/>
        </w:rPr>
        <w:t>«</w:t>
      </w:r>
      <w:r w:rsidR="00150E5E">
        <w:rPr>
          <w:rFonts w:ascii="Times New Roman" w:hAnsi="Times New Roman" w:cs="Times New Roman"/>
          <w:b/>
          <w:sz w:val="24"/>
          <w:szCs w:val="24"/>
        </w:rPr>
        <w:t>Патриотическое воспитание граждан в Саратовской области</w:t>
      </w:r>
      <w:r w:rsidR="00B00374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536E56">
        <w:rPr>
          <w:rFonts w:ascii="Times New Roman" w:hAnsi="Times New Roman" w:cs="Times New Roman"/>
          <w:b/>
          <w:sz w:val="24"/>
          <w:szCs w:val="24"/>
        </w:rPr>
        <w:t>в 20</w:t>
      </w:r>
      <w:r w:rsidR="00BA5A3D">
        <w:rPr>
          <w:rFonts w:ascii="Times New Roman" w:hAnsi="Times New Roman" w:cs="Times New Roman"/>
          <w:b/>
          <w:sz w:val="24"/>
          <w:szCs w:val="24"/>
        </w:rPr>
        <w:t xml:space="preserve">20 </w:t>
      </w:r>
      <w:r w:rsidRPr="002565F3">
        <w:rPr>
          <w:rFonts w:ascii="Times New Roman" w:hAnsi="Times New Roman" w:cs="Times New Roman"/>
          <w:b/>
          <w:sz w:val="24"/>
          <w:szCs w:val="24"/>
        </w:rPr>
        <w:t>году</w:t>
      </w:r>
    </w:p>
    <w:tbl>
      <w:tblPr>
        <w:tblW w:w="15168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660"/>
        <w:gridCol w:w="4727"/>
        <w:gridCol w:w="1134"/>
        <w:gridCol w:w="1701"/>
        <w:gridCol w:w="1701"/>
        <w:gridCol w:w="1559"/>
        <w:gridCol w:w="3686"/>
      </w:tblGrid>
      <w:tr w:rsidR="00C33B36" w:rsidRPr="002565F3" w:rsidTr="00F85608">
        <w:tc>
          <w:tcPr>
            <w:tcW w:w="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1F2C81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№</w:t>
            </w:r>
            <w:r w:rsidR="00C33B36" w:rsidRPr="00153DE8">
              <w:rPr>
                <w:rFonts w:ascii="Times New Roman" w:hAnsi="Times New Roman"/>
                <w:b/>
              </w:rPr>
              <w:t xml:space="preserve"> </w:t>
            </w:r>
            <w:proofErr w:type="gramStart"/>
            <w:r w:rsidR="00C33B36" w:rsidRPr="00153DE8">
              <w:rPr>
                <w:rFonts w:ascii="Times New Roman" w:hAnsi="Times New Roman"/>
                <w:b/>
              </w:rPr>
              <w:t>п</w:t>
            </w:r>
            <w:proofErr w:type="gramEnd"/>
            <w:r w:rsidR="00C33B36" w:rsidRPr="00153DE8">
              <w:rPr>
                <w:rFonts w:ascii="Times New Roman" w:hAnsi="Times New Roman"/>
                <w:b/>
              </w:rPr>
              <w:t>/п</w:t>
            </w:r>
          </w:p>
        </w:tc>
        <w:tc>
          <w:tcPr>
            <w:tcW w:w="47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>Показатель (наименование)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>Единица измерения</w:t>
            </w:r>
          </w:p>
        </w:tc>
        <w:tc>
          <w:tcPr>
            <w:tcW w:w="496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>Значения показателей государственной программы, подпрограммы государственной программы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>Обоснование отклонений значений</w:t>
            </w:r>
          </w:p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 xml:space="preserve">показателя на конец  отчетного года </w:t>
            </w:r>
          </w:p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>(при наличии)</w:t>
            </w:r>
          </w:p>
        </w:tc>
      </w:tr>
      <w:tr w:rsidR="00C33B36" w:rsidRPr="002565F3" w:rsidTr="00D95F36">
        <w:trPr>
          <w:trHeight w:val="1736"/>
        </w:trPr>
        <w:tc>
          <w:tcPr>
            <w:tcW w:w="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7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 xml:space="preserve">год, предшествующий </w:t>
            </w:r>
            <w:proofErr w:type="gramStart"/>
            <w:r w:rsidRPr="00153DE8">
              <w:rPr>
                <w:rFonts w:ascii="Times New Roman" w:hAnsi="Times New Roman"/>
                <w:b/>
              </w:rPr>
              <w:t>отчетному</w:t>
            </w:r>
            <w:proofErr w:type="gramEnd"/>
          </w:p>
          <w:p w:rsidR="00C33B36" w:rsidRPr="00153DE8" w:rsidRDefault="009A2A9A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53DE8">
              <w:rPr>
                <w:rFonts w:ascii="Times New Roman" w:hAnsi="Times New Roman"/>
                <w:b/>
              </w:rPr>
              <w:t>(201</w:t>
            </w:r>
            <w:r w:rsidR="008B54C3">
              <w:rPr>
                <w:rFonts w:ascii="Times New Roman" w:hAnsi="Times New Roman"/>
                <w:b/>
              </w:rPr>
              <w:t>9</w:t>
            </w:r>
            <w:r w:rsidR="00C33B36" w:rsidRPr="00153DE8">
              <w:rPr>
                <w:rFonts w:ascii="Times New Roman" w:hAnsi="Times New Roman"/>
                <w:b/>
              </w:rPr>
              <w:t xml:space="preserve"> г. </w:t>
            </w:r>
            <w:r w:rsidR="00F85608" w:rsidRPr="00153DE8">
              <w:rPr>
                <w:rFonts w:ascii="Times New Roman" w:hAnsi="Times New Roman"/>
                <w:b/>
              </w:rPr>
              <w:t>–</w:t>
            </w:r>
            <w:proofErr w:type="gramEnd"/>
          </w:p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>фактическое значение)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153DE8">
              <w:rPr>
                <w:rFonts w:ascii="Times New Roman" w:hAnsi="Times New Roman"/>
                <w:b/>
              </w:rPr>
              <w:t>установленные</w:t>
            </w:r>
            <w:proofErr w:type="gramEnd"/>
          </w:p>
          <w:p w:rsidR="00C33B36" w:rsidRPr="00153DE8" w:rsidRDefault="007C0411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>на 20</w:t>
            </w:r>
            <w:r w:rsidR="008B54C3">
              <w:rPr>
                <w:rFonts w:ascii="Times New Roman" w:hAnsi="Times New Roman"/>
                <w:b/>
              </w:rPr>
              <w:t>20</w:t>
            </w:r>
            <w:r w:rsidR="00C33B36" w:rsidRPr="00153DE8">
              <w:rPr>
                <w:rFonts w:ascii="Times New Roman" w:hAnsi="Times New Roman"/>
                <w:b/>
              </w:rPr>
              <w:t xml:space="preserve"> год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>фактически</w:t>
            </w:r>
          </w:p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 xml:space="preserve">достигнутые </w:t>
            </w:r>
          </w:p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 xml:space="preserve">за отчетный период </w:t>
            </w:r>
          </w:p>
          <w:p w:rsidR="00C33B36" w:rsidRPr="00153DE8" w:rsidRDefault="007C0411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>20</w:t>
            </w:r>
            <w:r w:rsidR="008B54C3">
              <w:rPr>
                <w:rFonts w:ascii="Times New Roman" w:hAnsi="Times New Roman"/>
                <w:b/>
              </w:rPr>
              <w:t>20</w:t>
            </w:r>
            <w:r w:rsidR="00C33B36" w:rsidRPr="00153DE8">
              <w:rPr>
                <w:rFonts w:ascii="Times New Roman" w:hAnsi="Times New Roman"/>
                <w:b/>
              </w:rPr>
              <w:t xml:space="preserve"> года</w:t>
            </w:r>
          </w:p>
        </w:tc>
        <w:tc>
          <w:tcPr>
            <w:tcW w:w="3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C33B36" w:rsidRPr="002565F3" w:rsidTr="00D95F36">
        <w:trPr>
          <w:trHeight w:val="205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bookmarkStart w:id="2" w:name="Par1729"/>
            <w:bookmarkEnd w:id="2"/>
            <w:r w:rsidRPr="00153DE8">
              <w:rPr>
                <w:rFonts w:ascii="Times New Roman" w:hAnsi="Times New Roman"/>
                <w:b/>
              </w:rPr>
              <w:t>Государственная программа</w:t>
            </w:r>
          </w:p>
        </w:tc>
      </w:tr>
      <w:tr w:rsidR="00B51990" w:rsidRPr="002565F3" w:rsidTr="00B00374">
        <w:trPr>
          <w:trHeight w:val="112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B51990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3DE8">
              <w:rPr>
                <w:rFonts w:ascii="Times New Roman" w:hAnsi="Times New Roman"/>
              </w:rPr>
              <w:lastRenderedPageBreak/>
              <w:t>1.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FF48BB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>Доля граждан, участвующих в мероприятиях по гражданско-патриотическому и военно-патриотическому воспитанию граждан, в общей численности граждан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B51990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3DE8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8B54C3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20,5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2D09E7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F34460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52,1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E0ECF" w:rsidRPr="0030314E" w:rsidRDefault="00AF4B21" w:rsidP="00D95F3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F4B21">
              <w:rPr>
                <w:rFonts w:ascii="Times New Roman" w:hAnsi="Times New Roman"/>
              </w:rPr>
              <w:t>Рост показателя произошел за счет увеличения количества мероприятий патриотической направленности</w:t>
            </w:r>
            <w:r w:rsidR="0030314E" w:rsidRPr="00CE0ECF">
              <w:rPr>
                <w:rFonts w:ascii="Times New Roman" w:hAnsi="Times New Roman"/>
              </w:rPr>
              <w:t xml:space="preserve"> и охвата ими граждан</w:t>
            </w:r>
            <w:r w:rsidRPr="00AF4B21">
              <w:rPr>
                <w:rFonts w:ascii="Times New Roman" w:hAnsi="Times New Roman"/>
              </w:rPr>
              <w:t xml:space="preserve"> в</w:t>
            </w:r>
            <w:r w:rsidR="0030314E">
              <w:rPr>
                <w:rFonts w:ascii="Times New Roman" w:hAnsi="Times New Roman"/>
              </w:rPr>
              <w:t xml:space="preserve"> рамках празднования</w:t>
            </w:r>
            <w:r w:rsidR="00527E9E">
              <w:rPr>
                <w:rFonts w:ascii="Times New Roman" w:hAnsi="Times New Roman"/>
              </w:rPr>
              <w:t xml:space="preserve"> </w:t>
            </w:r>
            <w:r w:rsidRPr="00AF4B21">
              <w:rPr>
                <w:rFonts w:ascii="Times New Roman" w:hAnsi="Times New Roman"/>
              </w:rPr>
              <w:t>75-летия Победы в Великой Отечественной войн</w:t>
            </w:r>
            <w:r w:rsidR="0030314E">
              <w:rPr>
                <w:rFonts w:ascii="Times New Roman" w:hAnsi="Times New Roman"/>
              </w:rPr>
              <w:t xml:space="preserve">е, а также за счет проведения </w:t>
            </w:r>
            <w:proofErr w:type="spellStart"/>
            <w:r w:rsidR="0030314E">
              <w:rPr>
                <w:rFonts w:ascii="Times New Roman" w:hAnsi="Times New Roman"/>
              </w:rPr>
              <w:t>большиннства</w:t>
            </w:r>
            <w:proofErr w:type="spellEnd"/>
            <w:r w:rsidR="0030314E">
              <w:rPr>
                <w:rFonts w:ascii="Times New Roman" w:hAnsi="Times New Roman"/>
              </w:rPr>
              <w:t xml:space="preserve"> мероприятий в онлайн формате. </w:t>
            </w:r>
          </w:p>
        </w:tc>
      </w:tr>
      <w:tr w:rsidR="00B51990" w:rsidRPr="002565F3" w:rsidTr="00B00374">
        <w:trPr>
          <w:trHeight w:val="112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6F735E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3DE8">
              <w:rPr>
                <w:rFonts w:ascii="Times New Roman" w:hAnsi="Times New Roman"/>
              </w:rPr>
              <w:t>2</w:t>
            </w:r>
            <w:r w:rsidR="00B51990" w:rsidRPr="00153DE8">
              <w:rPr>
                <w:rFonts w:ascii="Times New Roman" w:hAnsi="Times New Roman"/>
              </w:rPr>
              <w:t>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6F735E" w:rsidP="00D95F36">
            <w:pPr>
              <w:pStyle w:val="ConsPlusNormal"/>
              <w:jc w:val="both"/>
            </w:pPr>
            <w:r w:rsidRPr="00153DE8">
              <w:t>Количество действующих патриотических объединений, клубов, поисковых отрядов, историко-патриотических, героико-патриотических и военно-патриотических школьных музеев и уголков боевой славы в образовательных организациях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6B38B8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3DE8">
              <w:rPr>
                <w:rFonts w:ascii="Times New Roman" w:hAnsi="Times New Roman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8B54C3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1088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2D09E7" w:rsidP="00D95F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1055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6A4BA4" w:rsidP="00D95F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1692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2C81" w:rsidRPr="00D95F36" w:rsidRDefault="00F9375E" w:rsidP="00D95F3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Увеличение показателя связано с ростом к</w:t>
            </w:r>
            <w:r w:rsidR="00110B9E" w:rsidRPr="00110B9E">
              <w:rPr>
                <w:rFonts w:ascii="Times New Roman" w:hAnsi="Times New Roman"/>
              </w:rPr>
              <w:t>оличеств</w:t>
            </w:r>
            <w:r>
              <w:rPr>
                <w:rFonts w:ascii="Times New Roman" w:hAnsi="Times New Roman"/>
              </w:rPr>
              <w:t>а</w:t>
            </w:r>
            <w:r w:rsidR="00110B9E" w:rsidRPr="00110B9E">
              <w:rPr>
                <w:rFonts w:ascii="Times New Roman" w:hAnsi="Times New Roman"/>
              </w:rPr>
              <w:t xml:space="preserve"> патриотических клубов, поисковых отрядов</w:t>
            </w:r>
            <w:r w:rsidR="00FA277C">
              <w:rPr>
                <w:rFonts w:ascii="Times New Roman" w:hAnsi="Times New Roman"/>
              </w:rPr>
              <w:t xml:space="preserve"> и </w:t>
            </w:r>
            <w:r w:rsidR="00110B9E" w:rsidRPr="00110B9E">
              <w:rPr>
                <w:rFonts w:ascii="Times New Roman" w:hAnsi="Times New Roman"/>
              </w:rPr>
              <w:t xml:space="preserve">военно-патриотических школьных музеев и уголков боевой славы </w:t>
            </w:r>
            <w:r w:rsidR="00CD4B46">
              <w:rPr>
                <w:rFonts w:ascii="Times New Roman" w:hAnsi="Times New Roman"/>
              </w:rPr>
              <w:t>за счет привл</w:t>
            </w:r>
            <w:r w:rsidR="001F676A">
              <w:rPr>
                <w:rFonts w:ascii="Times New Roman" w:hAnsi="Times New Roman"/>
              </w:rPr>
              <w:t>ечения учащихся образовательных организаций среднего образования области</w:t>
            </w:r>
            <w:r w:rsidR="00D95F36">
              <w:rPr>
                <w:rFonts w:ascii="Times New Roman" w:hAnsi="Times New Roman"/>
              </w:rPr>
              <w:t>.</w:t>
            </w:r>
          </w:p>
        </w:tc>
      </w:tr>
      <w:tr w:rsidR="00B51990" w:rsidRPr="002565F3" w:rsidTr="00B00374">
        <w:trPr>
          <w:trHeight w:val="1121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6F735E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3DE8">
              <w:rPr>
                <w:rFonts w:ascii="Times New Roman" w:hAnsi="Times New Roman"/>
              </w:rPr>
              <w:t>3</w:t>
            </w:r>
            <w:r w:rsidR="00B51990" w:rsidRPr="00153DE8">
              <w:rPr>
                <w:rFonts w:ascii="Times New Roman" w:hAnsi="Times New Roman"/>
              </w:rPr>
              <w:t>.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6F735E" w:rsidP="00D95F36">
            <w:pPr>
              <w:pStyle w:val="ConsPlusNormal"/>
              <w:jc w:val="both"/>
            </w:pPr>
            <w:r w:rsidRPr="00153DE8">
              <w:t>Количество преподавателей образовательных организаций, получивших дополнительное профессиональное образование по вопросам основ военной службы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CE0ECF" w:rsidRDefault="006B38B8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CE0ECF">
              <w:rPr>
                <w:rFonts w:ascii="Times New Roman" w:hAnsi="Times New Roman"/>
                <w:sz w:val="21"/>
                <w:szCs w:val="21"/>
              </w:rPr>
              <w:t>человек</w:t>
            </w:r>
          </w:p>
          <w:p w:rsidR="006B38B8" w:rsidRPr="00CE0ECF" w:rsidRDefault="006B38B8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CE0ECF">
              <w:rPr>
                <w:rFonts w:ascii="Times New Roman" w:hAnsi="Times New Roman"/>
                <w:sz w:val="21"/>
                <w:szCs w:val="21"/>
              </w:rPr>
              <w:t>(ежегодно)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CE0ECF" w:rsidRDefault="008B54C3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highlight w:val="yellow"/>
              </w:rPr>
            </w:pPr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CE0ECF" w:rsidRDefault="002D09E7" w:rsidP="00D95F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671C" w:rsidRPr="00CE0ECF" w:rsidRDefault="00D95F36" w:rsidP="00D95F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2C81" w:rsidRPr="004E195C" w:rsidRDefault="00D95F36" w:rsidP="00D95F3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33B36" w:rsidRPr="002565F3" w:rsidTr="00F85608">
        <w:trPr>
          <w:trHeight w:val="161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C33B36" w:rsidRPr="00153DE8" w:rsidRDefault="00C33B3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hAnsi="Times New Roman"/>
                <w:b/>
              </w:rPr>
            </w:pPr>
            <w:bookmarkStart w:id="3" w:name="Par1744"/>
            <w:bookmarkEnd w:id="3"/>
            <w:r w:rsidRPr="00153DE8">
              <w:rPr>
                <w:rFonts w:ascii="Times New Roman" w:hAnsi="Times New Roman"/>
                <w:b/>
              </w:rPr>
              <w:t>Подпрограмма 1 «</w:t>
            </w:r>
            <w:r w:rsidR="007D32B4" w:rsidRPr="00153DE8">
              <w:rPr>
                <w:rFonts w:ascii="Times New Roman" w:hAnsi="Times New Roman"/>
                <w:b/>
              </w:rPr>
              <w:t>Гражданско-патриотическое воспитание граждан</w:t>
            </w:r>
            <w:r w:rsidRPr="00153DE8">
              <w:rPr>
                <w:rFonts w:ascii="Times New Roman" w:hAnsi="Times New Roman"/>
                <w:b/>
              </w:rPr>
              <w:t>»</w:t>
            </w:r>
          </w:p>
        </w:tc>
      </w:tr>
      <w:tr w:rsidR="00B51990" w:rsidRPr="002565F3" w:rsidTr="00B00374">
        <w:trPr>
          <w:trHeight w:val="696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B51990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3DE8">
              <w:rPr>
                <w:rFonts w:ascii="Times New Roman" w:hAnsi="Times New Roman"/>
              </w:rPr>
              <w:t>1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7D32B4" w:rsidP="00D95F36">
            <w:pPr>
              <w:pStyle w:val="ConsPlusNormal"/>
              <w:jc w:val="both"/>
              <w:rPr>
                <w:rFonts w:eastAsia="Calibri"/>
              </w:rPr>
            </w:pPr>
            <w:r w:rsidRPr="00153DE8">
              <w:rPr>
                <w:rFonts w:eastAsia="Calibri"/>
              </w:rPr>
              <w:t>1.1.</w:t>
            </w:r>
            <w:r w:rsidRPr="00153DE8">
              <w:t xml:space="preserve"> Доля граждан, участвующих в мероприятиях по гражданско-патриотическому воспитанию, в общей численности граждан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B51990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3DE8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8B54C3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14,1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2D09E7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8,9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51990" w:rsidRPr="00153DE8" w:rsidRDefault="00F34460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42,9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F2C81" w:rsidRPr="00153DE8" w:rsidRDefault="0030314E" w:rsidP="00D95F36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0314E">
              <w:rPr>
                <w:rFonts w:ascii="Times New Roman" w:hAnsi="Times New Roman"/>
              </w:rPr>
              <w:t xml:space="preserve">Рост показателя произошел за счет увеличения количества мероприятий патриотической направленности и охвата ими граждан в рамках празднования 75-летия Победы в Великой Отечественной войне, а также за счет проведения </w:t>
            </w:r>
            <w:proofErr w:type="spellStart"/>
            <w:r w:rsidRPr="0030314E">
              <w:rPr>
                <w:rFonts w:ascii="Times New Roman" w:hAnsi="Times New Roman"/>
              </w:rPr>
              <w:t>большиннства</w:t>
            </w:r>
            <w:proofErr w:type="spellEnd"/>
            <w:r w:rsidRPr="0030314E">
              <w:rPr>
                <w:rFonts w:ascii="Times New Roman" w:hAnsi="Times New Roman"/>
              </w:rPr>
              <w:t xml:space="preserve"> мероприятий в онлайн формате. </w:t>
            </w:r>
          </w:p>
        </w:tc>
      </w:tr>
      <w:tr w:rsidR="004B6BED" w:rsidRPr="002565F3" w:rsidTr="002F7CE9">
        <w:trPr>
          <w:trHeight w:val="315"/>
        </w:trPr>
        <w:tc>
          <w:tcPr>
            <w:tcW w:w="151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B6BED" w:rsidRPr="00153DE8" w:rsidRDefault="004B6BED" w:rsidP="00D95F3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3DE8">
              <w:rPr>
                <w:rFonts w:ascii="Times New Roman" w:hAnsi="Times New Roman"/>
                <w:b/>
              </w:rPr>
              <w:lastRenderedPageBreak/>
              <w:t>Подпрограмма 2 «</w:t>
            </w:r>
            <w:r w:rsidR="00CB1D0E" w:rsidRPr="00153DE8">
              <w:rPr>
                <w:rFonts w:ascii="Times New Roman" w:hAnsi="Times New Roman"/>
                <w:b/>
              </w:rPr>
              <w:t>Военно-патриотическое воспитание граждан»</w:t>
            </w:r>
          </w:p>
        </w:tc>
      </w:tr>
      <w:tr w:rsidR="00E039A8" w:rsidRPr="002565F3" w:rsidTr="00B00374">
        <w:trPr>
          <w:trHeight w:val="1630"/>
        </w:trPr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39A8" w:rsidRPr="00153DE8" w:rsidRDefault="002044F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3DE8">
              <w:rPr>
                <w:rFonts w:ascii="Times New Roman" w:hAnsi="Times New Roman"/>
              </w:rPr>
              <w:t>2</w:t>
            </w:r>
          </w:p>
        </w:tc>
        <w:tc>
          <w:tcPr>
            <w:tcW w:w="4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39A8" w:rsidRPr="00153DE8" w:rsidRDefault="00E039A8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</w:rPr>
            </w:pPr>
            <w:r w:rsidRPr="00153DE8">
              <w:rPr>
                <w:rFonts w:ascii="Times New Roman" w:hAnsi="Times New Roman"/>
                <w:b/>
              </w:rPr>
              <w:t xml:space="preserve">2.1 </w:t>
            </w:r>
            <w:r w:rsidR="002044F6" w:rsidRPr="00153DE8">
              <w:rPr>
                <w:rFonts w:ascii="Times New Roman" w:hAnsi="Times New Roman"/>
                <w:b/>
              </w:rPr>
              <w:t>Доля граждан, участвующих в мероприятиях по допризывной подготовке к военной службе, в общей численности граждан области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39A8" w:rsidRPr="00153DE8" w:rsidRDefault="002044F6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3DE8">
              <w:rPr>
                <w:rFonts w:ascii="Times New Roman" w:hAnsi="Times New Roman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39A8" w:rsidRPr="00B00374" w:rsidRDefault="008B54C3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6,4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39A8" w:rsidRPr="00B00374" w:rsidRDefault="002D09E7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4,5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39A8" w:rsidRPr="00B00374" w:rsidRDefault="00F34460" w:rsidP="00D95F3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039A8" w:rsidRPr="00CE0ECF" w:rsidRDefault="00D95F36" w:rsidP="00D95F36">
            <w:pPr>
              <w:spacing w:after="0" w:line="240" w:lineRule="auto"/>
              <w:jc w:val="both"/>
              <w:rPr>
                <w:rFonts w:ascii="Times New Roman" w:hAnsi="Times New Roman"/>
                <w:highlight w:val="yellow"/>
              </w:rPr>
            </w:pPr>
            <w:r w:rsidRPr="0030314E">
              <w:rPr>
                <w:rFonts w:ascii="Times New Roman" w:hAnsi="Times New Roman"/>
              </w:rPr>
              <w:t xml:space="preserve">Рост показателя произошел за счет увеличения количества мероприятий патриотической направленности и охвата ими граждан в рамках празднования 75-летия Победы в Великой Отечественной войне, а также за счет проведения </w:t>
            </w:r>
            <w:proofErr w:type="spellStart"/>
            <w:r w:rsidRPr="0030314E">
              <w:rPr>
                <w:rFonts w:ascii="Times New Roman" w:hAnsi="Times New Roman"/>
              </w:rPr>
              <w:t>большиннства</w:t>
            </w:r>
            <w:proofErr w:type="spellEnd"/>
            <w:r w:rsidRPr="0030314E">
              <w:rPr>
                <w:rFonts w:ascii="Times New Roman" w:hAnsi="Times New Roman"/>
              </w:rPr>
              <w:t xml:space="preserve"> мероприятий в онлайн формате.</w:t>
            </w:r>
          </w:p>
        </w:tc>
      </w:tr>
    </w:tbl>
    <w:p w:rsidR="0042026F" w:rsidRDefault="0042026F" w:rsidP="00D95F36">
      <w:pPr>
        <w:pStyle w:val="a9"/>
        <w:tabs>
          <w:tab w:val="left" w:pos="3615"/>
        </w:tabs>
        <w:ind w:left="720"/>
        <w:rPr>
          <w:rFonts w:ascii="Times New Roman" w:hAnsi="Times New Roman"/>
          <w:sz w:val="24"/>
          <w:szCs w:val="24"/>
        </w:rPr>
      </w:pPr>
      <w:r>
        <w:rPr>
          <w:sz w:val="28"/>
          <w:szCs w:val="28"/>
        </w:rPr>
        <w:tab/>
      </w:r>
    </w:p>
    <w:p w:rsidR="00784ED8" w:rsidRPr="00B612FC" w:rsidRDefault="00784ED8" w:rsidP="00784ED8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  <w:r w:rsidRPr="00B612FC">
        <w:rPr>
          <w:rFonts w:ascii="Times New Roman" w:hAnsi="Times New Roman"/>
          <w:sz w:val="24"/>
          <w:szCs w:val="24"/>
        </w:rPr>
        <w:t>Приложение № 1</w:t>
      </w:r>
      <w:r>
        <w:rPr>
          <w:rFonts w:ascii="Times New Roman" w:hAnsi="Times New Roman"/>
          <w:sz w:val="24"/>
          <w:szCs w:val="24"/>
        </w:rPr>
        <w:t>3</w:t>
      </w:r>
    </w:p>
    <w:p w:rsidR="00784ED8" w:rsidRPr="00B739E1" w:rsidRDefault="00784ED8" w:rsidP="00784ED8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612FC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к Положению</w:t>
      </w:r>
    </w:p>
    <w:p w:rsidR="00784ED8" w:rsidRPr="00B739E1" w:rsidRDefault="00784ED8" w:rsidP="00784ED8">
      <w:pPr>
        <w:widowControl w:val="0"/>
        <w:tabs>
          <w:tab w:val="left" w:pos="79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о порядке принятия решений о разработке государственных</w:t>
      </w:r>
    </w:p>
    <w:p w:rsidR="00784ED8" w:rsidRPr="00B739E1" w:rsidRDefault="00784ED8" w:rsidP="00784ED8">
      <w:pPr>
        <w:widowControl w:val="0"/>
        <w:tabs>
          <w:tab w:val="left" w:pos="7797"/>
          <w:tab w:val="left" w:pos="79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программ Саратовской области, их формирования и реализации,</w:t>
      </w:r>
    </w:p>
    <w:p w:rsidR="00784ED8" w:rsidRPr="00B739E1" w:rsidRDefault="00784ED8" w:rsidP="00784ED8">
      <w:pPr>
        <w:widowControl w:val="0"/>
        <w:tabs>
          <w:tab w:val="left" w:pos="79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проведения оценки эффективности реализации </w:t>
      </w:r>
      <w:proofErr w:type="gramStart"/>
      <w:r w:rsidRPr="00B739E1">
        <w:rPr>
          <w:rFonts w:ascii="Times New Roman" w:hAnsi="Times New Roman"/>
          <w:sz w:val="24"/>
          <w:szCs w:val="24"/>
        </w:rPr>
        <w:t>государственных</w:t>
      </w:r>
      <w:proofErr w:type="gramEnd"/>
    </w:p>
    <w:p w:rsidR="00B358AE" w:rsidRDefault="00784ED8" w:rsidP="00784ED8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программ Саратовской области № 362-П от 25.07.2013 года</w:t>
      </w:r>
    </w:p>
    <w:p w:rsidR="006A51DD" w:rsidRDefault="006A51DD" w:rsidP="00784ED8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6A51DD" w:rsidRPr="006A51DD" w:rsidRDefault="006A51DD" w:rsidP="006A51DD">
      <w:pPr>
        <w:spacing w:after="0" w:line="0" w:lineRule="atLeast"/>
        <w:jc w:val="center"/>
        <w:rPr>
          <w:rFonts w:ascii="Times New Roman" w:hAnsi="Times New Roman"/>
          <w:b/>
          <w:sz w:val="24"/>
          <w:szCs w:val="24"/>
        </w:rPr>
      </w:pPr>
      <w:r w:rsidRPr="006A51DD">
        <w:rPr>
          <w:rFonts w:ascii="Times New Roman" w:hAnsi="Times New Roman"/>
          <w:b/>
          <w:sz w:val="24"/>
          <w:szCs w:val="24"/>
        </w:rPr>
        <w:t>Отчет</w:t>
      </w:r>
    </w:p>
    <w:p w:rsidR="006A51DD" w:rsidRPr="006A51DD" w:rsidRDefault="006A51DD" w:rsidP="006A51DD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6A51DD">
        <w:rPr>
          <w:rFonts w:ascii="Times New Roman" w:hAnsi="Times New Roman"/>
          <w:b/>
          <w:bCs/>
          <w:sz w:val="24"/>
          <w:szCs w:val="24"/>
        </w:rPr>
        <w:t>по реализации мероприятий государственной программы Саратовской области</w:t>
      </w:r>
    </w:p>
    <w:p w:rsidR="006A51DD" w:rsidRDefault="006A51DD" w:rsidP="006A51DD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  <w:r w:rsidRPr="006A51DD">
        <w:rPr>
          <w:rFonts w:ascii="Times New Roman" w:hAnsi="Times New Roman"/>
          <w:b/>
          <w:bCs/>
          <w:sz w:val="24"/>
          <w:szCs w:val="24"/>
        </w:rPr>
        <w:t>«Патриотическое воспитание граждан в Саратовской области» за 20</w:t>
      </w:r>
      <w:r w:rsidR="00BA5A3D">
        <w:rPr>
          <w:rFonts w:ascii="Times New Roman" w:hAnsi="Times New Roman"/>
          <w:b/>
          <w:bCs/>
          <w:sz w:val="24"/>
          <w:szCs w:val="24"/>
        </w:rPr>
        <w:t>20</w:t>
      </w:r>
      <w:r w:rsidRPr="006A51DD">
        <w:rPr>
          <w:rFonts w:ascii="Times New Roman" w:hAnsi="Times New Roman"/>
          <w:b/>
          <w:bCs/>
          <w:sz w:val="24"/>
          <w:szCs w:val="24"/>
        </w:rPr>
        <w:t xml:space="preserve"> год</w:t>
      </w:r>
    </w:p>
    <w:p w:rsidR="00BA5A3D" w:rsidRDefault="00BA5A3D" w:rsidP="00BA5A3D">
      <w:pPr>
        <w:spacing w:after="0" w:line="0" w:lineRule="atLeast"/>
        <w:rPr>
          <w:rFonts w:ascii="Times New Roman" w:hAnsi="Times New Roman"/>
          <w:sz w:val="10"/>
          <w:szCs w:val="10"/>
        </w:rPr>
      </w:pPr>
      <w:bookmarkStart w:id="4" w:name="Par344"/>
      <w:bookmarkStart w:id="5" w:name="Par383"/>
      <w:bookmarkEnd w:id="4"/>
      <w:bookmarkEnd w:id="5"/>
    </w:p>
    <w:tbl>
      <w:tblPr>
        <w:tblW w:w="15315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8"/>
        <w:gridCol w:w="3688"/>
        <w:gridCol w:w="1844"/>
        <w:gridCol w:w="850"/>
        <w:gridCol w:w="851"/>
        <w:gridCol w:w="7514"/>
      </w:tblGrid>
      <w:tr w:rsidR="00BA5A3D" w:rsidTr="007917A7">
        <w:trPr>
          <w:trHeight w:val="14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№</w:t>
            </w:r>
          </w:p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Срок</w:t>
            </w:r>
          </w:p>
        </w:tc>
        <w:tc>
          <w:tcPr>
            <w:tcW w:w="75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Ожидаемый непосредственный результат (краткое описание)</w:t>
            </w:r>
          </w:p>
        </w:tc>
      </w:tr>
      <w:tr w:rsidR="00BA5A3D" w:rsidTr="007917A7">
        <w:trPr>
          <w:trHeight w:val="77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1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начало реализации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окончания реализации</w:t>
            </w:r>
          </w:p>
        </w:tc>
        <w:tc>
          <w:tcPr>
            <w:tcW w:w="75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A5A3D" w:rsidTr="007917A7">
        <w:trPr>
          <w:trHeight w:val="211"/>
        </w:trPr>
        <w:tc>
          <w:tcPr>
            <w:tcW w:w="1530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Подпрограмма 1 «Гражданско-патриотическое воспитание граждан»</w:t>
            </w:r>
          </w:p>
        </w:tc>
      </w:tr>
      <w:tr w:rsidR="00BA5A3D" w:rsidTr="007917A7"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bookmarkStart w:id="6" w:name="P4416"/>
            <w:bookmarkEnd w:id="6"/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1.1 «Информационное и методическое обеспечение мероприятий, направленных на гражданско-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патриотическое воспитание граждан. Методическое обеспечение деятельности общественных объединений патриотической направленности и патриотических клубов»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министерство образования области,</w:t>
            </w:r>
          </w:p>
          <w:p w:rsidR="00BA5A3D" w:rsidRDefault="00E60D33" w:rsidP="00E60D3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</w:t>
            </w:r>
            <w:r w:rsidRPr="00E60D33">
              <w:rPr>
                <w:rFonts w:ascii="Times New Roman" w:hAnsi="Times New Roman"/>
                <w:b/>
                <w:sz w:val="20"/>
                <w:szCs w:val="20"/>
              </w:rPr>
              <w:t xml:space="preserve">инистерство </w:t>
            </w:r>
            <w:r w:rsidRPr="00E60D3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69145A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145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69145A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9145A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1F2C81">
        <w:trPr>
          <w:trHeight w:val="31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1.1.1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«Разработка, составление и тиражирование (или размещение на официальных сайтах учреждений)  методических материалов по патриотическому и военно-патриотическому воспитанию в образовательных организациях»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17A7" w:rsidRPr="00B37E36" w:rsidRDefault="007917A7" w:rsidP="007917A7">
            <w:pPr>
              <w:ind w:firstLine="784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B37E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 целях методического обеспечения </w:t>
            </w:r>
            <w:r w:rsidRPr="00B37E36">
              <w:rPr>
                <w:rFonts w:ascii="Times New Roman" w:hAnsi="Times New Roman"/>
                <w:kern w:val="3"/>
                <w:sz w:val="20"/>
                <w:szCs w:val="20"/>
              </w:rPr>
              <w:t>образовательных организациях области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kern w:val="3"/>
                <w:sz w:val="20"/>
                <w:szCs w:val="20"/>
              </w:rPr>
              <w:t xml:space="preserve">материалами по патриотическому и военно-патриотическому воспитанию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период с октября по декабрь 2020 года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 разработан и тиражирован </w:t>
            </w:r>
            <w:r w:rsidRPr="00B37E36">
              <w:rPr>
                <w:rFonts w:ascii="Times New Roman" w:hAnsi="Times New Roman"/>
                <w:kern w:val="3"/>
                <w:sz w:val="20"/>
                <w:szCs w:val="20"/>
              </w:rPr>
              <w:t xml:space="preserve">сборник методических материалов по военно-патриотическому воспитанию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– </w:t>
            </w:r>
            <w:r w:rsidRPr="00B37E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учебно-методическое пособие «Строевая подготовка». Также данные методические материалы размещены на официальном сайте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1.1.2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«Разработка и издание на базе организаций социального обслуживания населения методических, информационных материалов и средств наглядной агитации по духовно-нравственному и гражданско-патриотическому воспитанию»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На базе учреждений социального обслуживания семьи и детей разработаны буклеты</w:t>
            </w:r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t xml:space="preserve"> посвященных подвигу советских воинов в Великой Отечественной войне к </w:t>
            </w:r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br/>
              <w:t xml:space="preserve">75-летию Великой Победы: </w:t>
            </w:r>
            <w:proofErr w:type="gramStart"/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t xml:space="preserve">«Блокада Ленинграда», «Сталинградская битва», 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«Мой земляк»,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Бухенвальдский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набат», Буклет для родителей «Нравственно-патриотическое воспитание в семье», «Гражданин РФ», «Россия - Родина моя» и др. Всего издано 1853 шт.</w:t>
            </w:r>
            <w:proofErr w:type="gramEnd"/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«Красноармейский центр социальной помощи семье и детям «Семья» собирается материал для издания книги памяти «Война в судьбе моей семьи»; в августе-сентябре воспитанники и специалисты учреждения приняли  участие  в районном онлайн-конкурсе рисунков «Мой город», посвященном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255-летию города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СО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Балашовский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«Семья» подготовлены выставки: «Блокадный хлеб»; «Картины войны»; «Дети-герои».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ГБУ СО СРЦ «Возвращение» оформлен информационный стенд «Вместе мы против экстремизма!».</w:t>
            </w:r>
          </w:p>
        </w:tc>
      </w:tr>
      <w:tr w:rsidR="00BA5A3D" w:rsidTr="007917A7">
        <w:trPr>
          <w:trHeight w:val="88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1.1.3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«Мониторинг деятельности Саратовской области по гражданско-патриотическому и духовно-нравственному воспитанию детей и молодежи, в том числе анализ эффективности реализации программы Саратовской области по патриотическому воспитанию граждан и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оценка эффективности использования объектов, предназначенных для военно-патриотического воспитания и подготовки граждан к военной службе, включая образовательные организации, спортивные и спортивно-технические объекты»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министерство образования области</w:t>
            </w:r>
          </w:p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период с января по </w:t>
            </w:r>
            <w:r w:rsidR="0050561C" w:rsidRPr="00B37E36">
              <w:rPr>
                <w:rFonts w:ascii="Times New Roman" w:hAnsi="Times New Roman"/>
                <w:sz w:val="20"/>
                <w:szCs w:val="20"/>
              </w:rPr>
              <w:t>декабрь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2020 года министерством образования области проведен мониторинг деятельности образовательных организаций области по обеспечению организации и проведения мероприятий в области патриотического воспитания детей и молодежи. </w:t>
            </w:r>
          </w:p>
          <w:p w:rsidR="0050561C" w:rsidRPr="00B37E36" w:rsidRDefault="0050561C" w:rsidP="0050561C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рамках празднования дней воинской славы и памятных дат России в образовательных организациях области проведена следующая работа: 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с 24 по 28 января 2020 года проведено 900 мероприятий, посвященных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76-ой годовщине полного освобождения Ленинграда от фашистской блокады, с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участием ветеранов ВОВ, жителей блокадного Ленинграда, с общим охватом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186 916 человек;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в период с 22 января по 2 февраля 2020 года  проведено 440 различных по форме мероприятий, посвященных 77-ой годовщине Сталинградской битвы, с общих охватом 32587 человек;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- 15 февраля в рамках ежегодных мероприятий, посвященных Дню памяти о россиянах, исполнявших служебный долг за пределами Отечества, и выводу советских войск с территории Республики Афганистан в учреждениях образования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12 муниципальных районов области были проведены Уроки мужества с участием ветеранов локальных конфликтов ХХ века. Всего было проведено 239 мероприятий с охватом 11906 человек;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в период с 14 по 28 февраля 2020 года в рамках празднования Дня защитника Отечества в образовательных учреждениях 18 муниципальных районов области  проведено 472 мероприятия с общим охватом 68127 человек.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период с апреля по май 2020 года в рамках реализации Дорожной карты Всероссийских проектов, приуроченных к 75-летию Победы в Великой Отечественной войне – Года памяти и славы, на территории Саратовской области проведено более 3 тысяч мероприятий с использованием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интернет-технологий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с общим охватом более 25 тыс. обучающихся.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июне 2020 года обучающиеся области приняли участие в мероприятиях, посвященных празднованию Дня России (12 июня), приуроченных ко Дню памяти и скорби (22 июня), и 24 июня с использованием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интернет-технологий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Так</w:t>
            </w:r>
            <w:r w:rsidR="0050561C" w:rsidRPr="00B37E36">
              <w:rPr>
                <w:rFonts w:ascii="Times New Roman" w:hAnsi="Times New Roman"/>
                <w:sz w:val="20"/>
                <w:szCs w:val="20"/>
              </w:rPr>
              <w:t>,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 период в 5 по 12 июня в рамках празднования Дня России более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32 тысяч человек приняло участие в Всероссийской акции «Окна России», Международной акции «#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Rassia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1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Love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» (онлайн акция), Международной акции «Россия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>омогает» (онлайн-акция), Акции #«Рисую Россию» (онлайн-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флешмоб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Челлендже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#Русское Слово (онлайн-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флешмоб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22 июня в рамках мемориальной акции  «Свеча Памяти»  почтили память погибших в годы Великой Отечественной войны 1941-1945 годов 113 254 обучающихся, 6 906 педагогов.  Виртуальные «Свечи Памяти» были «зажжены» и в социальных сетях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ВКонтакте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», «Одноклассниках».  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 общероссийской акции «Минута молчания» 22 июня 2020 года присоединились более 39 422 обучающихся, 6 077 педагогов, почтивших память родных и близких, павших в годы Великой Отечественной войны.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24 июня в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флешмобе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«Голубь мира» приняли участие 20127 обучающихся и 4976 педагогов области.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Участники акции изготовили белых бумажных голубей, разместили их на окнах и специальных зонах, сфотографировали свой символ мира - белого голубя и «отправляли в полет» в интернет-пространство с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хештегами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#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ГолубьМира#МирНаЗемле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акции «Я рисую мелом» приняли участие 9085 обучающихся и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воспитанников и 3432 педагогов и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воспитателей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общеобразовательных и дошкольных образовательных организаций области. </w:t>
            </w:r>
          </w:p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 сентября в 12.00 часов по </w:t>
            </w:r>
            <w:proofErr w:type="spellStart"/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мск</w:t>
            </w:r>
            <w:proofErr w:type="spellEnd"/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 рамках празднования 75-летия окончания Второй мировой войны в образовательных организациях области прошел всероссийский урок на тему: «Уроки Второй мировой». Всего в образовательном проекте приняло участие 164628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области.</w:t>
            </w:r>
          </w:p>
          <w:p w:rsidR="0050561C" w:rsidRPr="00B37E36" w:rsidRDefault="0050561C" w:rsidP="0050561C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3 декабря 2020 года в образовательных организациях Саратовской области был организован и проведен Всероссийский урок «Имя твое неизвестно, подвиг твой бессмертен», приуроченный ко Дню Неизвестного солдата. В целях укрепления исторической памяти обучающихся познакомили с работой поисковых отрядов и отношением к неизвестным солдатам в мире, показали процесс восстановления имени и облика погибших в годы Великой Отечественной войны 1941-1945 годов. </w:t>
            </w:r>
          </w:p>
          <w:p w:rsidR="0050561C" w:rsidRPr="00B37E36" w:rsidRDefault="0050561C" w:rsidP="0050561C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Также 3 декабря 2020 года юнармейцы регионального отделения Всероссийского детско-юношеского военно-патриотического общественного движения «ЮНАРМИЯ» Саратовской области приняли участие во Всероссийской акции «Никто не забыт» -  торжественном возложении цветов у мемориалов Вечный огонь, Огонь памяти, воинских захоронений и памятных мест, посвященных героям и событиям Великой Отечественной войны. </w:t>
            </w:r>
          </w:p>
          <w:p w:rsidR="0050561C" w:rsidRPr="00B37E36" w:rsidRDefault="0050561C" w:rsidP="0050561C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ходе акции участники использовали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хештеги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#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годпамятииславы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#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подвигбессмертен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 #год2020  #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деньнеизвестногосолдата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#РДШ64 #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patriotikasar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для размещения фото и видеоматериалов проведения Всероссийского урока «Имя твое неизвестно, подвиг твой бессмертен».</w:t>
            </w:r>
          </w:p>
          <w:p w:rsidR="0050561C" w:rsidRPr="00B37E36" w:rsidRDefault="0050561C" w:rsidP="0050561C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Всего в мероприятии приняло участие 898 образовательных организаций с общим охватом 250025 человек.</w:t>
            </w:r>
          </w:p>
          <w:p w:rsidR="0050561C" w:rsidRPr="00B37E36" w:rsidRDefault="0050561C" w:rsidP="0050561C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9 декабря 2020 года во всех общеобразовательных организациях Саратовской области были проведены уроки Мужества, посвященные Дню Героя Отечества. В рамках проведения уроков Мужества был организован онлайн-доступ к урокам о мужестве и подвиге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на сайте 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heroesfestival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.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ru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 в разделе «Урок мужества и подвига»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оргкомитета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Первого Российского фестиваля кино и интернет-контента «ГЕРОИ БОЛЬШОЙ СТРАНЫ» и подключение к видеообращению полномочного представителя Президента Российской Федерации в Приволжском федеральном округе И.А. Комарова.</w:t>
            </w:r>
          </w:p>
          <w:p w:rsidR="0050561C" w:rsidRPr="00B37E36" w:rsidRDefault="0050561C" w:rsidP="0050561C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Также в рамках Дня Героев Отечества в 1433 классах 875 общеобразовательных организаций области в режиме видеоконференцсвязи были организованы и проведены встречи Героев Отечества с учащимися 9-11 классов, в которых приняло участие 42968 человек.</w:t>
            </w:r>
          </w:p>
        </w:tc>
      </w:tr>
      <w:tr w:rsidR="00BA5A3D" w:rsidTr="007917A7">
        <w:trPr>
          <w:trHeight w:val="133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1.1.4 «Оформление в общеобразовательных организациях с казачьим компонентом музеев (комнат) казачьей славы»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внутренней политики и общественных отношений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рамках реализации государственной программы организована работа по оформлению музеев (комнат) казачьей славы в образовательных организациях с использованием казачьего компонента в обучении и воспитании детей и подростков. Данные объекты созданы и успешно функционируют в Саратовском областном химико-технологическом техникуме, МОУ «СОШ № 43 Заводского района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г. Саратова», МОУ «СОШ № 9 г. Балашова», других учебных заведениях области.</w:t>
            </w:r>
          </w:p>
        </w:tc>
      </w:tr>
      <w:tr w:rsidR="00BA5A3D" w:rsidTr="007917A7">
        <w:trPr>
          <w:trHeight w:val="1107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1.1.5 «Организация и проведение ежегодного смотра-конкурса «На лучшую</w:t>
            </w:r>
            <w:r w:rsidR="00D42854"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работу ветеранских организаций Саратовской области»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внутренней политики и общественных отношений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D42854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соответствии с постановлением Правительства Саратовской области от 26 марта 2020 года № 208-П «О введении ограничительных мероприятий в связи с угрозой распространения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(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-19)</w:t>
            </w:r>
            <w:r w:rsidR="00C717C9" w:rsidRPr="00B37E36">
              <w:rPr>
                <w:rFonts w:ascii="Times New Roman" w:hAnsi="Times New Roman"/>
                <w:sz w:val="20"/>
                <w:szCs w:val="20"/>
              </w:rPr>
              <w:t>»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проведение контрольного события было отменено.</w:t>
            </w:r>
          </w:p>
        </w:tc>
      </w:tr>
      <w:tr w:rsidR="00BA5A3D" w:rsidTr="007917A7">
        <w:trPr>
          <w:trHeight w:val="131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1.1.6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«Проведение мониторинга по оценке патриотических ценностей граждан и эффективности деятельности организаций социального обслуживания населения в сфере формирования патриотизма и гражданственности»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рамках реализации комплексных коррекционно-развивающих программ по  патриотическому воспитанию реализуемых на базе учреждений социального обслуживания семьи и детей, с воспитанниками проводится диагностика с целью определения уровня знаний,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сформированности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представлений о патриотизме и гражданственности. </w:t>
            </w:r>
          </w:p>
          <w:p w:rsidR="00BA5A3D" w:rsidRPr="00B37E36" w:rsidRDefault="00CD4C5F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За 2020 год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охвачены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242 воспитанника.</w:t>
            </w:r>
          </w:p>
        </w:tc>
      </w:tr>
      <w:tr w:rsidR="00BA5A3D" w:rsidTr="007917A7">
        <w:trPr>
          <w:trHeight w:val="229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kern w:val="3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1.2 «Организация гражданско-патриотического воспитания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молодежной политики и спорта области,</w:t>
            </w:r>
          </w:p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E60D33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rPr>
          <w:trHeight w:val="679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1.2.1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«Областная конференция «Патриотизм 21 века»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27 апреля 2020 года на виртуальной площадке сайта Саратовского социально-экономического института РЭУ имени Плеханова в интерактивном формате проведена Всероссийская научно-практическая конференция «И помнит мир спасенный», посвященная 75-летию Победы в Великой Отечественной войне.</w:t>
            </w:r>
          </w:p>
          <w:p w:rsidR="00BA5A3D" w:rsidRPr="00B37E36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Конференция была посвящена актуализации исторической памяти о Великой Отечественной войне, систематизации исторических знаний и формированию объективного восприятия событий Великой Отечественной войны у молодежи.</w:t>
            </w:r>
          </w:p>
          <w:p w:rsidR="00BA5A3D" w:rsidRPr="00B37E36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рамках работы конференции участниками были проанализированы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различные аспекты истории Великой Отечественной войны, истории города Саратова и Саратовской области, судьбы настоящих героев. Проведенная научно-исследовательская работа позволила актуализировать историческую память о Великой Отечественной войне.</w:t>
            </w:r>
          </w:p>
          <w:p w:rsidR="00D8729E" w:rsidRPr="00B37E36" w:rsidRDefault="00D8729E" w:rsidP="00D8729E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17 декабря 2020 года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проведена областная конференция для руководителей, заместителей руководителей, педагогических работников образовательных организаций области «Патриотизм 21 века». </w:t>
            </w:r>
          </w:p>
          <w:p w:rsidR="00D8729E" w:rsidRPr="00B37E36" w:rsidRDefault="00D8729E" w:rsidP="00D8729E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Мероприятие было проведено в режиме видеоконференцсвязи на базе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ГАУ ДПО «СОИРО».</w:t>
            </w:r>
          </w:p>
          <w:p w:rsidR="00D8729E" w:rsidRPr="00B37E36" w:rsidRDefault="00D8729E" w:rsidP="00D8729E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Основной целью мероприятия стал обмен опытом по реализации мер, направленных на патриотическое воспитание в условиях современного образовательного пространства, рассмотрение успешного опыта работы в этой сфере,  применение инновационных форм и методов работы.</w:t>
            </w:r>
          </w:p>
          <w:p w:rsidR="00D8729E" w:rsidRPr="00B37E36" w:rsidRDefault="00D8729E" w:rsidP="00D8729E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рамках конференции с видеообращением к участникам обратилась Валентина Ивановна Сосна, участница Великой Отечественной войны 1941-1945 годов, лейтенант медицинской службы.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 были подведены итоги проведения Года памяти и славы в Саратовской области в 2020 году. Своим опытом поделились представители ГАПОУ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«Саратовский колледж строительства мостов и гидротехнических сооружений», МОУ «СОШ № 67 имени О.И. Янковского г. Саратов», МАОУ «Гимназия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№ 2 г. Балаково», МОУ «СОШ № 14 г. Пугачева Саратовской области имени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П.А. Столыпина», МОУ «СОШ №1 г. Новоузенска Саратовской области», «МОУ СОШ с. Сокур»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Татищевского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 Саратовской области, МОУ «Школа № 2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. Новые Бурасы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Новобурасского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 Саратовской области имени Героя Советского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СоюзаМ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. С. Бочкарева».</w:t>
            </w:r>
          </w:p>
          <w:p w:rsidR="00D8729E" w:rsidRPr="00B37E36" w:rsidRDefault="00D8729E" w:rsidP="00D8729E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Одним из наиболее ярких проектов, представленных на конференции, стал проект создания мультфильма «Мы замолкаем, глядя в небеса…», который был разработан объединением «36 добряков» 2«Д» класса МАОУ «Лицей №62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г. Саратова».</w:t>
            </w:r>
          </w:p>
          <w:p w:rsidR="00D8729E" w:rsidRPr="00B37E36" w:rsidRDefault="00D8729E" w:rsidP="00D8729E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работе Конференции приняли участие 143 человека из 16 муниципальных районов области и города Саратова.</w:t>
            </w:r>
          </w:p>
        </w:tc>
      </w:tr>
      <w:tr w:rsidR="00BA5A3D" w:rsidTr="007917A7">
        <w:trPr>
          <w:trHeight w:val="1164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Контрольное событие 1.2.2 «Обеспечение участия областного поискового объединения во всероссийских и международных «Вахтах памяти», слетах, поисковых работах на местах боевых действий Великой Отечественной войны 1941-1945 годов, а также проведение </w:t>
            </w:r>
            <w:r>
              <w:rPr>
                <w:rFonts w:ascii="Times New Roman" w:hAnsi="Times New Roman"/>
                <w:sz w:val="20"/>
                <w:szCs w:val="20"/>
              </w:rPr>
              <w:lastRenderedPageBreak/>
              <w:t>региональных мероприятий с участием поисковых отрядов»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lastRenderedPageBreak/>
              <w:t>министерство молодежной политики и спорта области</w:t>
            </w:r>
          </w:p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27 января 2020 года на базе Саратовского историко-патриотического комплекса «Музей боевой и трудовой славы» при участии союза поисковых отрядов «Искатель» проведена ХХ конференция поисковых отрядов Саратовской области «Обелиск». В рамках мероприятия прошло подведение итогов работы поисковых отрядов области в 2019 году и планирование работы на 2020 год. По итогам сезона совершено 11 поисковых экспедиций, в результате которых подняты останки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124 солдат, удалось найти 250 родственников погибших бойцов.</w:t>
            </w:r>
          </w:p>
          <w:p w:rsidR="00BA5A3D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мероприятии приняло участие 150 человек. </w:t>
            </w:r>
          </w:p>
          <w:p w:rsidR="00BA5A3D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23 апреля 2020 года в режиме онлайн видеоконференции прошло открытие Международной акции «Вахта Памяти - 2020». В мероприятии приняли участие поисковики, историки, добровольцы-исследователи из 9 стран и 74 регионов России.</w:t>
            </w:r>
          </w:p>
          <w:p w:rsidR="00BA5A3D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От Саратовской области в видеоконференции приняли участие председатель Саратовской областной общественной организации «Союз поисковых отрядов «Искатель» Гарибян Г.И. и командир поискового отряда «Рубеж» МОУ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Центр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«Созвездие» г. Балашова Булгаков А.О.</w:t>
            </w:r>
          </w:p>
          <w:p w:rsidR="00BA5A3D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июне-августе 2020 года поисковый отряд «Рубеж»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Балашовского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провели раскопки на территории кладбища с. Красный Яр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Аркадакского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района на братской могиле,</w:t>
            </w: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7F7F7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где в октябре 1942 года разбился самолёт. В экспедиции удалось обнаружить номерную деталь двигателя. Далее в ходе архивного поиска стали известны имена похороненных в братской могиле (</w:t>
            </w:r>
            <w:r w:rsidR="000243DF">
              <w:rPr>
                <w:rFonts w:ascii="Times New Roman" w:hAnsi="Times New Roman"/>
                <w:sz w:val="20"/>
                <w:szCs w:val="20"/>
              </w:rPr>
              <w:t xml:space="preserve">пилот,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старшина Краснопольский Василий Дмитриевич; штурман, лейтенант Панфилов Леонид Иванович; стрелок-радист, старший сержант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Алахерьян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Азаранет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Нокарсатович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) и найдены родственники пилота (г. Ртищево Саратовской области) и штурмана (д.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Жуиха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Владимирской области). </w:t>
            </w:r>
          </w:p>
          <w:p w:rsidR="00BA5A3D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Установлены таблички с портретами и именами павших воинов, а также ведется работа по поиску родственников стрелка-радиста и включение братской могилы в ФЦП «Увековечение памяти павших при защите Отечества».</w:t>
            </w:r>
          </w:p>
          <w:p w:rsidR="00BA5A3D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Поисковый отряд «Четвёртая высота им.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Гули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Королёвой» МАОУ «Лицей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Солярис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в количестве 4 человек принял участие в межрегиональной поисковой экспедиции, которая прошла с 10 по 24 августа 2020 года в Волгоградской области. </w:t>
            </w:r>
          </w:p>
          <w:p w:rsidR="00BA5A3D" w:rsidRDefault="00BA5A3D" w:rsidP="007917A7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Поисковиками были обнаружены останки пяти бойцов – участников Сталинградской битвы, которые были торжественно перезахоронены 23 августа</w:t>
            </w:r>
            <w:r w:rsidR="000243DF">
              <w:rPr>
                <w:rFonts w:ascii="Times New Roman" w:hAnsi="Times New Roman"/>
                <w:sz w:val="20"/>
                <w:szCs w:val="20"/>
              </w:rPr>
              <w:t xml:space="preserve"> (Волгоградская область)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805912" w:rsidRPr="00D95F36" w:rsidRDefault="00805912" w:rsidP="00805912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3-4 октября 2020 года сводный отряд СПО «Искатель» в рамках поисковых работ в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Татищевском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муниципальном районе установил точное место падения самолёта ЯК-1 с целью 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увековечивания памяти лётчика Алексея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Макаровича</w:t>
            </w:r>
            <w:proofErr w:type="spellEnd"/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Трыкова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, который ценною своей жизни спас жителей села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Ириновка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, уведя падающий самолёт за деревню.  </w:t>
            </w:r>
          </w:p>
          <w:p w:rsidR="00805912" w:rsidRPr="00D95F36" w:rsidRDefault="00805912" w:rsidP="00805912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Всего в поисковой работе приняло участие 11 человек.</w:t>
            </w:r>
          </w:p>
          <w:p w:rsidR="00805912" w:rsidRPr="00D95F36" w:rsidRDefault="00805912" w:rsidP="00805912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С 12 по 15 ноября 2020 года в городе Петрозаво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дск пр</w:t>
            </w:r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>ошло торжественное закрытие Всероссийской акции «Вахты Памяти – 2020».</w:t>
            </w:r>
          </w:p>
          <w:p w:rsidR="00805912" w:rsidRPr="00D95F36" w:rsidRDefault="00805912" w:rsidP="00805912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В ходе мероприятия были подведены итоги полевого поискового сезона 2020 года. Участники обменялись опытом в организации и проведении полевых экспедиций и мероприятий в условиях, связанных с мерами по предупреждению завоза и распространения новой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инфекции на территории Российской Федерации, обсудили развитие молодежных проектов Поискового движения России. </w:t>
            </w:r>
          </w:p>
          <w:p w:rsidR="00805912" w:rsidRDefault="00805912" w:rsidP="0077692E">
            <w:pPr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От Саратовской области в мероприятиях приняли участие директор муниципального бюджетного учреждения «Центр военно-патриотического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воспитания молодежи и подростков «Набат» Василенко С.А. и заведующий музеем муниципального бюджетного учреждения «Центр военно-патриотического воспитания молодежи и подростков «Набат»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Чеганов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М.А.</w:t>
            </w:r>
            <w:r w:rsidR="0077692E" w:rsidRPr="00D95F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77692E" w:rsidRPr="00D95F36">
              <w:rPr>
                <w:rFonts w:ascii="Times New Roman" w:hAnsi="Times New Roman"/>
                <w:bCs/>
                <w:sz w:val="20"/>
                <w:szCs w:val="20"/>
              </w:rPr>
              <w:t>а также командир поискового отряда «Доброе сердце» Цесарь В.А.</w:t>
            </w:r>
          </w:p>
        </w:tc>
      </w:tr>
      <w:tr w:rsidR="00BA5A3D" w:rsidTr="007917A7">
        <w:trPr>
          <w:trHeight w:val="130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1.2.3 «Организация и проведение «Уроков мужества» в образовательных учреждениях области с участием  ветеранов Армии и флота»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министерство образования области</w:t>
            </w:r>
          </w:p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В период с января по март 2020 года в соответствии с Федеральным законом от 13 марта 1995 года № 32-ФЗ «О днях воинской славы и памятных датах России» во всех образовательных учреждениях области были организованы и проведены «Уроки мужества» посвященные победным (памятным) датам России с участием ветеранов Армии и флота: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1) с 24 по 28 января 2020 года  проведены мероприятия, посвященные </w:t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 xml:space="preserve">76-ой годовщине полного освобождения Ленинграда от фашистской блокады, с участием ветеранов ВОВ, жителей блокадного Ленинграда: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классные часы и уроки мужества «900 дней мужества», «900 блокадных дней»; «Ради жизни на земле», «Освобожденный Ленинград», «Подвиг ленинградцев», «Освобождение Ленинграда от блокады». «Вечен Ваш подвиг в сердцах поколений грядущий», «Оставайся человеком или Ленинградский День Победы», «Эта память всем нужна», «Мужеству забвенья не бывает», «Ленинград. Война. Блокада», «Дети блокадного Ленинграда»; «Блокада Ленинграда. </w:t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900 героических дней», «Они пережили блокаду», Подвиг защитников Ленинграда», «Великий подвиг Ленинграда», «Я говорю с тобой из Ленинграда»,  «Непокорённый Ленинград»;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Всего в мероприятиях приняло участие 177364  человек.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2) в период с 22 января по 2 февраля 2020 года в общеобразовательных организациях области были организованы и проведены различные по форме мероприятия, посвященные 77-ой годовщине Сталинградской битвы: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- классные часы и уроки мужества «Поклонимся Великим тем годам…», «Непокоренный Сталинград»;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- общешкольные линейки памяти «Мы не помнить об этом не вправе…», «Подвиг Сталинграда»;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- встречи с ветеранами – участниками Сталинградской битвы;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- библиотечные уроки «Дети Сталинграда», «Вечно живые», «Ради жизни на земле» и книжные выставки «Здесь на главной высоте России».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Всего в мероприятиях приняло участие 32587 человек.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3)  15 февраля в рамках ежегодных мероприятий, посвященных Дню памяти о россиянах, исполнявших служебный долг за пределами Отечества, и выводу советских войск с территории Республики Афганистан в учреждениях образования </w:t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12 муниципальных районов области были проведены Уроки мужества с участием ветеранов локальных конфликтов ХХ века. Всего было проведено 239 мероприятий с охватом 11906 человек;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>4) в период с 14 по 18 февраля 2020 года в рамках празднования Дня защитника Отечества в образовательных учреждениях 18 муниципальных районов области  проведено 472 мероприятия с общим охватом 68127 человек,  в том числе: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- 14 февраля в целях популяризации военно-прикладных видов спорта на базе ЦДО «Радуга» г. Вольска состоялись муниципальные соревнования по стрельбе из пневматического пистолета «Честь и слава Родине служить»;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- 19 февраля в спортивном зале МАОУ «СОШ №2 г. Балаково</w:t>
            </w:r>
            <w:r w:rsidR="008447E9"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прошел спортивный праздник «Февральские старты»;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- 20 февраля в ФГКОУ «СОШ №24 г. Вольск-18</w:t>
            </w:r>
            <w:r w:rsidR="008447E9"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»</w:t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состоялся военно-спортивный праздник «Армейский марш-бросок»;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- 21 февраля в МУК «ДК </w:t>
            </w:r>
            <w:proofErr w:type="gramStart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ГО</w:t>
            </w:r>
            <w:proofErr w:type="gramEnd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ЗАТО Светлый» проведен праздничный концерт «Отечества достойные сыны»;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- 21 февраля в Базарно-</w:t>
            </w:r>
            <w:proofErr w:type="spellStart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Карабулакском</w:t>
            </w:r>
            <w:proofErr w:type="spellEnd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районе прошел районный слет ЮДП;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- 25 февраля в п. Основной  </w:t>
            </w:r>
            <w:proofErr w:type="spellStart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Новоузенского</w:t>
            </w:r>
            <w:proofErr w:type="spellEnd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района состоялся военно-спортивный праздник «Честь имею»;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- 27 февраля в г. Балаково и 28 февраля в г. Энгельсе </w:t>
            </w:r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совместно с Министерством обороны Российской </w:t>
            </w:r>
            <w:proofErr w:type="spellStart"/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Федерациив</w:t>
            </w:r>
            <w:proofErr w:type="spellEnd"/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рамках реализации проекта «Возьми пример с </w:t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героя» были проведены уроки мужества и чести «Огненный таран Дмитрия Тарасова», посвященные Герою Советского Союза Тарасову Д.З., с участием представителей общественных ветеранских организаций, обучающихся образовательных организаций и членов юнармейских отрядов. </w:t>
            </w:r>
            <w:proofErr w:type="gramEnd"/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5) 2 сентября в 12.00 часов по </w:t>
            </w:r>
            <w:proofErr w:type="spellStart"/>
            <w:proofErr w:type="gramStart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мск</w:t>
            </w:r>
            <w:proofErr w:type="spellEnd"/>
            <w:proofErr w:type="gramEnd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в рамках празднования 75-летия окончания Второй мировой войны в образовательных организациях области прошел всероссийский урок на тему: «Уроки Второй мировой».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Молодые историки и наставники Всероссийского движения «Волонтеры Победы» на платформе </w:t>
            </w:r>
            <w:proofErr w:type="spellStart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Youtube</w:t>
            </w:r>
            <w:proofErr w:type="spellEnd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рассказали о ключевых событиях Второй мировой войны. У всех участников проекта была уникальная возможность услышать воспоминания героев, увидеть прямые включения с исторических мест с о. Сахалин и пообщаться в комментариях с организаторами урока.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Всего в образовательном проекте приняло участие 164628 </w:t>
            </w:r>
            <w:proofErr w:type="gramStart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обучающихся</w:t>
            </w:r>
            <w:proofErr w:type="gramEnd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области.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6) 2 и 3 сентября в рамках празднования 75-летия окончания Второй мировой войны в образовательных организациях области прошёл урок в игровом формате с использованием образовательного набора с технологией дополненной реальности. Для подготовки к игре обучающиеся посетили сайт Великая Отечественная </w:t>
            </w:r>
            <w:proofErr w:type="spellStart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война</w:t>
            </w:r>
            <w:proofErr w:type="gramStart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.р</w:t>
            </w:r>
            <w:proofErr w:type="gramEnd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ф</w:t>
            </w:r>
            <w:proofErr w:type="spellEnd"/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. Видеоролики, выставленные на сайте, помогли ребятам в прохождении игры. На этом же ресурсе ребята скачали приложение с дополненной реальностью, которое использовалось совместно с игрой. Использование образовательной платформы «Великая Отечественная война» позволила участникам не только проверить свои знания в области истории Великой Отечественной войны, но и расширить знания, познакомиться с интересными фактами периода </w:t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br/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lastRenderedPageBreak/>
              <w:t xml:space="preserve">1941-1945 годов.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Всего за два дня было проведено 200 игр, в которых приняло участие </w:t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br/>
              <w:t>5000 человек.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7) 3 сентября на 84 площадках региона был проведен Диктант Победы, в котором приняли участие более 14 тысяч человек, в том числе </w:t>
            </w:r>
            <w:r w:rsidR="008447E9"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в онлайн формате;</w:t>
            </w:r>
          </w:p>
          <w:p w:rsidR="008447E9" w:rsidRPr="00B37E36" w:rsidRDefault="008447E9" w:rsidP="008447E9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8) 3 декабря в образовательных организациях Саратовской области был организован и проведен Всероссийский урок «Имя твое неизвестно, подвиг твой бессмертен», приуроченный ко Дню Неизвестного солдата. Всего в мероприятии приняло участие 898 образовательных организаций с общим охватом 250025 человек;</w:t>
            </w:r>
          </w:p>
          <w:p w:rsidR="008447E9" w:rsidRPr="00B37E36" w:rsidRDefault="008447E9" w:rsidP="008447E9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bCs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9) 9 декабря во всех общеобразовательных организациях Саратовской области были проведены уроки Мужества, посвященные Дню Героя Отечества. В рамках проведения уроков Мужества был организован онлайн-доступ к урокам о мужестве и подвиге </w:t>
            </w:r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на сайте </w:t>
            </w:r>
            <w:proofErr w:type="spellStart"/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heroesfestival</w:t>
            </w:r>
            <w:proofErr w:type="spellEnd"/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.</w:t>
            </w:r>
            <w:proofErr w:type="spellStart"/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  <w:lang w:val="en-US"/>
              </w:rPr>
              <w:t>ru</w:t>
            </w:r>
            <w:proofErr w:type="spellEnd"/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в разделе «Урок мужества и подвига» </w:t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оргкомитета </w:t>
            </w:r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Первого Российского фестиваля кино и интернет-контента «ГЕРОИ БОЛЬШОЙ СТРАНЫ» и подключение к видеообращению полномочного представителя Президента Российской Федерации в Приволжском федеральном округе И.А. Комарова.</w:t>
            </w:r>
          </w:p>
          <w:p w:rsidR="008447E9" w:rsidRPr="00B37E36" w:rsidRDefault="008447E9" w:rsidP="008447E9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>Также в рамках Дня Героев Отечества в 1433 классах 875 общеобразовательных организаций области в режиме видеоконференцсвязи были организованы и проведены встречи Героев Отечества с учащимися 9-11 классов, в которых приняло участие 42968 человек.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1.2.4 «Организация и проведение встреч молодежи с участниками Великой Отечественной войны и тружениками тыла, Героями Советского Союза, Героями России, героями социалистического труда и Героями труда»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рамках торжественных мероприятий, посвященных памятным датам России, во всех образовательных организациях области проведены встречи молодежи с ветеранами Великой Отечественной войны и тружениками тыла, Героями Советского Союза, Героями России, Героями социалистического труда и Героями труда: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1) с 24 по 28 января 2020 года в рамках празднования 76-ой годовщины полного освобождения Ленинграда от фашистской блокады встречи с ветеранами ВОВ и жителями блокадного Ленинграда;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2) с 22 января по 2 февраля 2020 года к 77-ой годовщине Сталинградской битвы встречи с ветеранами – участниками Сталинградской битвы;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3) с 10 по 15 февраля 2020 года в рамках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ежегодных торжественных мероприятий, посвященных выводу советских войск из Афганистана  в учреждениях образования проведены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встречи с ветеранам</w:t>
            </w:r>
            <w:r w:rsidR="00D941B1" w:rsidRPr="00B37E36">
              <w:rPr>
                <w:rFonts w:ascii="Times New Roman" w:hAnsi="Times New Roman"/>
                <w:sz w:val="20"/>
                <w:szCs w:val="20"/>
              </w:rPr>
              <w:t>и боевых действий в Афганистане;</w:t>
            </w:r>
          </w:p>
          <w:p w:rsidR="00D941B1" w:rsidRPr="00B37E36" w:rsidRDefault="00D941B1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4) 9 декабря в рамках Дня Героев Отечества в 1433 классах 875 общеобразовательных организаций области в режиме видеоконференцсвязи были организованы и проведены встречи учащихся 9-11 классов с Героями Отечества.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1.2.5 «Организация и проведение ежегодных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экскурсий для обучающихся образовательных организаций области, в том числе для учащихся классов казачьей направленности»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министерство культуры области,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министерство образования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9F5597" w:rsidP="00C53D78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образовательных учреждениях экспонировались передвижные музейные выставки, в рамках которых проводились «Уроки мужества и патриотизма», лекции,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конкурсные мероприятия. Цикл экскурсий к памятным датам в истории России, а также в рамках зимних и весенних каникул состоялся в музеях области. Сотрудники Исторического парка «Моя история» проводят программы интерактивных мероприятий для школьников. </w:t>
            </w:r>
            <w:r w:rsidR="00C53D78" w:rsidRPr="00B37E36">
              <w:rPr>
                <w:rFonts w:ascii="Times New Roman" w:hAnsi="Times New Roman"/>
                <w:sz w:val="20"/>
                <w:szCs w:val="20"/>
              </w:rPr>
              <w:t>Всего проведено более 2 000 экскурсий для более 13 000 человек.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1.2.6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«Проведение на базе организаций социального обслуживания населения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встречс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участниками и тружениками Великой Отечественной войны 1941-1945 годов, локальных войн и конфликтов»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На базе учреждений социального обслуживания семьи и детей проведены встречи с участниками и тружениками Великой Отечественной войны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1941-1945 годов, локальных войн и конфликтов: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ГБУ СО СРЦ «Надежда» встреча с ветераном Калугиным Г.В. (в феврале 2020 года);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«Красноармейский  центр социальной помощи семье и детям «Семья» - встреча с ветеранами Великой Отечественной войны Дмитриевой Л.К.,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Низамоновой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М.Г.(в марте 2020 года);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В ГБУ СО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Балашовский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«Семья» организованы и проведены встречи с участниками локальных войн и конфликтов, членов общественной организации «Четыре ратных поля России» (в марте 2020 года, в августе 2020 года в режиме онлайн, с учетом введения карантинных мероприятий по COVID-19).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канун Дней воинской славы в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социозащитных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учреждениях проведены праздничные мероприятия - концертные, театрализованные, спортивно-игровые программы с участием представителей ветеранских организаций.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рамках проведения Всероссийской акции «Блокадный хлеб» для встречи с воспитанниками в КЦСОН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Аткарского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 была приглашена Валентина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Красова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пережившая блокаду Ленинграда, а также организована встреча с детьми войны «Воевали наши деды».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ГБУ СО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Балашовский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«Семья»  организована и проведена встреча с участниками локальных войн и конфликтов, членов общественной организации «Часовые Родины», «Четыре ратных поля России», в которой приняли участие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39 воспитанников стационарного отделения центра.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отчетный период в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«Социально-реабилитационный центр для несовершеннолетних «Возвращение» состоялась встреча с участниками Региональной Всероссийской общественной организации ветеранов боевых действий «Боевое братство», посвященная Дню памяти воинов – интернационалистов, в которой приняли участие 15 несовершеннолетних воспитанников и встреча с воином-интернационалистом, участником действий в Афганистане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Жупиковым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Анатолием Петровичем. Также в рамках акции «Ветеран живет рядом» состоялась встреча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18 несовершеннолетних с участником ВОВ, главным редактором Саратовской книги памяти Фроловым Георгием Васильевичем.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преддверии 75-й годовщины Победы в Великой Отечественной войне 1941-1945 годов в КЦСОН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Аркадакского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 была организована дистанционная встреча для 10 детей из семей, состоящих на социальном обслуживании в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учреждении, с бывшими малолетними узниками фашистских концлагерей «Они глядят на нас глазами юности своей».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С учетом введения карантинных мероприятий по COVID-19, во всех учреждениях социального обслуживания семьи и детей организовано оформление стендов, уголков, выставок детского рисунка, посвященные труженикам тыла.</w:t>
            </w:r>
          </w:p>
          <w:p w:rsidR="00EA348A" w:rsidRPr="00B37E36" w:rsidRDefault="00EA348A" w:rsidP="00EA348A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преддверии новогодних и рождественских праздников социальными работниками было организовано поздравление ветеранов на дому. В соответствии с рекомендациями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Роспотребнадзора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все мероприятия проведены с использованием средств индивидуальной защиты.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1.2.7 «Организация экскурсий для несовершеннолетних, получателей социальных услуг, по музеям и историческим местам саратовской области, а также проведение семейных туристских слетов, историко-краеведческих походов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выходногодня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 туристских маршрутов для детей и старшего поколения»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За отчетный период для воспитанников учреждений социального обслуживания семьи и детей проведены экскурсии, в том числе в режиме онлайн, виртуальные экскурсии к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памятникам погибших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 ВОВ, по местам боевой славы,  военно-исторические парки вооружения и военной техники гг. Саратова, Энгельса посетили краеведческие музеи,  «Национальную деревню народов Саратовской области». Общее количество участников – </w:t>
            </w:r>
            <w:r w:rsidR="001B67BB" w:rsidRPr="00B37E36">
              <w:rPr>
                <w:rFonts w:ascii="Times New Roman" w:hAnsi="Times New Roman"/>
                <w:sz w:val="20"/>
                <w:szCs w:val="20"/>
              </w:rPr>
              <w:t>9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00 чел.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Семьи с детьми, состоящие на социальном обслуживании в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ГАУ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Энгельсский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«Семья» в марте посетили премьеру постановки «1941. Товарищи артисты. История фронтовой бригады»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Энгельсского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театра оперетты.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сентябре 2020 года для воспитанников ГБУ СО СРЦ «Возвращение»  Региональным центром допризывной подготовки молодёжи организован туристический выезд на родники Заводского района.</w:t>
            </w:r>
          </w:p>
          <w:p w:rsidR="001B67BB" w:rsidRDefault="001B67BB" w:rsidP="001B67BB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СО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Балаковский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</w:t>
            </w: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 xml:space="preserve"> «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Семья» для детей-инвалидов и детей с ограниченными возможностями здоровья проведены экскурсии, тематические мастер-классы и занятия в музеях города Балаково: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детективный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«Что спрятано в подвале особняка», обзорная экскурсия (Музей-усадьба П. Мальцева). Охват составил 12 семей, 12 несовершеннолетних.</w:t>
            </w:r>
          </w:p>
          <w:p w:rsidR="00D95F36" w:rsidRPr="00B37E36" w:rsidRDefault="00D95F36" w:rsidP="001B67BB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Контрольное событие 1.2.8 «Организация и обеспечение деятельности волонтерских отрядов из числа получателей социальных услуг, несовершеннолетних, состоящих на социальном обслуживании, по оказанию социально-бытовой помощи инвалидам, участникам и ветеранам Великой Отечественной войны 1941-1945 годов, вдовам погибших и умерших участников</w:t>
            </w:r>
            <w:r w:rsidR="007D27EF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Великой Отечественной войны 1941-1945 годов, локальных войн и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конфликтов, пенсионерам»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 памятным датам Великой Отечественной войны реализуются волонтерские акции и проекты, направленные на проведение генеральных уборок квартир ветеранов, мытье окон, помощь в благоустройстве приусадебных участков («Чистые окна», «Чистый двор», «Неделя добра», «Тепло и радость в Ваш дом»), поздравление на дому  с вручением подарков, изготовленных своими руками, благоустройство памятных мест и захоронений ветеранов («Помним, гордимся!»), оказание содействия ветеранам, детям войны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внаписании</w:t>
            </w:r>
            <w:proofErr w:type="spellEnd"/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и отправлении открыток, писем близким, друзьям, однополчанам по регионам России и ближнего зарубежья («Письмо Победы»), восстановление фотографий ветеранов  и подготовка в подарок ветеранам фотоальбомов, сделанных своими руками («Давайте заглянем в семейный альбом») и др. Особое внимание уделяется чествованию ветеранов, престарелых тяжелобольных одиноких граждан на дому, долгожителей.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 учреждениях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социального обслуживания организуются праздничные концерты («Мы помним радость Победы»), проводятся уроки мужества, тематические конкурсы, встречи детей и молодежи с ветеранами Великой Отечественной войны, просмотры и обсуждения кинофильмов о войне.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Особое внимание уделяется вопросам сохранения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межпоколенческих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связей. В рамках совместной работы с образовательными учреждениями в целях повышения качества обслуживания пенсионеров и инвалидов к оказанию помощи учреждениям, предоставляющим социальные услуги, в 39 комплексных центрах социального обслуживания населения области сформированы отряды «Милосердие» с привлечением «серебряных» волонтеров, а также школьников и студентов.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</w:r>
            <w:r w:rsidR="00094E19" w:rsidRPr="00B37E36">
              <w:rPr>
                <w:rFonts w:ascii="Times New Roman" w:hAnsi="Times New Roman"/>
                <w:sz w:val="20"/>
                <w:szCs w:val="20"/>
              </w:rPr>
              <w:t xml:space="preserve">За 2020 год более 1500 волонтеров оказали всестороннюю социальную помощь ветеранам Великой Отечественной войны. Было проведено около 2,0 тыс. благотворительных акций по оказанию социально-бытовой помощи, в том числе по поддержке в период карантинных мероприятий по COVID-19, проведению социально значимых мероприятий, проведение поздравительных новогодних и рождественских акций. </w:t>
            </w:r>
          </w:p>
          <w:p w:rsidR="00094E19" w:rsidRPr="00B37E36" w:rsidRDefault="00094E19" w:rsidP="00094E19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рамках подготовки к празднованию 75-й годовщины Победы в ВОВ, новогодних и рождественских праздников в 2020 году было проведено более 400 выездных концертов на дому для ветеранов ВОВ с участием волонтеров, в которых приняли участие более 2,7 тыс. человек.</w:t>
            </w:r>
          </w:p>
          <w:p w:rsidR="00BA5A3D" w:rsidRPr="00B37E36" w:rsidRDefault="00BA5A3D" w:rsidP="00094E19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На сайтах учреждений социального обслуживания и в социальных сетях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Фейсбук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»,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ВКонтакте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», «Одноклассники»,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Инстаграм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» стартовала акция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«75 добрых дел» - созданы странички, где каждый участник может поделиться историей помощи, оказанной ветеранам.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соответствии с Планом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мероприятий, посвященных празднованию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75-й годовщины Победы в Великой Отечественной войне 1941-1945 годов в КЦСОН области реализуются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следующие проектные мероприятия: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рамках акции «Письмо Победы» (оказание содействия ветеранам Великой Отечественной войны, детям войны в написании и отправлении открыток, писем близким, друзьям, однополчанам с привлечением волонтерских подростковых отрядов, «серебряных» волонтеров) проведено 15 мероприятий, оказана помощь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18 ветеранам; в рамках проекта «Альбом памяти» (восстановление фотографий ветеранов, подготовка в подарок ветеранам фотоальбомов, сделанных своими руками, создание военных летописей) проведено 7 мероприятий для 12 ветеранов.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Фотопроект «Дети войны - детям XXI века» ГАУ СО «КЦСОН г. Саратова»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создан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с целью запечатления для истории лиц ветеранов Великой Отечественной войны и детей войны, их внуков и правнуков. Волонтеры центра помогают организовывать и проводить фотосессии с участием ветеранов Великой Отечественной войны, волонтеров. В 2020 году проведено 5 фотосессий. Фотоработы отредактированы, информация об участниках фотосессии размещена в информационных ресурсах сети Интернет.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Видеопроект «Всей семьей читаем письма с Великой Отечественной» проводится ГАУ СО «КЦСОН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Энгельсского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района» при активном участии студии «Интернет ТВ 60+» под руководством «серебряного» волонтера Евгения Понафидина.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Создан ряд создан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тематических видеороликов, размещенных в социальных сетях.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1.2.9 «Обеспечение участия в межрегиональных и всероссийских семинарах, совещаниях, форумах по патриотическому и военно-патриотическому воспитанию»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3F2A" w:rsidRPr="00B37E36" w:rsidRDefault="00363F2A" w:rsidP="00363F2A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8 декабря 2020 года заместитель министра – начальник управления общего и дополнительного образования министерства образования области И.А.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Чинаева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 директор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А.К. Гаранин приняли участие в заседании Совета при Президенте Российской Федерации по делам казачества, которое состоялось в режиме видео-конференц-связи. </w:t>
            </w:r>
          </w:p>
          <w:p w:rsidR="00BA5A3D" w:rsidRPr="00B37E36" w:rsidRDefault="00363F2A" w:rsidP="00363F2A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С 9 по 11 декабря 2020 года сотрудники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 (заместитель директора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Бодягин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А.А., педагог-организатор Красильников П.А., педагог-организатор Костина Д.С.) приняли участие во Всероссийском патриотическом форуме, который состоялся в онлайн-формате.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Контрольное событие 1.2.10 Гражданско-патриотический форум «Современная молодежь: интернациональные основы патриотического мировоззрения»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внутренней политики и общественных отношений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8F3E5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соответствии с постановлением Правительства Саратовской области от 26 марта 2020 года № 208-П «О введении ограничительных мероприятий в связи с угрозой распространения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(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-19)» проведение контрольного события было отменено.</w:t>
            </w:r>
          </w:p>
        </w:tc>
      </w:tr>
      <w:tr w:rsidR="00BA5A3D" w:rsidTr="007917A7">
        <w:trPr>
          <w:trHeight w:val="59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1.2.11 «Проведение международного Слета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панфиловских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школ СНГ «Юные сердца»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внутренней политики и общественных отношений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соответствии с постановлением Правительства Саратовской области от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26 марта 2020 года № 208-П «О введении ограничительных мероприятий в связи с угрозой распространения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(COVID-19)</w:t>
            </w:r>
            <w:r w:rsidR="00C717C9" w:rsidRPr="00B37E36">
              <w:rPr>
                <w:rFonts w:ascii="Times New Roman" w:hAnsi="Times New Roman"/>
                <w:sz w:val="20"/>
                <w:szCs w:val="20"/>
              </w:rPr>
              <w:t>»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проведение контрольного события перенесено на 2021 год.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1.2.12 «Организация участия социально некоммерческих организаций (по согласованию) в «Вахте памяти»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внутренней политики и общественных отношений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соответствии с постановлением Правительства Саратовской области от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26 марта 2020 года № 208-П «О введении ограничительных мероприятий в связи с угрозой распространения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(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-19)</w:t>
            </w:r>
            <w:r w:rsidR="00C717C9" w:rsidRPr="00B37E36">
              <w:rPr>
                <w:rFonts w:ascii="Times New Roman" w:hAnsi="Times New Roman"/>
                <w:sz w:val="20"/>
                <w:szCs w:val="20"/>
              </w:rPr>
              <w:t>»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проведение на территории области публичных и массовых мероприятий были временно запрещены. </w:t>
            </w:r>
            <w:r w:rsidR="009A6CED" w:rsidRPr="00B37E36">
              <w:rPr>
                <w:rFonts w:ascii="Times New Roman" w:hAnsi="Times New Roman"/>
                <w:sz w:val="20"/>
                <w:szCs w:val="20"/>
              </w:rPr>
              <w:t>Также на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основании рекомендаций Управления Федеральной службы по надзору в сфере защиты прав потребителей и благополучия человека по Саратовской области проведение акции «Вахты памяти» прошло без привлечения зрителей, социально-некоммерческих организаций, при соблюдении социального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дистанцирования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 использования средств индивидуальной защиты (маски, перчатки).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4 часа утра 22 июня в мемориальном комплексе Парка Победы на Соколовой горе г. Саратова состоялось памятное мероприятие в рамках Всероссийской акции «Свеча памяти». Представители Саратовского регионального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отделения Всероссийского общественного движения «Волонтеры Победы» при поддержке министерства внутренней политики и общественных отношений области из сотен горящих лампад выложили «огненную картину» свечи со словами «Саратов. Помнит 22 июня». У Вечного огня представителями Саратовской региональной общественной организации ветеранов-защитников государственной границы «Часовые Родины» был организован пост караула.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Участники акции почтили павших в Великой Отечественной войне воинов минутой молчания. Возложили цветы к Вечному огню. </w:t>
            </w:r>
          </w:p>
          <w:p w:rsidR="00BA5A3D" w:rsidRPr="00B37E36" w:rsidRDefault="009A6CED" w:rsidP="009A6CED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Также, жители области приняли активное участие в акции «Свеча памяти. Онлайн» в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интернет-пространстве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 на платформе ДЕНЬПАМЯТИ.РФ.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1.3 «Организация областных (региональных) конкурсов, фестивалей и акций в сфере гражданско-патриотического воспитания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социального развития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1.3.1 «Организация и проведение регионального этапа Всероссийского конкурса на лучшее знание государственной символики Российской Федерации среди обучающихся общеобразовательных организаций»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52D91" w:rsidP="00D700DD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период со 2 ноября по 23 декабря 2020 года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 организован и проведен региональный этап Всероссийского конкурса на лучшее знание государственной символики Российской Федерации среди обучающихся общеобразовательных организаций». Всего было представлено 103 работы с общим количеством участников – 167 человек.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1.3.2 «Организация и проведение областного кинофестиваля «И помнит мир спасенный»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культуры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A93202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Областной кинофестиваль «И помнит мир спасенный...», посвященный Дню Победы, в связи с угрозой с распространением новой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проходил в онлайн-режиме с публикацией роликов в социальных сетях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ВКонтакте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», «Одноклассники» и «</w:t>
            </w:r>
            <w:proofErr w:type="spellStart"/>
            <w:r w:rsidR="009D1494">
              <w:fldChar w:fldCharType="begin"/>
            </w:r>
            <w:r w:rsidR="009D1494">
              <w:instrText xml:space="preserve"> HYPERLINK "https://ru-ru.facebook.com/" </w:instrText>
            </w:r>
            <w:r w:rsidR="009D1494">
              <w:fldChar w:fldCharType="separate"/>
            </w:r>
            <w:r w:rsidRPr="00B37E36">
              <w:rPr>
                <w:rFonts w:ascii="Times New Roman" w:hAnsi="Times New Roman"/>
                <w:sz w:val="20"/>
                <w:szCs w:val="20"/>
              </w:rPr>
              <w:t>Facebook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» (более 300 просмотров). </w:t>
            </w:r>
            <w:r w:rsidR="009D1494">
              <w:rPr>
                <w:rFonts w:ascii="Times New Roman" w:hAnsi="Times New Roman"/>
                <w:sz w:val="20"/>
                <w:szCs w:val="20"/>
              </w:rPr>
              <w:fldChar w:fldCharType="end"/>
            </w:r>
          </w:p>
        </w:tc>
      </w:tr>
      <w:tr w:rsidR="00BA5A3D" w:rsidTr="00B30B70">
        <w:trPr>
          <w:trHeight w:val="131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1.3.3 «Организация и проведение межрегионального фестиваля патриотического современного искусства»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культуры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V Международный фестиваль творчества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Хвалынские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этюды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К.С. Петрова-Водкина» не состоялся по причине сложной эпидемиологической обстановки в связи с распространением новой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(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-19).</w:t>
            </w:r>
          </w:p>
        </w:tc>
      </w:tr>
      <w:tr w:rsidR="00BA5A3D" w:rsidTr="00AA3DE2">
        <w:trPr>
          <w:trHeight w:val="2302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Контрольное событие 1.3.4 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«Проведение ежегодных областных патриотических акций: по благоустройству воинских захоронений и мемориалов «Никто не забыт, ничто не забыто» и «Георгиевская ленточка»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молодежной политики и  спорта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0E2F" w:rsidRDefault="003F0E2F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В рамках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реализиции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F0E2F">
              <w:rPr>
                <w:rFonts w:ascii="Times New Roman" w:hAnsi="Times New Roman"/>
                <w:sz w:val="20"/>
                <w:szCs w:val="20"/>
              </w:rPr>
              <w:t>Всероссийск</w:t>
            </w:r>
            <w:r>
              <w:rPr>
                <w:rFonts w:ascii="Times New Roman" w:hAnsi="Times New Roman"/>
                <w:sz w:val="20"/>
                <w:szCs w:val="20"/>
              </w:rPr>
              <w:t>ой</w:t>
            </w:r>
            <w:r w:rsidRPr="003F0E2F">
              <w:rPr>
                <w:rFonts w:ascii="Times New Roman" w:hAnsi="Times New Roman"/>
                <w:sz w:val="20"/>
                <w:szCs w:val="20"/>
              </w:rPr>
              <w:t xml:space="preserve"> акци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3F0E2F">
              <w:rPr>
                <w:rFonts w:ascii="Times New Roman" w:hAnsi="Times New Roman"/>
                <w:sz w:val="20"/>
                <w:szCs w:val="20"/>
              </w:rPr>
              <w:t xml:space="preserve"> «Георгиевская ленточка»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министерство молодежной политики и спорта области, министерство внутренней политики и общественных отношений области</w:t>
            </w:r>
            <w:r w:rsidRPr="003F0E2F">
              <w:rPr>
                <w:rFonts w:ascii="Times New Roman" w:hAnsi="Times New Roman"/>
                <w:sz w:val="20"/>
                <w:szCs w:val="20"/>
              </w:rPr>
              <w:t xml:space="preserve"> совместно с Саратовским региональным отделением ВОД «Волонтеры Победы»</w:t>
            </w:r>
            <w:r w:rsidR="00EA629A">
              <w:rPr>
                <w:rFonts w:ascii="Times New Roman" w:hAnsi="Times New Roman"/>
                <w:sz w:val="20"/>
                <w:szCs w:val="20"/>
              </w:rPr>
              <w:t xml:space="preserve"> было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организован</w:t>
            </w:r>
            <w:r w:rsidR="00EA629A">
              <w:rPr>
                <w:rFonts w:ascii="Times New Roman" w:hAnsi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EA629A">
              <w:rPr>
                <w:rFonts w:ascii="Times New Roman" w:hAnsi="Times New Roman"/>
                <w:sz w:val="20"/>
                <w:szCs w:val="20"/>
              </w:rPr>
              <w:t xml:space="preserve">распространение Георгиевских лент </w:t>
            </w:r>
            <w:r w:rsidR="00EA629A" w:rsidRPr="00EA629A">
              <w:rPr>
                <w:rFonts w:ascii="Times New Roman" w:hAnsi="Times New Roman"/>
                <w:sz w:val="20"/>
                <w:szCs w:val="20"/>
              </w:rPr>
              <w:t>среди представителей молодежных, спортивных, ветеранских, военно-патриотических организаций области и муниципальных районов и городских округов.</w:t>
            </w:r>
          </w:p>
          <w:p w:rsidR="00BA5A3D" w:rsidRDefault="003F0E2F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Также Г</w:t>
            </w:r>
            <w:r w:rsidR="00BA5A3D">
              <w:rPr>
                <w:rFonts w:ascii="Times New Roman" w:hAnsi="Times New Roman"/>
                <w:sz w:val="20"/>
                <w:szCs w:val="20"/>
              </w:rPr>
              <w:t xml:space="preserve">еоргиевские ленты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были </w:t>
            </w:r>
            <w:r w:rsidR="00BA5A3D">
              <w:rPr>
                <w:rFonts w:ascii="Times New Roman" w:hAnsi="Times New Roman"/>
                <w:sz w:val="20"/>
                <w:szCs w:val="20"/>
              </w:rPr>
              <w:t>переданы волонтерам Общероссийского проекта «#</w:t>
            </w:r>
            <w:proofErr w:type="spellStart"/>
            <w:r w:rsidR="00BA5A3D">
              <w:rPr>
                <w:rFonts w:ascii="Times New Roman" w:hAnsi="Times New Roman"/>
                <w:sz w:val="20"/>
                <w:szCs w:val="20"/>
              </w:rPr>
              <w:t>Мывместе</w:t>
            </w:r>
            <w:proofErr w:type="spellEnd"/>
            <w:r w:rsidR="00BA5A3D">
              <w:rPr>
                <w:rFonts w:ascii="Times New Roman" w:hAnsi="Times New Roman"/>
                <w:sz w:val="20"/>
                <w:szCs w:val="20"/>
              </w:rPr>
              <w:t>»</w:t>
            </w:r>
            <w:r w:rsidR="00EA629A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r w:rsidR="00BA5A3D">
              <w:rPr>
                <w:rFonts w:ascii="Times New Roman" w:hAnsi="Times New Roman"/>
                <w:sz w:val="20"/>
                <w:szCs w:val="20"/>
              </w:rPr>
              <w:t xml:space="preserve">размещены в местах, доступных для посещения гражданами: продуктовые магазины, аптеки, АЗС и др. </w:t>
            </w:r>
          </w:p>
          <w:p w:rsidR="00BA5A3D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Кроме того, был запущен онлайн-формат акции -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челлендж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в социальных сетях. В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челлендже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приняли участие представители Общественной палаты Саратовской области, Саратовского Окружного 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отдельского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) казачьего общества, молодежных, национально-культурных и некоммерческих объединений, военно-патриотических организаций. </w:t>
            </w:r>
          </w:p>
          <w:p w:rsidR="00BA5A3D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 за время акции безвозмездно передано более 110 тыс. ленточек (включая 8000 ленточек, которые изготовлены или приобретены за счет министерства молодежной политики и спорта области). Онлайн-формат данной акции был широко освещен в социальных сетях.</w:t>
            </w:r>
          </w:p>
          <w:p w:rsidR="00BA5A3D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Ежегодно на территории региона проходит областная молодежная патриотическая акция по благоустройству воинских захоронений, мемориалов и памятников под девизом «Никто не забыт, ничто не забыто». </w:t>
            </w:r>
          </w:p>
          <w:p w:rsidR="00BA5A3D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рамках областной акции 19 июня и 5 июля 2020 года на Воскресенском кладбище г. Саратова региональное отделение «Волонтеры Победы» благоустроили воинские захоронения Героев Советского Союза и ветеранов Великой Отечественной войны. В мероприятии приняло участие 15 волонтеров.</w:t>
            </w:r>
          </w:p>
          <w:p w:rsidR="00BA5A3D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 xml:space="preserve">В связи со сложной эпидемиологической обстановкой в регионе и в соответствии с постановлением Правительства Саратовской области от 26 марта 2020 года № 208-П «О введении ограничительных мероприятий в связи с угрозой распространения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инфекции (COVID-19)</w:t>
            </w:r>
            <w:r w:rsidR="00C717C9">
              <w:rPr>
                <w:rFonts w:ascii="Times New Roman" w:hAnsi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проведение на территории области публичных и массовых мероприятий были временно запрещены, поэтому акция прошла в сокращенном формате.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Охват более 2000 человек.</w:t>
            </w:r>
          </w:p>
        </w:tc>
      </w:tr>
      <w:tr w:rsidR="00BA5A3D" w:rsidTr="007917A7">
        <w:trPr>
          <w:trHeight w:val="1581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Контрольное событие 1.3.5</w:t>
            </w:r>
            <w:r>
              <w:rPr>
                <w:rFonts w:ascii="Times New Roman" w:hAnsi="Times New Roman"/>
                <w:sz w:val="20"/>
                <w:szCs w:val="20"/>
              </w:rPr>
              <w:br/>
              <w:t>«Проведение и участие Саратовской области во Всероссийских патриотических форумах, слетах, фестивалях»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молодежной политики и спорта области,</w:t>
            </w:r>
          </w:p>
          <w:p w:rsidR="00BA5A3D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29 февраля 2020 года на базе МАОУ «Лицей «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Солярис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 прошел региональный форум активистов Саратовской области «Вместе с РДШ». </w:t>
            </w:r>
          </w:p>
          <w:p w:rsidR="00BA5A3D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рамках форума прошли: мастер-класс на тему «Современные технологии в реализации военно-патриотического воспитания», презентация межрегионального вожатского проекта «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PRO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Детство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», семинар для кураторов РДШ на тему «Социальное проектирование, получение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грантовой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поддержки», а также выставка школ победителей конкурсной номинации «Добрый старт» Всероссийского конкурса «Добро не уходит на каникулы». </w:t>
            </w:r>
          </w:p>
          <w:p w:rsidR="00BA5A3D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мероприятии приняли участие 650 активистов ученического самоуправления, специалистов по учебно-воспитательной работе, старших вожатых из 102 школ 22 районов Саратовской области.   </w:t>
            </w:r>
          </w:p>
          <w:p w:rsidR="00BA5A3D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12 марта 2020 года на территории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Энгельсского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муниципального района в рамках патриотического фестиваля #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ЯволонтерПобеды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прошло торжественное открытие муниципального штаба Саратовского регионального отделения Всероссийского общественного движения «Волонтеры Победы».</w:t>
            </w:r>
          </w:p>
          <w:p w:rsidR="00BA5A3D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 рамках открытия штаба координаторы и активисты движения провели интеллектуальную игру «РИСК» и тренинг по социальному проектированию для специалистов по работе с молодёжью.</w:t>
            </w:r>
          </w:p>
          <w:p w:rsidR="00BA5A3D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Всего в мероприятии приняло участие 120 человек.</w:t>
            </w:r>
          </w:p>
          <w:p w:rsidR="00BA5A3D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color w:val="FF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 мая 2020 года в рамках празднования 75-й годовщины Победы советского народа в Великой Отечественной войне 1941—1945 гг. было подписано соглашение об открытии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в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Хвалынском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 xml:space="preserve"> муниципальном районе штаба регионального движения Всероссийского общественного движения «Волонтеры Победы».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1.3.6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«Организация и проведение областного конкурса «ОТЕЧЕСТВО. Саратовский край в истории России» в рамках программы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туристско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- краеведческого движения учащихся Российской Федерации «Отечество»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D95F36" w:rsidRDefault="00BA5A3D" w:rsidP="00791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D95F36" w:rsidRDefault="00BA5A3D" w:rsidP="00791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ГБУ СОДО «ОЦЭКИТ»</w:t>
            </w:r>
          </w:p>
          <w:p w:rsidR="00BA5A3D" w:rsidRPr="00D95F36" w:rsidRDefault="00BA5A3D" w:rsidP="00791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0DD" w:rsidRPr="00B37E36" w:rsidRDefault="00D700DD" w:rsidP="00D700DD">
            <w:pPr>
              <w:widowControl w:val="0"/>
              <w:autoSpaceDE w:val="0"/>
              <w:adjustRightInd w:val="0"/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С 15 октября по 1 декабря 2020 года ГБУ СОДО «ОЦЭКИТ» был организован и проведен областной конкурс исследовательских краеведческих работ «ОТЕЧЕСТВО. Саратовский край в истории России» в рамках программы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туристско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- краеведческого движения учащихся  Российской Федерации «Отечество».</w:t>
            </w:r>
          </w:p>
          <w:p w:rsidR="00D700DD" w:rsidRPr="00B37E36" w:rsidRDefault="00D700DD" w:rsidP="00D700DD">
            <w:pPr>
              <w:widowControl w:val="0"/>
              <w:autoSpaceDE w:val="0"/>
              <w:adjustRightInd w:val="0"/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На конкурс было представлено 116 работ (132 авторов) из 24 районов области (Ровенский, Пугачёвский, Саратовский,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Дергачёвский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Фёдоровский,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Татищевский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Вольский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Аткарский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Перелюбский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Ртищевский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Лысогорский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Балтайский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Новоузенский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Базарно-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Карабулакский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Марксовский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Энгельсский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Самойловский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Калининский, Романовский,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Турковский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Новобурасский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Ершовский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Петровский, посёлка Михайловский  и города Саратова).</w:t>
            </w:r>
          </w:p>
          <w:p w:rsidR="00BA5A3D" w:rsidRPr="00B37E36" w:rsidRDefault="00D700DD" w:rsidP="00D700DD">
            <w:pPr>
              <w:widowControl w:val="0"/>
              <w:autoSpaceDE w:val="0"/>
              <w:adjustRightInd w:val="0"/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Победители Конкурса награждены дипломами и ценными подарками.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1.3.7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«Фестиваль мультимедийных студенческих презентаций, посвященных укреплению межнационального  единства народов Российской Федерации»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молодежной политики и спорта области,</w:t>
            </w:r>
          </w:p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6BEC" w:rsidRPr="00B37E36" w:rsidRDefault="002D6BEC" w:rsidP="002D6BEC">
            <w:pPr>
              <w:widowControl w:val="0"/>
              <w:autoSpaceDE w:val="0"/>
              <w:adjustRightInd w:val="0"/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С 9 сентября по 13 ноября 2020 года Региональным центром допризывной подготовки молодёжи проведён фестиваль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мультимидийных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студенческих презентаций. Участниками ежегодного конкурса, тема которого посвящена укреплению межнационального единства народов Российской Федерации и совершенствованию работы в данной области, стали учащиеся учреждений среднего профессионального образования Саратова и области.</w:t>
            </w:r>
          </w:p>
          <w:p w:rsidR="002D6BEC" w:rsidRPr="00B37E36" w:rsidRDefault="002D6BEC" w:rsidP="002D6BEC">
            <w:pPr>
              <w:widowControl w:val="0"/>
              <w:autoSpaceDE w:val="0"/>
              <w:adjustRightInd w:val="0"/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Участники Фестиваля представили свои конкурсные проекты, отражающие культурные и национальные традиции народов России, в формате мультимедийной студенческих презентаций, как в рамках образовательного учреждения, так и в масштабе города или района. На конкурс было представлено 15 работ из 6 районов Саратовской области. Особенно интересным и актуальным был признан проект, посвященный теме единения россиян в условиях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пандемии.</w:t>
            </w:r>
          </w:p>
          <w:p w:rsidR="002D6BEC" w:rsidRPr="00B37E36" w:rsidRDefault="002D6BEC" w:rsidP="002D6BEC">
            <w:pPr>
              <w:widowControl w:val="0"/>
              <w:autoSpaceDE w:val="0"/>
              <w:adjustRightInd w:val="0"/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место заняли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Веремьев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Юрий Владимирович 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Парфиров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Илья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Александрович, обучающиеся 2 курса группы № 27 Государственного автономного профессионального образовательного учреждения Саратовской области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Марксовский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политехнический колледж» (руководитель Федотов Сергей Александрович).</w:t>
            </w:r>
          </w:p>
          <w:p w:rsidR="002D6BEC" w:rsidRPr="00B37E36" w:rsidRDefault="002D6BEC" w:rsidP="002D6BEC">
            <w:pPr>
              <w:widowControl w:val="0"/>
              <w:autoSpaceDE w:val="0"/>
              <w:adjustRightInd w:val="0"/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II место –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Деревягина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Вероника Вячеславовна, обучающаяся 1 курса 612 группы, 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Маилян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Марианна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Кареновна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обучающаяся 2 курса, 623 группы Государственного автономного профессионального образовательного учреждения Саратовской области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Вольский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медицинский колледж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им. З.И.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Маресевой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» (руководители: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Левинова Маргарита Константиновна, Гончаров Андрей Викторович).</w:t>
            </w:r>
            <w:proofErr w:type="gramEnd"/>
          </w:p>
          <w:p w:rsidR="00BA5A3D" w:rsidRPr="002D6BEC" w:rsidRDefault="002D6BEC" w:rsidP="002D6BEC">
            <w:pPr>
              <w:widowControl w:val="0"/>
              <w:autoSpaceDE w:val="0"/>
              <w:adjustRightInd w:val="0"/>
              <w:spacing w:after="0" w:line="240" w:lineRule="auto"/>
              <w:ind w:firstLine="703"/>
              <w:jc w:val="both"/>
              <w:rPr>
                <w:rFonts w:ascii="Times New Roman" w:hAnsi="Times New Roman"/>
                <w:sz w:val="20"/>
                <w:szCs w:val="20"/>
                <w:highlight w:val="darkCyan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III место –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Бригадиренко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Владислав Владимирович, обучающийся 1 курса группы 11 ЧС Государственного автономного профессионального образовательного учреждения Саратовской области «Губернаторский автомобильно-электромеханических техникум» (руководитель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Никоноров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Николай Константинович).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1.3.8 «Всероссийская акция «Свеча памяти»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D95F36" w:rsidRDefault="00BA5A3D" w:rsidP="00791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внутренней политики и общественных отношений области,</w:t>
            </w:r>
          </w:p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молодежной политики и спорта области,</w:t>
            </w:r>
          </w:p>
          <w:p w:rsidR="00BA5A3D" w:rsidRPr="00D95F36" w:rsidRDefault="00BA5A3D" w:rsidP="00791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D95F36" w:rsidRDefault="00BA5A3D" w:rsidP="00791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культуры области</w:t>
            </w:r>
          </w:p>
          <w:p w:rsidR="00BA5A3D" w:rsidRPr="00D95F36" w:rsidRDefault="00BA5A3D" w:rsidP="00791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соответствии с постановлением Правительства Саратовской области от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26 марта 2020 года № 208-П «О введении ограничительных мероприятий в связи с угрозой распространения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(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COVID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-19)» проведение на территории области публичных и массовых мероприятий были временно запрещены. </w:t>
            </w:r>
            <w:r w:rsidR="002F79BE" w:rsidRPr="00B37E36">
              <w:rPr>
                <w:rFonts w:ascii="Times New Roman" w:hAnsi="Times New Roman"/>
                <w:sz w:val="20"/>
                <w:szCs w:val="20"/>
              </w:rPr>
              <w:t>Также н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а основании рекомендаций Управления Федеральной службы по надзору в сфере защиты прав потребителей и благополучия человека по Саратовской области проведение акции «Вахты памяти» прошло без привлечения зрителей, при соблюдении социального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дистанцирования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 использования средств индивидуальной защиты (маски, перчатки). 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4 часа утра 22 июня в мемориальном комплексе Парка Победы на Соколовой горе г. Саратова состоялось памятное мероприятие в рамках Всероссийской акции «Свеча памяти». Представители Саратовского регионального отделения Всероссийского общественного движения «Волонтеры Победы» при поддержке министерства внутренней политики и общественных отношений области из сотен горящих лампад выложили «огненную картину» свечи со словами «Саратов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>омнит 22 июня». У Вечного огня представителями Саратовской региональной общественной организации ветеранов-защитников государственной границы «Часовые Родины» был организован пост караула. Участники акции почтили павших в Великой Отечественной войне воинов минутой молчания. Возложили цветы к Вечному огню. Всего в мероприятии приняло участие 20 волонтеров.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Также жители области приняли активное участие в акции «Свеча памяти. Онлайн» в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интернет-пространстве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ДЕНЬПАМЯТИ.РФ.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1.3.9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«Проведение в организациях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социального обслуживания населения областных акций: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«Россия - Родина моя!», посвященной Дню России независимости России (концертные программы, торжественные линейки, вручение паспортов); «Вахтах Памяти» приуроченной к Дням воинской славы, встречи с ветеранами, концертные программы, «Уроки мужества») «Голубь мира», посвященной 75-годовщине Великой Победы (изготовление, раздача, запуск на воздушных шарах оригами «Голубь мира»)»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министерство труда и социальной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За </w:t>
            </w:r>
            <w:r w:rsidR="00852E60" w:rsidRPr="00B37E36">
              <w:rPr>
                <w:rFonts w:ascii="Times New Roman" w:hAnsi="Times New Roman"/>
                <w:sz w:val="20"/>
                <w:szCs w:val="20"/>
              </w:rPr>
              <w:t>2020 год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учреждениями социального обслуживания семьи и детей были проведены: поэтический концерт «Строки опаленные войной», музейное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мероприятие «900 дней надежды», литературно-музыкальная композиция «Горький хлеб войны…», литературная композиция «Памяти павших...» и др. - в рамках Всероссийской акции памяти «Блокадный хлеб». </w:t>
            </w:r>
          </w:p>
          <w:p w:rsidR="00BA5A3D" w:rsidRPr="00B37E36" w:rsidRDefault="00BA5A3D" w:rsidP="007917A7">
            <w:pPr>
              <w:spacing w:after="0" w:line="240" w:lineRule="auto"/>
              <w:ind w:left="34"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С февраля 2020 года на базе ГБУ СО СРЦ «Надежда» реализуется проект «Вахта памяти «Мы память бережно храним», направленный на расширение представлений о Великой Отечественной войне на основе уже имеющихся представлений о войне, сохранению преемственности поколений, формированию у воспитанников уважения к военной истории России, гражданских позиций, воспитанию патриотизма и чувства гордости за свою Родину.  </w:t>
            </w:r>
            <w:proofErr w:type="gramEnd"/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рамках акции «Блокадный хлеб» социально-реабилитационными центрами для несовершеннолетних и центрами «Семья» было проведено 57 мероприятий, 11 из которых – совместно с учреждениями культуры, образования и общественными организациями области. В мероприятиях приняли участие около 1200 человек (в том числе порядка 1000 несовершеннолетних), а также 82 волонтера.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рамках акции были проведены: 4 творческих мероприятия (конкурсы рисунков, плакатов, оформление, стендов, сочинения на военную тему);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7 кинолекториев (просмотр художественных и документальных фильмов);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10 литературных занятий по творчеству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О.Берггольц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; организовано посещение ветерано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в-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блокадников с вручением им подарков (4 визита); проведено 13 «Уроков мужества»; 2 музейных экскурсии, также воспитанники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социозащитных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учреждений приняли участие в публичных мероприятиях, организованных молодежными общественными организациями, по распространению информационных материалов по указанной памятной дате, среди жителей области. 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Также  семьи, состоящие на социальном обслуживании в центрах, приняли участие во Всероссийских онлайн-акциях «Свеча Памяти», «Окна России», «Поем двором», «Гимн Победы», «Сад Победы – Сад Жизни», «Сад Памяти дома» 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флешмобах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«Флаги России», «стихи о России», Всероссийском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челлендже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«#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РусскиеРифмы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» (охват более 2000 человек).</w:t>
            </w:r>
            <w:proofErr w:type="gramEnd"/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С целью нравственно – патриотического воспитания, чувства гордости и уважения к подвигам своих соотечественников для несовершеннолетних воспитанников центров проводились Часы мужества: «России верные сыны», «Мы помним наших героев», «Помним, верим, храним», в которых приняли участие более 250 несовершеннолетних.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августе-сентябре 2020 года для воспитанников учреждений социального обслуживания семьи и детей проведены мероприятия, приуроченные ко Дню Государственного флага; в августе воспитанники принимали участие во Всероссийской акции «Мой флаг, моя история», в сентябре - во Всероссийской акции «Голубь мира», проводимые в онлайн режиме.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1.3.10 «Проведение областных конкурсов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детского творчества «Как живешь ты, мир спасенный?» (сочинений, плакатов, рисунков, фотографий, видеофильмов)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министерство труда и социальной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марте 2020 года на базе ГБУ СО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Балашовский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социальной помощи семье и детям «Семья»  проведен конкурс «Письмо солдату» в рамках реализации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проекта партии  Единая Россия. В конкурсе приняло участие 9 человек;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12 воспитанников ГБУ СО СРЦ «Надежда» приняли участие в районном творческом конкурсе, посвященном 75-летию Победы в Великой Отечественной войне, «Война. Победа. Книга». Подготовлено 11 творческих работ;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3 воспитанника ГБУ СРЦ «Возвращение» приняли участие в региональном  конкурсе видеороликов «Мы повзрослели на войне»; 2 воспитанника - в региональном конкурсе творческих работ «Бой у высоты 776» в номинации ЭССЕ «Значение Подвига для России».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Также дети из семей, состоящих на социальном обслуживании в учреждениях социальной защиты, приняли участие в следующих областных конкурсах и акциях: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Всероссийский конкурс творческих работ «Моя семья в Великой Отечественной войне 1941 – 1945 годов» (1 несовершеннолетний);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Районный конкурс-выставка творческих работ  «Наследники Победы»,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МР, (55 несовершеннолетних);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Адресная поздравительная акция «Письмо Победы»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(30 несовершеннолетних);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Областной конкурс  рисунков  «Песни Победы в рисунках правнуков»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(29 несовершеннолетних);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Выставка детских рисунков «Помнит мир спасенный…»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Балашовский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МР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(20 несовершеннолетних);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Конкурс «Письмо солдату» под эгидой СРО ВПП «Единая Россия»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(9 несовершеннолетних);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Региональный  конкурс видеороликов «Мы повзрослели на войне»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(3 несовершеннолетних); 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  конкурс «Вместе к победе», организованный следственным комитетом Саратовской области (10 несовершеннолетних);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 конкурс творческих работ «Бой у высоты 776» в номинации ЭССЕ «Значение Подвига для России» (14 несовершеннолетних);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Международный конкурс «Мы помним! Мы гордимся!» к 75-летию Победы, работа «Ромашки, опаленные войной» (4 несовершеннолетних);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Международный конкурс «Рисунок» работа «Парад Победы»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(1 несовершеннолетний);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Международный конкурс «Рисунок» работа «Родина моя»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(1 несовершеннолетний);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Онлайн-конкурс детских рисунков  «Грозно грянула война»,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посвященного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Дню памяти и скорби (5 несовершеннолетних);</w:t>
            </w:r>
          </w:p>
          <w:p w:rsidR="00BA5A3D" w:rsidRPr="00B37E36" w:rsidRDefault="00BA5A3D" w:rsidP="00BA5A3D">
            <w:pPr>
              <w:numPr>
                <w:ilvl w:val="0"/>
                <w:numId w:val="18"/>
              </w:numPr>
              <w:spacing w:after="0" w:line="240" w:lineRule="auto"/>
              <w:ind w:left="0" w:firstLine="36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t xml:space="preserve">Творческий конкурс «Война. Победа. Книга», </w:t>
            </w:r>
            <w:proofErr w:type="gramStart"/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t>организованный</w:t>
            </w:r>
            <w:proofErr w:type="gramEnd"/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t xml:space="preserve"> Центральной библиотекой для детей и юношества им. Л.А. Кассиля (2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несовершеннолетних</w:t>
            </w:r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t>).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i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t xml:space="preserve">Кроме того, в соответствии с приказом министра социального развития Саратовской области от 13.04.2020 года № 255 специалистами информационно – </w:t>
            </w:r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lastRenderedPageBreak/>
              <w:t xml:space="preserve">методического центра при ГБУ СО СРЦ «Надежда» организован и проведен областной дистанционный конкурс рисунка на тему военных песен «Песни Победы в рисунках правнуков». В конкурсе приняло участие 255 несовершеннолетних из 32 </w:t>
            </w:r>
            <w:proofErr w:type="spellStart"/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t>социозащитных</w:t>
            </w:r>
            <w:proofErr w:type="spellEnd"/>
            <w:r w:rsidRPr="00B37E36">
              <w:rPr>
                <w:rFonts w:ascii="Times New Roman" w:hAnsi="Times New Roman"/>
                <w:iCs/>
                <w:sz w:val="20"/>
                <w:szCs w:val="20"/>
              </w:rPr>
              <w:t xml:space="preserve"> учреждений области (центр «Семья» - 6, СРЦ - 2, КЦСОН - 18, РЦ - 3, дом-интернат для детей - 3), представив 256 рисунков.</w:t>
            </w:r>
          </w:p>
          <w:p w:rsidR="00410AEF" w:rsidRPr="00B37E36" w:rsidRDefault="00410AEF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рамках областного конкурса «Новогодние фантазии - 2020» была предусмотрена номинация «Зимнее волшебство» - конкурс рисунков, отображающих красоту зимних пейзажей родного края. Всего в конкурсе приняло участие 356 несовершеннолетних из 40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социозащитных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учреждений области.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1.3.11 «Проведение в организациях социального обслуживания населения фестиваля самодеятельности творческих коллективов «Пою тебе моя Россия…»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феврале 2020 года в учреждениях социального обслуживания населения проводились тематические фестивали с участием работников учреждений и волонтеров «серебряного» возраста, посвященные Дню защитника Отечества.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1.3.12 «Организация и проведение регионального этапа Всероссийского конкурса среди педагогов образовательных учреждений, молодежных, детских и ветеранских общественных организаций в области патриотического воспитания «Растим патриотов России»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2B72" w:rsidRPr="00B37E36" w:rsidRDefault="00272B72" w:rsidP="00272B72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С 1 октября по 1 декабря 2020 года проведен областной конкурс среди обучающихся и педагогов образовательных организаций, молодежных, детских и ветеранских общественных организаций в области патриотического воспитания «Растим патриотов России».</w:t>
            </w:r>
          </w:p>
          <w:p w:rsidR="00272B72" w:rsidRPr="00B37E36" w:rsidRDefault="00272B72" w:rsidP="00272B72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На Конкурс были представлены 55 работ, из которых: 42 работы - педагогами общеобразовательных учреждений; 13 - педагогами дошкольных образовательных учреждений из 15 муниципальных районов (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Александрово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-Гайский,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Аркадакский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Балаковский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Балашовский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Базарно –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Карабулакский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Вольский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Духовницкий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Екатериновский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Калининский,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Лысогорский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Петровский,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Перелюбский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Новоузенский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Ртищевский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Романовский), г. Саратова. </w:t>
            </w:r>
          </w:p>
          <w:p w:rsidR="00272B72" w:rsidRPr="00B37E36" w:rsidRDefault="00272B72" w:rsidP="00272B72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номинации «Программы в области патриотического воспитания и допризывной подготовки молодежи» 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место заняла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Прейс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Елена Сергеевна, старший воспитатель,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Храмова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Елена Ивановна, педагог-организатор муниципального автономного общеобразовательного учреждения «Прогимназия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Олимпионик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г. Саратова.</w:t>
            </w:r>
          </w:p>
          <w:p w:rsidR="00272B72" w:rsidRPr="00B37E36" w:rsidRDefault="00272B72" w:rsidP="00272B72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номинации «Методика организации проведения спартакиад, соревнований по военно-спортивным и техническим видам спорта, военно-тактических игр, военно-полевых сборов» 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место заняла Кузьмина Ирина Александровна, инструктор по физической культуре муниципального автономного дошкольного образовательного учреждения «Центр развития ребенка – детский сад № 123 «Планета детства»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г. Саратов.</w:t>
            </w:r>
          </w:p>
          <w:p w:rsidR="00272B72" w:rsidRPr="00B37E36" w:rsidRDefault="00272B72" w:rsidP="00272B72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номинации «Методика организации и проведения уроков мужества, посвященных дням воинской славы России» 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место занял Донецкий Павел Борисович, учитель истории общеобразовательного учреждения «Средняя общеобразовательная школа № 67 имени О.И. Янковского» г. Саратов.</w:t>
            </w:r>
          </w:p>
          <w:p w:rsidR="00272B72" w:rsidRPr="00B37E36" w:rsidRDefault="00272B72" w:rsidP="00272B72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номинации «Методические материалы по организации и проведению поисковой работы, увековечению памяти погибших защитников Отечества» 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место заняла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Усикова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Жанслу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Сергеевна, директор, учитель истории,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Гелимова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Наталья Валентиновна, учитель начальных классов,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Черёмушкина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Любовь Викторовна, учитель начальных классов муниципального бюджетного общеобразовательного учреждения «Средняя общеобразовательная школа с.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Тарлыковка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Ровенского муниципального района Саратовской области».</w:t>
            </w:r>
          </w:p>
          <w:p w:rsidR="00272B72" w:rsidRPr="00B37E36" w:rsidRDefault="00272B72" w:rsidP="00272B72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номинации «Методические материалы по организации музейной работы»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место заняла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Зимоздра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Наталья Петровна, воспитатель муниципального автономного дошкольного образовательного учреждения «Центр развития ребенка – детский сад № 123 «Планета детства»</w:t>
            </w:r>
            <w:r w:rsidR="00911C9D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г. Саратов.</w:t>
            </w:r>
          </w:p>
          <w:p w:rsidR="00BA5A3D" w:rsidRPr="00B37E36" w:rsidRDefault="00272B72" w:rsidP="00272B72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Победители Конкурса награждены дипломами и ценными подарками.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1.4. «Организация мероприятий, посвященных памятным датам российской истории и направленных на повышение уважения граждан к символам России и выдающимся россиянам»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культуры области,</w:t>
            </w:r>
          </w:p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молодежной политики и спорта области,</w:t>
            </w:r>
          </w:p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образования области,</w:t>
            </w:r>
          </w:p>
          <w:p w:rsidR="00BA5A3D" w:rsidRDefault="00E60D33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труда и социальной защиты области</w:t>
            </w:r>
          </w:p>
          <w:p w:rsidR="00B30B70" w:rsidRPr="00B37E36" w:rsidRDefault="00B30B70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1.4.1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«Проведение мероприятий, посвященных 100-летию со дня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рождениятрижды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Героя труда, Героя России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генерала-лейтенанта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М.Т Калашникова (10.11.1919г.р.)»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Проведенов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период с 20 сентября по 12 ноября 2019 года </w:t>
            </w:r>
          </w:p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rPr>
          <w:trHeight w:val="30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1.4.2 «Оформление в организациях социального обслуживания населения стендов и уголков с государственной символикой России, Саратовской области»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Во всех учреждениях социально обслуживания семьи и детей оформлены стенды, уголки с фотоматериалами хроники событий Великой Отечественной войны.</w:t>
            </w:r>
          </w:p>
          <w:p w:rsidR="00BA5A3D" w:rsidRPr="00B37E36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«Красноармейский центр социальной помощи семье и детям «Семья»  оформлена стена и  арт-объект «Города герои» - всероссийский проект к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75-летию Великой Отечественной войны. </w:t>
            </w:r>
          </w:p>
          <w:p w:rsidR="00BA5A3D" w:rsidRPr="00B37E36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канун государственных праздников во всех учреждениях соцзащиты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проводится праздничное тематическое оформление информационных стендов. Дополнительно, в целях информирования заявителей о событии, готовятся информационные альбомы, плакаты, календари.</w:t>
            </w:r>
          </w:p>
          <w:p w:rsidR="00BA5A3D" w:rsidRPr="00B37E36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отчетный период в честь празднования 75-летия Великой Победы в учреждениях были оформлены стенды: «Памяти Героев», </w:t>
            </w:r>
            <w:r w:rsidRPr="00B37E36">
              <w:rPr>
                <w:rFonts w:ascii="Times New Roman" w:hAnsi="Times New Roman"/>
                <w:bCs/>
                <w:iCs/>
                <w:sz w:val="20"/>
                <w:szCs w:val="20"/>
              </w:rPr>
              <w:t xml:space="preserve">«2020 – год памяти и славы»,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«Была война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… Б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>ыла Победа…» и т.д.</w:t>
            </w:r>
          </w:p>
          <w:p w:rsidR="00BA5A3D" w:rsidRPr="00B37E36" w:rsidRDefault="00BA5A3D" w:rsidP="007917A7">
            <w:pPr>
              <w:widowControl w:val="0"/>
              <w:adjustRightInd w:val="0"/>
              <w:spacing w:after="0" w:line="240" w:lineRule="auto"/>
              <w:ind w:firstLine="646"/>
              <w:jc w:val="both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 празднованию Дня России во всех учреждениях социального обслуживания семьи и детей оформляются стенды с государственной символикой России, Саратовской области, а также организуются тематические выставки и конкурсы.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1.4.3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«Реализация комплексной программы «Растим патриотов Отчизны своей»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культуры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Свыше 60% всех музейных мероприятий - патриотической направленности.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Музее боевой и трудовой славы большое внимание уделяется вопросу шефства над личным составом Вооруженных Сил и других силовых ведомств Российской Федерации.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Целевые программы, разнообразные мероприятия, акции, экскурсии, лекции, Уроки мужества и памяти, эстафеты поколений, проводимые в музейном комплексе, призваны помочь в формировании высокого патриотического сознания, воспитанию чувства уважения и гордости за героические страницы нашей Родины.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На базе Музея боевой и трудовой славы работают 7 клубов патриотического воспитания для подростков и молодежи.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областном музее краеведения работала виртуальная выставка «Победу одержал народ. Плакат работал на Победу». Виртуальную экспозицию «Хранители мира», посвященную 75-летию Победы, можно посмотреть до конца 2020 года. В рамках проекта Министерства культуры РФ на платформе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Artefact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представлена выставка к 430-летию города Саратова «Саратов зажигает звезды». Она подготовлена в рамках музейного проекта «Открытый формат». На выставке можно увидеть материалы из фондов музея, рассказывающие о выдающихся саратовцах и людях, чьи судьбы тесно связаны с нашим краем.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музее К.А. Федина действуют 10 образовательных проектов для учащихся и студентов, популяризирующих отечественную литературу и дающих возможность понять те или иные исторические события через призму художественной литературы.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Военно-спортивным клубом «Отвага» ДК «Россия» ежегодно проводятся соревнования по военно-прикладным дисциплинам и сдаче норм ГТО среди учащихся средних школ и учебных заведений Ленинского района г. Саратова, военно-патриотических отрядов и клубов, посвященные Дню призывника и приуроченные к Дням воинской славы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России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.В</w:t>
            </w:r>
            <w:proofErr w:type="spellEnd"/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связи с угрозой распространения новой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занятия клуба проводятся дистанционно в форме онлайн-лекций с публикацией роликов в социальных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сетях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учреждения до отмены ограничительных мер.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Областные театры в своем репертуаре уделяют большое внимание работе с детской аудиторией. В областном театре оперетты в репертуаре более 40% детских спектаклей, в театре оперы и балета - более 25%, а театре драмы им.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И.А.Слонова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более 15%. На территории региона работают детские театры – ТЮЗ, Театр кукол «Теремок», а также театр «Куклы папы Карло» на базе областной филармонии. Через спектакли и тематические концерты дети и подростки открывают новые страницы героического прошлого нашей страны. Во 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II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квартале театры перешли на онлайн-режим и организовывали показы спектаклей на официальных сайтах театров и в социальных сетях.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образовательных учреждениях культуры и искусства области для студентов проводятся тематические классные часы, круглые столы. Студенты принимают участие в патриотических акциях, приуроченных к памятным датам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российской истории и направленных на повышение уважения граждан к символам России и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выдающимся россиянам. В связи с распространением новой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все мероприятия проходят в онлайн-формате.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С 11 сентября по 4 октября в девятый раз прошел Фестиваль археологии и реконструкции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Укек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». Требования безопасности повлияли на формат, продолжительность и место проведения фестиваля. Местом проведения стал Исторический парк «Моя история». Ежедневно на открытой территории, в часы работы парка, проводились мастер-классы (гончарное средневековое ремесло, штамповая набойка, роспись средневековых миниатюр,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старомонгольская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письменность, вязание иглой, плетение кольчуги, гадание на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альчиках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 другие), экскурсии по выставке археологических находок, научно-популярные лекции от ведущих отечественных ученых, викторины от партнеров и многое другое.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18 сентября в Историческом парке открылась мультимедийная выставка «Память поколений: Великая Отечественная война в изобразительном искусстве». В основе экспозиции - более 200 оцифрованных полотен известных отечественных художников XX века. Это первый по масштабу и концепции выставочный проект, представляющий с помощью современных цифровых технологий художественные произведения, посвященные теме Великой Отечественной войны. В год 75-летия Победы он открывается в 23 регионах страны</w:t>
            </w:r>
            <w:r w:rsidR="00A93202" w:rsidRPr="00B37E3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A93202" w:rsidRPr="00B37E36" w:rsidRDefault="00A93202" w:rsidP="00A93202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октябре на Международном театральном фестивале «Завтра была война» на сцене Ростовского театра драмы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Вольский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драмтеатр представил спектакль «Мальчишки», действие которого происходит в 1941 году в Ростове-на-Дону.</w:t>
            </w:r>
          </w:p>
          <w:p w:rsidR="00A93202" w:rsidRPr="00B37E36" w:rsidRDefault="00A93202" w:rsidP="00A93202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основу сюжета положена героическая и трагическая история советского пионера Вити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Черевичкина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убитого фашистами. Все подаренные артистам цветы были торжественно возложены к памятнику юному герою Вите, установленному в Ростове-на-Дону. Спектакль «Мальчишки» включён в афишу Всероссийского театрального фестиваля «23 дня до Победы», который пройдет в мае 2021 года.</w:t>
            </w:r>
          </w:p>
          <w:p w:rsidR="00A93202" w:rsidRPr="00B37E36" w:rsidRDefault="00A93202" w:rsidP="00A93202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33-й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Собиновский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фестиваль и Десятый юбилейный Всероссийский конкурс исполнителей народной песни имени Лидии Руслановой также были посвящены Великой Победе и впервые в своей истории проводились в онлайн-формате. </w:t>
            </w:r>
          </w:p>
          <w:p w:rsidR="00A93202" w:rsidRPr="00B37E36" w:rsidRDefault="00A93202" w:rsidP="00A93202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ноябре в Историческом парке «Моя история» представлен совместный проект Музея Победы и Общероссийского общественного движения по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увековечиванию памяти погибших при защите Отечества «Поисковое движение России». Он стал итогом работы добровольцев по установлению имен и судеб солдат Красной Армии, изображенных на фронтовой графике и возвращению образов воинов-победителей в семьи героев.</w:t>
            </w:r>
          </w:p>
          <w:p w:rsidR="00A93202" w:rsidRPr="00B37E36" w:rsidRDefault="00A93202" w:rsidP="00A93202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экспозицию вошли работы, созданные фронтовыми художниками. В ходе работы над проектом были обработаны более 400 портретов из коллекций, хранящихся в музеях страны. Оказалось, что на них изображены уроженцы 43 регионов России и 6 стран ближнего зарубежья. Найдены родственники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24 воинов, из них 11-ти вручены копии портретов. Среди портретов воинов, чьи личности установлены поисковиками, есть уроженцы Саратовской области. На открытии выставки в саратовском Историческом парке их представила председатель Совета регионального отделения «Поискового движения России» Галина Ивановна Гарибян.</w:t>
            </w:r>
          </w:p>
          <w:p w:rsidR="00A93202" w:rsidRPr="00B37E36" w:rsidRDefault="00A93202" w:rsidP="00A93202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3 декабря, в День неизвестного солдата, на территории музея боевой и трудовой славы состоялась церемония открытия стены Памяти «Встретившим первый день войны».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 реализации проекта принимали участие поисковые отряды России и Саратовской области.</w:t>
            </w:r>
          </w:p>
          <w:p w:rsidR="00A93202" w:rsidRPr="00B37E36" w:rsidRDefault="00A93202" w:rsidP="00A93202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9 декабря учреждениями культуры и искусства области проведен цикл мероприятий в онлайн формате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к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Дню Героев Отечества: Музей боевой и трудовой славы представил видео-выпуск «Музейного блокнота»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,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«Достойны звания Героя»; в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соцсетях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областного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киновидеоцентра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состоялся тематический показ художественных и документальных фильмов по героическим страницам истории нашей страны. Специалисты Пушкинской библиотеки провели познавательную программу «От георгиевских кавалеров до Героев Отечества» (онлайн); на сайте ДК «Россия» состоялась видеотрансляция торжественного концерта; областная концертная организация «Поволжье» представила тематическую программу «Герои Отечества».</w:t>
            </w:r>
          </w:p>
        </w:tc>
      </w:tr>
      <w:tr w:rsidR="00BA5A3D" w:rsidTr="00B30B70">
        <w:trPr>
          <w:trHeight w:val="176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1.4.4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«Проведение торжественных мероприятий, посвященных памятным датам России</w:t>
            </w:r>
            <w:r w:rsidR="007A352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(профессиональным дням военнослужащим видов Вооруженных сил, родов войск и сотрудников силовых структур и правоохранительных органов и др.), а также дням воинской славы России»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внутренней политики и общественных отношений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27 января 2020 года в ДК «Россия» прошло торжественное мероприятие, посвященное Дню снятия Блокады Ленинграда.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30 января 2020 года в историческом парке «Россия – моя история»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г. Саратова прошли мероприятия, посвящённые международному дню Памяти Жертв Холокоста и 75-летней годовщине освобождения лагеря смерти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Аушвиц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(Освенцим) силами Красной Армии.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15 февраля 2020 года в г. Саратове во дворце культуры «Россия» прошло областное памятное мероприятие, посвященное Дню памяти о россиянах, исполнявших служебный долг за пределами Отечества. Также в этот день у обелиска воинам-интернационалистам на 3-й Дачной г. Саратова и в Парке Победы на Соколовой горе у памятника «Землякам, погибшим в локальных войнах» прошли митинг и церемония возложения цветов, посвященные памятной дате.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15 февраля 2020 года делегация из числа представителей патриотических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организаций от Саратовской области приняла участие в возложении цветов к Памятнику воинам-интернационалистам на Поклонной горе г. Москве, приуроченной к 31-ой годовщине вывода советских войск из Афганистана. 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 февраля 2020 года в Саратовском военном ордена Жукова Краснознаменном институте  войск национальной гвардии Российской Федерации прошло торжественное собрание, посвященное Дню защитников Отечества.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22 февраля 2020 года состоялись соревнования по рубке шашкой, посвященные подвигу десантников 6 роты Псковской дивизии.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23 февраля 2020 года  состоялось торжественное открытие VIII турнира по самбо среди юношей 2008-2009 г.р., посвященное 31-й годовщине вывода войск из Афганистана.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1 марта 2020 года в Парке Победы на Соколовой горе г. Саратова у памятника «Землякам, погибшим в локальных войнах» прошло мероприятие, посвященное памяти погибших десантников 6-й парашютно-десантной роты 104-го гвардейского парашютно-десантного полка 76-й гвардейской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десантно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-штурмовой дивизии.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14 марта 2020 года в колледже производственных технологий СГТУ им. Ю.А. Гагарина прошла встреча студентов 1 курса с представителями СРО МОО МП «Тайфун», посвященная подвигу участников морского десанта при освобождении города Николаев 28 марта 1944 года.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рамках реализации Всероссийских проектов, приуроченных к 75-летию Победы в Великой Отечественной войне - Года памяти и славы на территории Саратовской области с 28 апреля по 9 мая прошли следующие онлайн-акции: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Всероссийская акция «Георгиевская ленточка»;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Гражданская инициатива  «Бессмертный полк - онлайн»;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Телефонное поздравление ветерана;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Проект «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Однополчане»;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Всероссийская акция «Флаги России. 9 мая»;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Проект #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Окна_победы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Всероссийский проект «Памяти Героев»;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- Народная акция «Фонарики Победы».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12 июня 2020 года на территории области прошли следующие онлайн-мероприятия, посвященные Дню России: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«Международная акция «#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Russia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1 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Love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«Проект «Гражданский экзамен»;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-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Челлендж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#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РусскиеРифмы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«Проект #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ВеликиеПесниВеликойРоссии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Также были проведены акции по распространению лент в цветах российского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триколора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Всероссийская акция «Окна России», «Всероссийский донорский марафон».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22 июня 2020 года в 12.15 часов на территории области была проведена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общероссийская минута молчания.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24 июня 2020 года на Театральной площади г. Саратова состоялось торжественное прохождение войск Саратовского территориального гарнизона, посвященное 75-летию Победы в Великой Отечественной войне. В мероприятии приняли участие боевые самолеты 22-й Гвардейской тяжелой бомбардировочной Донбасской Краснознаменной авиационной дивизии. Клином над площадью пролетели стратегические бомбардировщики ТУ-195, а дозаправку в воздухе выполнили самолеты ТУ-160 и ИЛ-78. Кроме того, в проходе приняли участие бронированная техника, в том числе входящая в состав ветеранских организаций «Братья по оружию», а также ретро автомобили.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1 июля 2020 года в Парке Победы на Соколовой горе г. Саратова у  памятника «Землякам, погибшим в локальных войнах» прошли памятные мероприятия, посвященные Дню ветеранов боевых действий. В торжественной обстановке начальник Управления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Росгвардии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по Саратовской области генерал-майор полиции Геннадий Макаров произвел закладку капсулы с посланием потомкам 2045 года от военнослужащих, сотрудников и членов их семей войск национальной гвардии Российской Федерации по Саратовской области к подножью памятника. В Храме Святого благоверного великого князя Александра Невского состоялось богослужение, которое провел настоятель Храма, руководитель отдела по взаимодействию с Вооруженными силами и правоохранительными учреждениями Саратовской Епархии священник Владимир Новиков.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С 8 по 15 июля 2020 года Саратовская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бронегруппа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во главе с руководителем Саратовского областного отделения общероссийской общественной организации ветеранов «Боевое Братство» и «Российского Союза Ветеранов Афганистана» Сергеем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Авезниязовым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приняла участие в патриотической акции «Дорога мужества» по маршруту: Москва — Тула — Орел — Курск — Прохоровка — Белгород — Москва. Акция была приурочена к 75-летию Победы в Великой Отечественной войне.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26 июля 2020 года ветераны военно-морского флота в Городском парке «Липки» у памятника воспитанникам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Соловецкой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школы Юнг Северного флота возложили цветы в память о погибших в годы Великой Отечественной войны моряках и матросах Волжской флотилии, а также  совершили церемонию спуска на воду траурного венка в акватории реки Волга.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 августа 2020 года прошли мероприятия, посвященные 90-летию со дня образования Воздушно-десантных войск. На аэродроме «Дубки» на базе саратовского аэроклуба ДОСААФ спортсмены-парашютисты и ветераны ВДВ совершили прыжки с парашютом.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честь своих боевых товарищей и в память о воинах-десантниках всех поколений, десантники возложили цветы к памятнику «Воинам-интернационалистам» в Ленинском районе г. Саратова, к бюсту прославленного командующего ВДВ Героя Советского Союза В.Ф.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Маргелова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на территории МОУ «СОШ № 43» Заводского района, к мемориалу «Вечный огонь» и к памятнику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«Землякам, погибшим в локальных войнах» в Парке Победы на Соколовой горе.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 Кировском районе города Саратова ветераны возложили корзину с цветами к бюсту Героя России Николая Исаева, героически погибшего при выполнении воинского долга на Северном Кавказе.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15 июля 2020 года в г. Энгельсе прошли праздничные мероприятия, посвященные Дню Военно-воздушных сил Российской Федерации. В мероприятиях приняли участие военнослужащие и ветераны 22-ой гвардейской тяжелой бомбардировочной авиационной дивизии.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22 августа 2020 года был проведен ряд онлайн акции,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посвященных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Дню Государственного флага Российской Федерации: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онлайн-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флешмоб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«Мой флаг, моя история»;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фоточеллендж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«Цвета моей Родины»;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КВИЗ-викторина «История Российского флага»;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флешмоб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«Вперед, Россия!».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2-3 сентября 2020 года  в рамках проведения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мероприятий, приуроченных ко Дню окончания Второй мировой войны на территории области были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проведены акции: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исторический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«Дальневосточная Победа»;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Всероссийский проект «Уроки Второй мировой»;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Всероссийская акция «Великое кино Великой страны»;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Всероссийская акция «Дальневосточная Победа»;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Всероссийская просветительско-патриотическая акция «Диктант Победы»;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«Дальневосточная Победа»;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акция «Слово Победителя»;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детский фестиваль моделей военной техники;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акция «Свет мира»;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акция «Цветы Памяти»;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световое шоу «Свет мира»;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образовательная платформа «Настольная игра».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Также, 3 сентября 2020 года в честь ветерана Великой Отечественной войны Михаила Леонтьевича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Тупицкого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состоялся торжественный мини-парад во дворе его дома. </w:t>
            </w:r>
          </w:p>
          <w:p w:rsidR="00863EF4" w:rsidRPr="00B37E36" w:rsidRDefault="00863EF4" w:rsidP="00863EF4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>аратове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у Ротонды на Бабушкином взвозе в рамках проведения памятных мероприятий, приуроченных ко Дню окончания Второй мировой войны, прошла Всероссийская акция «Цветы памяти». Ветераны военно-морского флота в память о погибших защитниках Отечества с катера возложили на фарватер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.В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>олга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венок из живых цветов, перевязанных красно-желто-белой лентой, ставшей символом Победы Советского Союза на Дальнем Востоке.</w:t>
            </w:r>
          </w:p>
          <w:p w:rsidR="00863EF4" w:rsidRPr="00B37E36" w:rsidRDefault="00863EF4" w:rsidP="00863EF4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с.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Сплавнуха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Красноармейского района прошло памятное мероприятие по увековечиванию памяти погибшего морского пехотинца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Вишневецкого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Александра Владимировича. Саратовским региональным отделением межрегиональной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общественной организации морских пехотинцев «Тайфун» на здании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Общеобразовательной школы с. 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Славнуха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 была установлена мемориальная доска. </w:t>
            </w:r>
          </w:p>
          <w:p w:rsidR="00863EF4" w:rsidRPr="00B37E36" w:rsidRDefault="00863EF4" w:rsidP="00863EF4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В учреждениях образования и культуры области была проведена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Всероссийская просветительско-патриотическая акция «Диктант Победы».</w:t>
            </w:r>
          </w:p>
          <w:p w:rsidR="00863EF4" w:rsidRPr="00B37E36" w:rsidRDefault="00863EF4" w:rsidP="00863EF4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12 сентября 2020 года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на территории детского оздоровительного лагеря «Молодежный» Саратовским центром казачьей культуры при участии окружного (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отдельского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) казачьего общества Саратовской области были проведены областные соревнования по спортивной рубке шашкой. Свое мероприятие казаки посвятили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75-летию Победы в Великой Отечественной войне, Дню памяти святого благоверного Князя Александра Невского и Дню города Саратова. </w:t>
            </w:r>
          </w:p>
          <w:p w:rsidR="00863EF4" w:rsidRPr="00B37E36" w:rsidRDefault="00863EF4" w:rsidP="00863EF4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29 октября 2020 года на входной группе средней общеобразовательной школы с. Пушкино Советского района состоялось открытие мемориальной доски в честь гвардии матроса 336 гвардейской бригады морской пехоты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Кужубаева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Ертая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Есеновича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(погибшему при выполнении контртеррористической операции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на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Северном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Кавказе).</w:t>
            </w:r>
          </w:p>
          <w:p w:rsidR="00863EF4" w:rsidRPr="00B37E36" w:rsidRDefault="00863EF4" w:rsidP="00863EF4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4 ноября 2020 года прошли соревнования по спортивной рубке шашкой, проводимые при участии Окружного (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отдельского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) казачьего общества Саратовской области и Саратовского областного отделения Общероссийской общественной организации развития традиционного военного искусства «Федерация рубки шашкой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Казарла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».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Мероприятие прошло с соблюдением всех ограничений в связи со сложившейся санитарно-эпидемиологической ситуацией, без присутствия  зрителей, но с трансляцией в социальных сетях.</w:t>
            </w:r>
          </w:p>
          <w:p w:rsidR="00863EF4" w:rsidRPr="00B37E36" w:rsidRDefault="00863EF4" w:rsidP="00863EF4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3 декабря 2020 года на Воскресенском кладбище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>аратова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состоялась церемония возложения цветов к монументу «Воин-Освободитель» мемориала «Братская могила» в рамках проведения Дня Неизвестного Солдата.</w:t>
            </w:r>
          </w:p>
          <w:p w:rsidR="00863EF4" w:rsidRPr="00B37E36" w:rsidRDefault="00863EF4" w:rsidP="00863EF4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9 декабря 2020 года в Парке Победы на Соколовой горе г. Саратова в рамках проведения мероприятий, посвященных Дню Героев Отечества, состоялась церемония возложения цветов к мемориалу «Вечный огонь». В историческом парке «Россия – Моя история» прошла презентация мультимедийного ресурса, рассказывающего о саратовцах – Героях Советского Союза, Героях Социалистического труда. </w:t>
            </w:r>
          </w:p>
          <w:p w:rsidR="00863EF4" w:rsidRPr="00B37E36" w:rsidRDefault="00863EF4" w:rsidP="00863EF4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20 декабря 2020 года в «МОУ СОШ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пос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.Б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>елоярское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»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Новобурасского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 состоялось торжественное открытие мемориальной доски герою-пограничнику Андрею Михайловичу Бабушкину. </w:t>
            </w:r>
          </w:p>
          <w:p w:rsidR="00863EF4" w:rsidRPr="00B37E36" w:rsidRDefault="00863EF4" w:rsidP="00863EF4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Все мероприятия были проведены с учетом необходимых санитарно-эпидемиологических мер.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 xml:space="preserve">Основное мероприятие 1.5 «Подготовка и получение дополнительного профессионального образования работниками сферы </w:t>
            </w:r>
            <w:r w:rsidRPr="00B37E3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патриотического воспитания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министерство образования </w:t>
            </w:r>
            <w:proofErr w:type="spellStart"/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области</w:t>
            </w:r>
            <w:proofErr w:type="gramStart"/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,м</w:t>
            </w:r>
            <w:proofErr w:type="gramEnd"/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инистерство</w:t>
            </w:r>
            <w:proofErr w:type="spellEnd"/>
            <w:r w:rsidRPr="00B37E36">
              <w:rPr>
                <w:rFonts w:ascii="Times New Roman" w:hAnsi="Times New Roman"/>
                <w:b/>
                <w:sz w:val="20"/>
                <w:szCs w:val="20"/>
              </w:rPr>
              <w:t xml:space="preserve"> молодежной </w:t>
            </w:r>
            <w:r w:rsidRPr="00B37E3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политики и спорта области,</w:t>
            </w:r>
          </w:p>
          <w:p w:rsidR="00BA5A3D" w:rsidRPr="00B37E36" w:rsidRDefault="00E60D33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1.5.1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«Тренинг для руководителей творческих проектов государственных и некоммерческих организаций по популяризации патриотических инициатив в области культуры и искусства»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культуры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соответствии с постановлением Правительства Саратовской области от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26 марта 2020 года № 208-П «О введении ограничительных мероприятий в связи с угрозой распространения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(COVID-19)» проведение контрольного события перенесено на 2021 год.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1.5.2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«Проведение областного конкурса программ и проектов специалистов организаций социального обслуживания населения по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вопросаморганизации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патриотического воспитания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социального развития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Информационно-методическим центром при ГБУ СО СРЦ «Надежда» проводятся организационные мероприятия по проведению областного дистанционного конкурса рисунка на тему военных песен «Песни Победы в рисунках правнуков».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В конкурсе приняло участие 255 несовершеннолетних из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br/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32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социозащитных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учреждений области. По итогам были определены 9 победителей из 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Балаковского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, Базарно-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Карабулакского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Екатериновского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Новобурасского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, Пугачевского, 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Энгельсского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 районов, воспитанники ГБУ </w:t>
            </w:r>
            <w:proofErr w:type="gram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СО</w:t>
            </w:r>
            <w:proofErr w:type="gram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 «Областной реабилитационный центр для детей и подростков с ограниченными возможностями», ГБУ СО «Орловский специальный реабилитационный дом-интернат для детей».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1.5.3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«Проведение семинаров и совещаний со специалистами по молодежной политике администраций муниципальных районов области, руководителями общественных объединений патриотической направленности, в том числе ветеранских организаций, по вопросам патриотического воспитания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молодежи»,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ГАУ ДПО «СОИРО»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25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февраля 2020 года в Губернаторском автомобильно-электромеханическом техникуме г. Балаково проведен областной военно-патриотический семинар, посвященный 75-летию со дня Победы в Великой Отечественной войне.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На семинаре обсуждались вопросы по военно-патриотическому воспитанию студентов, работа зональных центров военно-патриотического воспитания и подготовки граждан к военной службе, а также поисковая студенческая деятельность. Завершился семинар презентацией проекта-фестиваля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Балаковского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 «Весна Победная» студентки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Балаковского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филиала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РАНХиГС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члена Молодежного парламента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Балаковского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 Марии Климовой.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3 марта 2020 года проведены учебно-практические сборы с командирами юнармейских отрядов города Саратова на базе 631-го регионального учебного центра боевой подготовки ракетных войск и артиллерии. В ходе занятий представители юнармейского движения закрепили знания и отработали навыки по физической, огневой, строевой подготовке, РХБ защите. Под руководством офицеров воинской части ребята тренировались в стрельбе из автомата Калашникова, разборке-сборке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АК-74, челночном беге (10 отрезков по 10 м), подтягивании на перекладине, практиковались в одевании противогаза и ОЗК, выполнении строевых приемов.</w:t>
            </w:r>
          </w:p>
          <w:p w:rsidR="00D10BE0" w:rsidRPr="00B37E36" w:rsidRDefault="00D10BE0" w:rsidP="00D10BE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15 декабря 2020 года в Региональном центре допризывной подготовки молодежи состоялся семинар-совещание «Организация работы зональных (муниципальных) центров военно-патриотического воспитания и допризывной подготовки молодежи».</w:t>
            </w:r>
          </w:p>
          <w:p w:rsidR="00D10BE0" w:rsidRPr="00B37E36" w:rsidRDefault="00D10BE0" w:rsidP="00D10BE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В работе семинара приняли участие представители военного комиссариата области, регионального отделения ДОСААФ России области, волжского казачьего войска Окружного (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отдельского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) казачьего общества области, местного отделения ВВПОД «ЮНАРМИЯ» по городу Саратову, руководители зональных центров военно-патриотического воспитания и допризывной подготовки молодежи муниципальных образований, заинтересованные организации из 5 муниципальных районов (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Новобурасский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Вольский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Советский, Петровский и г. Саратова) – всего 18 человек.</w:t>
            </w:r>
            <w:proofErr w:type="gramEnd"/>
          </w:p>
          <w:p w:rsidR="00D10BE0" w:rsidRPr="00B37E36" w:rsidRDefault="00D10BE0" w:rsidP="00D10BE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рамках мероприятия были подведены итоги работы зональных центров за 2020 год, обсуждены вопросы координации работы зональных центров, совершенствования работы по военно-патриотическому воспитанию и допризывной подготовке молодежи, дана оценка качества межведомственного взаимодействия, выделены причины недостаточно эффективного уровня взаимодействия, выработаны  меры по улучшению дальнейшей совместной деятельности в обсуждаемой сфере.</w:t>
            </w:r>
          </w:p>
        </w:tc>
      </w:tr>
      <w:tr w:rsidR="00BA5A3D" w:rsidTr="007917A7">
        <w:trPr>
          <w:trHeight w:val="2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1474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Подпрограмма 2 «Военно-патриотическое воспитание граждан»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2.1</w:t>
            </w:r>
            <w:r w:rsidRPr="00B37E36">
              <w:rPr>
                <w:rFonts w:ascii="Times New Roman" w:hAnsi="Times New Roman"/>
                <w:b/>
                <w:sz w:val="20"/>
                <w:szCs w:val="20"/>
              </w:rPr>
              <w:br/>
              <w:t>«Военно-патриотическая ориентация и подготовка граждан к военной службе»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молодежной политики и спорта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E60D33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2.1.1 «Военизированная эстафета «Армейский марафон» среди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обучающихся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допризывного возраста»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центр допризывной подготовки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целях военно-патриотического воспитания молодежи и развития юнармейского движения 25 сентября 2020 года на базе войсковой части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25623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Энгельсского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 Саратовской области была организована и проведена военизированная эстафета «Армейский марафон» среди обучающихся допризывного возраста.</w:t>
            </w:r>
            <w:proofErr w:type="gramEnd"/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В рамках мероприятия ребята познакомились с военной техникой, устройством и тактико-техническими характеристиками стрелкового вооружения, работой наводчика зенитной установки и водителя бронетранспортера, приняли участие в соревнованиях по футболу, перетягиванию каната, сборке и разборке автомата, выполнению нормативов по РХБ защите и военизированной эстафете.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Всего в мероприятии приняло участие 80 человек. 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Контрольное событие 2.1.2 «Организация и проведение областной военно-патриотической игры «Зарница», а также участие в окружных и всероссийских этапах игры «Зарница»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молодежной политики и спорта области,</w:t>
            </w:r>
          </w:p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 w:rsidRPr="00D95F3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D95F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В соответствии с постановлением Правительства Саратовской области от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br/>
              <w:t xml:space="preserve">26 марта 2020 года № 208-П «О введении ограничительных мероприятий в связи с угрозой распространения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инфекции (COVID-19)» проведение контрольного события перенесено на 2021 год.</w:t>
            </w:r>
          </w:p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 w:firstLine="74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Контрольное событие 2.1.3 «Организация и проведение областной «Спартакиады допризывной молодежи»</w:t>
            </w:r>
          </w:p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молодежной политики и спорта области,</w:t>
            </w:r>
          </w:p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 w:rsidRPr="00D95F3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D95F36" w:rsidRDefault="00BA5A3D" w:rsidP="007917A7">
            <w:pPr>
              <w:pStyle w:val="af0"/>
              <w:spacing w:after="120"/>
              <w:ind w:firstLine="788"/>
              <w:jc w:val="both"/>
              <w:rPr>
                <w:sz w:val="20"/>
                <w:szCs w:val="20"/>
              </w:rPr>
            </w:pPr>
            <w:r w:rsidRPr="00D95F36">
              <w:rPr>
                <w:sz w:val="20"/>
                <w:szCs w:val="20"/>
              </w:rPr>
              <w:t xml:space="preserve">В соответствии с постановлением Правительства Саратовской области от </w:t>
            </w:r>
            <w:r w:rsidRPr="00D95F36">
              <w:rPr>
                <w:sz w:val="20"/>
                <w:szCs w:val="20"/>
              </w:rPr>
              <w:br/>
              <w:t xml:space="preserve">26 марта 2020 года № 208-П «О введении ограничительных мероприятий в связи с угрозой распространения </w:t>
            </w:r>
            <w:proofErr w:type="spellStart"/>
            <w:r w:rsidRPr="00D95F36">
              <w:rPr>
                <w:sz w:val="20"/>
                <w:szCs w:val="20"/>
              </w:rPr>
              <w:t>коронавирусной</w:t>
            </w:r>
            <w:proofErr w:type="spellEnd"/>
            <w:r w:rsidRPr="00D95F36">
              <w:rPr>
                <w:sz w:val="20"/>
                <w:szCs w:val="20"/>
              </w:rPr>
              <w:t xml:space="preserve"> инфекции (COVID-19)» проведение контрольного события перенесено на 2021 год.</w:t>
            </w:r>
          </w:p>
          <w:p w:rsidR="00BA5A3D" w:rsidRPr="00D95F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Контрольное событие 2.1.4</w:t>
            </w:r>
            <w:r w:rsidRPr="00D95F36">
              <w:rPr>
                <w:rFonts w:ascii="Times New Roman" w:hAnsi="Times New Roman"/>
                <w:sz w:val="20"/>
                <w:szCs w:val="20"/>
              </w:rPr>
              <w:br/>
              <w:t xml:space="preserve">Проведение исторического молодежного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квеста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«Военные тропы Приволжья»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D95F36" w:rsidRDefault="00BA5A3D" w:rsidP="00AA3DE2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молодежной политики и спорта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 w:rsidRPr="00D95F3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3DE2" w:rsidRPr="00D95F36" w:rsidRDefault="00AA3DE2" w:rsidP="00AA3DE2">
            <w:pPr>
              <w:pStyle w:val="af0"/>
              <w:spacing w:before="0" w:beforeAutospacing="0" w:after="0" w:afterAutospacing="0"/>
              <w:ind w:firstLine="703"/>
              <w:jc w:val="both"/>
              <w:rPr>
                <w:sz w:val="20"/>
                <w:szCs w:val="20"/>
              </w:rPr>
            </w:pPr>
            <w:r w:rsidRPr="00D95F36">
              <w:rPr>
                <w:sz w:val="20"/>
                <w:szCs w:val="20"/>
              </w:rPr>
              <w:t xml:space="preserve">25 декабря 2020 года в онлайн формате прошел исторический молодежный </w:t>
            </w:r>
            <w:proofErr w:type="spellStart"/>
            <w:r w:rsidRPr="00D95F36">
              <w:rPr>
                <w:sz w:val="20"/>
                <w:szCs w:val="20"/>
              </w:rPr>
              <w:t>квест</w:t>
            </w:r>
            <w:proofErr w:type="spellEnd"/>
            <w:r w:rsidRPr="00D95F36">
              <w:rPr>
                <w:sz w:val="20"/>
                <w:szCs w:val="20"/>
              </w:rPr>
              <w:t xml:space="preserve"> «Военные тропы Приволжья». Программа </w:t>
            </w:r>
            <w:proofErr w:type="spellStart"/>
            <w:r w:rsidRPr="00D95F36">
              <w:rPr>
                <w:sz w:val="20"/>
                <w:szCs w:val="20"/>
              </w:rPr>
              <w:t>квеста</w:t>
            </w:r>
            <w:proofErr w:type="spellEnd"/>
            <w:r w:rsidRPr="00D95F36">
              <w:rPr>
                <w:sz w:val="20"/>
                <w:szCs w:val="20"/>
              </w:rPr>
              <w:t xml:space="preserve"> была посвящена городам, стоящим на Волге, и их участию в Великой Отечественной войне. </w:t>
            </w:r>
          </w:p>
          <w:p w:rsidR="00BA5A3D" w:rsidRPr="00D95F36" w:rsidRDefault="00AA3DE2" w:rsidP="00AA3DE2">
            <w:pPr>
              <w:pStyle w:val="af0"/>
              <w:spacing w:before="0" w:beforeAutospacing="0" w:after="0" w:afterAutospacing="0"/>
              <w:ind w:firstLine="703"/>
              <w:jc w:val="both"/>
              <w:rPr>
                <w:sz w:val="20"/>
                <w:szCs w:val="20"/>
              </w:rPr>
            </w:pPr>
            <w:r w:rsidRPr="00D95F36">
              <w:rPr>
                <w:sz w:val="20"/>
                <w:szCs w:val="20"/>
              </w:rPr>
              <w:t>Всего охват участников составил 30 человек.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403" w:rsidRPr="00D95F36" w:rsidRDefault="00BA5A3D" w:rsidP="002C2979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Контрольное событие 2.1.5 «Организация и проведение торжественной отправки призывников Саратовской области к месту прохождения срочной службы в рядах Вооруж</w:t>
            </w:r>
            <w:r w:rsidR="002C2979" w:rsidRPr="00D95F36">
              <w:rPr>
                <w:rFonts w:ascii="Times New Roman" w:hAnsi="Times New Roman"/>
                <w:sz w:val="20"/>
                <w:szCs w:val="20"/>
              </w:rPr>
              <w:t>енных Сил Российской Федерации»</w:t>
            </w:r>
          </w:p>
          <w:p w:rsidR="002C2979" w:rsidRPr="00D95F36" w:rsidRDefault="002C2979" w:rsidP="002C2979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молодежной политики и спорта области</w:t>
            </w:r>
          </w:p>
          <w:p w:rsidR="00217403" w:rsidRPr="00D95F36" w:rsidRDefault="00217403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 w:rsidRPr="00D95F3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2680" w:rsidRPr="00D95F36" w:rsidRDefault="00312680" w:rsidP="002C2979">
            <w:pPr>
              <w:pStyle w:val="af0"/>
              <w:spacing w:after="120"/>
              <w:ind w:firstLine="788"/>
              <w:jc w:val="both"/>
              <w:rPr>
                <w:sz w:val="20"/>
                <w:szCs w:val="20"/>
              </w:rPr>
            </w:pPr>
            <w:r w:rsidRPr="00D95F36">
              <w:rPr>
                <w:sz w:val="20"/>
                <w:szCs w:val="20"/>
              </w:rPr>
              <w:t xml:space="preserve">В связи с принятыми </w:t>
            </w:r>
            <w:proofErr w:type="spellStart"/>
            <w:r w:rsidRPr="00D95F36">
              <w:rPr>
                <w:sz w:val="20"/>
                <w:szCs w:val="20"/>
              </w:rPr>
              <w:t>органичительными</w:t>
            </w:r>
            <w:proofErr w:type="spellEnd"/>
            <w:r w:rsidRPr="00D95F36">
              <w:rPr>
                <w:sz w:val="20"/>
                <w:szCs w:val="20"/>
              </w:rPr>
              <w:t xml:space="preserve"> мерами по предупреждению распространения </w:t>
            </w:r>
            <w:proofErr w:type="spellStart"/>
            <w:r w:rsidRPr="00D95F36">
              <w:rPr>
                <w:sz w:val="20"/>
                <w:szCs w:val="20"/>
              </w:rPr>
              <w:t>коронавирусной</w:t>
            </w:r>
            <w:proofErr w:type="spellEnd"/>
            <w:r w:rsidRPr="00D95F36">
              <w:rPr>
                <w:sz w:val="20"/>
                <w:szCs w:val="20"/>
              </w:rPr>
              <w:t xml:space="preserve"> инфекции (COVID-19) министерство</w:t>
            </w:r>
            <w:r w:rsidR="00527E9E" w:rsidRPr="00D95F36">
              <w:rPr>
                <w:sz w:val="20"/>
                <w:szCs w:val="20"/>
              </w:rPr>
              <w:t>м</w:t>
            </w:r>
            <w:r w:rsidRPr="00D95F36">
              <w:rPr>
                <w:sz w:val="20"/>
                <w:szCs w:val="20"/>
              </w:rPr>
              <w:t xml:space="preserve"> молодежной по</w:t>
            </w:r>
            <w:r w:rsidR="00527E9E" w:rsidRPr="00D95F36">
              <w:rPr>
                <w:sz w:val="20"/>
                <w:szCs w:val="20"/>
              </w:rPr>
              <w:t>литики и спорта области передано</w:t>
            </w:r>
            <w:r w:rsidRPr="00D95F36">
              <w:rPr>
                <w:sz w:val="20"/>
                <w:szCs w:val="20"/>
              </w:rPr>
              <w:t xml:space="preserve"> Военному комиссариату области 20 памятных подарков для </w:t>
            </w:r>
            <w:r w:rsidR="002C2979" w:rsidRPr="00D95F36">
              <w:rPr>
                <w:sz w:val="20"/>
                <w:szCs w:val="20"/>
              </w:rPr>
              <w:t xml:space="preserve">вручения </w:t>
            </w:r>
            <w:r w:rsidRPr="00D95F36">
              <w:rPr>
                <w:sz w:val="20"/>
                <w:szCs w:val="20"/>
              </w:rPr>
              <w:t>лучши</w:t>
            </w:r>
            <w:r w:rsidR="002C2979" w:rsidRPr="00D95F36">
              <w:rPr>
                <w:sz w:val="20"/>
                <w:szCs w:val="20"/>
              </w:rPr>
              <w:t>м</w:t>
            </w:r>
            <w:r w:rsidRPr="00D95F36">
              <w:rPr>
                <w:sz w:val="20"/>
                <w:szCs w:val="20"/>
              </w:rPr>
              <w:t xml:space="preserve"> призывник</w:t>
            </w:r>
            <w:r w:rsidR="002C2979" w:rsidRPr="00D95F36">
              <w:rPr>
                <w:sz w:val="20"/>
                <w:szCs w:val="20"/>
              </w:rPr>
              <w:t>ам</w:t>
            </w:r>
            <w:r w:rsidRPr="00D95F36">
              <w:rPr>
                <w:sz w:val="20"/>
                <w:szCs w:val="20"/>
              </w:rPr>
              <w:t>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Контрольное событие 2.1.6 «Организация и проведение военно-исторических туристских маршрутов</w:t>
            </w:r>
          </w:p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для обучающихся образовательных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lastRenderedPageBreak/>
              <w:t>организаций области по местам боевой славы защитников Отечества»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lastRenderedPageBreak/>
              <w:t>министерство образования области,</w:t>
            </w:r>
          </w:p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министерство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lastRenderedPageBreak/>
              <w:t>молодежной политики и спорта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lastRenderedPageBreak/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B30B70">
            <w:pPr>
              <w:widowControl w:val="0"/>
              <w:autoSpaceDE w:val="0"/>
              <w:adjustRightInd w:val="0"/>
              <w:spacing w:after="0" w:line="240" w:lineRule="auto"/>
              <w:ind w:left="44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 w:rsidRPr="00D95F3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2 и 3 сентября в рамках празднования 75-летия окончания Второй мировой войны в образовательных организациях области прошёл урок в игровом формате с использованием образовательного набора с технологией дополненной реальности. Для подготовки к игре обучающиеся посетили сайт Великая Отечественная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война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.р</w:t>
            </w:r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>ф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lastRenderedPageBreak/>
              <w:t>Видеоролики, выставленные на сайте, помогли ребятам в прохождении игры. На этом же ресурсе ребята скачали приложение с дополненной реальностью, которое использовалось совместно с игрой. Использование образовательной платформы «Великая Отечественная война» позволила участникам не только проверить свои знания в области истории Великой Отечественной войны, расширить знания, познакомиться с интересными фактами периода 1941-1945 годов и пройти военно-историческим туристским маршрутом по местам боевой славы защитников Отечества.</w:t>
            </w:r>
          </w:p>
          <w:p w:rsidR="00BA5A3D" w:rsidRPr="00D95F36" w:rsidRDefault="00BA5A3D" w:rsidP="007917A7">
            <w:pPr>
              <w:spacing w:after="0" w:line="240" w:lineRule="auto"/>
              <w:ind w:firstLine="788"/>
              <w:jc w:val="both"/>
              <w:rPr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Всего за два дня было проведено 200 игр, в которых приняло участие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br/>
              <w:t>5000 человек.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pStyle w:val="af0"/>
              <w:spacing w:after="0"/>
              <w:jc w:val="both"/>
              <w:rPr>
                <w:sz w:val="20"/>
                <w:szCs w:val="20"/>
              </w:rPr>
            </w:pPr>
            <w:r w:rsidRPr="00B37E36">
              <w:rPr>
                <w:sz w:val="20"/>
                <w:szCs w:val="20"/>
              </w:rPr>
              <w:t>Контрольное событие 2.1.7 «Организация участия команд (военно-патриотических клубов, объединений и образовательных организаций области) Саратовской области в военно-спортивных мероприятиях всероссийского и межрегионального уровня»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pStyle w:val="af0"/>
              <w:spacing w:after="0"/>
              <w:jc w:val="center"/>
              <w:rPr>
                <w:sz w:val="20"/>
                <w:szCs w:val="20"/>
              </w:rPr>
            </w:pPr>
            <w:r w:rsidRPr="00B37E36">
              <w:rPr>
                <w:sz w:val="20"/>
                <w:szCs w:val="20"/>
              </w:rPr>
              <w:t>министерство образования области</w:t>
            </w:r>
          </w:p>
          <w:p w:rsidR="00BA5A3D" w:rsidRPr="00B37E36" w:rsidRDefault="00BA5A3D" w:rsidP="007917A7">
            <w:pPr>
              <w:pStyle w:val="af0"/>
              <w:spacing w:after="0"/>
              <w:ind w:firstLine="703"/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pStyle w:val="af0"/>
              <w:spacing w:after="0"/>
              <w:jc w:val="center"/>
              <w:rPr>
                <w:sz w:val="20"/>
                <w:szCs w:val="20"/>
              </w:rPr>
            </w:pPr>
            <w:r w:rsidRPr="00B37E36">
              <w:rPr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pStyle w:val="af0"/>
              <w:spacing w:after="0"/>
              <w:jc w:val="center"/>
              <w:rPr>
                <w:sz w:val="20"/>
                <w:szCs w:val="20"/>
              </w:rPr>
            </w:pPr>
            <w:r w:rsidRPr="00B37E36">
              <w:rPr>
                <w:sz w:val="20"/>
                <w:szCs w:val="20"/>
              </w:rPr>
              <w:t>202</w:t>
            </w:r>
            <w:r w:rsidR="00B30B70">
              <w:rPr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 февраля 2020 года команда Саратовской кадетской школы-интерната № 2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им. В.В. Талалихина приняла участие в XVIII Международном слёте юных патриотов «Равнение на Победу!», посвященном 75-летию Победы в Великой Отечественной войне. Мероприятие состоялось в Пермском крае в Кадетском корпусе Приволжского федерального округа им. Героя России Федора Кузьмина.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На Международный слет юных патриотов в этом году собрались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640 школьников в составе 41 команды из нескольких регионов России, а также из Белоруссии, Армении и Казахстана, Донецкой и Луганской народных республик. Слет «Равнение на Победу!» посетили ученики военных классов, школы полиции, учащиеся кадетских корпусов.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Участники форума соревновались по разным направлениям подготовки, в том числе по огневой подготовке, войсковому хозяйству, криминалистике, тактической и медицинской подготовке. Руководители команд прошли курсы по повышению квалификации «Как воспитать гражданина, от теории к практике».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Абсолютным победителем слета стала команда Саратовской кадетской школы-интерната №2 им. В.В. Талалихина.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Три кадета из команды, показавшие наилучшие результаты, награждены поездкой в международный детский центр «Артек».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13-16 марта 2020 года участие ВПО «Пламя»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 во Всероссийском финале конкурса профессионального мастерства среди руководителей и участников военно-патриотических клубов (объединений) «Делай, как я!» в г. Москва.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номинации «Лучший педагог (инструктор) военно-патриотического клуба, объединений, центра патриотического воспитания» - Калинина Дарья по результатам конкурсных испытаний «Тестирование»,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Самопрезентация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», «Открытое занятие» заняла 6 место из 31.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Ляпкалова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Александра 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Цяцко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Артем в номинации «Лучший воспитанник военно-патриотического клуба (объединения)» по результатам конкурсных мероприятий «Тестирование»,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Самопрезентация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», «Соревнования по физической и военно-прикладной подготовке» заняли </w:t>
            </w:r>
            <w:r w:rsidRPr="00B37E36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23 и 22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место соответственно из </w:t>
            </w:r>
            <w:r w:rsidRPr="00B37E36">
              <w:rPr>
                <w:rFonts w:ascii="Times New Roman" w:hAnsi="Times New Roman"/>
                <w:bCs/>
                <w:sz w:val="20"/>
                <w:szCs w:val="20"/>
                <w:bdr w:val="none" w:sz="0" w:space="0" w:color="auto" w:frame="1"/>
              </w:rPr>
              <w:t>56.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2.1.8 «Организация и проведение учебных военно-полевых сборов допризывной молодежи»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молодежи»,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военный комиссариат области 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В соответствии с постановлениями Правительства Саратовской области от 26 марта 2020 года № 208-П и от 3 апреля 2020 года № 236-П  о введении в регионе с 26 марта 2020 года режима ограничительных мероприятий в связи с угрозой распространения новой </w:t>
            </w:r>
            <w:proofErr w:type="spellStart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 инфекции (</w:t>
            </w:r>
            <w:r w:rsidRPr="00B37E36">
              <w:rPr>
                <w:rFonts w:ascii="Times New Roman" w:hAnsi="Times New Roman"/>
                <w:bCs/>
                <w:sz w:val="20"/>
                <w:szCs w:val="20"/>
                <w:lang w:val="en-US"/>
              </w:rPr>
              <w:t>COVID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-19) проведение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учебных сборов с апреля по июль 2020 года (распоряжение Губернатора области В.В. Радаева от 13.12.2019 года № 1166-р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О проведении учебных сборов в Саратовской области в 2020 году») планируется после снятия ограничительных мер, связанных с угрозой </w:t>
            </w:r>
            <w:r w:rsidRPr="00B37E36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распространения новой </w:t>
            </w:r>
            <w:proofErr w:type="spellStart"/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bCs/>
                <w:color w:val="000000"/>
                <w:sz w:val="20"/>
                <w:szCs w:val="20"/>
              </w:rPr>
              <w:t xml:space="preserve"> инфекции.</w:t>
            </w:r>
            <w:proofErr w:type="gramEnd"/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Контрольное событие 2.1.9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«Создание и обеспечение деятельности в организациях социального обслуживания семьи и детей военно-патриотических и историко-краеведческих клубов»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За отчетный период на базе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социозащитных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учреждений области действовало свыше 17 патриотических, военно-патриотических, краеведческих клубов и объединений, основными формами, работы которых являются изучение истории страны и области, боевого пути Российской Армии, основ воинской службы, участие в спортивных и военно-патриотических мероприятиях.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Организация и проведение мероприятий патриотической направленности в рамках Клубов осуществляется при поддержке и взаимодействии с  другими учреждениями системы профилактики (образования, культуры), военными ведомствами (военными комиссариатами, военными учебными учреждениями, воинскими частями) и общественными ветеранскими организациями (союзами офицеров запаса, объединениями воинов-интернационалистов, советами ветеранов войны, труда Вооруженных сил и правоохранительных органов).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Наиболее активно взаимодействие учреждений социального обслуживания семьи и детей осуществляется с районными отделениями общественной организации ветеранов войны, труда, Вооруженных сил и правоохранительных органов, общественными организациями «Российский союз Ветеранов Афганистана», областным отделением Всероссийской общественной организацией ветеранов «БОЕВОЕ БРАТСТВО», районными отделениями Саратовской общественной организации Ветеранов-Защитников Государственной границы «Часовые Родины», Саратовской региональной общественной организацией «Союз военных моряков».</w:t>
            </w:r>
            <w:proofErr w:type="gramEnd"/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«Социально-реабилитационный центр для несовершеннолетних «Волжанка» г. Вольска в отчетный период проведено 12 мероприятий на базе краеведческого клуба «Не за тридевять земель» (охват 15 несовершеннолетних). Наиболее эффективными и интересными формами работы клуба за истекший период являлись: Всероссийская Акция памяти «Блокадный хлеб»; участие в областном методическом объединении в г. Энгельсе на тему «Патриотическое воспитание детей в условиях ГБУ СО СРЦ «Волжанка»; целевая прогулка по улицам, носящим имена 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вольчан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героев  Великой Отечественной войны  «По волнам памяти»; досуговое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мероприятие «Дорогая гостья масленица».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На базе ГАУ СО КЦСОН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Аркадакского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Александрово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-Гайского районов организована деятельность волонтерского движения «Надежда». Участники волонтерского движения принимают активное участие в районных мероприятиях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военно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– патриотической 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историко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– краеведческой  направленности.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Специалисты отделений социальной помощи семье и детям ГАУ СО КЦСОН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Пугаевского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 обеспечивают участие подростков, находящихся на социальном обслуживании, в военно-патриотическом клубе при Мемориальном Доме-музее В.И. Чапаева «Щит и меч».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ГАУ СО КЦСОН Ровенского района создан клуб «Патриот», в котором ежемесячно проводятся занятия творческой секции «Умелые ручки» по изготовлению различных поделок с символикой России.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На базе ГБУ СО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Новоузенский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социальной помощи семье и детям «Семья» осуществляет деятельность военно-патриотический клуб «Современник», направленный на создание условий для системного воспитания в детях основ активной гражданской позиции, чувства патриотизма и гордости за свою страну. В рамках данной деятельности для 25 участников клуба в отчетный период была организована экскурсия в отдел Пограничной комендатуры в г. Новоузенске  - «Есть такая профессия родину защищать».</w:t>
            </w:r>
          </w:p>
          <w:p w:rsidR="00BA5A3D" w:rsidRPr="00B37E36" w:rsidRDefault="00BA5A3D" w:rsidP="0027255D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ГАУ СО КЦСОН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Озинского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  продолжает работу патриотический клуб «Юный друг пограничника», который посещают 20 </w:t>
            </w:r>
            <w:r w:rsidR="0027255D" w:rsidRPr="00B37E36">
              <w:rPr>
                <w:rFonts w:ascii="Times New Roman" w:hAnsi="Times New Roman"/>
                <w:sz w:val="20"/>
                <w:szCs w:val="20"/>
              </w:rPr>
              <w:t>подростков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из числа подростков, находящихся на социальном обслуживании в центре.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2.1.10 «Проведение в организациях социального обслуживания семьи и детей военно-патриотической игры «Зарница»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E60D33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труда и социальной защиты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отчетный период патриотическая игра «Зарница» состоялась в ГБУ СО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Балаковский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социальной помощи семье и детям «Семья»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(16 несовершеннолетних), в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«Социально-реабилитационный центр для несовершеннолетних «Надежда» (11 несовершеннолетних) и ГБУ СО «Красноармейский центр социальной помощи семье и детям «Семья»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(13 несовершеннолетних). 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Также в рамках организации военно-патриотических мероприятий досуговой и спортивной направленности в учреждениях соцзащиты были организованы и проведены: военизированная лыжная эстафета и кросс на 2 км, зимняя военно-патриотическая игра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Аты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-Баты» (ГБУ СО «СРЦ «Возвращение»,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60 несовершеннолетних); конкурс «А ну-ка, парни!»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(ГАУ КЦСОН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Дергачевского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района, 15 учащихся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Дергаческого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агропромышленного Лицея); патриотическая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-игра «Пройдем дорогами войны» для детей и родителей, состоящих на обслуживании в центре (ГАУ СО КЦСОН Пугачевского района, 28 чел.); познавательные игры  «Курс молодого бойца», «Будем в армии служить», конкурсная программа «В армию пойдем служить» (ГБУ СО «СРЦ «Надежда»,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37 несовершеннолетних).</w:t>
            </w:r>
            <w:proofErr w:type="gramEnd"/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2.1.11 «Организация и проведение региональной топографической игры среди обучающихся в профессиональных образовательных организациях «По тылам фронтов…»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министерство образования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t>области,</w:t>
            </w:r>
          </w:p>
          <w:p w:rsidR="00BA5A3D" w:rsidRPr="00D95F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молодежной политики и спорта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целях актуализации исторической памяти народов Российской Федерации в контексте развития практических компетенций, связанных с использованием современных картографических сервисов, сервисов ориентирования в пространстве, в период с 1 июля по 20 сентября 2020 года обучающиеся профессиональных образовательных организаций Саратовской области приняли участие в  региональном (заочном) этапе межрегиональной топографической игры среди обучающихся в профессиональных образовательных организациях «По тылам фронтов…», организованной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Минпросвещения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России.</w:t>
            </w:r>
            <w:proofErr w:type="gramEnd"/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заочном формате зарегистрировано 73 команды обучающихся профессиональных образовательных организаций.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Участники прошли установочные сессии в формате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вебинаров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конкурс на лучший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посвящённый Великой Отечественной войне.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По итогам регионального этапа2 команды из Саратовской области – команда «Т-34» ГАПОУ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СО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«Губернаторский автомобильно-электромеханический техникум» и команда «Искатели» ГАПОУ СО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Энгельсский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колледж профессиональных технологий» прошли отбор для участия в финальном (очном) этапе Игры, который планируется в период с 20 по 30 октября 2020 года в г. Москве.</w:t>
            </w:r>
          </w:p>
          <w:p w:rsidR="00655B06" w:rsidRPr="00B37E36" w:rsidRDefault="00655B06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связи со сложившейся эпидемиологической ситуацией Департаментом государственной политики в сфере образования и детского отдыха Министерства просвещения Российской Федерации принято решение об отмене финального (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очного) этапа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проведения межрегиональных топографических игр среди обучающихся профессиональных образовательных организаций «По тылам фронтов…» в 2020 году.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2.1.12 «Приобретение учебно-практического оборудования для военно-патриотических клубов и объединений образовательных организаций области»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1B4C" w:rsidRPr="00B37E36" w:rsidRDefault="00C11B4C" w:rsidP="00C11B4C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B37E36">
              <w:rPr>
                <w:rFonts w:ascii="Times New Roman" w:hAnsi="Times New Roman"/>
                <w:sz w:val="20"/>
                <w:szCs w:val="20"/>
                <w:lang w:val="en-US"/>
              </w:rPr>
              <w:t>IV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квартале 2020 года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 приобретено следующее </w:t>
            </w:r>
            <w:r w:rsidRPr="00B37E36">
              <w:rPr>
                <w:rFonts w:ascii="Times New Roman" w:hAnsi="Times New Roman"/>
                <w:bCs/>
                <w:iCs/>
                <w:sz w:val="20"/>
                <w:szCs w:val="20"/>
              </w:rPr>
              <w:t>учебно-практическое оборудование:</w:t>
            </w:r>
          </w:p>
          <w:p w:rsidR="00C11B4C" w:rsidRPr="00B37E36" w:rsidRDefault="00C11B4C" w:rsidP="00C11B4C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компьютерная техника (ноутбук и проектор) для укомплектования интерактивного стрелкового тренажера «Профессионал»;</w:t>
            </w:r>
          </w:p>
          <w:p w:rsidR="00C11B4C" w:rsidRPr="00B37E36" w:rsidRDefault="00C11B4C" w:rsidP="00C11B4C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-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пулеулавливающий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экран «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Пулестоп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» и стенды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(2 шт.) для размещения мишеней;</w:t>
            </w:r>
          </w:p>
          <w:p w:rsidR="00BA5A3D" w:rsidRPr="00B37E36" w:rsidRDefault="00C11B4C" w:rsidP="00C11B4C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- пневматическая винтовка.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2.1.13 «Подготовка и проведение ежегодной спартакиады учащихся классов казачьей направленности»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внутренней политики и общественных отношений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МОУ «СОШ № 43 г. Саратова» в казачьих кадетских классов организован и активно ведет работу военно-спортивный клуб «Десантник».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22 февраля 2020 года на базе казачьего военно-спортивного клуба «Пластун» при Саратовском областном химико-технологическом техникуме прошли соревнования «Казачий сполох».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Подобные мероприятия проходят во всех школах с казачьим компонентом в обучении и воспитании.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13 августа 2020 года обучающийся 3«В» класса МОУ </w:t>
            </w:r>
            <w:r w:rsidR="00730101" w:rsidRPr="00B37E36">
              <w:rPr>
                <w:rFonts w:ascii="Times New Roman" w:hAnsi="Times New Roman"/>
                <w:sz w:val="20"/>
                <w:szCs w:val="20"/>
              </w:rPr>
              <w:t xml:space="preserve">«СОШ № 43 </w:t>
            </w:r>
            <w:r w:rsidR="00730101" w:rsidRPr="00B37E36">
              <w:rPr>
                <w:rFonts w:ascii="Times New Roman" w:hAnsi="Times New Roman"/>
                <w:sz w:val="20"/>
                <w:szCs w:val="20"/>
              </w:rPr>
              <w:br/>
            </w:r>
            <w:r w:rsidR="00730101"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г. Саратова»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Зайцев Илья принял участие во вторых областных показательных соревнованиях по джигитовке на кубок атамана ОКО Саратовской области ВВКО А.В. Фетисова, проходивших на территории выставки «Урожай» в г. Саратове. 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12 сентября 2020 года на территории детского оздоровительного лагеря «Молодежный» Саратовский центр казачьей культуры при участии окружного (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отдельского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) казачьего общества Саратовской области провел областные соревнования по спортивной рубке шашкой. Мероприятие казаки посвятили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75-летию Победы в Великой Отечественной войне, Дню памяти Святого благоверного Князя Александра Невского и Дню города Саратова. В соревнованиях приняли участие, как взрослые казаки, так и казаки-кадеты и спортсменки-казачки.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19 сентября 2020 года на базе Саратовского областного химико-технологического техникума состоялись соревнования среди казачьих кадетских классов. Соревнования включили в себя спортивную рубку шашкой, стрельбу из пневматического оружия, метание ножей. Боевое искусство показали ребята возрастом 13-14 лет из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Александров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-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Гайского района, саратовских МОУ «СОШ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№ 43», МОУ «СОШ № 71», МОУ «СОШ № 66», МАОУ «СОШ «Аврора», военно-спортивного клуба «Пластун». Соревнованиям предшествовало построение и традиционная для казаков молитва. </w:t>
            </w:r>
          </w:p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На территории г. Саратова совершенствует свою работу военно-патриотический клуб «Казачок». Проводит занятия в секциях по рукопашному бою и КУДО атаман Саратовского окружного казачьего общества, казачий полковник Фетисов Андрей Викторович. Клуб «Казачок» существует пять лет. Его секции посещают более 500 подростков. И число их постоянно увеличивается.</w:t>
            </w:r>
          </w:p>
          <w:p w:rsidR="00730101" w:rsidRPr="00B37E36" w:rsidRDefault="00730101" w:rsidP="00730101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С 5 по 14 октября 2020 года группа учащихся казачьих кадетских классов из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г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.С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>аратова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под руководством казачьих офицеров-наставников посетили Краснодарский край в рамках поездки поисковой группы по местам боевой славы 9-й Пластунской Краснодарской, Краснознаменной, Ордена Кутузова и Ордена Красной Звезды добровольческой казачьей дивизии. В рамках поездки состоялось посещение мест боев, воинских захоронений, краеведческих музеев. Прошли встречи с участниками Великой Отечественной войны, ветеранами Афганской и локальных войн, с краеведами, учеными-историками.</w:t>
            </w:r>
          </w:p>
        </w:tc>
      </w:tr>
      <w:tr w:rsidR="00BA5A3D" w:rsidTr="007917A7">
        <w:trPr>
          <w:trHeight w:val="100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2.1.14 «Проведение Всероссийской военно-спортивной игры «Казачий сполох»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внутренней политики и общественных отношений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соответствии с постановлением Правительства Саратовской области от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 xml:space="preserve">26 марта 2020 года № 208-П «О введении ограничительных мероприятий в связи с угрозой распространения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коронавирусной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инфекции (COVID-19)» проведение контрольного мероприятия перенесено на 2021 год.</w:t>
            </w:r>
          </w:p>
        </w:tc>
      </w:tr>
      <w:tr w:rsidR="00BA5A3D" w:rsidTr="007917A7">
        <w:trPr>
          <w:trHeight w:val="1003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Контрольное событие 2.1.15. «Организация и проведение мероприятий посвященных «Дням воинской славы и памятным датам России»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министерство молодежной политики и спорта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D95F36" w:rsidRDefault="00BA5A3D" w:rsidP="00B30B7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 w:rsidRPr="00D95F3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7403" w:rsidRPr="00D95F36" w:rsidRDefault="00217403" w:rsidP="00217403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Министерством молодежной политики и спорта области в 2020 году в рамках подготовки и проведения 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мероприятий, посвященных празднованию Дней воинской славы и памятных дат России были</w:t>
            </w:r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проведены следующие мероприятия:</w:t>
            </w:r>
          </w:p>
          <w:p w:rsidR="00217403" w:rsidRPr="00D95F36" w:rsidRDefault="00217403" w:rsidP="00217403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- 27 января в День полного освобождения Ленинграда от фашистской блокады была организована Всероссийская акция «Блокадный хлеб». Всего в рамках акции прошло 44 мероприятия с охватом 3617 человек, также было распространено 1115 информационных материалов, роздано 382 кусочка хлеба (125 грамм).</w:t>
            </w:r>
          </w:p>
          <w:p w:rsidR="00217403" w:rsidRPr="00D95F36" w:rsidRDefault="00217403" w:rsidP="00217403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95F36">
              <w:rPr>
                <w:rFonts w:ascii="Times New Roman" w:hAnsi="Times New Roman"/>
                <w:bCs/>
                <w:sz w:val="20"/>
                <w:szCs w:val="20"/>
              </w:rPr>
              <w:t>Также 27 января 2020 года на базе Саратовского историко-патриотического комплекса «Музей боевой и трудовой славы» при участии союза поисковых отрядов «Искатель» проведена ХХ конференция поисковых отрядов Саратовской области «Обелиск». В рамках мероприятия прошло подведение итогов работы поисковых отрядов области в 2019 году и планирование работы на 2020 год. В мероприятии приняло участие 150 человек;</w:t>
            </w:r>
          </w:p>
          <w:p w:rsidR="00217403" w:rsidRPr="00D95F36" w:rsidRDefault="00217403" w:rsidP="00217403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- 23 февраля в рамках празднования Дня защитника Отечества проведено 17 мероприятий с охватом более 1500 человек. Среди них: интернет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«Честь и доблесть» совместно с движением правоохранительной направленности «Юный друг полиции», уроки мужества «Молодые Герои», соревнования по служебно-прикладным видам спорта среди студенческих отрядов, военно-спортивные соревнования «Эстафета памяти», добровольческая акция «С праздником, солдат», информационная акция «Твой ровесник на войне» и др.;</w:t>
            </w:r>
          </w:p>
          <w:p w:rsidR="00217403" w:rsidRPr="00D95F36" w:rsidRDefault="00217403" w:rsidP="00217403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- 9 мая в День Победы советского народа в Великой Отечественной войне 1941 - 1945 годов были проведены следующие крупные мероприятия: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поздравление ветеранов Великой Отечественной войны в рамках акции взаимопомощи «#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МыВместе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>». С 8 по 9 мая представителями волонтерских организаций были вручены 734 подарочных набора, состоящих из продуктов питания и праздничных атрибутов ветеранам Великой Отечественной войны;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Всероссийская акция «Открытка Победы». Открытки вошли в галерею «Открытка Победы» на сайте полномочного представителя Президента РФ в ПФО. Всего участниками акции было сделано 1759 открыток;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Всероссийская акция «Телефонное поздравление ветерана». Была организована работа </w:t>
            </w:r>
            <w:proofErr w:type="spellStart"/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колл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>-центра</w:t>
            </w:r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«Волонтеров Победы» на базе ГБУ РЦ «Молодежь плюс». Активисты регионального отделения ВОД «Волонтеры Победы» поздравляли по телефону ветеранов Великой Отечественной войны с Победой. Всего поздравили 734 ветерана;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D95F36">
              <w:rPr>
                <w:rFonts w:ascii="Times New Roman" w:hAnsi="Times New Roman"/>
                <w:bCs/>
                <w:sz w:val="20"/>
                <w:szCs w:val="20"/>
              </w:rPr>
              <w:t xml:space="preserve">Всероссийская акция «Письмо Победы». Всего отправлено 734 письма и открыток с поздравлениями в адрес ветеранов Саратовской области; 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Проект «#ОКНА_ПОБЕДЫ», в</w:t>
            </w:r>
            <w:r w:rsidRPr="00D95F36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t>рамках которого участники украсили окна своих домов рисунком о Победе и словами благодарности. Всего охват составил 870 человек;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Всероссийский проект «Однополчане», в рамках которого было организовано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общение по видеосвязи участникам битвы на «Курской дуге» Колчину П.Д. (Саратов) и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Керханаджеву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В.М., а также между двумя участниками Великой Отечественной войны Барановым Ю.Д. и Богатыревым А.А.;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акция «Георгиевская ленточка». Всего в дни акции было роздано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br/>
              <w:t xml:space="preserve">8 000 Георгиевских ленточек. Кроме того, был запущен онлайн-формат акции -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челлендж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в социальных сетях;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акция по благоустройству воинских захоронений и мемориалов «Никто не забыт, ничто не забыто», которая прошла на территории муниципальных районов области и г. Саратова. Охват 2 000 человек;</w:t>
            </w:r>
          </w:p>
          <w:p w:rsidR="002D77CA" w:rsidRPr="00D95F36" w:rsidRDefault="002D77CA" w:rsidP="002D77CA">
            <w:pPr>
              <w:spacing w:after="0" w:line="240" w:lineRule="auto"/>
              <w:ind w:firstLine="642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-</w:t>
            </w:r>
            <w:r w:rsidRPr="00D95F36">
              <w:rPr>
                <w:rFonts w:ascii="Times New Roman" w:eastAsiaTheme="minorHAnsi" w:hAnsi="Times New Roman" w:cstheme="minorBidi"/>
                <w:sz w:val="28"/>
                <w:szCs w:val="28"/>
              </w:rPr>
              <w:t xml:space="preserve">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t>в рамках празднования Дня России проведены следующие мероприятия:</w:t>
            </w:r>
          </w:p>
          <w:p w:rsidR="002D77CA" w:rsidRPr="00D95F36" w:rsidRDefault="002D77CA" w:rsidP="002D77CA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распространение лент с 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российским</w:t>
            </w:r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триколором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>. Всего по области было распространено 194 тыс. лент;</w:t>
            </w:r>
          </w:p>
          <w:p w:rsidR="002D77CA" w:rsidRPr="00D95F36" w:rsidRDefault="002D77CA" w:rsidP="002D77CA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интеллектуальная игра «Победы России» связанная с историей и достижениями страны. Охват 50 человек; </w:t>
            </w:r>
          </w:p>
          <w:p w:rsidR="002D77CA" w:rsidRPr="00D95F36" w:rsidRDefault="002D77CA" w:rsidP="002D77CA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акция «Добро в России». Всего волонтеры  распространили 500 поздравительных  открыток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;</w:t>
            </w:r>
            <w:proofErr w:type="gramEnd"/>
          </w:p>
          <w:p w:rsidR="00217403" w:rsidRPr="00D95F36" w:rsidRDefault="00217403" w:rsidP="00217403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- 3 сентября в День окончания Второй мировой войны прошли следующие мероприятия: 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онлайн-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«Дальневосточная Победа» на платформе социальной сети «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Вконтакте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» при участии активистов Саратовского регионального отделения «Волонтеры победы», в мероприятии приняли участие 10 команд образовательных организаций Саратовской области; 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акция «Дальневосточная Победа» - добровольцы регионального отделения «Волонтеры Победы» совместно со специалистами ГБУ РЦ «Молодежь плюс» раздали желто-бело-красные ленты - цвета медали СССР «За победу над Японией», а также информационные материалы с описанием роли советских войск в победе над фашистской агрессией. Всего по области было распространено 4000 лент; 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выставка дополненной реальности на территории мемориального комплекса «Парк Победы», на которой с помощью мобильного приложения можно было посмотреть трехмерные объекты военной техники времен Великой Отечественной войны в натуральную величину снаружи и внутри, прочитать описание и получить дополнительную информацию. Всего в акции приняло участие 100 жителей города;</w:t>
            </w:r>
          </w:p>
          <w:p w:rsidR="00217403" w:rsidRPr="00D95F36" w:rsidRDefault="00217403" w:rsidP="00217403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акция «Цветы памяти» - участники мероприятия, спустили на воду венок из живых цветов, перевязанный красно-желто-белой лентой – символом Дальневосточной Победы. Охват участников составил 20 человек;</w:t>
            </w:r>
          </w:p>
          <w:p w:rsidR="00217403" w:rsidRPr="00D95F36" w:rsidRDefault="00217403" w:rsidP="00217403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- 3 сентября в День солидарности в борьбе с терроризмом проведено 8 мероприятий с охватом более 5000 человек. Среди них: акция «Голубь мира», онлайн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квест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«История подвига: антитеррор», </w:t>
            </w:r>
            <w:proofErr w:type="gramStart"/>
            <w:r w:rsidRPr="00D95F36">
              <w:rPr>
                <w:rFonts w:ascii="Times New Roman" w:hAnsi="Times New Roman"/>
                <w:sz w:val="20"/>
                <w:szCs w:val="20"/>
              </w:rPr>
              <w:t>арт</w:t>
            </w:r>
            <w:proofErr w:type="gramEnd"/>
            <w:r w:rsidRPr="00D95F36">
              <w:rPr>
                <w:rFonts w:ascii="Times New Roman" w:hAnsi="Times New Roman"/>
                <w:sz w:val="20"/>
                <w:szCs w:val="20"/>
              </w:rPr>
              <w:t xml:space="preserve"> - акция «Мы разные и мы за мир», информационная акция «Мы против террора», </w:t>
            </w:r>
            <w:r w:rsidRPr="00D95F36">
              <w:rPr>
                <w:rFonts w:ascii="Times New Roman" w:hAnsi="Times New Roman"/>
                <w:bCs/>
                <w:sz w:val="20"/>
                <w:szCs w:val="20"/>
              </w:rPr>
              <w:t>урок памяти «Мы будем вечно помнить Вас!» и др.;</w:t>
            </w:r>
          </w:p>
          <w:p w:rsidR="00217403" w:rsidRPr="00D95F36" w:rsidRDefault="00217403" w:rsidP="00217403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- 9 декабря проведена акция «Герои Отечества». На улицах </w:t>
            </w:r>
            <w:r w:rsidRPr="00D95F36">
              <w:rPr>
                <w:rFonts w:ascii="Times New Roman" w:hAnsi="Times New Roman"/>
                <w:sz w:val="20"/>
                <w:szCs w:val="20"/>
              </w:rPr>
              <w:br/>
              <w:t xml:space="preserve">г. Саратова и в муниципальных районах области осуществлялась раздача листовок с историями Героев Советского Союза, судьбы которых связаны с Саратовской областью. Жителям напомнили о героических подвигах Константина Григорьевича Уфимцева, Ефима Ильича Осипенко, Алексея Ивановича Куприянова, Константина Владимировича Благодарова и Николая Ивановича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Аврорского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>. Всего в акции приняло участие 20 волонтеров, было роздано порядка 500 листовок.</w:t>
            </w:r>
          </w:p>
          <w:p w:rsidR="00217403" w:rsidRPr="00D95F36" w:rsidRDefault="00217403" w:rsidP="00217403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 xml:space="preserve">Кроме того, на базе ГБУ РЦ «Молодежь плюс» в рамках цикла бесед «Герои нашего времени» в онлайн формате прошла встреча обучающихся образовательных организаций области с Героем России, депутатом Саратовской городской Думы А.Ю. </w:t>
            </w:r>
            <w:proofErr w:type="spellStart"/>
            <w:r w:rsidRPr="00D95F36">
              <w:rPr>
                <w:rFonts w:ascii="Times New Roman" w:hAnsi="Times New Roman"/>
                <w:sz w:val="20"/>
                <w:szCs w:val="20"/>
              </w:rPr>
              <w:t>Янкловичем</w:t>
            </w:r>
            <w:proofErr w:type="spellEnd"/>
            <w:r w:rsidRPr="00D95F36">
              <w:rPr>
                <w:rFonts w:ascii="Times New Roman" w:hAnsi="Times New Roman"/>
                <w:sz w:val="20"/>
                <w:szCs w:val="20"/>
              </w:rPr>
              <w:t>. Общее количество просмотров составило порядка 100 человек;</w:t>
            </w:r>
          </w:p>
          <w:p w:rsidR="00BA5A3D" w:rsidRPr="00D95F36" w:rsidRDefault="00217403" w:rsidP="00217403">
            <w:pPr>
              <w:spacing w:after="0" w:line="240" w:lineRule="auto"/>
              <w:ind w:firstLine="646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95F36">
              <w:rPr>
                <w:rFonts w:ascii="Times New Roman" w:hAnsi="Times New Roman"/>
                <w:sz w:val="20"/>
                <w:szCs w:val="20"/>
              </w:rPr>
              <w:t>- 12 декабря была проведена Всероссийская акция «Правовой (юридический) диктант», посвящённая Дню Конституции Российской Федерации. Всего в рамках акции проведено 13 мероприятий с охватом более 4500 человек.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Основное мероприятие 2.2 «Организация областных (региональных) конкурсов, фестивалей и акций в сфере военно-патриотического воспитания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7917A7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Default="00BA5A3D" w:rsidP="00B30B7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Контрольное событие 2.2.1 «Организация и проведение регионального этапа Всероссийского конкурса военного плаката «Родная Армия»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2020 году Всероссийский конкурс военного плаката «Родная Армия» проводился в соответствии с указанием Министра обороны Российской Федерации – начальника Главного военно-политического управления Вооруженных Сил Российской Федерации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генерала-полковника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А.В.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Картополова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Региональный этап Всероссийского конкурса военного плаката «Родная Армия» был организован и проведен ГБУ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центр допризывной подготовки молодежи» в период с 7 сентября по 15 октября 2020 года. </w:t>
            </w:r>
          </w:p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Всего в региональном этапе конкурса приняло участие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413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воспитанников и обучающихся образовательных организаций области из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20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муниципальных районов: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Балашовского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Балаковского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Саратовского, Калининского,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Балтайского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Ивантеевского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Петровского,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Марксовского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Базарно-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Карабулакского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Духовницкого,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Новобурасского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Романовского,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Эенгельсского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Александрово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-Гайского,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Лысогорского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Татищевского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Ровенского,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Краснокутского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Краснопартизанского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, Питерского районов и города Саратова. Работы были представлены во всех возрастных категориях.</w:t>
            </w:r>
          </w:p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20 октября на базе ГПОУ «Саратовское художественное училище им.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  <w:t>А.П. Боголюбова» состоялось заседание жюри областного конкурса военного плаката «Родная Армия» и были определены победители регионального этапа.</w:t>
            </w:r>
          </w:p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категории от 5 до 8 лет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1 место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занял Корпусов Сергей (МОУ «СОШ № 66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им. Н.И. Вавилова» г. Саратов).</w:t>
            </w:r>
          </w:p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категории от 9 до 12 лет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1 место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>заняла Малкина Ангелина (МОУ «СОШ № 33» г. Энгельс).</w:t>
            </w:r>
          </w:p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категории от 13 до 16 лет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1 место з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анял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Бухаров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Эмиль (МБОУ «СОШ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br/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р.п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>.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>Ровное»).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proofErr w:type="gramEnd"/>
          </w:p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категории от 16 лет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1 место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заняла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Давлатова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Зухра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(МОУ «СОШ № 70» г. Саратов).</w:t>
            </w:r>
          </w:p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Победители Конкурса награждены дипломами и ценными подарками.</w:t>
            </w:r>
          </w:p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Работы победителей регионального этапа были направлены на Всероссийский этап конкурса.</w:t>
            </w:r>
          </w:p>
          <w:p w:rsidR="00C82350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По итогам Всероссийского этапа конкурса 2 саратовца стали победителями в возрастной категории от 5 до 8 лет: 1 место занял Корпусов Сергей, 6 лет (МОУ «СОШ № 66 им. Н.И. Вавилова» г. Саратов), конкурсная работа: </w:t>
            </w:r>
            <w:proofErr w:type="gramStart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«Наследники Великой Победы»; 2 место –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Булаткин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Петр, 7 лет (Казачий молодежный Военно-патриотический клуб «Волжские пластуны» г. Саратов), конкурсная работа:</w:t>
            </w:r>
            <w:proofErr w:type="gram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«Казаки донские – рубаки лихие».</w:t>
            </w:r>
          </w:p>
          <w:p w:rsidR="00BA5A3D" w:rsidRPr="00B37E36" w:rsidRDefault="00C82350" w:rsidP="00C82350">
            <w:pPr>
              <w:spacing w:after="0" w:line="240" w:lineRule="auto"/>
              <w:ind w:firstLine="788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Торжественная церемония награждения победителей Всероссийского конкурса военного плаката «Родная Армия» состоялась 17 декабря 2020 года и была проведена в формате онлайн.</w:t>
            </w: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>Контрольное событие 2.2.2 «Межрайонные конкурсы среди муниципальных образований Саратовской области на лучшую подготовку граждан Российской Федерации к военной службе, организацию и проведение призыва на военную службу»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 xml:space="preserve">ГБУ </w:t>
            </w:r>
            <w:proofErr w:type="gramStart"/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>ДО</w:t>
            </w:r>
            <w:proofErr w:type="gramEnd"/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 xml:space="preserve"> «</w:t>
            </w:r>
            <w:proofErr w:type="gramStart"/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>Региональный</w:t>
            </w:r>
            <w:proofErr w:type="gramEnd"/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 xml:space="preserve"> центр допризывной подготовки молодежи», областной военный комиссариат 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>(по согласованию)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eastAsiaTheme="minorHAnsi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034C" w:rsidRPr="00B37E36" w:rsidRDefault="0010034C" w:rsidP="0010034C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В рамках осенней призывной кампании в период с 01 октября по 31 декабря 2020 года военным комиссариатом Саратовской области проведен Межрайонный конкурс среди муниципальных образований Саратовской области на лучшую подготовку граждан Российской Федерации к военной службе, организацию и проведение призыва на военную службу.</w:t>
            </w:r>
          </w:p>
          <w:p w:rsidR="0010034C" w:rsidRPr="00B37E36" w:rsidRDefault="0010034C" w:rsidP="0010034C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В конкурсе приняли участие все муниципальные образования Саратовской области. Победителями стали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Энгельсский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Балаковский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и </w:t>
            </w:r>
            <w:proofErr w:type="spellStart"/>
            <w:r w:rsidRPr="00B37E36">
              <w:rPr>
                <w:rFonts w:ascii="Times New Roman" w:hAnsi="Times New Roman"/>
                <w:sz w:val="20"/>
                <w:szCs w:val="20"/>
              </w:rPr>
              <w:t>Пугаческий</w:t>
            </w:r>
            <w:proofErr w:type="spellEnd"/>
            <w:r w:rsidRPr="00B37E36">
              <w:rPr>
                <w:rFonts w:ascii="Times New Roman" w:hAnsi="Times New Roman"/>
                <w:sz w:val="20"/>
                <w:szCs w:val="20"/>
              </w:rPr>
              <w:t xml:space="preserve"> муниципальные районы Саратовской области.</w:t>
            </w:r>
          </w:p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both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b/>
                <w:sz w:val="20"/>
                <w:szCs w:val="20"/>
              </w:rPr>
              <w:t>Основное мероприятие 2.3 «Подготовка и получение дополнительного профессионального образования работниками сферы военно-патриотического воспитания граждан»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b/>
                <w:sz w:val="20"/>
                <w:szCs w:val="20"/>
              </w:rPr>
              <w:t>министерство образования области,</w:t>
            </w:r>
          </w:p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b/>
                <w:sz w:val="20"/>
                <w:szCs w:val="20"/>
              </w:rPr>
              <w:t>министерство молодежной политики и спорта области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/>
                <w:sz w:val="20"/>
                <w:szCs w:val="20"/>
              </w:rPr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b/>
                <w:sz w:val="20"/>
                <w:szCs w:val="20"/>
              </w:rPr>
              <w:t>202</w:t>
            </w:r>
            <w:r w:rsidR="00B30B70">
              <w:rPr>
                <w:rFonts w:ascii="Times New Roman" w:eastAsiaTheme="minorHAnsi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A5A3D" w:rsidTr="007917A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5A3D" w:rsidRDefault="00BA5A3D" w:rsidP="007917A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5A3D" w:rsidRPr="00B37E36" w:rsidRDefault="00BA5A3D" w:rsidP="007917A7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 xml:space="preserve">Контрольное событие 2.3.1 </w:t>
            </w: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lastRenderedPageBreak/>
              <w:t>«Организация учебных курсов для специалистов по патриотическому и военно-патриотическому воспитанию в образовательных организациях»</w:t>
            </w:r>
          </w:p>
          <w:p w:rsidR="00BA5A3D" w:rsidRPr="00B37E36" w:rsidRDefault="00BA5A3D" w:rsidP="007917A7">
            <w:pPr>
              <w:widowControl w:val="0"/>
              <w:autoSpaceDE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lastRenderedPageBreak/>
              <w:t xml:space="preserve">министерство </w:t>
            </w: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lastRenderedPageBreak/>
              <w:t>образования области,</w:t>
            </w:r>
          </w:p>
          <w:p w:rsidR="00BA5A3D" w:rsidRPr="00B37E36" w:rsidRDefault="00BA5A3D" w:rsidP="007917A7">
            <w:pPr>
              <w:widowControl w:val="0"/>
              <w:autoSpaceDE w:val="0"/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>ГАУ ДПО «СОИРО»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>2018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B30B70">
            <w:pPr>
              <w:spacing w:after="0" w:line="240" w:lineRule="auto"/>
              <w:jc w:val="center"/>
              <w:rPr>
                <w:rFonts w:ascii="Times New Roman" w:eastAsiaTheme="minorHAnsi" w:hAnsi="Times New Roman"/>
                <w:sz w:val="20"/>
                <w:szCs w:val="20"/>
              </w:rPr>
            </w:pPr>
            <w:r w:rsidRPr="00B37E36">
              <w:rPr>
                <w:rFonts w:ascii="Times New Roman" w:eastAsiaTheme="minorHAnsi" w:hAnsi="Times New Roman"/>
                <w:sz w:val="20"/>
                <w:szCs w:val="20"/>
              </w:rPr>
              <w:t>202</w:t>
            </w:r>
            <w:r w:rsidR="00B30B70">
              <w:rPr>
                <w:rFonts w:ascii="Times New Roman" w:eastAsiaTheme="minorHAnsi" w:hAnsi="Times New Roman"/>
                <w:sz w:val="20"/>
                <w:szCs w:val="20"/>
              </w:rPr>
              <w:t>4</w:t>
            </w:r>
          </w:p>
        </w:tc>
        <w:tc>
          <w:tcPr>
            <w:tcW w:w="7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5A3D" w:rsidRPr="00B37E36" w:rsidRDefault="00BA5A3D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С 16 по 21 марта 2020 года</w:t>
            </w:r>
            <w:r w:rsidR="00D4751E" w:rsidRPr="00B37E36">
              <w:rPr>
                <w:rFonts w:ascii="Times New Roman" w:hAnsi="Times New Roman"/>
                <w:bCs/>
                <w:sz w:val="20"/>
                <w:szCs w:val="20"/>
              </w:rPr>
              <w:t xml:space="preserve">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кафедра теории и методики физической </w:t>
            </w:r>
            <w:r w:rsidRPr="00B37E36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культуры, технологии и ОБЖ ГАУ ДПО «СОИРО» провела первый очный этап курсов повышения квалификации для 24 преподавателей-организаторов и учителей ОБЖ всех категорий по ДПП </w:t>
            </w:r>
            <w:r w:rsidRPr="00B37E36">
              <w:rPr>
                <w:rFonts w:ascii="Times New Roman" w:hAnsi="Times New Roman"/>
                <w:bCs/>
                <w:sz w:val="20"/>
                <w:szCs w:val="20"/>
              </w:rPr>
              <w:t>«Формирование основ культуры безопасной жизнедеятельности личности в современных условиях развития образования»</w:t>
            </w:r>
            <w:r w:rsidRPr="00B37E36">
              <w:rPr>
                <w:rFonts w:ascii="Times New Roman" w:hAnsi="Times New Roman"/>
                <w:b/>
                <w:sz w:val="20"/>
                <w:szCs w:val="20"/>
              </w:rPr>
              <w:br/>
            </w:r>
            <w:r w:rsidRPr="00B37E36">
              <w:rPr>
                <w:rFonts w:ascii="Times New Roman" w:hAnsi="Times New Roman"/>
                <w:sz w:val="20"/>
                <w:szCs w:val="20"/>
              </w:rPr>
              <w:t xml:space="preserve">(с использованием ДОТ). </w:t>
            </w:r>
          </w:p>
          <w:p w:rsidR="00D4751E" w:rsidRPr="00B37E36" w:rsidRDefault="00D4751E" w:rsidP="007917A7">
            <w:pPr>
              <w:spacing w:after="0" w:line="240" w:lineRule="auto"/>
              <w:ind w:firstLine="788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B37E36">
              <w:rPr>
                <w:rFonts w:ascii="Times New Roman" w:hAnsi="Times New Roman"/>
                <w:sz w:val="20"/>
                <w:szCs w:val="20"/>
              </w:rPr>
              <w:t>Также в 2020 году на базе ГАУ ДПО «СОИРО» были организованы и проведены курсы повышения квалификации «Перезагрузка системы воспитания в образовательных организациях Саратовской области в рамках Национального проекта «Образование» для заместителей директоров по воспитательной работе, педагогических работников всех категорий, отвечающих за воспитательную работу. В соответствии с календарным планом-графиком курсов повышения квалификации ГАУ ДПО «СОИРО» в 2020 году 275 человек повысили квалификацию по данному направлению.</w:t>
            </w:r>
          </w:p>
        </w:tc>
      </w:tr>
    </w:tbl>
    <w:p w:rsidR="00BA5A3D" w:rsidRDefault="00BA5A3D" w:rsidP="006A51DD">
      <w:pPr>
        <w:spacing w:after="0" w:line="0" w:lineRule="atLeast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E60D33" w:rsidRDefault="00E60D33" w:rsidP="00D56917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E60D33" w:rsidRDefault="00E60D33" w:rsidP="00D56917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B30B70" w:rsidRDefault="00B30B70" w:rsidP="00D56917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B30B70" w:rsidRDefault="00B30B70" w:rsidP="00D56917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E60D33" w:rsidRDefault="00E60D33" w:rsidP="00D56917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p w:rsidR="00D56917" w:rsidRPr="00CC6449" w:rsidRDefault="00D56917" w:rsidP="00D56917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  <w:r w:rsidRPr="00CC6449">
        <w:rPr>
          <w:rFonts w:ascii="Times New Roman" w:hAnsi="Times New Roman"/>
          <w:sz w:val="24"/>
          <w:szCs w:val="24"/>
        </w:rPr>
        <w:t xml:space="preserve">Приложение № </w:t>
      </w:r>
      <w:r>
        <w:rPr>
          <w:rFonts w:ascii="Times New Roman" w:hAnsi="Times New Roman"/>
          <w:sz w:val="24"/>
          <w:szCs w:val="24"/>
        </w:rPr>
        <w:t>16</w:t>
      </w:r>
    </w:p>
    <w:p w:rsidR="00D56917" w:rsidRPr="00B739E1" w:rsidRDefault="00D56917" w:rsidP="00D56917">
      <w:pPr>
        <w:widowControl w:val="0"/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CC6449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к Положению</w:t>
      </w:r>
    </w:p>
    <w:p w:rsidR="00D56917" w:rsidRPr="00B739E1" w:rsidRDefault="00D56917" w:rsidP="00D56917">
      <w:pPr>
        <w:widowControl w:val="0"/>
        <w:tabs>
          <w:tab w:val="left" w:pos="79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о порядке принятия решений о разработке государственных</w:t>
      </w:r>
    </w:p>
    <w:p w:rsidR="00D56917" w:rsidRPr="00B739E1" w:rsidRDefault="00D56917" w:rsidP="00D56917">
      <w:pPr>
        <w:widowControl w:val="0"/>
        <w:tabs>
          <w:tab w:val="left" w:pos="7797"/>
          <w:tab w:val="left" w:pos="79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программ Саратовской области, их формирования и реализации,</w:t>
      </w:r>
    </w:p>
    <w:p w:rsidR="00D56917" w:rsidRPr="00B739E1" w:rsidRDefault="00D56917" w:rsidP="00D56917">
      <w:pPr>
        <w:widowControl w:val="0"/>
        <w:tabs>
          <w:tab w:val="left" w:pos="7938"/>
        </w:tabs>
        <w:autoSpaceDE w:val="0"/>
        <w:autoSpaceDN w:val="0"/>
        <w:adjustRightInd w:val="0"/>
        <w:spacing w:after="0"/>
        <w:jc w:val="right"/>
        <w:rPr>
          <w:rFonts w:ascii="Times New Roman" w:hAnsi="Times New Roman"/>
          <w:sz w:val="24"/>
          <w:szCs w:val="24"/>
        </w:rPr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проведения оценки эффективности реализации </w:t>
      </w:r>
      <w:proofErr w:type="gramStart"/>
      <w:r w:rsidRPr="00B739E1">
        <w:rPr>
          <w:rFonts w:ascii="Times New Roman" w:hAnsi="Times New Roman"/>
          <w:sz w:val="24"/>
          <w:szCs w:val="24"/>
        </w:rPr>
        <w:t>государственных</w:t>
      </w:r>
      <w:proofErr w:type="gramEnd"/>
    </w:p>
    <w:p w:rsidR="00D56917" w:rsidRDefault="00D56917" w:rsidP="00D56917">
      <w:pPr>
        <w:spacing w:after="0" w:line="240" w:lineRule="auto"/>
      </w:pPr>
      <w:r w:rsidRPr="00B739E1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программ Саратовской области № 362-П от 25.07.2013 года</w:t>
      </w:r>
    </w:p>
    <w:p w:rsidR="00D56917" w:rsidRDefault="00D56917" w:rsidP="00D56917">
      <w:pPr>
        <w:rPr>
          <w:rFonts w:ascii="Times New Roman" w:hAnsi="Times New Roman"/>
          <w:b/>
          <w:sz w:val="24"/>
          <w:szCs w:val="24"/>
        </w:rPr>
      </w:pPr>
    </w:p>
    <w:p w:rsidR="00D56917" w:rsidRDefault="00D56917" w:rsidP="00D56917">
      <w:pPr>
        <w:jc w:val="center"/>
        <w:rPr>
          <w:rFonts w:ascii="Times New Roman" w:hAnsi="Times New Roman"/>
          <w:b/>
          <w:sz w:val="24"/>
          <w:szCs w:val="24"/>
        </w:rPr>
      </w:pPr>
      <w:r w:rsidRPr="00585DEC">
        <w:rPr>
          <w:rFonts w:ascii="Times New Roman" w:hAnsi="Times New Roman"/>
          <w:b/>
          <w:sz w:val="24"/>
          <w:szCs w:val="24"/>
        </w:rPr>
        <w:t xml:space="preserve">Сведения о расходах на реализацию государственной программы Саратовской области </w:t>
      </w:r>
      <w:r w:rsidR="00335A73">
        <w:rPr>
          <w:rFonts w:ascii="Times New Roman" w:hAnsi="Times New Roman"/>
          <w:b/>
          <w:sz w:val="24"/>
          <w:szCs w:val="24"/>
        </w:rPr>
        <w:t>«</w:t>
      </w:r>
      <w:r w:rsidR="002C6FD3">
        <w:rPr>
          <w:rFonts w:ascii="Times New Roman" w:hAnsi="Times New Roman"/>
          <w:b/>
          <w:sz w:val="24"/>
          <w:szCs w:val="24"/>
        </w:rPr>
        <w:t>Патриотическое воспитание граждан в Саратовской области</w:t>
      </w:r>
      <w:r w:rsidR="00335A73">
        <w:rPr>
          <w:rFonts w:ascii="Times New Roman" w:hAnsi="Times New Roman"/>
          <w:b/>
          <w:sz w:val="24"/>
          <w:szCs w:val="24"/>
        </w:rPr>
        <w:t>»</w:t>
      </w:r>
      <w:r w:rsidR="00BA5A3D">
        <w:rPr>
          <w:rFonts w:ascii="Times New Roman" w:hAnsi="Times New Roman"/>
          <w:b/>
          <w:sz w:val="24"/>
          <w:szCs w:val="24"/>
        </w:rPr>
        <w:t xml:space="preserve"> за 12 месяцев </w:t>
      </w:r>
      <w:r>
        <w:rPr>
          <w:rFonts w:ascii="Times New Roman" w:hAnsi="Times New Roman"/>
          <w:b/>
          <w:sz w:val="24"/>
          <w:szCs w:val="24"/>
        </w:rPr>
        <w:t>20</w:t>
      </w:r>
      <w:r w:rsidR="00BA5A3D">
        <w:rPr>
          <w:rFonts w:ascii="Times New Roman" w:hAnsi="Times New Roman"/>
          <w:b/>
          <w:sz w:val="24"/>
          <w:szCs w:val="24"/>
        </w:rPr>
        <w:t>20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:rsidR="00D56917" w:rsidRPr="00B75BE5" w:rsidRDefault="00B75BE5" w:rsidP="00D56917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Документ</w:t>
      </w:r>
      <w:r w:rsidR="007348B6" w:rsidRPr="00335A73">
        <w:rPr>
          <w:rFonts w:ascii="Times New Roman" w:hAnsi="Times New Roman"/>
          <w:sz w:val="24"/>
          <w:szCs w:val="24"/>
        </w:rPr>
        <w:t xml:space="preserve"> в </w:t>
      </w:r>
      <w:r w:rsidR="007348B6" w:rsidRPr="00335A73">
        <w:rPr>
          <w:rFonts w:ascii="Times New Roman" w:hAnsi="Times New Roman"/>
          <w:sz w:val="24"/>
          <w:szCs w:val="24"/>
          <w:lang w:val="en-US"/>
        </w:rPr>
        <w:t>excel</w:t>
      </w:r>
      <w:r w:rsidR="003D08B9" w:rsidRPr="001F1686">
        <w:rPr>
          <w:rFonts w:ascii="Times New Roman" w:hAnsi="Times New Roman"/>
          <w:sz w:val="24"/>
          <w:szCs w:val="24"/>
        </w:rPr>
        <w:t xml:space="preserve"> </w:t>
      </w:r>
      <w:r w:rsidR="00417D04">
        <w:rPr>
          <w:rFonts w:ascii="Times New Roman" w:hAnsi="Times New Roman"/>
          <w:sz w:val="24"/>
          <w:szCs w:val="24"/>
        </w:rPr>
        <w:t xml:space="preserve">размещен </w:t>
      </w:r>
      <w:r>
        <w:rPr>
          <w:rFonts w:ascii="Times New Roman" w:hAnsi="Times New Roman"/>
          <w:sz w:val="24"/>
          <w:szCs w:val="24"/>
        </w:rPr>
        <w:t>отдельным файлом</w:t>
      </w:r>
    </w:p>
    <w:p w:rsidR="00D56917" w:rsidRDefault="00D56917" w:rsidP="005A01F5">
      <w:pPr>
        <w:widowControl w:val="0"/>
        <w:autoSpaceDE w:val="0"/>
        <w:autoSpaceDN w:val="0"/>
        <w:adjustRightInd w:val="0"/>
        <w:spacing w:after="0"/>
        <w:jc w:val="right"/>
        <w:outlineLvl w:val="1"/>
        <w:rPr>
          <w:rFonts w:ascii="Times New Roman" w:hAnsi="Times New Roman"/>
          <w:sz w:val="24"/>
          <w:szCs w:val="24"/>
        </w:rPr>
      </w:pPr>
    </w:p>
    <w:sectPr w:rsidR="00D56917" w:rsidSect="001F2C81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C9D" w:rsidRDefault="00911C9D" w:rsidP="00464E99">
      <w:pPr>
        <w:spacing w:after="0" w:line="240" w:lineRule="auto"/>
      </w:pPr>
      <w:r>
        <w:separator/>
      </w:r>
    </w:p>
  </w:endnote>
  <w:endnote w:type="continuationSeparator" w:id="0">
    <w:p w:rsidR="00911C9D" w:rsidRDefault="00911C9D" w:rsidP="00464E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92A" w:rsidRDefault="0065792A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42756"/>
      <w:docPartObj>
        <w:docPartGallery w:val="Page Numbers (Bottom of Page)"/>
        <w:docPartUnique/>
      </w:docPartObj>
    </w:sdtPr>
    <w:sdtEndPr/>
    <w:sdtContent>
      <w:p w:rsidR="00911C9D" w:rsidRDefault="00911C9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5529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11C9D" w:rsidRDefault="00911C9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92A" w:rsidRDefault="0065792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C9D" w:rsidRDefault="00911C9D" w:rsidP="00464E99">
      <w:pPr>
        <w:spacing w:after="0" w:line="240" w:lineRule="auto"/>
      </w:pPr>
      <w:r>
        <w:separator/>
      </w:r>
    </w:p>
  </w:footnote>
  <w:footnote w:type="continuationSeparator" w:id="0">
    <w:p w:rsidR="00911C9D" w:rsidRDefault="00911C9D" w:rsidP="00464E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92A" w:rsidRDefault="0065792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92A" w:rsidRDefault="0065792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792A" w:rsidRDefault="0065792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DC0097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0000002"/>
    <w:multiLevelType w:val="multilevel"/>
    <w:tmpl w:val="AFD068EA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abstractNum w:abstractNumId="2">
    <w:nsid w:val="040A2BD2"/>
    <w:multiLevelType w:val="hybridMultilevel"/>
    <w:tmpl w:val="9A064EA0"/>
    <w:lvl w:ilvl="0" w:tplc="ED44D0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DB67FB"/>
    <w:multiLevelType w:val="multilevel"/>
    <w:tmpl w:val="B81EEDB8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4">
    <w:nsid w:val="21143198"/>
    <w:multiLevelType w:val="hybridMultilevel"/>
    <w:tmpl w:val="BC2EB270"/>
    <w:lvl w:ilvl="0" w:tplc="0419000F">
      <w:start w:val="1"/>
      <w:numFmt w:val="decimal"/>
      <w:lvlText w:val="%1."/>
      <w:lvlJc w:val="left"/>
      <w:pPr>
        <w:ind w:left="15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9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5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60" w:hanging="180"/>
      </w:pPr>
      <w:rPr>
        <w:rFonts w:cs="Times New Roman"/>
      </w:rPr>
    </w:lvl>
  </w:abstractNum>
  <w:abstractNum w:abstractNumId="5">
    <w:nsid w:val="26925B88"/>
    <w:multiLevelType w:val="hybridMultilevel"/>
    <w:tmpl w:val="53A8C7A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26EB4CEC"/>
    <w:multiLevelType w:val="multilevel"/>
    <w:tmpl w:val="B582AF4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50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A8033CE"/>
    <w:multiLevelType w:val="hybridMultilevel"/>
    <w:tmpl w:val="0FBE3FA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>
    <w:nsid w:val="302C556D"/>
    <w:multiLevelType w:val="multilevel"/>
    <w:tmpl w:val="20641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09A1E99"/>
    <w:multiLevelType w:val="hybridMultilevel"/>
    <w:tmpl w:val="B2029AC4"/>
    <w:lvl w:ilvl="0" w:tplc="FB4425D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76B05B4"/>
    <w:multiLevelType w:val="hybridMultilevel"/>
    <w:tmpl w:val="CFEE5806"/>
    <w:lvl w:ilvl="0" w:tplc="3B42B46A">
      <w:start w:val="1"/>
      <w:numFmt w:val="decimal"/>
      <w:lvlText w:val="%1."/>
      <w:lvlJc w:val="left"/>
      <w:pPr>
        <w:ind w:left="1515" w:hanging="9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6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8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0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2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4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6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8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01" w:hanging="180"/>
      </w:pPr>
      <w:rPr>
        <w:rFonts w:cs="Times New Roman"/>
      </w:rPr>
    </w:lvl>
  </w:abstractNum>
  <w:abstractNum w:abstractNumId="11">
    <w:nsid w:val="48745F29"/>
    <w:multiLevelType w:val="hybridMultilevel"/>
    <w:tmpl w:val="DE089D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5AA77186"/>
    <w:multiLevelType w:val="hybridMultilevel"/>
    <w:tmpl w:val="565673E2"/>
    <w:lvl w:ilvl="0" w:tplc="3C40B5A4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B8E19B4"/>
    <w:multiLevelType w:val="hybridMultilevel"/>
    <w:tmpl w:val="4C76BF94"/>
    <w:lvl w:ilvl="0" w:tplc="33E683F2">
      <w:start w:val="1"/>
      <w:numFmt w:val="bullet"/>
      <w:lvlText w:val="-"/>
      <w:lvlJc w:val="left"/>
      <w:pPr>
        <w:ind w:left="1260" w:hanging="360"/>
      </w:pPr>
      <w:rPr>
        <w:rFonts w:ascii="Times New Roman" w:hAnsi="Times New Roman" w:cs="Times New Roman" w:hint="default"/>
        <w:sz w:val="28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81820F9"/>
    <w:multiLevelType w:val="multilevel"/>
    <w:tmpl w:val="38CEB79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6E1E3B32"/>
    <w:multiLevelType w:val="singleLevel"/>
    <w:tmpl w:val="4B4402E2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EEA47C3"/>
    <w:multiLevelType w:val="hybridMultilevel"/>
    <w:tmpl w:val="70B082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>
    <w:nsid w:val="722B2E72"/>
    <w:multiLevelType w:val="hybridMultilevel"/>
    <w:tmpl w:val="193C5CE8"/>
    <w:lvl w:ilvl="0" w:tplc="0419000F">
      <w:start w:val="1"/>
      <w:numFmt w:val="decimal"/>
      <w:lvlText w:val="%1."/>
      <w:lvlJc w:val="left"/>
      <w:pPr>
        <w:tabs>
          <w:tab w:val="num" w:pos="905"/>
        </w:tabs>
        <w:ind w:left="90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5"/>
        </w:tabs>
        <w:ind w:left="162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5"/>
        </w:tabs>
        <w:ind w:left="234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5"/>
        </w:tabs>
        <w:ind w:left="306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5"/>
        </w:tabs>
        <w:ind w:left="378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5"/>
        </w:tabs>
        <w:ind w:left="450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5"/>
        </w:tabs>
        <w:ind w:left="522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5"/>
        </w:tabs>
        <w:ind w:left="594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5"/>
        </w:tabs>
        <w:ind w:left="6665" w:hanging="180"/>
      </w:pPr>
      <w:rPr>
        <w:rFonts w:cs="Times New Roman"/>
      </w:rPr>
    </w:lvl>
  </w:abstractNum>
  <w:abstractNum w:abstractNumId="18">
    <w:nsid w:val="780954E4"/>
    <w:multiLevelType w:val="multilevel"/>
    <w:tmpl w:val="E844F576"/>
    <w:lvl w:ilvl="0">
      <w:start w:val="19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5"/>
      <w:numFmt w:val="decimalZero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2018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17"/>
  </w:num>
  <w:num w:numId="2">
    <w:abstractNumId w:val="15"/>
  </w:num>
  <w:num w:numId="3">
    <w:abstractNumId w:val="4"/>
  </w:num>
  <w:num w:numId="4">
    <w:abstractNumId w:val="10"/>
  </w:num>
  <w:num w:numId="5">
    <w:abstractNumId w:val="6"/>
  </w:num>
  <w:num w:numId="6">
    <w:abstractNumId w:val="3"/>
  </w:num>
  <w:num w:numId="7">
    <w:abstractNumId w:val="14"/>
  </w:num>
  <w:num w:numId="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18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  <w:num w:numId="13">
    <w:abstractNumId w:val="16"/>
  </w:num>
  <w:num w:numId="14">
    <w:abstractNumId w:val="5"/>
  </w:num>
  <w:num w:numId="15">
    <w:abstractNumId w:val="11"/>
  </w:num>
  <w:num w:numId="16">
    <w:abstractNumId w:val="1"/>
  </w:num>
  <w:num w:numId="17">
    <w:abstractNumId w:val="0"/>
  </w:num>
  <w:num w:numId="18">
    <w:abstractNumId w:val="2"/>
  </w:num>
  <w:num w:numId="19">
    <w:abstractNumId w:val="7"/>
  </w:num>
  <w:num w:numId="2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hideGrammaticalErrors/>
  <w:proofState w:spelling="clean" w:grammar="clean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78A"/>
    <w:rsid w:val="00000EE2"/>
    <w:rsid w:val="000020CB"/>
    <w:rsid w:val="000234E1"/>
    <w:rsid w:val="000243DF"/>
    <w:rsid w:val="00047B24"/>
    <w:rsid w:val="00057690"/>
    <w:rsid w:val="00060E11"/>
    <w:rsid w:val="00084BBF"/>
    <w:rsid w:val="000864C2"/>
    <w:rsid w:val="000906D1"/>
    <w:rsid w:val="000930F7"/>
    <w:rsid w:val="00094E19"/>
    <w:rsid w:val="00094FA3"/>
    <w:rsid w:val="000A7EC7"/>
    <w:rsid w:val="000B0263"/>
    <w:rsid w:val="000B0633"/>
    <w:rsid w:val="000B5521"/>
    <w:rsid w:val="000C2922"/>
    <w:rsid w:val="000E2F2C"/>
    <w:rsid w:val="000F6019"/>
    <w:rsid w:val="000F68DA"/>
    <w:rsid w:val="000F6A88"/>
    <w:rsid w:val="0010034C"/>
    <w:rsid w:val="00110B9E"/>
    <w:rsid w:val="00112D03"/>
    <w:rsid w:val="0012389D"/>
    <w:rsid w:val="00124649"/>
    <w:rsid w:val="0013118E"/>
    <w:rsid w:val="00131202"/>
    <w:rsid w:val="00131D7B"/>
    <w:rsid w:val="00142E89"/>
    <w:rsid w:val="00147854"/>
    <w:rsid w:val="00150E5E"/>
    <w:rsid w:val="00151131"/>
    <w:rsid w:val="00153DE8"/>
    <w:rsid w:val="00154182"/>
    <w:rsid w:val="00163A08"/>
    <w:rsid w:val="0016654D"/>
    <w:rsid w:val="00180E5A"/>
    <w:rsid w:val="001831AF"/>
    <w:rsid w:val="00184F43"/>
    <w:rsid w:val="00187245"/>
    <w:rsid w:val="00194525"/>
    <w:rsid w:val="0019704E"/>
    <w:rsid w:val="001A22FD"/>
    <w:rsid w:val="001A2C57"/>
    <w:rsid w:val="001A4C65"/>
    <w:rsid w:val="001B3DAD"/>
    <w:rsid w:val="001B67BB"/>
    <w:rsid w:val="001C3DB6"/>
    <w:rsid w:val="001D71BF"/>
    <w:rsid w:val="001F1686"/>
    <w:rsid w:val="001F2C81"/>
    <w:rsid w:val="001F5E7A"/>
    <w:rsid w:val="001F676A"/>
    <w:rsid w:val="0020253A"/>
    <w:rsid w:val="002044F6"/>
    <w:rsid w:val="00206B1C"/>
    <w:rsid w:val="00210674"/>
    <w:rsid w:val="00217403"/>
    <w:rsid w:val="00224FB4"/>
    <w:rsid w:val="00232005"/>
    <w:rsid w:val="00241A5E"/>
    <w:rsid w:val="002432BD"/>
    <w:rsid w:val="002474BE"/>
    <w:rsid w:val="00250E1C"/>
    <w:rsid w:val="00250F4E"/>
    <w:rsid w:val="00261B01"/>
    <w:rsid w:val="0027255D"/>
    <w:rsid w:val="00272B72"/>
    <w:rsid w:val="00272BDA"/>
    <w:rsid w:val="002732D0"/>
    <w:rsid w:val="00274438"/>
    <w:rsid w:val="002841BD"/>
    <w:rsid w:val="00286CB9"/>
    <w:rsid w:val="0029140A"/>
    <w:rsid w:val="00292BC2"/>
    <w:rsid w:val="00293153"/>
    <w:rsid w:val="00295955"/>
    <w:rsid w:val="002A0C94"/>
    <w:rsid w:val="002B1243"/>
    <w:rsid w:val="002B3203"/>
    <w:rsid w:val="002B436E"/>
    <w:rsid w:val="002B6F89"/>
    <w:rsid w:val="002C2979"/>
    <w:rsid w:val="002C38D5"/>
    <w:rsid w:val="002C3EED"/>
    <w:rsid w:val="002C6FD3"/>
    <w:rsid w:val="002D09E7"/>
    <w:rsid w:val="002D15C7"/>
    <w:rsid w:val="002D61E2"/>
    <w:rsid w:val="002D6BEC"/>
    <w:rsid w:val="002D77CA"/>
    <w:rsid w:val="002E0981"/>
    <w:rsid w:val="002E1CE4"/>
    <w:rsid w:val="002E4FC4"/>
    <w:rsid w:val="002F1C4B"/>
    <w:rsid w:val="002F2D9D"/>
    <w:rsid w:val="002F79BE"/>
    <w:rsid w:val="002F7A3F"/>
    <w:rsid w:val="002F7CE9"/>
    <w:rsid w:val="00301A27"/>
    <w:rsid w:val="00301C6D"/>
    <w:rsid w:val="0030314E"/>
    <w:rsid w:val="00304ED1"/>
    <w:rsid w:val="003065DA"/>
    <w:rsid w:val="00312680"/>
    <w:rsid w:val="00316BCF"/>
    <w:rsid w:val="003176E3"/>
    <w:rsid w:val="003224DA"/>
    <w:rsid w:val="0032350D"/>
    <w:rsid w:val="003256E3"/>
    <w:rsid w:val="00326E5A"/>
    <w:rsid w:val="00335A73"/>
    <w:rsid w:val="00340B6E"/>
    <w:rsid w:val="00343E38"/>
    <w:rsid w:val="0034424E"/>
    <w:rsid w:val="00344D82"/>
    <w:rsid w:val="0034639A"/>
    <w:rsid w:val="00350262"/>
    <w:rsid w:val="00353748"/>
    <w:rsid w:val="00363F2A"/>
    <w:rsid w:val="003812DD"/>
    <w:rsid w:val="003A23B2"/>
    <w:rsid w:val="003A7A64"/>
    <w:rsid w:val="003A7BB3"/>
    <w:rsid w:val="003B3E91"/>
    <w:rsid w:val="003C102E"/>
    <w:rsid w:val="003C1DF3"/>
    <w:rsid w:val="003C5C4E"/>
    <w:rsid w:val="003C6952"/>
    <w:rsid w:val="003D08B9"/>
    <w:rsid w:val="003D64CD"/>
    <w:rsid w:val="003E1B7F"/>
    <w:rsid w:val="003E74D5"/>
    <w:rsid w:val="003F0E2F"/>
    <w:rsid w:val="003F2E72"/>
    <w:rsid w:val="003F3707"/>
    <w:rsid w:val="00401B2A"/>
    <w:rsid w:val="00402FF8"/>
    <w:rsid w:val="00410AEF"/>
    <w:rsid w:val="00417D04"/>
    <w:rsid w:val="0042026F"/>
    <w:rsid w:val="00421129"/>
    <w:rsid w:val="00424A6B"/>
    <w:rsid w:val="00425F02"/>
    <w:rsid w:val="00430623"/>
    <w:rsid w:val="00430A81"/>
    <w:rsid w:val="004410A3"/>
    <w:rsid w:val="00452A74"/>
    <w:rsid w:val="004548ED"/>
    <w:rsid w:val="00454C59"/>
    <w:rsid w:val="00455024"/>
    <w:rsid w:val="00455296"/>
    <w:rsid w:val="004606B3"/>
    <w:rsid w:val="004629D5"/>
    <w:rsid w:val="00462DC1"/>
    <w:rsid w:val="00464E99"/>
    <w:rsid w:val="00466D94"/>
    <w:rsid w:val="00483281"/>
    <w:rsid w:val="00492B34"/>
    <w:rsid w:val="0049352A"/>
    <w:rsid w:val="00494524"/>
    <w:rsid w:val="00495E28"/>
    <w:rsid w:val="004962DB"/>
    <w:rsid w:val="0049722E"/>
    <w:rsid w:val="004A3DC8"/>
    <w:rsid w:val="004A4436"/>
    <w:rsid w:val="004A6539"/>
    <w:rsid w:val="004B0208"/>
    <w:rsid w:val="004B4E72"/>
    <w:rsid w:val="004B6884"/>
    <w:rsid w:val="004B6BED"/>
    <w:rsid w:val="004C009F"/>
    <w:rsid w:val="004C10DE"/>
    <w:rsid w:val="004C5CE5"/>
    <w:rsid w:val="004E195C"/>
    <w:rsid w:val="004E75BD"/>
    <w:rsid w:val="004F5A35"/>
    <w:rsid w:val="00500ACC"/>
    <w:rsid w:val="005011C8"/>
    <w:rsid w:val="005014B2"/>
    <w:rsid w:val="0050221F"/>
    <w:rsid w:val="00503120"/>
    <w:rsid w:val="005036F9"/>
    <w:rsid w:val="0050561C"/>
    <w:rsid w:val="00505FFD"/>
    <w:rsid w:val="005101D7"/>
    <w:rsid w:val="005108C3"/>
    <w:rsid w:val="00515AE2"/>
    <w:rsid w:val="005174E4"/>
    <w:rsid w:val="00520D47"/>
    <w:rsid w:val="00521832"/>
    <w:rsid w:val="005246FF"/>
    <w:rsid w:val="00527810"/>
    <w:rsid w:val="00527E9E"/>
    <w:rsid w:val="0053671C"/>
    <w:rsid w:val="00536E56"/>
    <w:rsid w:val="00541716"/>
    <w:rsid w:val="0054194D"/>
    <w:rsid w:val="0054306A"/>
    <w:rsid w:val="00546623"/>
    <w:rsid w:val="00560193"/>
    <w:rsid w:val="00565866"/>
    <w:rsid w:val="00577750"/>
    <w:rsid w:val="0058713C"/>
    <w:rsid w:val="005909D0"/>
    <w:rsid w:val="005A01F5"/>
    <w:rsid w:val="005A2DEB"/>
    <w:rsid w:val="005A4AF5"/>
    <w:rsid w:val="005C5D32"/>
    <w:rsid w:val="005D52A2"/>
    <w:rsid w:val="005D5B7E"/>
    <w:rsid w:val="005D6043"/>
    <w:rsid w:val="005F16D5"/>
    <w:rsid w:val="005F2823"/>
    <w:rsid w:val="00612BFC"/>
    <w:rsid w:val="00613BB2"/>
    <w:rsid w:val="00614BB2"/>
    <w:rsid w:val="00615C16"/>
    <w:rsid w:val="00621352"/>
    <w:rsid w:val="00624EA4"/>
    <w:rsid w:val="0062763E"/>
    <w:rsid w:val="006279C2"/>
    <w:rsid w:val="0065047F"/>
    <w:rsid w:val="00653B2E"/>
    <w:rsid w:val="00655B06"/>
    <w:rsid w:val="006564BE"/>
    <w:rsid w:val="0065792A"/>
    <w:rsid w:val="0066455A"/>
    <w:rsid w:val="00664CE1"/>
    <w:rsid w:val="00665E75"/>
    <w:rsid w:val="006712CB"/>
    <w:rsid w:val="0067476A"/>
    <w:rsid w:val="00682FD9"/>
    <w:rsid w:val="00687154"/>
    <w:rsid w:val="0069145A"/>
    <w:rsid w:val="00692E6B"/>
    <w:rsid w:val="006A4BA4"/>
    <w:rsid w:val="006A51DD"/>
    <w:rsid w:val="006A7FAA"/>
    <w:rsid w:val="006B38B8"/>
    <w:rsid w:val="006B4D66"/>
    <w:rsid w:val="006B6102"/>
    <w:rsid w:val="006C4613"/>
    <w:rsid w:val="006C5639"/>
    <w:rsid w:val="006C7B9C"/>
    <w:rsid w:val="006D318C"/>
    <w:rsid w:val="006E1DFB"/>
    <w:rsid w:val="006E31E1"/>
    <w:rsid w:val="006E5E39"/>
    <w:rsid w:val="006F02C8"/>
    <w:rsid w:val="006F15C7"/>
    <w:rsid w:val="006F19A9"/>
    <w:rsid w:val="006F1D24"/>
    <w:rsid w:val="006F5055"/>
    <w:rsid w:val="006F5D05"/>
    <w:rsid w:val="006F6018"/>
    <w:rsid w:val="006F735E"/>
    <w:rsid w:val="007008B3"/>
    <w:rsid w:val="0071078A"/>
    <w:rsid w:val="00712247"/>
    <w:rsid w:val="00723E70"/>
    <w:rsid w:val="00725104"/>
    <w:rsid w:val="00730101"/>
    <w:rsid w:val="00732A71"/>
    <w:rsid w:val="007348B6"/>
    <w:rsid w:val="00741E5A"/>
    <w:rsid w:val="007435E0"/>
    <w:rsid w:val="00747164"/>
    <w:rsid w:val="00753688"/>
    <w:rsid w:val="00754111"/>
    <w:rsid w:val="00755664"/>
    <w:rsid w:val="00761712"/>
    <w:rsid w:val="00761E40"/>
    <w:rsid w:val="0076272A"/>
    <w:rsid w:val="0076283E"/>
    <w:rsid w:val="00765070"/>
    <w:rsid w:val="007661F5"/>
    <w:rsid w:val="007711B1"/>
    <w:rsid w:val="00774EDC"/>
    <w:rsid w:val="00775DD5"/>
    <w:rsid w:val="0077692E"/>
    <w:rsid w:val="00784ED8"/>
    <w:rsid w:val="00785F01"/>
    <w:rsid w:val="007917A7"/>
    <w:rsid w:val="007A1FFF"/>
    <w:rsid w:val="007A3525"/>
    <w:rsid w:val="007B1C46"/>
    <w:rsid w:val="007C0411"/>
    <w:rsid w:val="007C1A65"/>
    <w:rsid w:val="007C4060"/>
    <w:rsid w:val="007C5DD3"/>
    <w:rsid w:val="007C5F61"/>
    <w:rsid w:val="007D27EF"/>
    <w:rsid w:val="007D32B4"/>
    <w:rsid w:val="007D46AA"/>
    <w:rsid w:val="007E126F"/>
    <w:rsid w:val="007E1FCF"/>
    <w:rsid w:val="007E5568"/>
    <w:rsid w:val="007F4EB7"/>
    <w:rsid w:val="00800980"/>
    <w:rsid w:val="00800B8C"/>
    <w:rsid w:val="00801F66"/>
    <w:rsid w:val="00805912"/>
    <w:rsid w:val="00826AB4"/>
    <w:rsid w:val="00835BA1"/>
    <w:rsid w:val="00840786"/>
    <w:rsid w:val="00840867"/>
    <w:rsid w:val="008443E2"/>
    <w:rsid w:val="008447E9"/>
    <w:rsid w:val="00847B43"/>
    <w:rsid w:val="008525CC"/>
    <w:rsid w:val="00852E60"/>
    <w:rsid w:val="0085339B"/>
    <w:rsid w:val="00855C80"/>
    <w:rsid w:val="00856BB8"/>
    <w:rsid w:val="0086258F"/>
    <w:rsid w:val="00863EF4"/>
    <w:rsid w:val="008655D9"/>
    <w:rsid w:val="008747F3"/>
    <w:rsid w:val="00881174"/>
    <w:rsid w:val="00884621"/>
    <w:rsid w:val="008869B9"/>
    <w:rsid w:val="00893223"/>
    <w:rsid w:val="00895812"/>
    <w:rsid w:val="0089776C"/>
    <w:rsid w:val="008A66AB"/>
    <w:rsid w:val="008A6D9B"/>
    <w:rsid w:val="008A7359"/>
    <w:rsid w:val="008B4E18"/>
    <w:rsid w:val="008B54C3"/>
    <w:rsid w:val="008C0E1B"/>
    <w:rsid w:val="008C1C29"/>
    <w:rsid w:val="008C5880"/>
    <w:rsid w:val="008D4C5D"/>
    <w:rsid w:val="008E36E0"/>
    <w:rsid w:val="008F3E5D"/>
    <w:rsid w:val="008F5C06"/>
    <w:rsid w:val="008F7CAF"/>
    <w:rsid w:val="009039A8"/>
    <w:rsid w:val="0090438C"/>
    <w:rsid w:val="0091140D"/>
    <w:rsid w:val="00911C9D"/>
    <w:rsid w:val="00912124"/>
    <w:rsid w:val="00913331"/>
    <w:rsid w:val="0091601A"/>
    <w:rsid w:val="00917891"/>
    <w:rsid w:val="00925A56"/>
    <w:rsid w:val="0093050C"/>
    <w:rsid w:val="00930BE1"/>
    <w:rsid w:val="00933931"/>
    <w:rsid w:val="00956D2A"/>
    <w:rsid w:val="00982B4D"/>
    <w:rsid w:val="00984138"/>
    <w:rsid w:val="00987216"/>
    <w:rsid w:val="00993B56"/>
    <w:rsid w:val="00995A43"/>
    <w:rsid w:val="009A2A9A"/>
    <w:rsid w:val="009A570B"/>
    <w:rsid w:val="009A6CED"/>
    <w:rsid w:val="009B23F1"/>
    <w:rsid w:val="009B3F35"/>
    <w:rsid w:val="009D1494"/>
    <w:rsid w:val="009E207F"/>
    <w:rsid w:val="009E4E17"/>
    <w:rsid w:val="009E55DE"/>
    <w:rsid w:val="009E563C"/>
    <w:rsid w:val="009E749B"/>
    <w:rsid w:val="009F5597"/>
    <w:rsid w:val="009F74A3"/>
    <w:rsid w:val="00A0072E"/>
    <w:rsid w:val="00A14672"/>
    <w:rsid w:val="00A15688"/>
    <w:rsid w:val="00A23D20"/>
    <w:rsid w:val="00A27F0C"/>
    <w:rsid w:val="00A327D3"/>
    <w:rsid w:val="00A33261"/>
    <w:rsid w:val="00A34A0E"/>
    <w:rsid w:val="00A35E50"/>
    <w:rsid w:val="00A44F27"/>
    <w:rsid w:val="00A5198D"/>
    <w:rsid w:val="00A53724"/>
    <w:rsid w:val="00A642E6"/>
    <w:rsid w:val="00A71456"/>
    <w:rsid w:val="00A75940"/>
    <w:rsid w:val="00A76BBD"/>
    <w:rsid w:val="00A77222"/>
    <w:rsid w:val="00A87128"/>
    <w:rsid w:val="00A87F9A"/>
    <w:rsid w:val="00A930E1"/>
    <w:rsid w:val="00A93202"/>
    <w:rsid w:val="00A93666"/>
    <w:rsid w:val="00A940C1"/>
    <w:rsid w:val="00A961DE"/>
    <w:rsid w:val="00AA2147"/>
    <w:rsid w:val="00AA3DE2"/>
    <w:rsid w:val="00AA5354"/>
    <w:rsid w:val="00AA678D"/>
    <w:rsid w:val="00AA6C83"/>
    <w:rsid w:val="00AC0ADB"/>
    <w:rsid w:val="00AC251F"/>
    <w:rsid w:val="00AE75A8"/>
    <w:rsid w:val="00AE7B1D"/>
    <w:rsid w:val="00AE7D8F"/>
    <w:rsid w:val="00AF28E5"/>
    <w:rsid w:val="00AF29D8"/>
    <w:rsid w:val="00AF4B21"/>
    <w:rsid w:val="00B00374"/>
    <w:rsid w:val="00B00966"/>
    <w:rsid w:val="00B078D2"/>
    <w:rsid w:val="00B11AE8"/>
    <w:rsid w:val="00B17689"/>
    <w:rsid w:val="00B2123F"/>
    <w:rsid w:val="00B23F8B"/>
    <w:rsid w:val="00B2730F"/>
    <w:rsid w:val="00B30B70"/>
    <w:rsid w:val="00B31581"/>
    <w:rsid w:val="00B358AE"/>
    <w:rsid w:val="00B37E36"/>
    <w:rsid w:val="00B4013A"/>
    <w:rsid w:val="00B452CE"/>
    <w:rsid w:val="00B468F7"/>
    <w:rsid w:val="00B47DC4"/>
    <w:rsid w:val="00B47EC5"/>
    <w:rsid w:val="00B50B29"/>
    <w:rsid w:val="00B51990"/>
    <w:rsid w:val="00B52ACB"/>
    <w:rsid w:val="00B54930"/>
    <w:rsid w:val="00B612FC"/>
    <w:rsid w:val="00B61B7D"/>
    <w:rsid w:val="00B67D77"/>
    <w:rsid w:val="00B7522E"/>
    <w:rsid w:val="00B75BE5"/>
    <w:rsid w:val="00B76A0A"/>
    <w:rsid w:val="00B952E3"/>
    <w:rsid w:val="00BA1CD6"/>
    <w:rsid w:val="00BA46D6"/>
    <w:rsid w:val="00BA4EE6"/>
    <w:rsid w:val="00BA5A3D"/>
    <w:rsid w:val="00BB3CD1"/>
    <w:rsid w:val="00BC20BA"/>
    <w:rsid w:val="00BC5C2D"/>
    <w:rsid w:val="00BC72F7"/>
    <w:rsid w:val="00BD006A"/>
    <w:rsid w:val="00BE7B6D"/>
    <w:rsid w:val="00BF2B64"/>
    <w:rsid w:val="00BF4E9D"/>
    <w:rsid w:val="00BF6151"/>
    <w:rsid w:val="00C06745"/>
    <w:rsid w:val="00C06F1B"/>
    <w:rsid w:val="00C11B4C"/>
    <w:rsid w:val="00C12FFD"/>
    <w:rsid w:val="00C26A09"/>
    <w:rsid w:val="00C33B36"/>
    <w:rsid w:val="00C3714B"/>
    <w:rsid w:val="00C41546"/>
    <w:rsid w:val="00C441C5"/>
    <w:rsid w:val="00C47EBD"/>
    <w:rsid w:val="00C53D78"/>
    <w:rsid w:val="00C57088"/>
    <w:rsid w:val="00C64E97"/>
    <w:rsid w:val="00C65F44"/>
    <w:rsid w:val="00C717C9"/>
    <w:rsid w:val="00C74F97"/>
    <w:rsid w:val="00C82350"/>
    <w:rsid w:val="00C82E3B"/>
    <w:rsid w:val="00C864CD"/>
    <w:rsid w:val="00C869A2"/>
    <w:rsid w:val="00C86A34"/>
    <w:rsid w:val="00C97477"/>
    <w:rsid w:val="00CA16E8"/>
    <w:rsid w:val="00CA7D83"/>
    <w:rsid w:val="00CB1D0E"/>
    <w:rsid w:val="00CC0E57"/>
    <w:rsid w:val="00CC1A10"/>
    <w:rsid w:val="00CC3EEE"/>
    <w:rsid w:val="00CC6449"/>
    <w:rsid w:val="00CD4B46"/>
    <w:rsid w:val="00CD4C5F"/>
    <w:rsid w:val="00CD6FC4"/>
    <w:rsid w:val="00CD77D7"/>
    <w:rsid w:val="00CE0ECF"/>
    <w:rsid w:val="00CE4406"/>
    <w:rsid w:val="00CE442C"/>
    <w:rsid w:val="00CE6DD5"/>
    <w:rsid w:val="00CF20BE"/>
    <w:rsid w:val="00D03647"/>
    <w:rsid w:val="00D041D1"/>
    <w:rsid w:val="00D10BE0"/>
    <w:rsid w:val="00D15304"/>
    <w:rsid w:val="00D1634E"/>
    <w:rsid w:val="00D20458"/>
    <w:rsid w:val="00D253D6"/>
    <w:rsid w:val="00D26CD9"/>
    <w:rsid w:val="00D3003D"/>
    <w:rsid w:val="00D33B2D"/>
    <w:rsid w:val="00D34448"/>
    <w:rsid w:val="00D35983"/>
    <w:rsid w:val="00D40BD3"/>
    <w:rsid w:val="00D42854"/>
    <w:rsid w:val="00D43522"/>
    <w:rsid w:val="00D4751E"/>
    <w:rsid w:val="00D554ED"/>
    <w:rsid w:val="00D56917"/>
    <w:rsid w:val="00D6472A"/>
    <w:rsid w:val="00D700DD"/>
    <w:rsid w:val="00D70F36"/>
    <w:rsid w:val="00D71074"/>
    <w:rsid w:val="00D73637"/>
    <w:rsid w:val="00D7448B"/>
    <w:rsid w:val="00D87057"/>
    <w:rsid w:val="00D8729E"/>
    <w:rsid w:val="00D941B1"/>
    <w:rsid w:val="00D9512B"/>
    <w:rsid w:val="00D95F36"/>
    <w:rsid w:val="00D97F6E"/>
    <w:rsid w:val="00DA1165"/>
    <w:rsid w:val="00DA5774"/>
    <w:rsid w:val="00DA69AA"/>
    <w:rsid w:val="00DB0E59"/>
    <w:rsid w:val="00DB1017"/>
    <w:rsid w:val="00DD0D6A"/>
    <w:rsid w:val="00DD29FF"/>
    <w:rsid w:val="00DE4ED5"/>
    <w:rsid w:val="00E0287A"/>
    <w:rsid w:val="00E039A8"/>
    <w:rsid w:val="00E03E56"/>
    <w:rsid w:val="00E03FA3"/>
    <w:rsid w:val="00E04587"/>
    <w:rsid w:val="00E1322E"/>
    <w:rsid w:val="00E1576F"/>
    <w:rsid w:val="00E1626E"/>
    <w:rsid w:val="00E2144A"/>
    <w:rsid w:val="00E2644D"/>
    <w:rsid w:val="00E271D7"/>
    <w:rsid w:val="00E372B3"/>
    <w:rsid w:val="00E41C99"/>
    <w:rsid w:val="00E434D2"/>
    <w:rsid w:val="00E52D91"/>
    <w:rsid w:val="00E54209"/>
    <w:rsid w:val="00E60866"/>
    <w:rsid w:val="00E60D33"/>
    <w:rsid w:val="00E66AF7"/>
    <w:rsid w:val="00E72BB5"/>
    <w:rsid w:val="00E733D3"/>
    <w:rsid w:val="00E930FB"/>
    <w:rsid w:val="00E9387D"/>
    <w:rsid w:val="00E94AAD"/>
    <w:rsid w:val="00E96D97"/>
    <w:rsid w:val="00E96E66"/>
    <w:rsid w:val="00EA0619"/>
    <w:rsid w:val="00EA18EE"/>
    <w:rsid w:val="00EA348A"/>
    <w:rsid w:val="00EA5275"/>
    <w:rsid w:val="00EA629A"/>
    <w:rsid w:val="00EB27B3"/>
    <w:rsid w:val="00EB3946"/>
    <w:rsid w:val="00EB4D8B"/>
    <w:rsid w:val="00EB5134"/>
    <w:rsid w:val="00EC60BC"/>
    <w:rsid w:val="00ED0BDC"/>
    <w:rsid w:val="00ED11C3"/>
    <w:rsid w:val="00EE0A4C"/>
    <w:rsid w:val="00EE32E1"/>
    <w:rsid w:val="00F021FF"/>
    <w:rsid w:val="00F03D9E"/>
    <w:rsid w:val="00F067F8"/>
    <w:rsid w:val="00F211CB"/>
    <w:rsid w:val="00F22C5E"/>
    <w:rsid w:val="00F240AA"/>
    <w:rsid w:val="00F27F53"/>
    <w:rsid w:val="00F334DE"/>
    <w:rsid w:val="00F34460"/>
    <w:rsid w:val="00F44A5D"/>
    <w:rsid w:val="00F5651F"/>
    <w:rsid w:val="00F577D8"/>
    <w:rsid w:val="00F74326"/>
    <w:rsid w:val="00F7517D"/>
    <w:rsid w:val="00F85608"/>
    <w:rsid w:val="00F91255"/>
    <w:rsid w:val="00F934C6"/>
    <w:rsid w:val="00F9375E"/>
    <w:rsid w:val="00FA2761"/>
    <w:rsid w:val="00FA277C"/>
    <w:rsid w:val="00FA5A70"/>
    <w:rsid w:val="00FA7CEB"/>
    <w:rsid w:val="00FB6321"/>
    <w:rsid w:val="00FC0410"/>
    <w:rsid w:val="00FC1D40"/>
    <w:rsid w:val="00FC1FF3"/>
    <w:rsid w:val="00FD056F"/>
    <w:rsid w:val="00FD6F54"/>
    <w:rsid w:val="00FF0ED0"/>
    <w:rsid w:val="00FF48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78A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163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0">
    <w:name w:val="heading 2"/>
    <w:basedOn w:val="a"/>
    <w:next w:val="a"/>
    <w:link w:val="21"/>
    <w:semiHidden/>
    <w:unhideWhenUsed/>
    <w:qFormat/>
    <w:rsid w:val="00D163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20"/>
    <w:next w:val="a"/>
    <w:link w:val="30"/>
    <w:qFormat/>
    <w:rsid w:val="00D1634E"/>
    <w:pPr>
      <w:keepNext w:val="0"/>
      <w:keepLines w:val="0"/>
      <w:widowControl w:val="0"/>
      <w:autoSpaceDE w:val="0"/>
      <w:autoSpaceDN w:val="0"/>
      <w:adjustRightInd w:val="0"/>
      <w:spacing w:before="0" w:line="240" w:lineRule="auto"/>
      <w:jc w:val="both"/>
      <w:outlineLvl w:val="2"/>
    </w:pPr>
    <w:rPr>
      <w:rFonts w:ascii="Arial" w:eastAsia="Times New Roman" w:hAnsi="Arial" w:cs="Arial"/>
      <w:b w:val="0"/>
      <w:bCs w:val="0"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63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semiHidden/>
    <w:rsid w:val="00D163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D1634E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nformat">
    <w:name w:val="ConsPlusNonformat"/>
    <w:rsid w:val="007C1A6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7C1A65"/>
    <w:pPr>
      <w:autoSpaceDE w:val="0"/>
      <w:autoSpaceDN w:val="0"/>
      <w:adjustRightInd w:val="0"/>
    </w:pPr>
    <w:rPr>
      <w:rFonts w:ascii="Times New Roman" w:hAnsi="Times New Roman" w:cs="Times New Roman"/>
      <w:b/>
      <w:bCs/>
    </w:rPr>
  </w:style>
  <w:style w:type="character" w:customStyle="1" w:styleId="ConsPlusNormal0">
    <w:name w:val="ConsPlusNormal Знак"/>
    <w:link w:val="ConsPlusNormal"/>
    <w:locked/>
    <w:rsid w:val="00D1634E"/>
    <w:rPr>
      <w:rFonts w:ascii="Times New Roman" w:hAnsi="Times New Roman" w:cs="Times New Roman"/>
      <w:b/>
      <w:bCs/>
    </w:rPr>
  </w:style>
  <w:style w:type="paragraph" w:styleId="a3">
    <w:name w:val="header"/>
    <w:basedOn w:val="a"/>
    <w:link w:val="a4"/>
    <w:uiPriority w:val="99"/>
    <w:unhideWhenUsed/>
    <w:rsid w:val="00464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4E9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464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4E99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3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50C"/>
    <w:rPr>
      <w:rFonts w:ascii="Tahoma" w:eastAsia="Calibri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unhideWhenUsed/>
    <w:rsid w:val="00F7517D"/>
    <w:pPr>
      <w:spacing w:after="0" w:line="240" w:lineRule="auto"/>
    </w:pPr>
    <w:rPr>
      <w:szCs w:val="21"/>
    </w:rPr>
  </w:style>
  <w:style w:type="character" w:customStyle="1" w:styleId="aa">
    <w:name w:val="Текст Знак"/>
    <w:basedOn w:val="a0"/>
    <w:link w:val="a9"/>
    <w:uiPriority w:val="99"/>
    <w:rsid w:val="00F7517D"/>
    <w:rPr>
      <w:rFonts w:ascii="Calibri" w:eastAsia="Calibri" w:hAnsi="Calibri" w:cs="Times New Roman"/>
      <w:szCs w:val="21"/>
    </w:rPr>
  </w:style>
  <w:style w:type="table" w:styleId="ab">
    <w:name w:val="Table Grid"/>
    <w:basedOn w:val="a1"/>
    <w:uiPriority w:val="59"/>
    <w:rsid w:val="00D73637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b"/>
    <w:uiPriority w:val="59"/>
    <w:rsid w:val="00D73637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C0410"/>
    <w:pPr>
      <w:widowControl w:val="0"/>
      <w:autoSpaceDE w:val="0"/>
      <w:autoSpaceDN w:val="0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c">
    <w:name w:val="Текст сноски Знак"/>
    <w:basedOn w:val="a0"/>
    <w:link w:val="ad"/>
    <w:uiPriority w:val="99"/>
    <w:semiHidden/>
    <w:rsid w:val="0091140D"/>
    <w:rPr>
      <w:rFonts w:eastAsiaTheme="minorEastAsia"/>
      <w:sz w:val="20"/>
      <w:szCs w:val="20"/>
      <w:lang w:eastAsia="ru-RU"/>
    </w:rPr>
  </w:style>
  <w:style w:type="paragraph" w:styleId="ad">
    <w:name w:val="footnote text"/>
    <w:basedOn w:val="a"/>
    <w:link w:val="ac"/>
    <w:uiPriority w:val="99"/>
    <w:semiHidden/>
    <w:unhideWhenUsed/>
    <w:rsid w:val="009114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f"/>
    <w:uiPriority w:val="99"/>
    <w:semiHidden/>
    <w:rsid w:val="0091140D"/>
    <w:rPr>
      <w:rFonts w:eastAsiaTheme="minorEastAsia"/>
      <w:sz w:val="20"/>
      <w:szCs w:val="20"/>
      <w:lang w:eastAsia="ru-RU"/>
    </w:rPr>
  </w:style>
  <w:style w:type="paragraph" w:styleId="af">
    <w:name w:val="endnote text"/>
    <w:basedOn w:val="a"/>
    <w:link w:val="ae"/>
    <w:uiPriority w:val="99"/>
    <w:semiHidden/>
    <w:unhideWhenUsed/>
    <w:rsid w:val="009114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paragraph" w:customStyle="1" w:styleId="font5">
    <w:name w:val="font5"/>
    <w:basedOn w:val="a"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6">
    <w:name w:val="font6"/>
    <w:basedOn w:val="a"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7">
    <w:name w:val="font7"/>
    <w:basedOn w:val="a"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63">
    <w:name w:val="xl63"/>
    <w:basedOn w:val="a"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784ED8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8">
    <w:name w:val="xl6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9">
    <w:name w:val="xl6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71">
    <w:name w:val="xl7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2">
    <w:name w:val="xl7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3">
    <w:name w:val="xl7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"/>
    <w:rsid w:val="00784ED8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rsid w:val="00784ED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"/>
    <w:rsid w:val="00784ED8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rsid w:val="00784E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"/>
    <w:rsid w:val="00784E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"/>
    <w:rsid w:val="00784E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784E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82">
    <w:name w:val="xl8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4">
    <w:name w:val="xl8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5">
    <w:name w:val="xl8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6">
    <w:name w:val="xl8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9">
    <w:name w:val="xl8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0">
    <w:name w:val="xl9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1">
    <w:name w:val="xl9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3">
    <w:name w:val="xl93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0">
    <w:name w:val="xl10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"/>
    <w:rsid w:val="00784E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6">
    <w:name w:val="xl106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7">
    <w:name w:val="xl107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8">
    <w:name w:val="xl10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4">
    <w:name w:val="xl114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8">
    <w:name w:val="xl118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9">
    <w:name w:val="xl119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9">
    <w:name w:val="xl129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0">
    <w:name w:val="xl130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4">
    <w:name w:val="xl13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5">
    <w:name w:val="xl13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6">
    <w:name w:val="xl13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7">
    <w:name w:val="xl13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0">
    <w:name w:val="xl14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1">
    <w:name w:val="xl14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2">
    <w:name w:val="xl14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3">
    <w:name w:val="xl14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45">
    <w:name w:val="xl145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6">
    <w:name w:val="xl146"/>
    <w:basedOn w:val="a"/>
    <w:rsid w:val="00784E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7">
    <w:name w:val="xl147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8">
    <w:name w:val="xl14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9">
    <w:name w:val="xl14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1">
    <w:name w:val="xl151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2">
    <w:name w:val="xl15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4">
    <w:name w:val="xl15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5">
    <w:name w:val="xl15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6">
    <w:name w:val="xl15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7">
    <w:name w:val="xl15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8">
    <w:name w:val="xl15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9">
    <w:name w:val="xl15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0">
    <w:name w:val="xl16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1">
    <w:name w:val="xl16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62">
    <w:name w:val="xl162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3">
    <w:name w:val="xl163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4">
    <w:name w:val="xl164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5">
    <w:name w:val="xl165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6">
    <w:name w:val="xl166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7">
    <w:name w:val="xl167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8">
    <w:name w:val="xl168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9">
    <w:name w:val="xl169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0">
    <w:name w:val="xl17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1">
    <w:name w:val="xl17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2">
    <w:name w:val="xl17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73">
    <w:name w:val="xl173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4">
    <w:name w:val="xl17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5">
    <w:name w:val="xl17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6">
    <w:name w:val="xl17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9">
    <w:name w:val="xl17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af0">
    <w:name w:val="Normal (Web)"/>
    <w:aliases w:val=" Знак,Знак,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uiPriority w:val="34"/>
    <w:unhideWhenUsed/>
    <w:qFormat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1A22FD"/>
    <w:rPr>
      <w:b/>
      <w:bCs/>
    </w:rPr>
  </w:style>
  <w:style w:type="character" w:styleId="af2">
    <w:name w:val="Hyperlink"/>
    <w:basedOn w:val="a0"/>
    <w:uiPriority w:val="99"/>
    <w:unhideWhenUsed/>
    <w:rsid w:val="0012389D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32350D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uiPriority w:val="99"/>
    <w:locked/>
    <w:rsid w:val="00D1634E"/>
    <w:rPr>
      <w:sz w:val="28"/>
      <w:szCs w:val="24"/>
    </w:rPr>
  </w:style>
  <w:style w:type="paragraph" w:styleId="HTML">
    <w:name w:val="HTML Preformatted"/>
    <w:basedOn w:val="a"/>
    <w:link w:val="HTML0"/>
    <w:uiPriority w:val="99"/>
    <w:rsid w:val="00D163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1634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Body Text"/>
    <w:basedOn w:val="a"/>
    <w:link w:val="af4"/>
    <w:uiPriority w:val="99"/>
    <w:semiHidden/>
    <w:rsid w:val="00D1634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D163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link w:val="af6"/>
    <w:uiPriority w:val="1"/>
    <w:qFormat/>
    <w:rsid w:val="00D1634E"/>
    <w:rPr>
      <w:rFonts w:ascii="Calibri" w:eastAsia="Times New Roman" w:hAnsi="Calibri" w:cs="Times New Roman"/>
      <w:lang w:eastAsia="ru-RU"/>
    </w:rPr>
  </w:style>
  <w:style w:type="character" w:customStyle="1" w:styleId="af6">
    <w:name w:val="Без интервала Знак"/>
    <w:link w:val="af5"/>
    <w:uiPriority w:val="1"/>
    <w:locked/>
    <w:rsid w:val="00D1634E"/>
    <w:rPr>
      <w:rFonts w:ascii="Calibri" w:eastAsia="Times New Roman" w:hAnsi="Calibri" w:cs="Times New Roman"/>
      <w:lang w:eastAsia="ru-RU"/>
    </w:rPr>
  </w:style>
  <w:style w:type="paragraph" w:styleId="af7">
    <w:name w:val="Body Text Indent"/>
    <w:basedOn w:val="a"/>
    <w:link w:val="af8"/>
    <w:rsid w:val="00D1634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D163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D1634E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D1634E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634E"/>
    <w:rPr>
      <w:rFonts w:ascii="Calibri" w:eastAsia="Times New Roman" w:hAnsi="Calibri" w:cs="Times New Roman"/>
      <w:sz w:val="16"/>
      <w:szCs w:val="16"/>
      <w:lang w:eastAsia="ru-RU"/>
    </w:rPr>
  </w:style>
  <w:style w:type="paragraph" w:styleId="22">
    <w:name w:val="Body Text Indent 2"/>
    <w:basedOn w:val="a"/>
    <w:link w:val="23"/>
    <w:uiPriority w:val="99"/>
    <w:semiHidden/>
    <w:rsid w:val="00D1634E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1634E"/>
    <w:rPr>
      <w:rFonts w:ascii="Calibri" w:eastAsia="Times New Roman" w:hAnsi="Calibri" w:cs="Times New Roman"/>
      <w:lang w:eastAsia="ru-RU"/>
    </w:rPr>
  </w:style>
  <w:style w:type="paragraph" w:styleId="af9">
    <w:name w:val="List Paragraph"/>
    <w:basedOn w:val="a"/>
    <w:uiPriority w:val="34"/>
    <w:qFormat/>
    <w:rsid w:val="00D1634E"/>
    <w:pPr>
      <w:ind w:left="720"/>
      <w:contextualSpacing/>
    </w:pPr>
    <w:rPr>
      <w:rFonts w:eastAsia="Times New Roman"/>
      <w:lang w:eastAsia="ru-RU"/>
    </w:rPr>
  </w:style>
  <w:style w:type="paragraph" w:customStyle="1" w:styleId="13">
    <w:name w:val="Без интервала1"/>
    <w:uiPriority w:val="99"/>
    <w:qFormat/>
    <w:rsid w:val="00D1634E"/>
    <w:pPr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ConsNormal">
    <w:name w:val="ConsNormal"/>
    <w:uiPriority w:val="99"/>
    <w:qFormat/>
    <w:rsid w:val="00D163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Title"/>
    <w:basedOn w:val="a"/>
    <w:link w:val="afb"/>
    <w:uiPriority w:val="99"/>
    <w:qFormat/>
    <w:rsid w:val="00D1634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b">
    <w:name w:val="Название Знак"/>
    <w:basedOn w:val="a0"/>
    <w:link w:val="afa"/>
    <w:uiPriority w:val="99"/>
    <w:rsid w:val="00D1634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TitleChar">
    <w:name w:val="Title Char"/>
    <w:basedOn w:val="a0"/>
    <w:uiPriority w:val="99"/>
    <w:locked/>
    <w:rsid w:val="00D1634E"/>
    <w:rPr>
      <w:rFonts w:cs="Times New Roman"/>
      <w:b/>
      <w:bCs/>
      <w:sz w:val="24"/>
      <w:szCs w:val="24"/>
      <w:lang w:val="ru-RU" w:eastAsia="ru-RU" w:bidi="ar-SA"/>
    </w:rPr>
  </w:style>
  <w:style w:type="paragraph" w:customStyle="1" w:styleId="24">
    <w:name w:val="Без интервала2"/>
    <w:uiPriority w:val="99"/>
    <w:qFormat/>
    <w:rsid w:val="00D1634E"/>
    <w:rPr>
      <w:rFonts w:ascii="Calibri" w:eastAsia="Times New Roman" w:hAnsi="Calibri" w:cs="Times New Roman"/>
    </w:rPr>
  </w:style>
  <w:style w:type="character" w:customStyle="1" w:styleId="BodyTextChar1">
    <w:name w:val="Body Text Char1"/>
    <w:basedOn w:val="a0"/>
    <w:uiPriority w:val="99"/>
    <w:locked/>
    <w:rsid w:val="00D1634E"/>
    <w:rPr>
      <w:rFonts w:cs="Times New Roman"/>
      <w:sz w:val="24"/>
      <w:szCs w:val="24"/>
      <w:lang w:val="ru-RU" w:eastAsia="ru-RU" w:bidi="ar-SA"/>
    </w:rPr>
  </w:style>
  <w:style w:type="paragraph" w:styleId="afc">
    <w:name w:val="caption"/>
    <w:basedOn w:val="a"/>
    <w:qFormat/>
    <w:rsid w:val="00D1634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14">
    <w:name w:val="Абзац списка1"/>
    <w:basedOn w:val="a"/>
    <w:uiPriority w:val="99"/>
    <w:qFormat/>
    <w:rsid w:val="00D1634E"/>
    <w:pPr>
      <w:spacing w:after="0"/>
      <w:ind w:left="720" w:firstLine="709"/>
      <w:contextualSpacing/>
      <w:jc w:val="both"/>
    </w:pPr>
    <w:rPr>
      <w:rFonts w:eastAsia="Times New Roman"/>
    </w:rPr>
  </w:style>
  <w:style w:type="paragraph" w:customStyle="1" w:styleId="afd">
    <w:name w:val="Базовый"/>
    <w:uiPriority w:val="99"/>
    <w:qFormat/>
    <w:rsid w:val="00D1634E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character" w:customStyle="1" w:styleId="mrreadfromf">
    <w:name w:val="mr_read__fromf"/>
    <w:basedOn w:val="a0"/>
    <w:rsid w:val="00D1634E"/>
  </w:style>
  <w:style w:type="paragraph" w:customStyle="1" w:styleId="Standard">
    <w:name w:val="Standard"/>
    <w:uiPriority w:val="99"/>
    <w:qFormat/>
    <w:rsid w:val="00D1634E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news-item">
    <w:name w:val="news-item"/>
    <w:basedOn w:val="a"/>
    <w:uiPriority w:val="99"/>
    <w:qFormat/>
    <w:rsid w:val="00D1634E"/>
    <w:pPr>
      <w:suppressAutoHyphens/>
      <w:autoSpaceDN w:val="0"/>
      <w:spacing w:before="28" w:after="28" w:line="240" w:lineRule="auto"/>
      <w:textAlignment w:val="baseline"/>
    </w:pPr>
    <w:rPr>
      <w:rFonts w:ascii="Times New Roman" w:eastAsia="Times New Roman" w:hAnsi="Times New Roman"/>
      <w:kern w:val="3"/>
      <w:sz w:val="24"/>
      <w:szCs w:val="24"/>
      <w:lang w:eastAsia="ru-RU" w:bidi="hi-IN"/>
    </w:rPr>
  </w:style>
  <w:style w:type="paragraph" w:customStyle="1" w:styleId="Default">
    <w:name w:val="Default"/>
    <w:uiPriority w:val="99"/>
    <w:qFormat/>
    <w:rsid w:val="00D1634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fe">
    <w:name w:val="Emphasis"/>
    <w:basedOn w:val="a0"/>
    <w:uiPriority w:val="20"/>
    <w:qFormat/>
    <w:rsid w:val="00D1634E"/>
    <w:rPr>
      <w:i/>
      <w:iCs/>
    </w:rPr>
  </w:style>
  <w:style w:type="paragraph" w:customStyle="1" w:styleId="main">
    <w:name w:val="main"/>
    <w:basedOn w:val="a"/>
    <w:uiPriority w:val="99"/>
    <w:qFormat/>
    <w:rsid w:val="00D1634E"/>
    <w:pPr>
      <w:spacing w:before="30" w:after="30" w:line="240" w:lineRule="auto"/>
    </w:pPr>
    <w:rPr>
      <w:rFonts w:ascii="Arial" w:eastAsia="Times New Roman" w:hAnsi="Arial" w:cs="Arial"/>
      <w:color w:val="2D435B"/>
      <w:sz w:val="18"/>
      <w:szCs w:val="18"/>
      <w:lang w:eastAsia="ru-RU"/>
    </w:rPr>
  </w:style>
  <w:style w:type="character" w:customStyle="1" w:styleId="aff">
    <w:name w:val="Основной текст + Полужирный;Курсив"/>
    <w:rsid w:val="00D1634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5"/>
      <w:szCs w:val="25"/>
      <w:lang w:val="ru-RU"/>
    </w:rPr>
  </w:style>
  <w:style w:type="paragraph" w:styleId="2">
    <w:name w:val="List Bullet 2"/>
    <w:basedOn w:val="a"/>
    <w:uiPriority w:val="99"/>
    <w:unhideWhenUsed/>
    <w:rsid w:val="00D1634E"/>
    <w:pPr>
      <w:numPr>
        <w:ilvl w:val="4"/>
        <w:numId w:val="11"/>
      </w:numPr>
      <w:shd w:val="clear" w:color="auto" w:fill="FFFFFF"/>
      <w:autoSpaceDE w:val="0"/>
      <w:autoSpaceDN w:val="0"/>
      <w:spacing w:after="0" w:line="240" w:lineRule="auto"/>
      <w:ind w:firstLine="851"/>
      <w:jc w:val="both"/>
    </w:pPr>
    <w:rPr>
      <w:rFonts w:ascii="Times New Roman" w:eastAsiaTheme="minorHAnsi" w:hAnsi="Times New Roman"/>
      <w:color w:val="000000"/>
      <w:sz w:val="28"/>
      <w:szCs w:val="28"/>
      <w:lang w:eastAsia="ru-RU"/>
    </w:rPr>
  </w:style>
  <w:style w:type="character" w:customStyle="1" w:styleId="25">
    <w:name w:val="Основной текст 2 Знак"/>
    <w:basedOn w:val="a0"/>
    <w:link w:val="26"/>
    <w:uiPriority w:val="99"/>
    <w:semiHidden/>
    <w:locked/>
    <w:rsid w:val="006A51DD"/>
  </w:style>
  <w:style w:type="paragraph" w:styleId="26">
    <w:name w:val="Body Text 2"/>
    <w:basedOn w:val="a"/>
    <w:link w:val="25"/>
    <w:uiPriority w:val="99"/>
    <w:semiHidden/>
    <w:unhideWhenUsed/>
    <w:rsid w:val="006A51DD"/>
    <w:pPr>
      <w:spacing w:after="120" w:line="480" w:lineRule="auto"/>
    </w:pPr>
    <w:rPr>
      <w:rFonts w:asciiTheme="minorHAnsi" w:eastAsiaTheme="minorHAnsi" w:hAnsiTheme="minorHAnsi" w:cstheme="minorBidi"/>
    </w:rPr>
  </w:style>
  <w:style w:type="paragraph" w:customStyle="1" w:styleId="msonormalbullet1gif">
    <w:name w:val="msonormalbullet1.gif"/>
    <w:basedOn w:val="a"/>
    <w:uiPriority w:val="99"/>
    <w:qFormat/>
    <w:rsid w:val="006A51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ullet1gif">
    <w:name w:val="bullet1gif"/>
    <w:basedOn w:val="a"/>
    <w:uiPriority w:val="99"/>
    <w:qFormat/>
    <w:rsid w:val="006A51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5">
    <w:name w:val="Название Знак1"/>
    <w:basedOn w:val="a0"/>
    <w:uiPriority w:val="99"/>
    <w:rsid w:val="006A51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0">
    <w:name w:val="Основной текст + Полужирный"/>
    <w:aliases w:val="Курсив"/>
    <w:rsid w:val="006A51DD"/>
    <w:rPr>
      <w:rFonts w:ascii="Times New Roman" w:eastAsia="Times New Roman" w:hAnsi="Times New Roman" w:cs="Times New Roman" w:hint="default"/>
      <w:b/>
      <w:bCs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210">
    <w:name w:val="Основной текст 2 Знак1"/>
    <w:basedOn w:val="a0"/>
    <w:uiPriority w:val="99"/>
    <w:semiHidden/>
    <w:rsid w:val="006A51DD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34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78A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D1634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0">
    <w:name w:val="heading 2"/>
    <w:basedOn w:val="a"/>
    <w:next w:val="a"/>
    <w:link w:val="21"/>
    <w:semiHidden/>
    <w:unhideWhenUsed/>
    <w:qFormat/>
    <w:rsid w:val="00D163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20"/>
    <w:next w:val="a"/>
    <w:link w:val="30"/>
    <w:qFormat/>
    <w:rsid w:val="00D1634E"/>
    <w:pPr>
      <w:keepNext w:val="0"/>
      <w:keepLines w:val="0"/>
      <w:widowControl w:val="0"/>
      <w:autoSpaceDE w:val="0"/>
      <w:autoSpaceDN w:val="0"/>
      <w:adjustRightInd w:val="0"/>
      <w:spacing w:before="0" w:line="240" w:lineRule="auto"/>
      <w:jc w:val="both"/>
      <w:outlineLvl w:val="2"/>
    </w:pPr>
    <w:rPr>
      <w:rFonts w:ascii="Arial" w:eastAsia="Times New Roman" w:hAnsi="Arial" w:cs="Arial"/>
      <w:b w:val="0"/>
      <w:bCs w:val="0"/>
      <w:color w:val="auto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1634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1">
    <w:name w:val="Заголовок 2 Знак"/>
    <w:basedOn w:val="a0"/>
    <w:link w:val="20"/>
    <w:semiHidden/>
    <w:rsid w:val="00D163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rsid w:val="00D1634E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ConsPlusNonformat">
    <w:name w:val="ConsPlusNonformat"/>
    <w:rsid w:val="007C1A6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link w:val="ConsPlusNormal0"/>
    <w:qFormat/>
    <w:rsid w:val="007C1A65"/>
    <w:pPr>
      <w:autoSpaceDE w:val="0"/>
      <w:autoSpaceDN w:val="0"/>
      <w:adjustRightInd w:val="0"/>
    </w:pPr>
    <w:rPr>
      <w:rFonts w:ascii="Times New Roman" w:hAnsi="Times New Roman" w:cs="Times New Roman"/>
      <w:b/>
      <w:bCs/>
    </w:rPr>
  </w:style>
  <w:style w:type="character" w:customStyle="1" w:styleId="ConsPlusNormal0">
    <w:name w:val="ConsPlusNormal Знак"/>
    <w:link w:val="ConsPlusNormal"/>
    <w:locked/>
    <w:rsid w:val="00D1634E"/>
    <w:rPr>
      <w:rFonts w:ascii="Times New Roman" w:hAnsi="Times New Roman" w:cs="Times New Roman"/>
      <w:b/>
      <w:bCs/>
    </w:rPr>
  </w:style>
  <w:style w:type="paragraph" w:styleId="a3">
    <w:name w:val="header"/>
    <w:basedOn w:val="a"/>
    <w:link w:val="a4"/>
    <w:uiPriority w:val="99"/>
    <w:unhideWhenUsed/>
    <w:rsid w:val="00464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64E99"/>
    <w:rPr>
      <w:rFonts w:ascii="Calibri" w:eastAsia="Calibri" w:hAnsi="Calibri" w:cs="Times New Roman"/>
    </w:rPr>
  </w:style>
  <w:style w:type="paragraph" w:styleId="a5">
    <w:name w:val="footer"/>
    <w:basedOn w:val="a"/>
    <w:link w:val="a6"/>
    <w:uiPriority w:val="99"/>
    <w:unhideWhenUsed/>
    <w:rsid w:val="00464E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64E99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930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3050C"/>
    <w:rPr>
      <w:rFonts w:ascii="Tahoma" w:eastAsia="Calibri" w:hAnsi="Tahoma" w:cs="Tahoma"/>
      <w:sz w:val="16"/>
      <w:szCs w:val="16"/>
    </w:rPr>
  </w:style>
  <w:style w:type="paragraph" w:styleId="a9">
    <w:name w:val="Plain Text"/>
    <w:basedOn w:val="a"/>
    <w:link w:val="aa"/>
    <w:uiPriority w:val="99"/>
    <w:unhideWhenUsed/>
    <w:rsid w:val="00F7517D"/>
    <w:pPr>
      <w:spacing w:after="0" w:line="240" w:lineRule="auto"/>
    </w:pPr>
    <w:rPr>
      <w:szCs w:val="21"/>
    </w:rPr>
  </w:style>
  <w:style w:type="character" w:customStyle="1" w:styleId="aa">
    <w:name w:val="Текст Знак"/>
    <w:basedOn w:val="a0"/>
    <w:link w:val="a9"/>
    <w:uiPriority w:val="99"/>
    <w:rsid w:val="00F7517D"/>
    <w:rPr>
      <w:rFonts w:ascii="Calibri" w:eastAsia="Calibri" w:hAnsi="Calibri" w:cs="Times New Roman"/>
      <w:szCs w:val="21"/>
    </w:rPr>
  </w:style>
  <w:style w:type="table" w:styleId="ab">
    <w:name w:val="Table Grid"/>
    <w:basedOn w:val="a1"/>
    <w:uiPriority w:val="59"/>
    <w:rsid w:val="00D73637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b"/>
    <w:uiPriority w:val="59"/>
    <w:rsid w:val="00D73637"/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rsid w:val="00FC0410"/>
    <w:pPr>
      <w:widowControl w:val="0"/>
      <w:autoSpaceDE w:val="0"/>
      <w:autoSpaceDN w:val="0"/>
    </w:pPr>
    <w:rPr>
      <w:rFonts w:ascii="Calibri" w:eastAsia="Times New Roman" w:hAnsi="Calibri" w:cs="Calibri"/>
      <w:b/>
      <w:szCs w:val="20"/>
      <w:lang w:eastAsia="ru-RU"/>
    </w:rPr>
  </w:style>
  <w:style w:type="character" w:customStyle="1" w:styleId="ac">
    <w:name w:val="Текст сноски Знак"/>
    <w:basedOn w:val="a0"/>
    <w:link w:val="ad"/>
    <w:uiPriority w:val="99"/>
    <w:semiHidden/>
    <w:rsid w:val="0091140D"/>
    <w:rPr>
      <w:rFonts w:eastAsiaTheme="minorEastAsia"/>
      <w:sz w:val="20"/>
      <w:szCs w:val="20"/>
      <w:lang w:eastAsia="ru-RU"/>
    </w:rPr>
  </w:style>
  <w:style w:type="paragraph" w:styleId="ad">
    <w:name w:val="footnote text"/>
    <w:basedOn w:val="a"/>
    <w:link w:val="ac"/>
    <w:uiPriority w:val="99"/>
    <w:semiHidden/>
    <w:unhideWhenUsed/>
    <w:rsid w:val="009114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character" w:customStyle="1" w:styleId="ae">
    <w:name w:val="Текст концевой сноски Знак"/>
    <w:basedOn w:val="a0"/>
    <w:link w:val="af"/>
    <w:uiPriority w:val="99"/>
    <w:semiHidden/>
    <w:rsid w:val="0091140D"/>
    <w:rPr>
      <w:rFonts w:eastAsiaTheme="minorEastAsia"/>
      <w:sz w:val="20"/>
      <w:szCs w:val="20"/>
      <w:lang w:eastAsia="ru-RU"/>
    </w:rPr>
  </w:style>
  <w:style w:type="paragraph" w:styleId="af">
    <w:name w:val="endnote text"/>
    <w:basedOn w:val="a"/>
    <w:link w:val="ae"/>
    <w:uiPriority w:val="99"/>
    <w:semiHidden/>
    <w:unhideWhenUsed/>
    <w:rsid w:val="0091140D"/>
    <w:pPr>
      <w:spacing w:after="0" w:line="240" w:lineRule="auto"/>
    </w:pPr>
    <w:rPr>
      <w:rFonts w:asciiTheme="minorHAnsi" w:eastAsiaTheme="minorEastAsia" w:hAnsiTheme="minorHAnsi" w:cstheme="minorBidi"/>
      <w:sz w:val="20"/>
      <w:szCs w:val="20"/>
      <w:lang w:eastAsia="ru-RU"/>
    </w:rPr>
  </w:style>
  <w:style w:type="paragraph" w:customStyle="1" w:styleId="font5">
    <w:name w:val="font5"/>
    <w:basedOn w:val="a"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font6">
    <w:name w:val="font6"/>
    <w:basedOn w:val="a"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font7">
    <w:name w:val="font7"/>
    <w:basedOn w:val="a"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8">
    <w:name w:val="font8"/>
    <w:basedOn w:val="a"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9"/>
      <w:szCs w:val="19"/>
      <w:lang w:eastAsia="ru-RU"/>
    </w:rPr>
  </w:style>
  <w:style w:type="paragraph" w:customStyle="1" w:styleId="xl63">
    <w:name w:val="xl63"/>
    <w:basedOn w:val="a"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4">
    <w:name w:val="xl64"/>
    <w:basedOn w:val="a"/>
    <w:rsid w:val="00784ED8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5">
    <w:name w:val="xl6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6">
    <w:name w:val="xl6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8">
    <w:name w:val="xl6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9">
    <w:name w:val="xl6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70">
    <w:name w:val="xl7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71">
    <w:name w:val="xl7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2">
    <w:name w:val="xl7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3">
    <w:name w:val="xl7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4">
    <w:name w:val="xl74"/>
    <w:basedOn w:val="a"/>
    <w:rsid w:val="00784ED8"/>
    <w:pPr>
      <w:shd w:val="clear" w:color="000000" w:fill="FF00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6">
    <w:name w:val="xl76"/>
    <w:basedOn w:val="a"/>
    <w:rsid w:val="00784ED8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7">
    <w:name w:val="xl77"/>
    <w:basedOn w:val="a"/>
    <w:rsid w:val="00784ED8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8">
    <w:name w:val="xl78"/>
    <w:basedOn w:val="a"/>
    <w:rsid w:val="00784E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9">
    <w:name w:val="xl79"/>
    <w:basedOn w:val="a"/>
    <w:rsid w:val="00784E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0">
    <w:name w:val="xl80"/>
    <w:basedOn w:val="a"/>
    <w:rsid w:val="00784E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81">
    <w:name w:val="xl81"/>
    <w:basedOn w:val="a"/>
    <w:rsid w:val="00784E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82">
    <w:name w:val="xl8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3">
    <w:name w:val="xl8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4">
    <w:name w:val="xl8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5">
    <w:name w:val="xl8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6">
    <w:name w:val="xl8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7">
    <w:name w:val="xl8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8">
    <w:name w:val="xl8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89">
    <w:name w:val="xl8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0">
    <w:name w:val="xl9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1">
    <w:name w:val="xl9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2">
    <w:name w:val="xl9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3">
    <w:name w:val="xl93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4">
    <w:name w:val="xl9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5">
    <w:name w:val="xl95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96">
    <w:name w:val="xl96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7">
    <w:name w:val="xl97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8">
    <w:name w:val="xl9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99">
    <w:name w:val="xl9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0">
    <w:name w:val="xl10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1">
    <w:name w:val="xl101"/>
    <w:basedOn w:val="a"/>
    <w:rsid w:val="00784ED8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2">
    <w:name w:val="xl10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3">
    <w:name w:val="xl10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04">
    <w:name w:val="xl10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105">
    <w:name w:val="xl10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6">
    <w:name w:val="xl106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7">
    <w:name w:val="xl107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8">
    <w:name w:val="xl10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09">
    <w:name w:val="xl109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0">
    <w:name w:val="xl110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2">
    <w:name w:val="xl112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4">
    <w:name w:val="xl114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5">
    <w:name w:val="xl115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8">
    <w:name w:val="xl118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9">
    <w:name w:val="xl119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0">
    <w:name w:val="xl120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5">
    <w:name w:val="xl12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6">
    <w:name w:val="xl12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7">
    <w:name w:val="xl12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8">
    <w:name w:val="xl12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9">
    <w:name w:val="xl129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0">
    <w:name w:val="xl130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2">
    <w:name w:val="xl132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3">
    <w:name w:val="xl13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4">
    <w:name w:val="xl13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6"/>
      <w:szCs w:val="16"/>
      <w:lang w:eastAsia="ru-RU"/>
    </w:rPr>
  </w:style>
  <w:style w:type="paragraph" w:customStyle="1" w:styleId="xl135">
    <w:name w:val="xl13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136">
    <w:name w:val="xl13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7">
    <w:name w:val="xl13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8">
    <w:name w:val="xl13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9">
    <w:name w:val="xl13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0">
    <w:name w:val="xl14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1">
    <w:name w:val="xl14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2">
    <w:name w:val="xl14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3">
    <w:name w:val="xl14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44">
    <w:name w:val="xl14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color w:val="FF0000"/>
      <w:sz w:val="20"/>
      <w:szCs w:val="20"/>
      <w:lang w:eastAsia="ru-RU"/>
    </w:rPr>
  </w:style>
  <w:style w:type="paragraph" w:customStyle="1" w:styleId="xl145">
    <w:name w:val="xl145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6">
    <w:name w:val="xl146"/>
    <w:basedOn w:val="a"/>
    <w:rsid w:val="00784E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7">
    <w:name w:val="xl147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8">
    <w:name w:val="xl14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49">
    <w:name w:val="xl14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0">
    <w:name w:val="xl150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1">
    <w:name w:val="xl151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2">
    <w:name w:val="xl15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53">
    <w:name w:val="xl153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4">
    <w:name w:val="xl15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5">
    <w:name w:val="xl15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6">
    <w:name w:val="xl15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7">
    <w:name w:val="xl15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8">
    <w:name w:val="xl15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9">
    <w:name w:val="xl15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0">
    <w:name w:val="xl16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1">
    <w:name w:val="xl16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62">
    <w:name w:val="xl162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3">
    <w:name w:val="xl163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4">
    <w:name w:val="xl164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5">
    <w:name w:val="xl165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6">
    <w:name w:val="xl166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7">
    <w:name w:val="xl167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8">
    <w:name w:val="xl168"/>
    <w:basedOn w:val="a"/>
    <w:rsid w:val="00784ED8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9">
    <w:name w:val="xl169"/>
    <w:basedOn w:val="a"/>
    <w:rsid w:val="00784E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0">
    <w:name w:val="xl170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1">
    <w:name w:val="xl171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2">
    <w:name w:val="xl172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73">
    <w:name w:val="xl173"/>
    <w:basedOn w:val="a"/>
    <w:rsid w:val="00784E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4">
    <w:name w:val="xl174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5">
    <w:name w:val="xl175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6">
    <w:name w:val="xl176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7">
    <w:name w:val="xl177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8">
    <w:name w:val="xl178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9">
    <w:name w:val="xl179"/>
    <w:basedOn w:val="a"/>
    <w:rsid w:val="00784E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af0">
    <w:name w:val="Normal (Web)"/>
    <w:aliases w:val=" Знак,Знак,Обычный (Web),Обычный (веб)1,Обычный (веб) Знак,Обычный (веб) Знак1,Обычный (веб) Знак Знак,Обычный (веб) Знак2 Знак,Обычный (веб) Знак Знак1 Знак,Обычный (веб) Знак1 Знак Знак1,Обычный (веб) Знак Знак Знак Знак"/>
    <w:basedOn w:val="a"/>
    <w:uiPriority w:val="34"/>
    <w:unhideWhenUsed/>
    <w:qFormat/>
    <w:rsid w:val="00784E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1A22FD"/>
    <w:rPr>
      <w:b/>
      <w:bCs/>
    </w:rPr>
  </w:style>
  <w:style w:type="character" w:styleId="af2">
    <w:name w:val="Hyperlink"/>
    <w:basedOn w:val="a0"/>
    <w:uiPriority w:val="99"/>
    <w:unhideWhenUsed/>
    <w:rsid w:val="0012389D"/>
    <w:rPr>
      <w:color w:val="0000FF"/>
      <w:u w:val="single"/>
    </w:rPr>
  </w:style>
  <w:style w:type="paragraph" w:customStyle="1" w:styleId="msonormalmailrucssattributepostfix">
    <w:name w:val="msonormal_mailru_css_attribute_postfix"/>
    <w:basedOn w:val="a"/>
    <w:rsid w:val="0032350D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ru-RU"/>
    </w:rPr>
  </w:style>
  <w:style w:type="character" w:customStyle="1" w:styleId="12">
    <w:name w:val="Верхний колонтитул Знак1"/>
    <w:basedOn w:val="a0"/>
    <w:uiPriority w:val="99"/>
    <w:locked/>
    <w:rsid w:val="00D1634E"/>
    <w:rPr>
      <w:sz w:val="28"/>
      <w:szCs w:val="24"/>
    </w:rPr>
  </w:style>
  <w:style w:type="paragraph" w:styleId="HTML">
    <w:name w:val="HTML Preformatted"/>
    <w:basedOn w:val="a"/>
    <w:link w:val="HTML0"/>
    <w:uiPriority w:val="99"/>
    <w:rsid w:val="00D163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1634E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3">
    <w:name w:val="Body Text"/>
    <w:basedOn w:val="a"/>
    <w:link w:val="af4"/>
    <w:uiPriority w:val="99"/>
    <w:semiHidden/>
    <w:rsid w:val="00D1634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Основной текст Знак"/>
    <w:basedOn w:val="a0"/>
    <w:link w:val="af3"/>
    <w:uiPriority w:val="99"/>
    <w:semiHidden/>
    <w:rsid w:val="00D1634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5">
    <w:name w:val="No Spacing"/>
    <w:link w:val="af6"/>
    <w:uiPriority w:val="1"/>
    <w:qFormat/>
    <w:rsid w:val="00D1634E"/>
    <w:rPr>
      <w:rFonts w:ascii="Calibri" w:eastAsia="Times New Roman" w:hAnsi="Calibri" w:cs="Times New Roman"/>
      <w:lang w:eastAsia="ru-RU"/>
    </w:rPr>
  </w:style>
  <w:style w:type="character" w:customStyle="1" w:styleId="af6">
    <w:name w:val="Без интервала Знак"/>
    <w:link w:val="af5"/>
    <w:uiPriority w:val="1"/>
    <w:locked/>
    <w:rsid w:val="00D1634E"/>
    <w:rPr>
      <w:rFonts w:ascii="Calibri" w:eastAsia="Times New Roman" w:hAnsi="Calibri" w:cs="Times New Roman"/>
      <w:lang w:eastAsia="ru-RU"/>
    </w:rPr>
  </w:style>
  <w:style w:type="paragraph" w:styleId="af7">
    <w:name w:val="Body Text Indent"/>
    <w:basedOn w:val="a"/>
    <w:link w:val="af8"/>
    <w:rsid w:val="00D1634E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rsid w:val="00D1634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D1634E"/>
    <w:rPr>
      <w:rFonts w:cs="Times New Roman"/>
    </w:rPr>
  </w:style>
  <w:style w:type="paragraph" w:styleId="31">
    <w:name w:val="Body Text Indent 3"/>
    <w:basedOn w:val="a"/>
    <w:link w:val="32"/>
    <w:uiPriority w:val="99"/>
    <w:semiHidden/>
    <w:rsid w:val="00D1634E"/>
    <w:pPr>
      <w:spacing w:after="120"/>
      <w:ind w:left="283"/>
    </w:pPr>
    <w:rPr>
      <w:rFonts w:eastAsia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D1634E"/>
    <w:rPr>
      <w:rFonts w:ascii="Calibri" w:eastAsia="Times New Roman" w:hAnsi="Calibri" w:cs="Times New Roman"/>
      <w:sz w:val="16"/>
      <w:szCs w:val="16"/>
      <w:lang w:eastAsia="ru-RU"/>
    </w:rPr>
  </w:style>
  <w:style w:type="paragraph" w:styleId="22">
    <w:name w:val="Body Text Indent 2"/>
    <w:basedOn w:val="a"/>
    <w:link w:val="23"/>
    <w:uiPriority w:val="99"/>
    <w:semiHidden/>
    <w:rsid w:val="00D1634E"/>
    <w:pPr>
      <w:spacing w:after="120" w:line="480" w:lineRule="auto"/>
      <w:ind w:left="283"/>
    </w:pPr>
    <w:rPr>
      <w:rFonts w:eastAsia="Times New Roman"/>
      <w:lang w:eastAsia="ru-RU"/>
    </w:r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D1634E"/>
    <w:rPr>
      <w:rFonts w:ascii="Calibri" w:eastAsia="Times New Roman" w:hAnsi="Calibri" w:cs="Times New Roman"/>
      <w:lang w:eastAsia="ru-RU"/>
    </w:rPr>
  </w:style>
  <w:style w:type="paragraph" w:styleId="af9">
    <w:name w:val="List Paragraph"/>
    <w:basedOn w:val="a"/>
    <w:uiPriority w:val="34"/>
    <w:qFormat/>
    <w:rsid w:val="00D1634E"/>
    <w:pPr>
      <w:ind w:left="720"/>
      <w:contextualSpacing/>
    </w:pPr>
    <w:rPr>
      <w:rFonts w:eastAsia="Times New Roman"/>
      <w:lang w:eastAsia="ru-RU"/>
    </w:rPr>
  </w:style>
  <w:style w:type="paragraph" w:customStyle="1" w:styleId="13">
    <w:name w:val="Без интервала1"/>
    <w:uiPriority w:val="99"/>
    <w:qFormat/>
    <w:rsid w:val="00D1634E"/>
    <w:pPr>
      <w:suppressAutoHyphens/>
    </w:pPr>
    <w:rPr>
      <w:rFonts w:ascii="Calibri" w:eastAsia="Times New Roman" w:hAnsi="Calibri" w:cs="Times New Roman"/>
      <w:lang w:eastAsia="ar-SA"/>
    </w:rPr>
  </w:style>
  <w:style w:type="paragraph" w:customStyle="1" w:styleId="ConsNormal">
    <w:name w:val="ConsNormal"/>
    <w:uiPriority w:val="99"/>
    <w:qFormat/>
    <w:rsid w:val="00D1634E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a">
    <w:name w:val="Title"/>
    <w:basedOn w:val="a"/>
    <w:link w:val="afb"/>
    <w:uiPriority w:val="99"/>
    <w:qFormat/>
    <w:rsid w:val="00D1634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b">
    <w:name w:val="Название Знак"/>
    <w:basedOn w:val="a0"/>
    <w:link w:val="afa"/>
    <w:uiPriority w:val="99"/>
    <w:rsid w:val="00D1634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TitleChar">
    <w:name w:val="Title Char"/>
    <w:basedOn w:val="a0"/>
    <w:uiPriority w:val="99"/>
    <w:locked/>
    <w:rsid w:val="00D1634E"/>
    <w:rPr>
      <w:rFonts w:cs="Times New Roman"/>
      <w:b/>
      <w:bCs/>
      <w:sz w:val="24"/>
      <w:szCs w:val="24"/>
      <w:lang w:val="ru-RU" w:eastAsia="ru-RU" w:bidi="ar-SA"/>
    </w:rPr>
  </w:style>
  <w:style w:type="paragraph" w:customStyle="1" w:styleId="24">
    <w:name w:val="Без интервала2"/>
    <w:uiPriority w:val="99"/>
    <w:qFormat/>
    <w:rsid w:val="00D1634E"/>
    <w:rPr>
      <w:rFonts w:ascii="Calibri" w:eastAsia="Times New Roman" w:hAnsi="Calibri" w:cs="Times New Roman"/>
    </w:rPr>
  </w:style>
  <w:style w:type="character" w:customStyle="1" w:styleId="BodyTextChar1">
    <w:name w:val="Body Text Char1"/>
    <w:basedOn w:val="a0"/>
    <w:uiPriority w:val="99"/>
    <w:locked/>
    <w:rsid w:val="00D1634E"/>
    <w:rPr>
      <w:rFonts w:cs="Times New Roman"/>
      <w:sz w:val="24"/>
      <w:szCs w:val="24"/>
      <w:lang w:val="ru-RU" w:eastAsia="ru-RU" w:bidi="ar-SA"/>
    </w:rPr>
  </w:style>
  <w:style w:type="paragraph" w:styleId="afc">
    <w:name w:val="caption"/>
    <w:basedOn w:val="a"/>
    <w:qFormat/>
    <w:rsid w:val="00D1634E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4"/>
      <w:lang w:eastAsia="ru-RU"/>
    </w:rPr>
  </w:style>
  <w:style w:type="paragraph" w:customStyle="1" w:styleId="14">
    <w:name w:val="Абзац списка1"/>
    <w:basedOn w:val="a"/>
    <w:uiPriority w:val="99"/>
    <w:qFormat/>
    <w:rsid w:val="00D1634E"/>
    <w:pPr>
      <w:spacing w:after="0"/>
      <w:ind w:left="720" w:firstLine="709"/>
      <w:contextualSpacing/>
      <w:jc w:val="both"/>
    </w:pPr>
    <w:rPr>
      <w:rFonts w:eastAsia="Times New Roman"/>
    </w:rPr>
  </w:style>
  <w:style w:type="paragraph" w:customStyle="1" w:styleId="afd">
    <w:name w:val="Базовый"/>
    <w:uiPriority w:val="99"/>
    <w:qFormat/>
    <w:rsid w:val="00D1634E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Mangal"/>
      <w:sz w:val="24"/>
      <w:szCs w:val="24"/>
      <w:lang w:eastAsia="zh-CN" w:bidi="hi-IN"/>
    </w:rPr>
  </w:style>
  <w:style w:type="character" w:customStyle="1" w:styleId="mrreadfromf">
    <w:name w:val="mr_read__fromf"/>
    <w:basedOn w:val="a0"/>
    <w:rsid w:val="00D1634E"/>
  </w:style>
  <w:style w:type="paragraph" w:customStyle="1" w:styleId="Standard">
    <w:name w:val="Standard"/>
    <w:uiPriority w:val="99"/>
    <w:qFormat/>
    <w:rsid w:val="00D1634E"/>
    <w:pPr>
      <w:suppressAutoHyphens/>
      <w:autoSpaceDN w:val="0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news-item">
    <w:name w:val="news-item"/>
    <w:basedOn w:val="a"/>
    <w:uiPriority w:val="99"/>
    <w:qFormat/>
    <w:rsid w:val="00D1634E"/>
    <w:pPr>
      <w:suppressAutoHyphens/>
      <w:autoSpaceDN w:val="0"/>
      <w:spacing w:before="28" w:after="28" w:line="240" w:lineRule="auto"/>
      <w:textAlignment w:val="baseline"/>
    </w:pPr>
    <w:rPr>
      <w:rFonts w:ascii="Times New Roman" w:eastAsia="Times New Roman" w:hAnsi="Times New Roman"/>
      <w:kern w:val="3"/>
      <w:sz w:val="24"/>
      <w:szCs w:val="24"/>
      <w:lang w:eastAsia="ru-RU" w:bidi="hi-IN"/>
    </w:rPr>
  </w:style>
  <w:style w:type="paragraph" w:customStyle="1" w:styleId="Default">
    <w:name w:val="Default"/>
    <w:uiPriority w:val="99"/>
    <w:qFormat/>
    <w:rsid w:val="00D1634E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afe">
    <w:name w:val="Emphasis"/>
    <w:basedOn w:val="a0"/>
    <w:uiPriority w:val="20"/>
    <w:qFormat/>
    <w:rsid w:val="00D1634E"/>
    <w:rPr>
      <w:i/>
      <w:iCs/>
    </w:rPr>
  </w:style>
  <w:style w:type="paragraph" w:customStyle="1" w:styleId="main">
    <w:name w:val="main"/>
    <w:basedOn w:val="a"/>
    <w:uiPriority w:val="99"/>
    <w:qFormat/>
    <w:rsid w:val="00D1634E"/>
    <w:pPr>
      <w:spacing w:before="30" w:after="30" w:line="240" w:lineRule="auto"/>
    </w:pPr>
    <w:rPr>
      <w:rFonts w:ascii="Arial" w:eastAsia="Times New Roman" w:hAnsi="Arial" w:cs="Arial"/>
      <w:color w:val="2D435B"/>
      <w:sz w:val="18"/>
      <w:szCs w:val="18"/>
      <w:lang w:eastAsia="ru-RU"/>
    </w:rPr>
  </w:style>
  <w:style w:type="character" w:customStyle="1" w:styleId="aff">
    <w:name w:val="Основной текст + Полужирный;Курсив"/>
    <w:rsid w:val="00D1634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5"/>
      <w:szCs w:val="25"/>
      <w:lang w:val="ru-RU"/>
    </w:rPr>
  </w:style>
  <w:style w:type="paragraph" w:styleId="2">
    <w:name w:val="List Bullet 2"/>
    <w:basedOn w:val="a"/>
    <w:uiPriority w:val="99"/>
    <w:unhideWhenUsed/>
    <w:rsid w:val="00D1634E"/>
    <w:pPr>
      <w:numPr>
        <w:ilvl w:val="4"/>
        <w:numId w:val="11"/>
      </w:numPr>
      <w:shd w:val="clear" w:color="auto" w:fill="FFFFFF"/>
      <w:autoSpaceDE w:val="0"/>
      <w:autoSpaceDN w:val="0"/>
      <w:spacing w:after="0" w:line="240" w:lineRule="auto"/>
      <w:ind w:firstLine="851"/>
      <w:jc w:val="both"/>
    </w:pPr>
    <w:rPr>
      <w:rFonts w:ascii="Times New Roman" w:eastAsiaTheme="minorHAnsi" w:hAnsi="Times New Roman"/>
      <w:color w:val="000000"/>
      <w:sz w:val="28"/>
      <w:szCs w:val="28"/>
      <w:lang w:eastAsia="ru-RU"/>
    </w:rPr>
  </w:style>
  <w:style w:type="character" w:customStyle="1" w:styleId="25">
    <w:name w:val="Основной текст 2 Знак"/>
    <w:basedOn w:val="a0"/>
    <w:link w:val="26"/>
    <w:uiPriority w:val="99"/>
    <w:semiHidden/>
    <w:locked/>
    <w:rsid w:val="006A51DD"/>
  </w:style>
  <w:style w:type="paragraph" w:styleId="26">
    <w:name w:val="Body Text 2"/>
    <w:basedOn w:val="a"/>
    <w:link w:val="25"/>
    <w:uiPriority w:val="99"/>
    <w:semiHidden/>
    <w:unhideWhenUsed/>
    <w:rsid w:val="006A51DD"/>
    <w:pPr>
      <w:spacing w:after="120" w:line="480" w:lineRule="auto"/>
    </w:pPr>
    <w:rPr>
      <w:rFonts w:asciiTheme="minorHAnsi" w:eastAsiaTheme="minorHAnsi" w:hAnsiTheme="minorHAnsi" w:cstheme="minorBidi"/>
    </w:rPr>
  </w:style>
  <w:style w:type="paragraph" w:customStyle="1" w:styleId="msonormalbullet1gif">
    <w:name w:val="msonormalbullet1.gif"/>
    <w:basedOn w:val="a"/>
    <w:uiPriority w:val="99"/>
    <w:qFormat/>
    <w:rsid w:val="006A51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bullet1gif">
    <w:name w:val="bullet1gif"/>
    <w:basedOn w:val="a"/>
    <w:uiPriority w:val="99"/>
    <w:qFormat/>
    <w:rsid w:val="006A51D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5">
    <w:name w:val="Название Знак1"/>
    <w:basedOn w:val="a0"/>
    <w:uiPriority w:val="99"/>
    <w:rsid w:val="006A51D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0">
    <w:name w:val="Основной текст + Полужирный"/>
    <w:aliases w:val="Курсив"/>
    <w:rsid w:val="006A51DD"/>
    <w:rPr>
      <w:rFonts w:ascii="Times New Roman" w:eastAsia="Times New Roman" w:hAnsi="Times New Roman" w:cs="Times New Roman" w:hint="default"/>
      <w:b/>
      <w:bCs/>
      <w:i/>
      <w:iCs/>
      <w:color w:val="000000"/>
      <w:spacing w:val="0"/>
      <w:w w:val="100"/>
      <w:position w:val="0"/>
      <w:sz w:val="25"/>
      <w:szCs w:val="25"/>
      <w:lang w:val="ru-RU"/>
    </w:rPr>
  </w:style>
  <w:style w:type="character" w:customStyle="1" w:styleId="210">
    <w:name w:val="Основной текст 2 Знак1"/>
    <w:basedOn w:val="a0"/>
    <w:uiPriority w:val="99"/>
    <w:semiHidden/>
    <w:rsid w:val="006A51D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7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6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2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5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5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2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4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74D64-3422-4CDC-8C44-B0B4C164D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55</Pages>
  <Words>18648</Words>
  <Characters>106298</Characters>
  <Application>Microsoft Office Word</Application>
  <DocSecurity>0</DocSecurity>
  <Lines>885</Lines>
  <Paragraphs>249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124697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Ardabatskaya</dc:creator>
  <cp:lastModifiedBy>Зубарева Олеся Александровна</cp:lastModifiedBy>
  <cp:revision>3</cp:revision>
  <cp:lastPrinted>2021-02-20T07:26:00Z</cp:lastPrinted>
  <dcterms:created xsi:type="dcterms:W3CDTF">2021-04-01T11:58:00Z</dcterms:created>
  <dcterms:modified xsi:type="dcterms:W3CDTF">2021-04-06T06:50:00Z</dcterms:modified>
</cp:coreProperties>
</file>